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859" w:rsidRPr="00467859" w:rsidRDefault="00467859" w:rsidP="00467859">
      <w:pPr>
        <w:tabs>
          <w:tab w:val="left" w:pos="4050"/>
        </w:tabs>
        <w:spacing w:line="240" w:lineRule="exact"/>
        <w:ind w:left="3780"/>
        <w:jc w:val="both"/>
        <w:rPr>
          <w:rFonts w:eastAsia="Times New Roman"/>
          <w:b/>
          <w:color w:val="000000"/>
          <w:sz w:val="22"/>
          <w:szCs w:val="22"/>
        </w:rPr>
      </w:pPr>
      <w:r w:rsidRPr="00467859">
        <w:rPr>
          <w:rFonts w:eastAsia="DengXian"/>
          <w:b/>
          <w:kern w:val="2"/>
          <w:sz w:val="22"/>
          <w:szCs w:val="22"/>
          <w:lang w:eastAsia="zh-CN"/>
        </w:rPr>
        <w:t xml:space="preserve">The Second Meeting of the Asia/Pacific Air Traffic Management Automation System Task Force (APAC ATMAS TF/2) </w:t>
      </w:r>
    </w:p>
    <w:p w:rsidR="00467859" w:rsidRPr="00467859" w:rsidRDefault="00467859" w:rsidP="00467859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467859" w:rsidRPr="00467859" w:rsidRDefault="00467859" w:rsidP="00467859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kern w:val="2"/>
          <w:sz w:val="21"/>
          <w:szCs w:val="22"/>
          <w:lang w:eastAsia="zh-CN"/>
        </w:rPr>
        <w:t xml:space="preserve">   </w:t>
      </w:r>
      <w:r w:rsidRPr="00467859">
        <w:rPr>
          <w:kern w:val="2"/>
          <w:sz w:val="21"/>
          <w:szCs w:val="22"/>
          <w:lang w:eastAsia="zh-CN"/>
        </w:rPr>
        <w:t>Video Tele-Conference</w:t>
      </w:r>
      <w:r w:rsidRPr="00467859">
        <w:rPr>
          <w:rFonts w:eastAsia="Times New Roman"/>
          <w:color w:val="000000"/>
          <w:sz w:val="22"/>
          <w:szCs w:val="22"/>
        </w:rPr>
        <w:t>, 14 - 16 September 2021</w:t>
      </w:r>
    </w:p>
    <w:p w:rsidR="00927ADD" w:rsidRPr="00467859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highlight w:val="lightGray"/>
          <w:lang w:eastAsia="zh-CN"/>
        </w:rPr>
        <w:t>CHOOSE FROM THE FOLLOWING PROVISIONAL AGENDA ITEMS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lang w:eastAsia="zh-CN"/>
        </w:rPr>
        <w:t>PROVISIONAL AGENDA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  <w:r w:rsidRPr="00467859">
        <w:rPr>
          <w:rFonts w:eastAsia="DengXian"/>
          <w:color w:val="000000"/>
          <w:sz w:val="22"/>
          <w:szCs w:val="22"/>
          <w:lang w:eastAsia="zh-CN"/>
        </w:rPr>
        <w:t>Agenda Item 1:</w:t>
      </w:r>
      <w:r>
        <w:rPr>
          <w:rFonts w:eastAsia="DengXian"/>
          <w:color w:val="000000"/>
          <w:sz w:val="22"/>
          <w:szCs w:val="22"/>
          <w:lang w:eastAsia="zh-CN"/>
        </w:rPr>
        <w:tab/>
      </w:r>
      <w:r w:rsidRPr="00467859">
        <w:rPr>
          <w:rFonts w:eastAsia="DengXian"/>
          <w:color w:val="000000"/>
          <w:sz w:val="22"/>
          <w:szCs w:val="22"/>
          <w:lang w:eastAsia="zh-CN"/>
        </w:rPr>
        <w:t xml:space="preserve"> </w:t>
      </w:r>
      <w:r>
        <w:rPr>
          <w:rFonts w:eastAsia="DengXian"/>
          <w:color w:val="000000"/>
          <w:sz w:val="22"/>
          <w:szCs w:val="22"/>
          <w:lang w:eastAsia="zh-CN"/>
        </w:rPr>
        <w:t xml:space="preserve">   </w:t>
      </w:r>
      <w:r w:rsidRPr="00467859">
        <w:rPr>
          <w:rFonts w:eastAsia="DengXian"/>
          <w:color w:val="000000"/>
          <w:sz w:val="22"/>
          <w:szCs w:val="22"/>
          <w:lang w:eastAsia="zh-CN" w:bidi="ar"/>
        </w:rPr>
        <w:t>Adoption of Agenda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snapToGrid w:val="0"/>
          <w:color w:val="000000"/>
          <w:sz w:val="22"/>
          <w:szCs w:val="22"/>
          <w:lang w:val="pt-PT" w:eastAsia="zh-CN"/>
        </w:rPr>
      </w:pPr>
      <w:r>
        <w:rPr>
          <w:rFonts w:eastAsia="DengXian"/>
          <w:color w:val="000000"/>
          <w:sz w:val="22"/>
          <w:szCs w:val="22"/>
          <w:lang w:eastAsia="zh-CN"/>
        </w:rPr>
        <w:t xml:space="preserve">Agenda Item 2:     </w:t>
      </w:r>
      <w:r w:rsidRPr="00467859">
        <w:rPr>
          <w:rFonts w:eastAsia="DengXian"/>
          <w:snapToGrid w:val="0"/>
          <w:color w:val="000000"/>
          <w:sz w:val="22"/>
          <w:szCs w:val="22"/>
          <w:lang w:val="pt-PT" w:eastAsia="zh-CN"/>
        </w:rPr>
        <w:t>Review of Outcomes of Relevant Meetings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  <w:r>
        <w:rPr>
          <w:rFonts w:eastAsia="DengXian"/>
          <w:color w:val="000000"/>
          <w:sz w:val="22"/>
          <w:szCs w:val="22"/>
          <w:lang w:eastAsia="zh-CN"/>
        </w:rPr>
        <w:t xml:space="preserve">Agenda Item 3:     </w:t>
      </w:r>
      <w:r w:rsidRPr="00467859">
        <w:rPr>
          <w:rFonts w:eastAsia="DengXian"/>
          <w:color w:val="000000"/>
          <w:sz w:val="22"/>
          <w:szCs w:val="22"/>
          <w:lang w:eastAsia="zh-CN" w:bidi="ar"/>
        </w:rPr>
        <w:t>Global and Regional ATM Automation System Updates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  <w:r w:rsidRPr="00467859">
        <w:rPr>
          <w:rFonts w:eastAsia="DengXian"/>
          <w:color w:val="000000"/>
          <w:sz w:val="22"/>
          <w:szCs w:val="22"/>
          <w:lang w:eastAsia="zh-CN" w:bidi="ar"/>
        </w:rPr>
        <w:t>Agenda Item 4:</w:t>
      </w:r>
      <w:r>
        <w:rPr>
          <w:rFonts w:eastAsia="DengXian"/>
          <w:color w:val="000000"/>
          <w:sz w:val="22"/>
          <w:szCs w:val="22"/>
          <w:lang w:eastAsia="zh-CN" w:bidi="ar"/>
        </w:rPr>
        <w:tab/>
        <w:t xml:space="preserve">    </w:t>
      </w:r>
      <w:r w:rsidRPr="00467859">
        <w:rPr>
          <w:rFonts w:eastAsia="DengXian"/>
          <w:color w:val="000000"/>
          <w:sz w:val="22"/>
          <w:szCs w:val="22"/>
          <w:lang w:eastAsia="zh-CN" w:bidi="ar"/>
        </w:rPr>
        <w:t>ATM Automation System Implementation by States</w:t>
      </w:r>
    </w:p>
    <w:p w:rsidR="00467859" w:rsidRPr="00467859" w:rsidRDefault="00467859" w:rsidP="00467859">
      <w:pPr>
        <w:widowControl w:val="0"/>
        <w:numPr>
          <w:ilvl w:val="1"/>
          <w:numId w:val="17"/>
        </w:numPr>
        <w:ind w:left="2127" w:right="-199" w:hanging="419"/>
        <w:jc w:val="both"/>
        <w:rPr>
          <w:rFonts w:eastAsia="DengXian"/>
          <w:i/>
          <w:kern w:val="2"/>
          <w:sz w:val="22"/>
          <w:szCs w:val="22"/>
          <w:lang w:val="en-SG"/>
        </w:rPr>
      </w:pPr>
      <w:r w:rsidRPr="00467859">
        <w:rPr>
          <w:rFonts w:eastAsia="DengXian"/>
          <w:kern w:val="2"/>
          <w:sz w:val="22"/>
          <w:szCs w:val="22"/>
          <w:lang w:val="en-SG"/>
        </w:rPr>
        <w:t>System Implementation Planning</w:t>
      </w:r>
    </w:p>
    <w:p w:rsidR="00467859" w:rsidRPr="00467859" w:rsidRDefault="00467859" w:rsidP="00467859">
      <w:pPr>
        <w:tabs>
          <w:tab w:val="left" w:pos="3119"/>
        </w:tabs>
        <w:ind w:left="2127" w:right="-483"/>
        <w:rPr>
          <w:rFonts w:eastAsia="DengXian"/>
          <w:i/>
          <w:kern w:val="2"/>
          <w:sz w:val="22"/>
          <w:szCs w:val="22"/>
          <w:lang w:val="en-SG"/>
        </w:rPr>
      </w:pPr>
      <w:proofErr w:type="gramStart"/>
      <w:r w:rsidRPr="00467859">
        <w:rPr>
          <w:rFonts w:eastAsia="DengXian"/>
          <w:i/>
          <w:kern w:val="2"/>
          <w:sz w:val="22"/>
          <w:szCs w:val="22"/>
          <w:lang w:val="en-SG"/>
        </w:rPr>
        <w:t xml:space="preserve">Including: </w:t>
      </w:r>
      <w:r w:rsidR="007F6AA7">
        <w:rPr>
          <w:rFonts w:eastAsia="DengXian"/>
          <w:i/>
          <w:kern w:val="2"/>
          <w:sz w:val="22"/>
          <w:szCs w:val="22"/>
          <w:lang w:val="en-SG"/>
        </w:rPr>
        <w:t xml:space="preserve"> </w:t>
      </w:r>
      <w:bookmarkStart w:id="0" w:name="_GoBack"/>
      <w:bookmarkEnd w:id="0"/>
      <w:r w:rsidRPr="00467859">
        <w:rPr>
          <w:rFonts w:eastAsia="DengXian"/>
          <w:i/>
          <w:kern w:val="2"/>
          <w:sz w:val="22"/>
          <w:szCs w:val="22"/>
          <w:lang w:val="en-SG"/>
        </w:rPr>
        <w:t>Updates</w:t>
      </w:r>
      <w:proofErr w:type="gramEnd"/>
      <w:r w:rsidRPr="00467859">
        <w:rPr>
          <w:rFonts w:eastAsia="DengXian"/>
          <w:i/>
          <w:kern w:val="2"/>
          <w:sz w:val="22"/>
          <w:szCs w:val="22"/>
          <w:lang w:val="en-SG"/>
        </w:rPr>
        <w:t xml:space="preserve"> on ATM Renewal/ Upgrade Implementation and Plans; </w:t>
      </w:r>
    </w:p>
    <w:p w:rsidR="00467859" w:rsidRPr="00467859" w:rsidRDefault="00467859" w:rsidP="00467859">
      <w:pPr>
        <w:tabs>
          <w:tab w:val="left" w:pos="3119"/>
        </w:tabs>
        <w:spacing w:after="120"/>
        <w:ind w:left="2126" w:right="-198"/>
        <w:rPr>
          <w:rFonts w:eastAsia="DengXian"/>
          <w:i/>
          <w:kern w:val="2"/>
          <w:sz w:val="22"/>
          <w:szCs w:val="22"/>
          <w:lang w:val="en-SG"/>
        </w:rPr>
      </w:pPr>
      <w:r w:rsidRPr="00467859">
        <w:rPr>
          <w:rFonts w:ascii="DengXian" w:eastAsia="DengXian" w:hAnsi="DengXian"/>
          <w:kern w:val="2"/>
          <w:sz w:val="22"/>
          <w:szCs w:val="22"/>
          <w:lang w:eastAsia="zh-CN" w:bidi="ar"/>
        </w:rPr>
        <w:tab/>
      </w:r>
      <w:r w:rsidRPr="00467859">
        <w:rPr>
          <w:rFonts w:eastAsia="DengXian"/>
          <w:i/>
          <w:kern w:val="2"/>
          <w:sz w:val="22"/>
          <w:szCs w:val="22"/>
          <w:lang w:val="en-SG"/>
        </w:rPr>
        <w:t>Sharing on Transition Planning</w:t>
      </w:r>
    </w:p>
    <w:p w:rsidR="00467859" w:rsidRPr="00467859" w:rsidRDefault="00467859" w:rsidP="00467859">
      <w:pPr>
        <w:widowControl w:val="0"/>
        <w:numPr>
          <w:ilvl w:val="1"/>
          <w:numId w:val="17"/>
        </w:numPr>
        <w:spacing w:after="120"/>
        <w:ind w:left="2126" w:right="-482" w:hanging="425"/>
        <w:jc w:val="both"/>
        <w:rPr>
          <w:rFonts w:eastAsia="DengXian"/>
          <w:kern w:val="2"/>
          <w:sz w:val="22"/>
          <w:szCs w:val="22"/>
          <w:lang w:val="en-SG"/>
        </w:rPr>
      </w:pPr>
      <w:r w:rsidRPr="00467859">
        <w:rPr>
          <w:rFonts w:eastAsia="DengXian"/>
          <w:kern w:val="2"/>
          <w:sz w:val="22"/>
          <w:szCs w:val="22"/>
          <w:lang w:val="en-SG"/>
        </w:rPr>
        <w:t>System Operations, Enhancements and Maintenance Management Practices</w:t>
      </w:r>
    </w:p>
    <w:p w:rsidR="00467859" w:rsidRPr="00467859" w:rsidRDefault="00467859" w:rsidP="00467859">
      <w:pPr>
        <w:widowControl w:val="0"/>
        <w:numPr>
          <w:ilvl w:val="1"/>
          <w:numId w:val="17"/>
        </w:numPr>
        <w:ind w:left="2127" w:hanging="426"/>
        <w:jc w:val="both"/>
        <w:rPr>
          <w:rFonts w:eastAsia="DengXian"/>
          <w:kern w:val="2"/>
          <w:sz w:val="22"/>
          <w:szCs w:val="22"/>
          <w:lang w:val="en-SG"/>
        </w:rPr>
      </w:pPr>
      <w:r w:rsidRPr="00467859">
        <w:rPr>
          <w:rFonts w:eastAsia="DengXian"/>
          <w:kern w:val="2"/>
          <w:sz w:val="22"/>
          <w:szCs w:val="22"/>
          <w:lang w:val="en-SG"/>
        </w:rPr>
        <w:t>System Design and Architecture</w:t>
      </w:r>
    </w:p>
    <w:p w:rsidR="00467859" w:rsidRPr="00467859" w:rsidRDefault="00467859" w:rsidP="00467859">
      <w:pPr>
        <w:tabs>
          <w:tab w:val="left" w:pos="3119"/>
        </w:tabs>
        <w:ind w:left="2127" w:right="-483"/>
        <w:rPr>
          <w:rFonts w:eastAsia="Calibri"/>
          <w:i/>
          <w:sz w:val="22"/>
          <w:szCs w:val="22"/>
          <w:lang w:val="en-SG"/>
        </w:rPr>
      </w:pPr>
      <w:r w:rsidRPr="00467859">
        <w:rPr>
          <w:rFonts w:eastAsia="Calibri" w:cs="Calibri"/>
          <w:i/>
          <w:sz w:val="22"/>
          <w:szCs w:val="22"/>
          <w:lang w:val="en-SG"/>
        </w:rPr>
        <w:t>Including:</w:t>
      </w:r>
      <w:r w:rsidRPr="00467859">
        <w:rPr>
          <w:rFonts w:ascii="Calibri" w:eastAsia="Calibri" w:hAnsi="Calibri" w:cs="Calibri"/>
          <w:sz w:val="22"/>
          <w:szCs w:val="22"/>
          <w:lang w:val="en-GB" w:eastAsia="en-GB" w:bidi="ar"/>
        </w:rPr>
        <w:t xml:space="preserve"> </w:t>
      </w:r>
      <w:r w:rsidRPr="00467859">
        <w:rPr>
          <w:rFonts w:eastAsia="Calibri"/>
          <w:i/>
          <w:sz w:val="22"/>
          <w:szCs w:val="22"/>
          <w:lang w:val="en-SG"/>
        </w:rPr>
        <w:t xml:space="preserve">Contingency and </w:t>
      </w:r>
      <w:proofErr w:type="spellStart"/>
      <w:r w:rsidRPr="00467859">
        <w:rPr>
          <w:rFonts w:eastAsia="Calibri"/>
          <w:i/>
          <w:sz w:val="22"/>
          <w:szCs w:val="22"/>
          <w:lang w:val="en-SG"/>
        </w:rPr>
        <w:t>Fallback</w:t>
      </w:r>
      <w:proofErr w:type="spellEnd"/>
      <w:r w:rsidRPr="00467859">
        <w:rPr>
          <w:rFonts w:eastAsia="Calibri"/>
          <w:i/>
          <w:sz w:val="22"/>
          <w:szCs w:val="22"/>
          <w:lang w:val="en-SG"/>
        </w:rPr>
        <w:t xml:space="preserve"> Design philosophy; Safety Nets </w:t>
      </w:r>
    </w:p>
    <w:p w:rsidR="00467859" w:rsidRPr="00467859" w:rsidRDefault="00467859" w:rsidP="00467859">
      <w:pPr>
        <w:tabs>
          <w:tab w:val="left" w:pos="3119"/>
        </w:tabs>
        <w:spacing w:after="120"/>
        <w:ind w:left="2126" w:right="-482"/>
        <w:rPr>
          <w:rFonts w:eastAsia="Calibri"/>
          <w:i/>
          <w:sz w:val="22"/>
          <w:szCs w:val="22"/>
          <w:lang w:val="en-SG"/>
        </w:rPr>
      </w:pPr>
      <w:r w:rsidRPr="00467859">
        <w:rPr>
          <w:rFonts w:ascii="Calibri" w:eastAsia="Calibri" w:hAnsi="Calibri" w:cs="Calibri"/>
          <w:sz w:val="22"/>
          <w:szCs w:val="22"/>
          <w:lang w:val="en-GB" w:eastAsia="en-GB" w:bidi="ar"/>
        </w:rPr>
        <w:tab/>
      </w:r>
      <w:r w:rsidRPr="00467859">
        <w:rPr>
          <w:rFonts w:eastAsia="Calibri"/>
          <w:i/>
          <w:sz w:val="22"/>
          <w:szCs w:val="22"/>
          <w:lang w:val="en-SG"/>
        </w:rPr>
        <w:t>(Ground-Based Safety Nets, DAPS etc</w:t>
      </w:r>
      <w:r w:rsidR="005444A1">
        <w:rPr>
          <w:rFonts w:eastAsia="Calibri"/>
          <w:i/>
          <w:sz w:val="22"/>
          <w:szCs w:val="22"/>
          <w:lang w:val="en-SG"/>
        </w:rPr>
        <w:t>.</w:t>
      </w:r>
      <w:r w:rsidRPr="00467859">
        <w:rPr>
          <w:rFonts w:eastAsia="Calibri"/>
          <w:i/>
          <w:sz w:val="22"/>
          <w:szCs w:val="22"/>
          <w:lang w:val="en-SG"/>
        </w:rPr>
        <w:t>)</w:t>
      </w:r>
    </w:p>
    <w:p w:rsidR="00467859" w:rsidRPr="00467859" w:rsidRDefault="00467859" w:rsidP="00467859">
      <w:pPr>
        <w:widowControl w:val="0"/>
        <w:numPr>
          <w:ilvl w:val="1"/>
          <w:numId w:val="17"/>
        </w:numPr>
        <w:ind w:left="2127" w:hanging="426"/>
        <w:jc w:val="both"/>
        <w:rPr>
          <w:rFonts w:eastAsia="DengXian"/>
          <w:kern w:val="2"/>
          <w:sz w:val="22"/>
          <w:szCs w:val="22"/>
          <w:lang w:val="en-SG"/>
        </w:rPr>
      </w:pPr>
      <w:r w:rsidRPr="00467859">
        <w:rPr>
          <w:rFonts w:eastAsia="DengXian"/>
          <w:kern w:val="2"/>
          <w:sz w:val="22"/>
          <w:szCs w:val="22"/>
          <w:lang w:val="en-SG"/>
        </w:rPr>
        <w:t>Integration and Interoperability with External Systems</w:t>
      </w:r>
    </w:p>
    <w:p w:rsidR="00467859" w:rsidRPr="00467859" w:rsidRDefault="00467859" w:rsidP="00467859">
      <w:pPr>
        <w:spacing w:after="120"/>
        <w:ind w:left="1979" w:right="-482" w:firstLine="119"/>
        <w:rPr>
          <w:rFonts w:eastAsia="Calibri"/>
          <w:sz w:val="22"/>
          <w:szCs w:val="22"/>
          <w:lang w:val="en-SG"/>
        </w:rPr>
      </w:pPr>
      <w:proofErr w:type="gramStart"/>
      <w:r w:rsidRPr="00467859">
        <w:rPr>
          <w:rFonts w:eastAsia="Calibri" w:cs="Calibri"/>
          <w:i/>
          <w:sz w:val="22"/>
          <w:szCs w:val="22"/>
          <w:lang w:val="en-SG"/>
        </w:rPr>
        <w:t>Including:</w:t>
      </w:r>
      <w:proofErr w:type="gramEnd"/>
      <w:r w:rsidRPr="00467859">
        <w:rPr>
          <w:rFonts w:eastAsia="Calibri" w:cs="Calibri"/>
          <w:i/>
          <w:sz w:val="22"/>
          <w:szCs w:val="22"/>
          <w:lang w:val="en-SG"/>
        </w:rPr>
        <w:t xml:space="preserve"> </w:t>
      </w:r>
      <w:r w:rsidRPr="00467859">
        <w:rPr>
          <w:rFonts w:eastAsia="Calibri"/>
          <w:i/>
          <w:sz w:val="22"/>
          <w:szCs w:val="22"/>
          <w:lang w:val="en-SG"/>
        </w:rPr>
        <w:t>ATFM, AMAN/DMAN/SMAN, UTM, A-CDM, ASMGCS etc</w:t>
      </w:r>
      <w:r w:rsidR="005444A1">
        <w:rPr>
          <w:rFonts w:eastAsia="Calibri"/>
          <w:i/>
          <w:sz w:val="22"/>
          <w:szCs w:val="22"/>
          <w:lang w:val="en-SG"/>
        </w:rPr>
        <w:t>.</w:t>
      </w:r>
    </w:p>
    <w:p w:rsidR="00467859" w:rsidRPr="00467859" w:rsidRDefault="00467859" w:rsidP="00467859">
      <w:pPr>
        <w:widowControl w:val="0"/>
        <w:numPr>
          <w:ilvl w:val="1"/>
          <w:numId w:val="17"/>
        </w:numPr>
        <w:ind w:left="2127" w:hanging="426"/>
        <w:jc w:val="both"/>
        <w:rPr>
          <w:rFonts w:eastAsia="DengXian"/>
          <w:kern w:val="2"/>
          <w:sz w:val="22"/>
          <w:szCs w:val="22"/>
          <w:lang w:val="en-SG"/>
        </w:rPr>
      </w:pPr>
      <w:r w:rsidRPr="00467859">
        <w:rPr>
          <w:rFonts w:eastAsia="DengXian"/>
          <w:kern w:val="2"/>
          <w:sz w:val="22"/>
          <w:szCs w:val="22"/>
          <w:lang w:val="en-SG"/>
        </w:rPr>
        <w:t>Emerging Technology Adaptations and Cybersecurity</w:t>
      </w:r>
    </w:p>
    <w:p w:rsidR="00467859" w:rsidRPr="00467859" w:rsidRDefault="00467859" w:rsidP="00467859">
      <w:pPr>
        <w:ind w:left="1980" w:right="-483" w:firstLine="120"/>
        <w:rPr>
          <w:rFonts w:eastAsia="Calibri"/>
          <w:sz w:val="22"/>
          <w:szCs w:val="22"/>
          <w:lang w:val="en-SG"/>
        </w:rPr>
      </w:pPr>
      <w:r w:rsidRPr="00467859">
        <w:rPr>
          <w:rFonts w:eastAsia="Calibri" w:cs="Calibri"/>
          <w:i/>
          <w:sz w:val="22"/>
          <w:szCs w:val="22"/>
          <w:lang w:val="en-SG"/>
        </w:rPr>
        <w:t xml:space="preserve">Including: </w:t>
      </w:r>
      <w:r w:rsidRPr="00467859">
        <w:rPr>
          <w:rFonts w:eastAsia="Calibri"/>
          <w:i/>
          <w:sz w:val="22"/>
          <w:szCs w:val="22"/>
          <w:lang w:val="en-SG"/>
        </w:rPr>
        <w:t>RECAT, TBO, Cyber Threats and Mitigation Measures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strike/>
          <w:color w:val="000000"/>
          <w:sz w:val="22"/>
          <w:lang w:eastAsia="zh-CN" w:bidi="ar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lang w:eastAsia="zh-CN" w:bidi="ar"/>
        </w:rPr>
      </w:pPr>
      <w:r w:rsidRPr="00467859">
        <w:rPr>
          <w:rFonts w:eastAsia="DengXian"/>
          <w:color w:val="000000"/>
          <w:sz w:val="22"/>
          <w:lang w:eastAsia="zh-CN" w:bidi="ar"/>
        </w:rPr>
        <w:t>Agenda Item 5:</w:t>
      </w:r>
      <w:r>
        <w:rPr>
          <w:rFonts w:eastAsia="DengXian"/>
          <w:color w:val="000000"/>
          <w:sz w:val="22"/>
          <w:lang w:eastAsia="zh-CN" w:bidi="ar"/>
        </w:rPr>
        <w:tab/>
        <w:t xml:space="preserve">    </w:t>
      </w:r>
      <w:r w:rsidRPr="00467859">
        <w:rPr>
          <w:rFonts w:eastAsia="DengXian"/>
          <w:color w:val="000000"/>
          <w:sz w:val="22"/>
          <w:lang w:eastAsia="zh-CN" w:bidi="ar"/>
        </w:rPr>
        <w:t>Review the Development of Guidance Material of Implementation of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ind w:left="1260" w:firstLine="420"/>
        <w:rPr>
          <w:rFonts w:eastAsia="DengXian"/>
          <w:color w:val="000000"/>
          <w:sz w:val="22"/>
          <w:lang w:eastAsia="zh-CN" w:bidi="ar"/>
        </w:rPr>
      </w:pPr>
      <w:r w:rsidRPr="00467859">
        <w:rPr>
          <w:rFonts w:eastAsia="DengXian"/>
          <w:color w:val="000000"/>
          <w:sz w:val="22"/>
          <w:lang w:eastAsia="zh-CN" w:bidi="ar"/>
        </w:rPr>
        <w:t>ATM Automation System in Asia/Pacific Region (APAC ATMAS IGD)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val="pt-PT" w:eastAsia="zh-CN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val="pt-PT" w:eastAsia="zh-CN"/>
        </w:rPr>
      </w:pPr>
      <w:r w:rsidRPr="00467859">
        <w:rPr>
          <w:rFonts w:eastAsia="DengXian"/>
          <w:color w:val="000000"/>
          <w:sz w:val="22"/>
          <w:lang w:eastAsia="zh-CN" w:bidi="ar"/>
        </w:rPr>
        <w:t>Agenda Item 6:</w:t>
      </w:r>
      <w:r w:rsidRPr="00467859">
        <w:rPr>
          <w:rFonts w:eastAsia="DengXian"/>
          <w:color w:val="000000"/>
          <w:sz w:val="22"/>
          <w:lang w:eastAsia="zh-CN" w:bidi="ar"/>
        </w:rPr>
        <w:tab/>
      </w:r>
      <w:r w:rsidRPr="00467859">
        <w:rPr>
          <w:rFonts w:eastAsia="DengXian"/>
          <w:snapToGrid w:val="0"/>
          <w:color w:val="000000"/>
          <w:sz w:val="22"/>
          <w:szCs w:val="22"/>
          <w:lang w:val="pt-PT" w:eastAsia="zh-CN"/>
        </w:rPr>
        <w:t>Review Report of Seventh Meeting of the Asia/Pacific ATS Inter-Facility</w:t>
      </w:r>
      <w:r w:rsidRPr="00467859">
        <w:rPr>
          <w:rFonts w:eastAsia="DengXian"/>
          <w:snapToGrid w:val="0"/>
          <w:color w:val="000000"/>
          <w:sz w:val="22"/>
          <w:szCs w:val="22"/>
          <w:lang w:val="pt-PT" w:eastAsia="zh-CN"/>
        </w:rPr>
        <w:br/>
        <w:t>Data - Link Communication Implementation Task Force (APA TF/7)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val="pt-PT" w:eastAsia="zh-CN" w:bidi="ar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szCs w:val="22"/>
          <w:lang w:eastAsia="zh-CN" w:bidi="ar"/>
        </w:rPr>
      </w:pPr>
      <w:r w:rsidRPr="00467859">
        <w:rPr>
          <w:rFonts w:eastAsia="DengXian"/>
          <w:color w:val="000000"/>
          <w:sz w:val="22"/>
          <w:szCs w:val="22"/>
          <w:lang w:eastAsia="zh-CN"/>
        </w:rPr>
        <w:t xml:space="preserve">Agenda Item 7:  </w:t>
      </w:r>
      <w:r w:rsidRPr="00467859">
        <w:rPr>
          <w:rFonts w:eastAsia="DengXian"/>
          <w:color w:val="000000"/>
          <w:sz w:val="22"/>
          <w:szCs w:val="22"/>
          <w:lang w:eastAsia="zh-CN"/>
        </w:rPr>
        <w:tab/>
      </w:r>
      <w:r w:rsidRPr="00467859">
        <w:rPr>
          <w:rFonts w:eastAsia="DengXian"/>
          <w:color w:val="000000"/>
          <w:sz w:val="22"/>
          <w:szCs w:val="22"/>
          <w:lang w:eastAsia="zh-CN" w:bidi="ar"/>
        </w:rPr>
        <w:t>Review of the Terms of Reference (</w:t>
      </w:r>
      <w:proofErr w:type="spellStart"/>
      <w:r w:rsidRPr="00467859">
        <w:rPr>
          <w:rFonts w:eastAsia="DengXian"/>
          <w:color w:val="000000"/>
          <w:sz w:val="22"/>
          <w:szCs w:val="22"/>
          <w:lang w:eastAsia="zh-CN" w:bidi="ar"/>
        </w:rPr>
        <w:t>ToR</w:t>
      </w:r>
      <w:proofErr w:type="spellEnd"/>
      <w:r w:rsidRPr="00467859">
        <w:rPr>
          <w:rFonts w:eastAsia="DengXian"/>
          <w:color w:val="000000"/>
          <w:sz w:val="22"/>
          <w:szCs w:val="22"/>
          <w:lang w:eastAsia="zh-CN" w:bidi="ar"/>
        </w:rPr>
        <w:t>) and Update Subject/Tasks List of ATMAS TF</w:t>
      </w:r>
    </w:p>
    <w:p w:rsidR="00467859" w:rsidRPr="00467859" w:rsidRDefault="00467859" w:rsidP="00467859">
      <w:pPr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/>
        </w:rPr>
      </w:pPr>
      <w:r w:rsidRPr="00467859">
        <w:rPr>
          <w:rFonts w:eastAsia="DengXian"/>
          <w:color w:val="000000"/>
          <w:sz w:val="22"/>
          <w:szCs w:val="22"/>
          <w:lang w:eastAsia="zh-CN"/>
        </w:rPr>
        <w:t xml:space="preserve">Agenda Item 8: </w:t>
      </w:r>
      <w:bookmarkStart w:id="1" w:name="_Hlk31459518"/>
      <w:r w:rsidRPr="00467859">
        <w:rPr>
          <w:rFonts w:eastAsia="DengXian"/>
          <w:color w:val="000000"/>
          <w:sz w:val="22"/>
          <w:szCs w:val="22"/>
          <w:lang w:eastAsia="zh-CN"/>
        </w:rPr>
        <w:tab/>
      </w:r>
      <w:r>
        <w:rPr>
          <w:rFonts w:eastAsia="DengXian"/>
          <w:color w:val="000000"/>
          <w:sz w:val="22"/>
          <w:szCs w:val="22"/>
          <w:lang w:eastAsia="zh-CN"/>
        </w:rPr>
        <w:t xml:space="preserve">    </w:t>
      </w:r>
      <w:r w:rsidRPr="00467859">
        <w:rPr>
          <w:rFonts w:eastAsia="DengXian"/>
          <w:color w:val="000000"/>
          <w:sz w:val="22"/>
          <w:szCs w:val="22"/>
          <w:lang w:eastAsia="zh-CN" w:bidi="ar"/>
        </w:rPr>
        <w:t xml:space="preserve">Next Meetings and Any Other Business </w:t>
      </w:r>
      <w:r w:rsidRPr="00467859">
        <w:rPr>
          <w:rFonts w:eastAsia="DengXian"/>
          <w:color w:val="000000"/>
          <w:sz w:val="22"/>
          <w:szCs w:val="22"/>
          <w:lang w:eastAsia="zh-CN"/>
        </w:rPr>
        <w:t xml:space="preserve"> </w:t>
      </w:r>
      <w:bookmarkEnd w:id="1"/>
    </w:p>
    <w:p w:rsidR="00DB506F" w:rsidRPr="00467859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eastAsia="zh-CN"/>
        </w:rPr>
      </w:pPr>
    </w:p>
    <w:p w:rsidR="006A28BF" w:rsidRPr="002E6E27" w:rsidRDefault="006A28BF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7F6AA7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7F6AA7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7F6AA7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7F6AA7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7F6AA7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7F6AA7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1-10-2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3855">
                  <w:rPr>
                    <w:sz w:val="20"/>
                    <w:szCs w:val="22"/>
                    <w:lang w:eastAsia="fr-FR"/>
                  </w:rPr>
                  <w:t>22-Oct-21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AB3F6F">
        <w:rPr>
          <w:bCs/>
          <w:color w:val="000000"/>
          <w:sz w:val="22"/>
          <w:szCs w:val="22"/>
        </w:rPr>
        <w:t>discuss</w:t>
      </w:r>
      <w:proofErr w:type="gramEnd"/>
      <w:r w:rsidRPr="00AB3F6F">
        <w:rPr>
          <w:bCs/>
          <w:color w:val="000000"/>
          <w:sz w:val="22"/>
          <w:szCs w:val="22"/>
        </w:rPr>
        <w:t xml:space="preserve"> any relevant matter as appropriate</w:t>
      </w:r>
      <w:r w:rsidR="005444A1">
        <w:rPr>
          <w:bCs/>
          <w:color w:val="000000"/>
          <w:sz w:val="22"/>
          <w:szCs w:val="22"/>
        </w:rPr>
        <w:t>.</w:t>
      </w:r>
    </w:p>
    <w:p w:rsidR="005444A1" w:rsidRPr="005444A1" w:rsidRDefault="005444A1" w:rsidP="005444A1">
      <w:pPr>
        <w:pStyle w:val="ListParagraph"/>
        <w:rPr>
          <w:bCs/>
          <w:color w:val="000000"/>
          <w:sz w:val="22"/>
          <w:szCs w:val="22"/>
        </w:rPr>
      </w:pPr>
    </w:p>
    <w:p w:rsidR="005444A1" w:rsidRPr="00AB3F6F" w:rsidRDefault="005444A1" w:rsidP="005444A1">
      <w:pPr>
        <w:pStyle w:val="ListParagraph"/>
        <w:widowControl w:val="0"/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</w:p>
    <w:p w:rsidR="006A28BF" w:rsidRPr="006A28BF" w:rsidRDefault="00AB3F6F" w:rsidP="0047626B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72" w:rsidRDefault="003F0572">
      <w:r>
        <w:separator/>
      </w:r>
    </w:p>
  </w:endnote>
  <w:endnote w:type="continuationSeparator" w:id="0">
    <w:p w:rsidR="003F0572" w:rsidRDefault="003F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72" w:rsidRDefault="003F0572">
      <w:r>
        <w:separator/>
      </w:r>
    </w:p>
  </w:footnote>
  <w:footnote w:type="continuationSeparator" w:id="0">
    <w:p w:rsidR="003F0572" w:rsidRDefault="003F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467859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ATMAS TF/2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7F6AA7">
      <w:rPr>
        <w:b/>
        <w:noProof/>
        <w:sz w:val="22"/>
        <w:szCs w:val="22"/>
      </w:rPr>
      <w:t>- 2 -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467859" w:rsidP="00AB3F6F">
    <w:pPr>
      <w:pStyle w:val="Header"/>
      <w:rPr>
        <w:sz w:val="22"/>
        <w:szCs w:val="22"/>
      </w:rPr>
    </w:pPr>
    <w:r>
      <w:rPr>
        <w:sz w:val="22"/>
        <w:szCs w:val="22"/>
      </w:rPr>
      <w:t>14</w:t>
    </w:r>
    <w:r w:rsidR="0047626B">
      <w:rPr>
        <w:sz w:val="22"/>
        <w:szCs w:val="22"/>
      </w:rPr>
      <w:t>-</w:t>
    </w:r>
    <w:r>
      <w:rPr>
        <w:sz w:val="22"/>
        <w:szCs w:val="22"/>
      </w:rPr>
      <w:t>16/09</w:t>
    </w:r>
    <w:r w:rsidR="0047626B">
      <w:rPr>
        <w:sz w:val="22"/>
        <w:szCs w:val="22"/>
      </w:rPr>
      <w:t>/</w:t>
    </w:r>
    <w:r w:rsidR="00230160">
      <w:rPr>
        <w:sz w:val="22"/>
        <w:szCs w:val="22"/>
      </w:rPr>
      <w:t>2</w:t>
    </w:r>
    <w:r w:rsidR="00DD2105">
      <w:rPr>
        <w:sz w:val="22"/>
        <w:szCs w:val="22"/>
      </w:rPr>
      <w:t>1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>
      <w:rPr>
        <w:rFonts w:eastAsia="Times New Roman"/>
        <w:sz w:val="22"/>
      </w:rPr>
      <w:t>ATMAS</w:t>
    </w:r>
    <w:r w:rsidRPr="004A1504">
      <w:rPr>
        <w:rFonts w:eastAsia="Times New Roman"/>
        <w:sz w:val="22"/>
      </w:rPr>
      <w:t xml:space="preserve"> TF/</w:t>
    </w:r>
    <w:r>
      <w:rPr>
        <w:rFonts w:eastAsia="Times New Roman"/>
        <w:sz w:val="22"/>
      </w:rPr>
      <w:t>2</w:t>
    </w:r>
    <w:r w:rsidRPr="004A1504">
      <w:rPr>
        <w:rFonts w:eastAsia="Times New Roman"/>
        <w:sz w:val="22"/>
      </w:rPr>
      <w:t xml:space="preserve"> – </w:t>
    </w:r>
    <w:r>
      <w:rPr>
        <w:rFonts w:eastAsia="Times New Roman"/>
        <w:b/>
        <w:sz w:val="22"/>
      </w:rPr>
      <w:t>WP</w:t>
    </w:r>
    <w:r w:rsidRPr="00A450B5">
      <w:rPr>
        <w:rFonts w:eastAsia="Times New Roman"/>
        <w:b/>
        <w:sz w:val="22"/>
      </w:rPr>
      <w:t>/IP/xx</w:t>
    </w:r>
  </w:p>
  <w:p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 w:rsidRPr="004A1504">
      <w:rPr>
        <w:rFonts w:eastAsia="Times New Roman"/>
        <w:b/>
        <w:sz w:val="22"/>
      </w:rPr>
      <w:t xml:space="preserve">Agenda Item </w:t>
    </w:r>
    <w:r w:rsidRPr="00A450B5">
      <w:rPr>
        <w:rFonts w:eastAsia="Times New Roman"/>
        <w:b/>
        <w:sz w:val="22"/>
      </w:rPr>
      <w:t>xx</w:t>
    </w:r>
  </w:p>
  <w:p w:rsidR="00AB3F6F" w:rsidRPr="00467859" w:rsidRDefault="00467859" w:rsidP="00467859">
    <w:pPr>
      <w:pStyle w:val="Header"/>
      <w:jc w:val="right"/>
    </w:pPr>
    <w:r>
      <w:rPr>
        <w:rFonts w:eastAsia="Times New Roman"/>
        <w:sz w:val="22"/>
      </w:rPr>
      <w:t>14</w:t>
    </w:r>
    <w:r w:rsidRPr="004A1504">
      <w:rPr>
        <w:rFonts w:eastAsia="Times New Roman"/>
        <w:sz w:val="22"/>
      </w:rPr>
      <w:t xml:space="preserve"> – 1</w:t>
    </w:r>
    <w:r>
      <w:rPr>
        <w:rFonts w:eastAsia="Times New Roman"/>
        <w:sz w:val="22"/>
      </w:rPr>
      <w:t>6</w:t>
    </w:r>
    <w:r w:rsidRPr="004A1504">
      <w:rPr>
        <w:rFonts w:eastAsia="Times New Roman"/>
        <w:sz w:val="22"/>
      </w:rPr>
      <w:t>/0</w:t>
    </w:r>
    <w:r>
      <w:rPr>
        <w:rFonts w:eastAsia="Times New Roman"/>
        <w:sz w:val="22"/>
      </w:rPr>
      <w:t>9</w:t>
    </w:r>
    <w:r w:rsidRPr="004A1504">
      <w:rPr>
        <w:rFonts w:eastAsia="Times New Roman"/>
        <w:sz w:val="22"/>
      </w:rPr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24E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4"/>
  </w:num>
  <w:num w:numId="5">
    <w:abstractNumId w:val="6"/>
  </w:num>
  <w:num w:numId="6">
    <w:abstractNumId w:val="16"/>
  </w:num>
  <w:num w:numId="7">
    <w:abstractNumId w:val="13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  <w:num w:numId="15">
    <w:abstractNumId w:val="15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855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0572"/>
    <w:rsid w:val="003F2B65"/>
    <w:rsid w:val="003F3735"/>
    <w:rsid w:val="003F4164"/>
    <w:rsid w:val="004021E6"/>
    <w:rsid w:val="00407C6E"/>
    <w:rsid w:val="00424750"/>
    <w:rsid w:val="0044537A"/>
    <w:rsid w:val="00452395"/>
    <w:rsid w:val="00467859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444A1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7F6AA7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1B2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423D17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5257E3"/>
    <w:rsid w:val="009C3CEE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E0D21FE214343A76D19FCBE2FE454" ma:contentTypeVersion="5" ma:contentTypeDescription="Create a new document." ma:contentTypeScope="" ma:versionID="70ffdd1d8df3454664c0a8aa491cf27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ATMAS TF 2 </Type_x0020_Name>
    <Presenter xmlns="2b0c29a6-a2e0-472b-bfb4-397922b0132f">Secretariat</Presenter>
    <Update_x0020_Date xmlns="2b0c29a6-a2e0-472b-bfb4-397922b0132f">31 Aug.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2DAA92F8-17E5-4B2F-9A6C-CFB4ADC0519C}"/>
</file>

<file path=customXml/itemProps2.xml><?xml version="1.0" encoding="utf-8"?>
<ds:datastoreItem xmlns:ds="http://schemas.openxmlformats.org/officeDocument/2006/customXml" ds:itemID="{54D746F8-5C02-4A8F-AD41-1575663A3AFC}"/>
</file>

<file path=customXml/itemProps3.xml><?xml version="1.0" encoding="utf-8"?>
<ds:datastoreItem xmlns:ds="http://schemas.openxmlformats.org/officeDocument/2006/customXml" ds:itemID="{B618A18C-E6B9-44F4-A141-2386D15AA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2324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5</cp:revision>
  <cp:lastPrinted>2020-02-24T06:38:00Z</cp:lastPrinted>
  <dcterms:created xsi:type="dcterms:W3CDTF">2021-08-27T07:22:00Z</dcterms:created>
  <dcterms:modified xsi:type="dcterms:W3CDTF">2021-08-31T03:54:00Z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0x010100E77E0D21FE214343A76D19FCBE2FE454</vt:lpwstr>
  </property>
</Properties>
</file>