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087EC8" w:rsidP="00FE4709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spacing w:after="120"/>
        <w:jc w:val="both"/>
        <w:rPr>
          <w:kern w:val="2"/>
          <w:lang w:val="en-GB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002C31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ind w:left="1440"/>
        <w:textAlignment w:val="baseline"/>
        <w:rPr>
          <w:szCs w:val="22"/>
          <w:highlight w:val="yellow"/>
        </w:rPr>
      </w:pPr>
    </w:p>
    <w:p w:rsidR="00CB04DF" w:rsidRPr="00885A0F" w:rsidRDefault="00CB04DF" w:rsidP="00CB04DF">
      <w:pPr>
        <w:keepNext/>
        <w:tabs>
          <w:tab w:val="left" w:pos="1800"/>
          <w:tab w:val="left" w:pos="3420"/>
        </w:tabs>
        <w:overflowPunct w:val="0"/>
        <w:autoSpaceDE w:val="0"/>
        <w:autoSpaceDN w:val="0"/>
        <w:adjustRightInd w:val="0"/>
        <w:ind w:left="3060" w:right="540" w:hanging="1980"/>
        <w:jc w:val="both"/>
        <w:textAlignment w:val="baseline"/>
        <w:outlineLvl w:val="3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1: </w:t>
      </w:r>
      <w:r w:rsidRPr="00885A0F">
        <w:rPr>
          <w:sz w:val="22"/>
          <w:szCs w:val="22"/>
          <w:highlight w:val="yellow"/>
        </w:rPr>
        <w:tab/>
        <w:t>Adoption of Agenda</w:t>
      </w:r>
    </w:p>
    <w:p w:rsidR="00CB04DF" w:rsidRPr="00885A0F" w:rsidRDefault="00CB04DF" w:rsidP="00CB04DF">
      <w:pPr>
        <w:tabs>
          <w:tab w:val="left" w:pos="216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2: </w:t>
      </w:r>
      <w:r w:rsidRPr="00885A0F">
        <w:rPr>
          <w:sz w:val="22"/>
          <w:szCs w:val="22"/>
          <w:highlight w:val="yellow"/>
        </w:rPr>
        <w:tab/>
        <w:t xml:space="preserve">Review Outcomes of Related Meetings/Seminars </w:t>
      </w: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3: </w:t>
      </w:r>
      <w:r w:rsidRPr="00885A0F">
        <w:rPr>
          <w:sz w:val="22"/>
          <w:szCs w:val="22"/>
          <w:highlight w:val="yellow"/>
        </w:rPr>
        <w:tab/>
        <w:t xml:space="preserve">State A-CDM Planning and Implementation Updates </w:t>
      </w: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306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>Agenda Item 4:</w:t>
      </w:r>
      <w:r w:rsidRPr="00885A0F">
        <w:rPr>
          <w:sz w:val="22"/>
          <w:szCs w:val="22"/>
          <w:highlight w:val="yellow"/>
        </w:rPr>
        <w:tab/>
        <w:t>Interoperability of A-CDM</w:t>
      </w:r>
      <w:r w:rsidRPr="00885A0F">
        <w:rPr>
          <w:sz w:val="22"/>
          <w:szCs w:val="22"/>
          <w:highlight w:val="yellow"/>
          <w:lang w:val="en-CA" w:eastAsia="en-CA"/>
        </w:rPr>
        <w:t xml:space="preserve"> with ATFM and Aircraft Operator systems</w:t>
      </w:r>
    </w:p>
    <w:p w:rsidR="00CB04DF" w:rsidRPr="00885A0F" w:rsidRDefault="00CB04DF" w:rsidP="00CB04DF">
      <w:pPr>
        <w:tabs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5:   </w:t>
      </w:r>
      <w:r w:rsidRPr="00885A0F">
        <w:rPr>
          <w:sz w:val="22"/>
          <w:szCs w:val="22"/>
          <w:highlight w:val="yellow"/>
        </w:rPr>
        <w:tab/>
        <w:t>Integration of A-CDM with ATFM</w:t>
      </w:r>
    </w:p>
    <w:p w:rsidR="00CB04DF" w:rsidRPr="00885A0F" w:rsidRDefault="00CB04DF" w:rsidP="00CB04DF">
      <w:pPr>
        <w:tabs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6:   </w:t>
      </w:r>
      <w:r w:rsidRPr="00885A0F">
        <w:rPr>
          <w:sz w:val="22"/>
          <w:szCs w:val="22"/>
          <w:highlight w:val="yellow"/>
        </w:rPr>
        <w:tab/>
        <w:t>APAC A-CDM Implementation Plan</w:t>
      </w:r>
    </w:p>
    <w:p w:rsidR="00CB04DF" w:rsidRPr="00885A0F" w:rsidRDefault="00CB04DF" w:rsidP="00CB04DF">
      <w:pPr>
        <w:tabs>
          <w:tab w:val="left" w:pos="1800"/>
          <w:tab w:val="left" w:pos="3420"/>
          <w:tab w:val="left" w:pos="396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</w:t>
      </w:r>
      <w:r w:rsidRPr="00885A0F">
        <w:rPr>
          <w:rFonts w:cstheme="minorBidi"/>
          <w:sz w:val="22"/>
          <w:szCs w:val="22"/>
          <w:highlight w:val="yellow"/>
          <w:lang w:bidi="th-TH"/>
        </w:rPr>
        <w:t>7</w:t>
      </w:r>
      <w:r w:rsidRPr="00885A0F">
        <w:rPr>
          <w:sz w:val="22"/>
          <w:szCs w:val="22"/>
          <w:highlight w:val="yellow"/>
        </w:rPr>
        <w:t xml:space="preserve">: </w:t>
      </w:r>
      <w:r w:rsidRPr="00885A0F">
        <w:rPr>
          <w:sz w:val="22"/>
          <w:szCs w:val="22"/>
          <w:highlight w:val="yellow"/>
        </w:rPr>
        <w:tab/>
      </w:r>
      <w:r w:rsidR="00791D51" w:rsidRPr="00885A0F">
        <w:rPr>
          <w:sz w:val="22"/>
          <w:szCs w:val="22"/>
          <w:highlight w:val="yellow"/>
        </w:rPr>
        <w:t xml:space="preserve">APA-CDM/TF Task List </w:t>
      </w: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CB04DF" w:rsidRPr="00885A0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  <w:r w:rsidRPr="00885A0F">
        <w:rPr>
          <w:sz w:val="22"/>
          <w:szCs w:val="22"/>
          <w:highlight w:val="yellow"/>
        </w:rPr>
        <w:t xml:space="preserve">Agenda Item </w:t>
      </w:r>
      <w:r w:rsidRPr="00885A0F">
        <w:rPr>
          <w:rFonts w:cstheme="minorBidi"/>
          <w:sz w:val="22"/>
          <w:szCs w:val="22"/>
          <w:highlight w:val="yellow"/>
          <w:lang w:bidi="th-TH"/>
        </w:rPr>
        <w:t>8</w:t>
      </w:r>
      <w:r w:rsidRPr="00885A0F">
        <w:rPr>
          <w:sz w:val="22"/>
          <w:szCs w:val="22"/>
          <w:highlight w:val="yellow"/>
        </w:rPr>
        <w:t xml:space="preserve">: </w:t>
      </w:r>
      <w:r w:rsidRPr="00885A0F">
        <w:rPr>
          <w:sz w:val="22"/>
          <w:szCs w:val="22"/>
          <w:highlight w:val="yellow"/>
        </w:rPr>
        <w:tab/>
      </w:r>
      <w:r w:rsidR="00791D51" w:rsidRPr="00885A0F">
        <w:rPr>
          <w:sz w:val="22"/>
          <w:szCs w:val="22"/>
          <w:highlight w:val="yellow"/>
        </w:rPr>
        <w:t xml:space="preserve"> Any Other Business</w:t>
      </w:r>
    </w:p>
    <w:p w:rsidR="00CB04DF" w:rsidRPr="00CB04DF" w:rsidRDefault="00CB04DF" w:rsidP="00CB04DF">
      <w:pPr>
        <w:tabs>
          <w:tab w:val="left" w:pos="1800"/>
          <w:tab w:val="left" w:pos="3420"/>
        </w:tabs>
        <w:ind w:left="3060" w:right="540" w:hanging="1980"/>
        <w:jc w:val="both"/>
        <w:rPr>
          <w:sz w:val="22"/>
          <w:szCs w:val="22"/>
          <w:highlight w:val="yellow"/>
        </w:rPr>
      </w:pPr>
    </w:p>
    <w:p w:rsidR="002303DA" w:rsidRPr="00CB04DF" w:rsidRDefault="002303DA" w:rsidP="00C950D5">
      <w:pPr>
        <w:pStyle w:val="Heading2"/>
        <w:tabs>
          <w:tab w:val="left" w:pos="3060"/>
        </w:tabs>
        <w:ind w:left="360" w:firstLine="720"/>
        <w:jc w:val="left"/>
        <w:rPr>
          <w:rFonts w:ascii="Times New Roman" w:hAnsi="Times New Roman"/>
          <w:b w:val="0"/>
          <w:snapToGrid/>
          <w:szCs w:val="22"/>
        </w:rPr>
      </w:pPr>
    </w:p>
    <w:p w:rsidR="00B40451" w:rsidRPr="00B40451" w:rsidRDefault="00B40451" w:rsidP="00B40451">
      <w:pPr>
        <w:rPr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FE4709">
        <w:trPr>
          <w:trHeight w:val="1493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Pr="00A10F72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>
        <w:rPr>
          <w:b/>
          <w:sz w:val="22"/>
        </w:rPr>
        <w:t>INTRODUCTION</w:t>
      </w:r>
    </w:p>
    <w:p w:rsidR="002303DA" w:rsidRPr="00A10F72" w:rsidRDefault="002303DA" w:rsidP="002303DA">
      <w:pPr>
        <w:ind w:left="720"/>
        <w:jc w:val="both"/>
        <w:rPr>
          <w:b/>
          <w:sz w:val="22"/>
          <w:szCs w:val="22"/>
        </w:rPr>
      </w:pPr>
    </w:p>
    <w:p w:rsidR="00434026" w:rsidRPr="00A10F72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  <w:rPr>
          <w:szCs w:val="22"/>
        </w:rPr>
      </w:pPr>
      <w:r w:rsidRPr="00A10F72">
        <w:rPr>
          <w:szCs w:val="22"/>
        </w:rPr>
        <w:t>Text</w:t>
      </w:r>
    </w:p>
    <w:p w:rsidR="004919A9" w:rsidRPr="00A10F72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9C724B" w:rsidRPr="00A10F72" w:rsidRDefault="009C724B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34026" w:rsidRPr="00A10F72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A10F72">
        <w:rPr>
          <w:b/>
          <w:sz w:val="22"/>
          <w:szCs w:val="22"/>
        </w:rPr>
        <w:t>DISCUSSION</w:t>
      </w:r>
    </w:p>
    <w:p w:rsidR="002303DA" w:rsidRPr="00A10F72" w:rsidRDefault="002303DA" w:rsidP="002303DA">
      <w:pPr>
        <w:keepNext/>
        <w:keepLines/>
        <w:ind w:left="720"/>
        <w:jc w:val="both"/>
        <w:rPr>
          <w:b/>
          <w:sz w:val="22"/>
          <w:szCs w:val="22"/>
        </w:rPr>
      </w:pPr>
    </w:p>
    <w:p w:rsidR="00281920" w:rsidRPr="00A10F72" w:rsidRDefault="00281920" w:rsidP="002303DA">
      <w:pPr>
        <w:pStyle w:val="Heading3"/>
        <w:spacing w:after="0"/>
        <w:ind w:left="1440"/>
        <w:rPr>
          <w:szCs w:val="22"/>
        </w:rPr>
      </w:pPr>
      <w:r w:rsidRPr="00A10F72">
        <w:rPr>
          <w:szCs w:val="22"/>
        </w:rPr>
        <w:t>Heading</w:t>
      </w:r>
    </w:p>
    <w:p w:rsidR="002303DA" w:rsidRPr="00A10F72" w:rsidRDefault="002303DA" w:rsidP="002303DA">
      <w:pPr>
        <w:rPr>
          <w:sz w:val="22"/>
          <w:szCs w:val="22"/>
        </w:rPr>
      </w:pPr>
    </w:p>
    <w:p w:rsidR="00434026" w:rsidRPr="00A10F72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A10F72">
        <w:rPr>
          <w:sz w:val="22"/>
          <w:szCs w:val="22"/>
        </w:rPr>
        <w:t>Text</w:t>
      </w:r>
      <w:r w:rsidR="000E5063" w:rsidRPr="00A10F72">
        <w:rPr>
          <w:sz w:val="22"/>
          <w:szCs w:val="22"/>
        </w:rPr>
        <w:t xml:space="preserve"> (PLEASE USE THIS FORMAT </w:t>
      </w:r>
      <w:r w:rsidR="006E23F3" w:rsidRPr="00A10F72">
        <w:rPr>
          <w:sz w:val="22"/>
          <w:szCs w:val="22"/>
        </w:rPr>
        <w:t xml:space="preserve">WITH AUTO PARAGRAPH NUMBERING </w:t>
      </w:r>
      <w:r w:rsidR="000E5063" w:rsidRPr="00A10F72">
        <w:rPr>
          <w:sz w:val="22"/>
          <w:szCs w:val="22"/>
        </w:rPr>
        <w:t>TO AVOID EXTR</w:t>
      </w:r>
      <w:r w:rsidR="009F3E04" w:rsidRPr="00A10F72">
        <w:rPr>
          <w:sz w:val="22"/>
          <w:szCs w:val="22"/>
        </w:rPr>
        <w:t>A</w:t>
      </w:r>
      <w:r w:rsidR="000E5063" w:rsidRPr="00A10F72">
        <w:rPr>
          <w:sz w:val="22"/>
          <w:szCs w:val="22"/>
        </w:rPr>
        <w:t xml:space="preserve"> WORK FOR THE SECRETARIAT)</w:t>
      </w:r>
    </w:p>
    <w:p w:rsidR="002303DA" w:rsidRPr="00A10F72" w:rsidRDefault="002303DA" w:rsidP="002303DA">
      <w:pPr>
        <w:tabs>
          <w:tab w:val="left" w:pos="1440"/>
        </w:tabs>
        <w:jc w:val="both"/>
        <w:rPr>
          <w:sz w:val="22"/>
          <w:szCs w:val="22"/>
        </w:rPr>
      </w:pPr>
    </w:p>
    <w:p w:rsidR="000E5063" w:rsidRPr="00A10F72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A10F72">
        <w:rPr>
          <w:sz w:val="22"/>
          <w:szCs w:val="22"/>
        </w:rPr>
        <w:lastRenderedPageBreak/>
        <w:t>XX</w:t>
      </w:r>
    </w:p>
    <w:p w:rsidR="002303DA" w:rsidRPr="00A10F72" w:rsidRDefault="002303DA" w:rsidP="002303DA">
      <w:pPr>
        <w:pStyle w:val="ListParagraph"/>
        <w:rPr>
          <w:sz w:val="22"/>
          <w:szCs w:val="22"/>
        </w:rPr>
      </w:pPr>
    </w:p>
    <w:p w:rsidR="002303DA" w:rsidRPr="00A10F72" w:rsidRDefault="002303DA" w:rsidP="002303DA">
      <w:pPr>
        <w:tabs>
          <w:tab w:val="left" w:pos="1440"/>
        </w:tabs>
        <w:jc w:val="both"/>
        <w:rPr>
          <w:sz w:val="22"/>
          <w:szCs w:val="22"/>
        </w:rPr>
      </w:pPr>
    </w:p>
    <w:p w:rsidR="00434026" w:rsidRPr="00A10F72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A10F72">
        <w:rPr>
          <w:b/>
          <w:sz w:val="22"/>
          <w:szCs w:val="22"/>
        </w:rPr>
        <w:t>ACTION BY THE MEETING</w:t>
      </w:r>
    </w:p>
    <w:p w:rsidR="00434026" w:rsidRPr="00A10F72" w:rsidRDefault="00434026" w:rsidP="004919A9">
      <w:pPr>
        <w:jc w:val="both"/>
        <w:rPr>
          <w:sz w:val="22"/>
          <w:szCs w:val="22"/>
        </w:rPr>
      </w:pPr>
    </w:p>
    <w:p w:rsidR="00434026" w:rsidRPr="00A10F72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A10F72">
        <w:rPr>
          <w:sz w:val="22"/>
          <w:szCs w:val="22"/>
        </w:rPr>
        <w:t xml:space="preserve">The meeting is invited to: </w:t>
      </w:r>
      <w:r w:rsidRPr="00A10F72">
        <w:rPr>
          <w:sz w:val="22"/>
          <w:szCs w:val="22"/>
          <w:highlight w:val="yellow"/>
        </w:rPr>
        <w:t>AMEND AS APPROPRIATE</w:t>
      </w:r>
    </w:p>
    <w:p w:rsidR="002303DA" w:rsidRPr="00A10F72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A10F72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A10F72">
        <w:rPr>
          <w:sz w:val="22"/>
          <w:szCs w:val="22"/>
          <w:highlight w:val="yellow"/>
        </w:rPr>
        <w:t>note the information contained in this paper; and</w:t>
      </w:r>
    </w:p>
    <w:p w:rsidR="00434026" w:rsidRPr="00A10F72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A10F72">
        <w:rPr>
          <w:sz w:val="22"/>
          <w:szCs w:val="22"/>
          <w:highlight w:val="yellow"/>
        </w:rPr>
        <w:t>discuss any relevant matter</w:t>
      </w:r>
      <w:bookmarkStart w:id="0" w:name="_GoBack"/>
      <w:bookmarkEnd w:id="0"/>
      <w:r w:rsidRPr="00A10F72">
        <w:rPr>
          <w:sz w:val="22"/>
          <w:szCs w:val="22"/>
          <w:highlight w:val="yellow"/>
        </w:rPr>
        <w:t>s as appropriate.</w:t>
      </w:r>
    </w:p>
    <w:p w:rsidR="002303DA" w:rsidRPr="00A10F72" w:rsidRDefault="002303DA" w:rsidP="00875099">
      <w:pPr>
        <w:tabs>
          <w:tab w:val="num" w:pos="1440"/>
        </w:tabs>
        <w:rPr>
          <w:sz w:val="22"/>
          <w:szCs w:val="22"/>
          <w:lang w:val="en-GB"/>
        </w:rPr>
      </w:pPr>
    </w:p>
    <w:p w:rsidR="00434026" w:rsidRPr="00A10F72" w:rsidRDefault="002303DA" w:rsidP="002303DA">
      <w:pPr>
        <w:jc w:val="center"/>
        <w:rPr>
          <w:sz w:val="22"/>
          <w:szCs w:val="22"/>
          <w:lang w:val="en-GB"/>
        </w:rPr>
      </w:pPr>
      <w:r w:rsidRPr="00A10F72">
        <w:rPr>
          <w:sz w:val="22"/>
          <w:szCs w:val="22"/>
          <w:lang w:val="en-GB"/>
        </w:rPr>
        <w:t>— — — — — — —</w:t>
      </w:r>
    </w:p>
    <w:p w:rsidR="008038BC" w:rsidRPr="00A10F72" w:rsidRDefault="008038BC" w:rsidP="008038BC">
      <w:pPr>
        <w:pStyle w:val="Level2altL2"/>
        <w:numPr>
          <w:ilvl w:val="0"/>
          <w:numId w:val="0"/>
        </w:numPr>
        <w:rPr>
          <w:szCs w:val="22"/>
          <w:highlight w:val="yellow"/>
        </w:rPr>
      </w:pPr>
    </w:p>
    <w:p w:rsidR="00B40451" w:rsidRPr="00A10F72" w:rsidRDefault="00B40451" w:rsidP="008038BC">
      <w:pPr>
        <w:pStyle w:val="Level2altL2"/>
        <w:numPr>
          <w:ilvl w:val="0"/>
          <w:numId w:val="0"/>
        </w:numPr>
        <w:rPr>
          <w:szCs w:val="22"/>
          <w:highlight w:val="yellow"/>
        </w:rPr>
      </w:pPr>
    </w:p>
    <w:p w:rsidR="008038BC" w:rsidRPr="00A10F72" w:rsidRDefault="008038BC" w:rsidP="008038BC">
      <w:pPr>
        <w:pStyle w:val="Level2altL2"/>
        <w:numPr>
          <w:ilvl w:val="0"/>
          <w:numId w:val="0"/>
        </w:numPr>
        <w:rPr>
          <w:szCs w:val="22"/>
        </w:rPr>
      </w:pPr>
      <w:r w:rsidRPr="00A10F72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A10F72" w:rsidTr="00410DB1">
        <w:trPr>
          <w:trHeight w:val="558"/>
        </w:trPr>
        <w:tc>
          <w:tcPr>
            <w:tcW w:w="9498" w:type="dxa"/>
            <w:gridSpan w:val="3"/>
          </w:tcPr>
          <w:p w:rsidR="008038BC" w:rsidRPr="00A10F72" w:rsidRDefault="00A10F72" w:rsidP="009B35F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A10F72">
                  <w:rPr>
                    <w:b/>
                    <w:sz w:val="22"/>
                    <w:szCs w:val="22"/>
                  </w:rPr>
                  <w:t>Draft</w:t>
                </w:r>
                <w:r w:rsidR="008038BC" w:rsidRPr="00A10F72">
                  <w:rPr>
                    <w:sz w:val="22"/>
                    <w:szCs w:val="22"/>
                  </w:rPr>
                  <w:t xml:space="preserve"> </w:t>
                </w:r>
                <w:r w:rsidR="008038BC" w:rsidRPr="00A10F72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40451" w:rsidRPr="00A10F72">
                  <w:rPr>
                    <w:b/>
                    <w:sz w:val="22"/>
                    <w:szCs w:val="22"/>
                  </w:rPr>
                  <w:t>APA-CDM/TF/</w:t>
                </w:r>
                <w:r w:rsidR="009B35FC" w:rsidRPr="00A10F72">
                  <w:rPr>
                    <w:b/>
                    <w:sz w:val="22"/>
                    <w:szCs w:val="22"/>
                  </w:rPr>
                  <w:t>6</w:t>
                </w:r>
                <w:r w:rsidR="004A5590" w:rsidRPr="00A10F72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A10F72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4A5590" w:rsidRPr="00A10F7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A10F72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A10F72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A10F72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A10F72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A10F72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A10F72" w:rsidTr="00410DB1">
        <w:tc>
          <w:tcPr>
            <w:tcW w:w="6237" w:type="dxa"/>
            <w:gridSpan w:val="2"/>
          </w:tcPr>
          <w:p w:rsidR="008038BC" w:rsidRPr="00A10F72" w:rsidRDefault="008038BC" w:rsidP="00410DB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>What:</w:t>
            </w:r>
            <w:r w:rsidRPr="00A10F72">
              <w:rPr>
                <w:sz w:val="22"/>
                <w:szCs w:val="22"/>
              </w:rPr>
              <w:tab/>
            </w:r>
            <w:r w:rsidRPr="00A10F7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A10F72">
                  <w:rPr>
                    <w:sz w:val="22"/>
                    <w:szCs w:val="22"/>
                  </w:rPr>
                  <w:t>XXXXXXX</w:t>
                </w:r>
              </w:sdtContent>
            </w:sdt>
            <w:r w:rsidRPr="00A10F72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A10F72" w:rsidRDefault="008038BC" w:rsidP="00410DB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>Expected impact:</w:t>
            </w:r>
          </w:p>
          <w:p w:rsidR="008038BC" w:rsidRPr="00A10F72" w:rsidRDefault="00A10F7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A10F72">
              <w:rPr>
                <w:sz w:val="22"/>
                <w:szCs w:val="22"/>
              </w:rPr>
              <w:t xml:space="preserve"> Political / Global</w:t>
            </w:r>
          </w:p>
          <w:p w:rsidR="008038BC" w:rsidRPr="00A10F72" w:rsidRDefault="00A10F7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A10F72">
              <w:rPr>
                <w:sz w:val="22"/>
                <w:szCs w:val="22"/>
              </w:rPr>
              <w:t xml:space="preserve"> Inter-regional</w:t>
            </w:r>
          </w:p>
          <w:p w:rsidR="008038BC" w:rsidRPr="00A10F72" w:rsidRDefault="00A10F7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A10F72">
              <w:rPr>
                <w:sz w:val="22"/>
                <w:szCs w:val="22"/>
              </w:rPr>
              <w:t xml:space="preserve"> Economic</w:t>
            </w:r>
          </w:p>
          <w:p w:rsidR="008038BC" w:rsidRPr="00A10F72" w:rsidRDefault="00A10F7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A10F72">
              <w:rPr>
                <w:sz w:val="22"/>
                <w:szCs w:val="22"/>
              </w:rPr>
              <w:t xml:space="preserve"> Environmental</w:t>
            </w:r>
          </w:p>
          <w:p w:rsidR="008038BC" w:rsidRPr="00A10F72" w:rsidRDefault="00A10F7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A10F72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A10F72" w:rsidTr="00410DB1">
        <w:trPr>
          <w:trHeight w:val="355"/>
        </w:trPr>
        <w:tc>
          <w:tcPr>
            <w:tcW w:w="4680" w:type="dxa"/>
            <w:vAlign w:val="center"/>
          </w:tcPr>
          <w:p w:rsidR="008038BC" w:rsidRPr="00A10F72" w:rsidRDefault="008038BC" w:rsidP="00410DB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 xml:space="preserve">Why: </w:t>
            </w:r>
            <w:r w:rsidRPr="00A10F72">
              <w:rPr>
                <w:sz w:val="22"/>
                <w:szCs w:val="22"/>
              </w:rPr>
              <w:tab/>
            </w:r>
            <w:r w:rsidRPr="00A10F7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10F72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10F72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A10F72" w:rsidRDefault="008038BC" w:rsidP="00410DB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>Follow-up:</w:t>
            </w:r>
            <w:r w:rsidRPr="00A10F72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10F72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A10F72" w:rsidTr="00410DB1">
        <w:trPr>
          <w:trHeight w:val="417"/>
        </w:trPr>
        <w:tc>
          <w:tcPr>
            <w:tcW w:w="4680" w:type="dxa"/>
            <w:vAlign w:val="center"/>
          </w:tcPr>
          <w:p w:rsidR="008038BC" w:rsidRPr="00A10F72" w:rsidRDefault="008038BC" w:rsidP="00B4045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>When:</w:t>
            </w:r>
            <w:r w:rsidRPr="00A10F72">
              <w:rPr>
                <w:sz w:val="22"/>
                <w:szCs w:val="22"/>
              </w:rPr>
              <w:tab/>
            </w:r>
            <w:r w:rsidRPr="00A10F7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1-04-3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B35FC" w:rsidRPr="00A10F72">
                  <w:rPr>
                    <w:sz w:val="22"/>
                    <w:szCs w:val="22"/>
                  </w:rPr>
                  <w:t>30-Apr-21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A10F72" w:rsidRDefault="008038BC" w:rsidP="00410DB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>Status:</w:t>
            </w:r>
            <w:r w:rsidRPr="00A10F72">
              <w:rPr>
                <w:sz w:val="22"/>
                <w:szCs w:val="22"/>
              </w:rPr>
              <w:tab/>
            </w:r>
            <w:r w:rsidRPr="00A10F7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10F72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A10F72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A10F72" w:rsidRDefault="008038BC" w:rsidP="00410DB1">
            <w:pPr>
              <w:rPr>
                <w:sz w:val="22"/>
                <w:szCs w:val="22"/>
              </w:rPr>
            </w:pPr>
            <w:r w:rsidRPr="00A10F72">
              <w:rPr>
                <w:sz w:val="22"/>
                <w:szCs w:val="22"/>
              </w:rPr>
              <w:t>Who:</w:t>
            </w:r>
            <w:r w:rsidRPr="00A10F72">
              <w:rPr>
                <w:sz w:val="22"/>
                <w:szCs w:val="22"/>
              </w:rPr>
              <w:tab/>
            </w:r>
            <w:r w:rsidRPr="00A10F72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10F72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10F72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10F72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10F72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0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10F72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10F72">
                  <w:rPr>
                    <w:sz w:val="22"/>
                    <w:szCs w:val="22"/>
                  </w:rPr>
                  <w:t>XXXX</w:t>
                </w:r>
              </w:sdtContent>
            </w:sdt>
            <w:r w:rsidRPr="00A10F72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2303DA" w:rsidRDefault="002303DA" w:rsidP="002303DA">
      <w:pPr>
        <w:rPr>
          <w:sz w:val="22"/>
          <w:szCs w:val="22"/>
          <w:lang w:val="en-GB"/>
        </w:rPr>
      </w:pPr>
    </w:p>
    <w:p w:rsidR="002303DA" w:rsidRDefault="002303DA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340CE8" w:rsidRDefault="00340CE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FE4709" w:rsidRDefault="00FE4709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340CE8" w:rsidRDefault="00340CE8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002C31" w:rsidRDefault="00002C31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4A5590" w:rsidRDefault="004A5590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4A5590" w:rsidRPr="002303DA" w:rsidRDefault="004A5590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4A5590" w:rsidRPr="002303DA" w:rsidSect="00FE4709">
      <w:headerReference w:type="even" r:id="rId7"/>
      <w:headerReference w:type="default" r:id="rId8"/>
      <w:headerReference w:type="first" r:id="rId9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7223E6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APA-CDM/TF/</w:t>
    </w:r>
    <w:r w:rsidR="00FE4709">
      <w:rPr>
        <w:spacing w:val="-2"/>
        <w:kern w:val="2"/>
        <w:sz w:val="22"/>
        <w:lang w:val="en-GB"/>
      </w:rPr>
      <w:t>6</w:t>
    </w:r>
    <w:r>
      <w:rPr>
        <w:spacing w:val="-2"/>
        <w:kern w:val="2"/>
        <w:sz w:val="22"/>
        <w:lang w:val="en-GB"/>
      </w:rPr>
      <w:t xml:space="preserve"> − </w:t>
    </w:r>
    <w:r w:rsidRPr="00D72BE5">
      <w:rPr>
        <w:b/>
        <w:bCs/>
        <w:spacing w:val="-2"/>
        <w:kern w:val="2"/>
        <w:sz w:val="22"/>
        <w:lang w:val="en-GB"/>
      </w:rPr>
      <w:t>IP_</w:t>
    </w:r>
    <w:r>
      <w:rPr>
        <w:b/>
        <w:bCs/>
        <w:spacing w:val="-2"/>
        <w:kern w:val="2"/>
        <w:sz w:val="22"/>
        <w:lang w:val="en-GB"/>
      </w:rPr>
      <w:t>WP</w:t>
    </w:r>
    <w:r w:rsidRPr="00D72BE5">
      <w:rPr>
        <w:b/>
        <w:bCs/>
        <w:spacing w:val="-2"/>
        <w:kern w:val="2"/>
        <w:sz w:val="22"/>
        <w:lang w:val="en-GB"/>
      </w:rPr>
      <w:t>/XX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A10F72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:rsidR="00822274" w:rsidRPr="004A5590" w:rsidRDefault="002303DA" w:rsidP="004A5590">
    <w:pPr>
      <w:tabs>
        <w:tab w:val="center" w:pos="4500"/>
      </w:tabs>
      <w:spacing w:after="36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4C26A3">
    <w:pPr>
      <w:pStyle w:val="Header"/>
      <w:tabs>
        <w:tab w:val="clear" w:pos="4320"/>
        <w:tab w:val="clear" w:pos="8640"/>
        <w:tab w:val="center" w:pos="4410"/>
        <w:tab w:val="right" w:pos="9027"/>
      </w:tabs>
      <w:spacing w:after="360"/>
      <w:rPr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9B35FC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002C31">
      <w:rPr>
        <w:spacing w:val="-2"/>
        <w:kern w:val="2"/>
        <w:sz w:val="22"/>
        <w:lang w:val="en-GB"/>
      </w:rPr>
      <w:t>APA-CDM/TF/</w:t>
    </w:r>
    <w:r w:rsidR="00FE4709">
      <w:rPr>
        <w:spacing w:val="-2"/>
        <w:kern w:val="2"/>
        <w:sz w:val="22"/>
        <w:lang w:val="en-GB"/>
      </w:rPr>
      <w:t>6</w:t>
    </w:r>
    <w:r w:rsidR="00002C31">
      <w:rPr>
        <w:spacing w:val="-2"/>
        <w:kern w:val="2"/>
        <w:sz w:val="22"/>
        <w:lang w:val="en-GB"/>
      </w:rPr>
      <w:t xml:space="preserve"> − </w:t>
    </w:r>
    <w:r w:rsidR="00002C31" w:rsidRPr="00D72BE5">
      <w:rPr>
        <w:b/>
        <w:bCs/>
        <w:spacing w:val="-2"/>
        <w:kern w:val="2"/>
        <w:sz w:val="22"/>
        <w:lang w:val="en-GB"/>
      </w:rPr>
      <w:t>IP_</w:t>
    </w:r>
    <w:r w:rsidR="00002C31">
      <w:rPr>
        <w:b/>
        <w:bCs/>
        <w:spacing w:val="-2"/>
        <w:kern w:val="2"/>
        <w:sz w:val="22"/>
        <w:lang w:val="en-GB"/>
      </w:rPr>
      <w:t>WP</w:t>
    </w:r>
    <w:r w:rsidR="00002C31" w:rsidRPr="00D72BE5">
      <w:rPr>
        <w:b/>
        <w:bCs/>
        <w:spacing w:val="-2"/>
        <w:kern w:val="2"/>
        <w:sz w:val="22"/>
        <w:lang w:val="en-GB"/>
      </w:rPr>
      <w:t>/XX</w:t>
    </w:r>
    <w:r w:rsidRPr="002303DA">
      <w:rPr>
        <w:noProof/>
        <w:sz w:val="22"/>
        <w:szCs w:val="22"/>
      </w:rPr>
      <w:t xml:space="preserve"> </w:t>
    </w:r>
    <w:r w:rsidRPr="002303DA">
      <w:rPr>
        <w:noProof/>
        <w:sz w:val="22"/>
        <w:szCs w:val="22"/>
      </w:rPr>
      <w:tab/>
    </w:r>
    <w:r w:rsidR="004A5590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279" w:rsidRPr="00AD70C6" w:rsidRDefault="00150279" w:rsidP="00150279">
    <w:pPr>
      <w:tabs>
        <w:tab w:val="left" w:pos="-1440"/>
        <w:tab w:val="left" w:pos="-720"/>
        <w:tab w:val="left" w:pos="1440"/>
        <w:tab w:val="center" w:pos="7200"/>
      </w:tabs>
      <w:jc w:val="center"/>
      <w:rPr>
        <w:kern w:val="2"/>
        <w:sz w:val="22"/>
        <w:lang w:val="en-GB"/>
      </w:rPr>
    </w:pPr>
    <w:r w:rsidRPr="00AD70C6">
      <w:rPr>
        <w:b/>
        <w:kern w:val="2"/>
        <w:sz w:val="22"/>
        <w:lang w:val="en-GB"/>
      </w:rPr>
      <w:t xml:space="preserve">ATTACHMENT </w:t>
    </w:r>
    <w:r w:rsidR="007C7C53">
      <w:rPr>
        <w:b/>
        <w:kern w:val="2"/>
        <w:sz w:val="22"/>
        <w:lang w:val="en-GB"/>
      </w:rPr>
      <w:t>D</w:t>
    </w:r>
    <w:r w:rsidRPr="00AD70C6">
      <w:rPr>
        <w:b/>
        <w:kern w:val="2"/>
        <w:sz w:val="22"/>
        <w:lang w:val="en-GB"/>
      </w:rPr>
      <w:t xml:space="preserve"> </w:t>
    </w:r>
    <w:r w:rsidR="000900AE">
      <w:rPr>
        <w:kern w:val="2"/>
        <w:sz w:val="22"/>
        <w:lang w:val="en-GB"/>
      </w:rPr>
      <w:t>to State Letter AN 3/3 — AP</w:t>
    </w:r>
    <w:r w:rsidR="00863C91">
      <w:rPr>
        <w:kern w:val="2"/>
        <w:sz w:val="22"/>
        <w:lang w:val="en-GB"/>
      </w:rPr>
      <w:t>030</w:t>
    </w:r>
    <w:r w:rsidRPr="00AD70C6">
      <w:rPr>
        <w:kern w:val="2"/>
        <w:sz w:val="22"/>
        <w:lang w:val="en-GB"/>
      </w:rPr>
      <w:t>/</w:t>
    </w:r>
    <w:r>
      <w:rPr>
        <w:kern w:val="2"/>
        <w:sz w:val="22"/>
        <w:lang w:val="en-GB"/>
      </w:rPr>
      <w:t>2</w:t>
    </w:r>
    <w:r w:rsidR="00FE4709">
      <w:rPr>
        <w:kern w:val="2"/>
        <w:sz w:val="22"/>
        <w:lang w:val="en-GB"/>
      </w:rPr>
      <w:t>1</w:t>
    </w:r>
    <w:r w:rsidRPr="00AD70C6">
      <w:rPr>
        <w:kern w:val="2"/>
        <w:sz w:val="22"/>
        <w:lang w:val="en-GB"/>
      </w:rPr>
      <w:t xml:space="preserve"> (AGA)</w:t>
    </w:r>
  </w:p>
  <w:p w:rsidR="00150279" w:rsidRDefault="00150279" w:rsidP="002303DA">
    <w:pPr>
      <w:jc w:val="right"/>
      <w:rPr>
        <w:spacing w:val="-2"/>
        <w:kern w:val="2"/>
        <w:sz w:val="22"/>
        <w:lang w:val="en-GB"/>
      </w:rPr>
    </w:pPr>
  </w:p>
  <w:p w:rsidR="00522DFC" w:rsidRPr="00DF0D1C" w:rsidRDefault="007223E6" w:rsidP="002303DA">
    <w:pPr>
      <w:jc w:val="right"/>
      <w:rPr>
        <w:sz w:val="22"/>
        <w:lang w:val="pt-BR"/>
      </w:rPr>
    </w:pPr>
    <w:r>
      <w:rPr>
        <w:spacing w:val="-2"/>
        <w:kern w:val="2"/>
        <w:sz w:val="22"/>
        <w:lang w:val="en-GB"/>
      </w:rPr>
      <w:t>APA-CDM/TF/</w:t>
    </w:r>
    <w:r w:rsidR="00FE4709">
      <w:rPr>
        <w:spacing w:val="-2"/>
        <w:kern w:val="2"/>
        <w:sz w:val="22"/>
        <w:lang w:val="en-GB"/>
      </w:rPr>
      <w:t>6</w:t>
    </w:r>
    <w:r>
      <w:rPr>
        <w:spacing w:val="-2"/>
        <w:kern w:val="2"/>
        <w:sz w:val="22"/>
        <w:lang w:val="en-GB"/>
      </w:rPr>
      <w:t xml:space="preserve"> − </w:t>
    </w:r>
    <w:r w:rsidRPr="00D72BE5">
      <w:rPr>
        <w:b/>
        <w:bCs/>
        <w:spacing w:val="-2"/>
        <w:kern w:val="2"/>
        <w:sz w:val="22"/>
        <w:lang w:val="en-GB"/>
      </w:rPr>
      <w:t>IP_</w:t>
    </w:r>
    <w:r>
      <w:rPr>
        <w:b/>
        <w:bCs/>
        <w:spacing w:val="-2"/>
        <w:kern w:val="2"/>
        <w:sz w:val="22"/>
        <w:lang w:val="en-GB"/>
      </w:rPr>
      <w:t>WP</w:t>
    </w:r>
    <w:r w:rsidRPr="00D72BE5">
      <w:rPr>
        <w:b/>
        <w:bCs/>
        <w:spacing w:val="-2"/>
        <w:kern w:val="2"/>
        <w:sz w:val="22"/>
        <w:lang w:val="en-GB"/>
      </w:rPr>
      <w:t>/XX</w:t>
    </w:r>
    <w:r w:rsidR="00522DFC" w:rsidRPr="00DF0D1C">
      <w:rPr>
        <w:b/>
        <w:bCs/>
        <w:sz w:val="22"/>
        <w:lang w:val="pt-BR"/>
      </w:rPr>
      <w:t xml:space="preserve"> </w:t>
    </w:r>
  </w:p>
  <w:p w:rsidR="00002C31" w:rsidRPr="002303DA" w:rsidRDefault="00FD4CF8" w:rsidP="00002C31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  <w:tbl>
    <w:tblPr>
      <w:tblW w:w="926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2"/>
      <w:gridCol w:w="6026"/>
    </w:tblGrid>
    <w:tr w:rsidR="00FE4709" w:rsidRPr="00AD70C6" w:rsidTr="009E6C70">
      <w:trPr>
        <w:trHeight w:val="1170"/>
        <w:jc w:val="center"/>
      </w:trPr>
      <w:tc>
        <w:tcPr>
          <w:tcW w:w="3242" w:type="dxa"/>
          <w:shd w:val="clear" w:color="auto" w:fill="auto"/>
        </w:tcPr>
        <w:p w:rsidR="00FE4709" w:rsidRPr="00AD70C6" w:rsidRDefault="00FE4709" w:rsidP="00FE4709">
          <w:pPr>
            <w:spacing w:before="60"/>
            <w:ind w:left="45"/>
            <w:jc w:val="both"/>
            <w:rPr>
              <w:kern w:val="2"/>
              <w:sz w:val="23"/>
              <w:szCs w:val="23"/>
              <w:lang w:val="en-GB"/>
            </w:rPr>
          </w:pPr>
          <w:r w:rsidRPr="00AD70C6">
            <w:rPr>
              <w:noProof/>
              <w:kern w:val="2"/>
              <w:sz w:val="23"/>
              <w:szCs w:val="23"/>
            </w:rPr>
            <w:drawing>
              <wp:inline distT="0" distB="0" distL="0" distR="0" wp14:anchorId="417A2ABB" wp14:editId="06C614D0">
                <wp:extent cx="2004999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003" cy="7264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6" w:type="dxa"/>
          <w:shd w:val="clear" w:color="auto" w:fill="auto"/>
          <w:vAlign w:val="center"/>
        </w:tcPr>
        <w:p w:rsidR="00FE4709" w:rsidRPr="00AD70C6" w:rsidRDefault="00FE4709" w:rsidP="00FE4709">
          <w:pPr>
            <w:widowControl w:val="0"/>
            <w:tabs>
              <w:tab w:val="left" w:pos="1080"/>
            </w:tabs>
            <w:spacing w:before="60" w:after="120"/>
            <w:ind w:left="195" w:right="150"/>
            <w:jc w:val="both"/>
            <w:rPr>
              <w:rFonts w:ascii="CG Times" w:eastAsiaTheme="minorHAnsi" w:hAnsi="CG Times"/>
              <w:bCs/>
            </w:rPr>
          </w:pPr>
          <w:r>
            <w:rPr>
              <w:rFonts w:ascii="CG Times" w:eastAsiaTheme="minorHAnsi" w:hAnsi="CG Times"/>
              <w:bCs/>
            </w:rPr>
            <w:t>Six</w:t>
          </w:r>
          <w:r w:rsidRPr="00AD70C6">
            <w:rPr>
              <w:rFonts w:ascii="CG Times" w:eastAsiaTheme="minorHAnsi" w:hAnsi="CG Times"/>
              <w:bCs/>
            </w:rPr>
            <w:t>th Meeting of the Asia/Pacific Airport Collaborative Decision Making Task Force (APA-CDM/TF/</w:t>
          </w:r>
          <w:r>
            <w:rPr>
              <w:rFonts w:ascii="CG Times" w:eastAsiaTheme="minorHAnsi" w:hAnsi="CG Times"/>
              <w:bCs/>
            </w:rPr>
            <w:t>6</w:t>
          </w:r>
          <w:r w:rsidRPr="00AD70C6">
            <w:rPr>
              <w:rFonts w:ascii="CG Times" w:eastAsiaTheme="minorHAnsi" w:hAnsi="CG Times"/>
              <w:bCs/>
            </w:rPr>
            <w:t>)</w:t>
          </w:r>
        </w:p>
        <w:p w:rsidR="00FE4709" w:rsidRPr="00AD70C6" w:rsidRDefault="00FE4709" w:rsidP="00FE4709">
          <w:pPr>
            <w:widowControl w:val="0"/>
            <w:tabs>
              <w:tab w:val="left" w:pos="1080"/>
            </w:tabs>
            <w:spacing w:before="60" w:after="60"/>
            <w:ind w:left="195" w:right="60"/>
            <w:jc w:val="both"/>
            <w:rPr>
              <w:rFonts w:ascii="CG Times" w:hAnsi="CG Times"/>
              <w:bCs/>
              <w:i/>
              <w:snapToGrid w:val="0"/>
              <w:kern w:val="2"/>
              <w:sz w:val="23"/>
              <w:szCs w:val="23"/>
              <w:lang w:val="en-GB"/>
            </w:rPr>
          </w:pPr>
          <w:r w:rsidRPr="0061016B">
            <w:rPr>
              <w:rFonts w:ascii="CG Times" w:hAnsi="CG Times"/>
              <w:bCs/>
              <w:i/>
              <w:snapToGrid w:val="0"/>
              <w:kern w:val="2"/>
              <w:lang w:val="en-GB"/>
            </w:rPr>
            <w:t>Video Teleconference, 2</w:t>
          </w:r>
          <w:r>
            <w:rPr>
              <w:rFonts w:ascii="CG Times" w:hAnsi="CG Times"/>
              <w:bCs/>
              <w:i/>
              <w:snapToGrid w:val="0"/>
              <w:kern w:val="2"/>
              <w:lang w:val="en-GB"/>
            </w:rPr>
            <w:t>8</w:t>
          </w:r>
          <w:r w:rsidRPr="0061016B">
            <w:rPr>
              <w:rFonts w:ascii="CG Times" w:hAnsi="CG Times"/>
              <w:bCs/>
              <w:i/>
              <w:snapToGrid w:val="0"/>
              <w:kern w:val="2"/>
              <w:lang w:val="en-GB"/>
            </w:rPr>
            <w:t xml:space="preserve"> to </w:t>
          </w:r>
          <w:r>
            <w:rPr>
              <w:rFonts w:ascii="CG Times" w:hAnsi="CG Times"/>
              <w:bCs/>
              <w:i/>
              <w:snapToGrid w:val="0"/>
              <w:kern w:val="2"/>
              <w:lang w:val="en-GB"/>
            </w:rPr>
            <w:t>30 April</w:t>
          </w:r>
          <w:r w:rsidRPr="0061016B">
            <w:rPr>
              <w:rFonts w:ascii="CG Times" w:hAnsi="CG Times"/>
              <w:bCs/>
              <w:i/>
              <w:snapToGrid w:val="0"/>
              <w:kern w:val="2"/>
              <w:lang w:val="en-GB"/>
            </w:rPr>
            <w:t xml:space="preserve"> 2021</w:t>
          </w:r>
        </w:p>
      </w:tc>
    </w:tr>
  </w:tbl>
  <w:p w:rsidR="00340CE8" w:rsidRPr="00FE4709" w:rsidRDefault="00340CE8" w:rsidP="00FE4709">
    <w:pPr>
      <w:pBdr>
        <w:bottom w:val="single" w:sz="4" w:space="1" w:color="auto"/>
      </w:pBdr>
      <w:tabs>
        <w:tab w:val="left" w:pos="768"/>
      </w:tabs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9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12"/>
  </w:num>
  <w:num w:numId="11">
    <w:abstractNumId w:val="13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2C31"/>
    <w:rsid w:val="00004691"/>
    <w:rsid w:val="00017E4B"/>
    <w:rsid w:val="00021C18"/>
    <w:rsid w:val="00030EA4"/>
    <w:rsid w:val="00037AC9"/>
    <w:rsid w:val="00052636"/>
    <w:rsid w:val="00086D9E"/>
    <w:rsid w:val="00086E35"/>
    <w:rsid w:val="00087EC8"/>
    <w:rsid w:val="000900AE"/>
    <w:rsid w:val="000948DD"/>
    <w:rsid w:val="000B1D51"/>
    <w:rsid w:val="000C052D"/>
    <w:rsid w:val="000E11D0"/>
    <w:rsid w:val="000E4392"/>
    <w:rsid w:val="000E5063"/>
    <w:rsid w:val="00130026"/>
    <w:rsid w:val="001323EE"/>
    <w:rsid w:val="00141A06"/>
    <w:rsid w:val="00142700"/>
    <w:rsid w:val="00150279"/>
    <w:rsid w:val="00154820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36C9B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84EA3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703AC"/>
    <w:rsid w:val="00472227"/>
    <w:rsid w:val="00487D45"/>
    <w:rsid w:val="004919A9"/>
    <w:rsid w:val="004A5590"/>
    <w:rsid w:val="004C26A3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9540F"/>
    <w:rsid w:val="006C4A32"/>
    <w:rsid w:val="006D0842"/>
    <w:rsid w:val="006E23F3"/>
    <w:rsid w:val="00717DAF"/>
    <w:rsid w:val="007223E6"/>
    <w:rsid w:val="00736DDC"/>
    <w:rsid w:val="0074489D"/>
    <w:rsid w:val="00762B1D"/>
    <w:rsid w:val="00764A36"/>
    <w:rsid w:val="00791D51"/>
    <w:rsid w:val="0079470C"/>
    <w:rsid w:val="00797F2F"/>
    <w:rsid w:val="007A4B96"/>
    <w:rsid w:val="007A66A2"/>
    <w:rsid w:val="007C5784"/>
    <w:rsid w:val="007C7C53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63C91"/>
    <w:rsid w:val="00875099"/>
    <w:rsid w:val="00885A0F"/>
    <w:rsid w:val="008A295A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B35FC"/>
    <w:rsid w:val="009C0944"/>
    <w:rsid w:val="009C2FD5"/>
    <w:rsid w:val="009C724B"/>
    <w:rsid w:val="009F3E04"/>
    <w:rsid w:val="009F4413"/>
    <w:rsid w:val="00A02812"/>
    <w:rsid w:val="00A10F72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E61F0"/>
    <w:rsid w:val="00AF1A01"/>
    <w:rsid w:val="00AF5112"/>
    <w:rsid w:val="00B37457"/>
    <w:rsid w:val="00B40451"/>
    <w:rsid w:val="00B512CD"/>
    <w:rsid w:val="00B84006"/>
    <w:rsid w:val="00B94CF2"/>
    <w:rsid w:val="00BD244C"/>
    <w:rsid w:val="00BD5B6B"/>
    <w:rsid w:val="00C01EE4"/>
    <w:rsid w:val="00C12049"/>
    <w:rsid w:val="00C1542F"/>
    <w:rsid w:val="00C20809"/>
    <w:rsid w:val="00C41A29"/>
    <w:rsid w:val="00C571C0"/>
    <w:rsid w:val="00C77F93"/>
    <w:rsid w:val="00C821C9"/>
    <w:rsid w:val="00C950D5"/>
    <w:rsid w:val="00CB04DF"/>
    <w:rsid w:val="00CB53EE"/>
    <w:rsid w:val="00CD0182"/>
    <w:rsid w:val="00CE0B6F"/>
    <w:rsid w:val="00CE731C"/>
    <w:rsid w:val="00D06D88"/>
    <w:rsid w:val="00D1448D"/>
    <w:rsid w:val="00D41C69"/>
    <w:rsid w:val="00D555E5"/>
    <w:rsid w:val="00D5617D"/>
    <w:rsid w:val="00D640B0"/>
    <w:rsid w:val="00D6421F"/>
    <w:rsid w:val="00D745F0"/>
    <w:rsid w:val="00D75228"/>
    <w:rsid w:val="00D90117"/>
    <w:rsid w:val="00D9294D"/>
    <w:rsid w:val="00DA2BE4"/>
    <w:rsid w:val="00DF3335"/>
    <w:rsid w:val="00E03BD2"/>
    <w:rsid w:val="00E31B93"/>
    <w:rsid w:val="00E352CE"/>
    <w:rsid w:val="00E50764"/>
    <w:rsid w:val="00E654EE"/>
    <w:rsid w:val="00E81354"/>
    <w:rsid w:val="00E87854"/>
    <w:rsid w:val="00ED1FE9"/>
    <w:rsid w:val="00ED5580"/>
    <w:rsid w:val="00F22430"/>
    <w:rsid w:val="00F56692"/>
    <w:rsid w:val="00F609ED"/>
    <w:rsid w:val="00FC6513"/>
    <w:rsid w:val="00FD1F46"/>
    <w:rsid w:val="00FD4CF8"/>
    <w:rsid w:val="00FE4709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docId w15:val="{35D53AF1-9917-4435-9FD5-A6433099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BB5175154D64B96807FB34392C4E5" ma:contentTypeVersion="5" ma:contentTypeDescription="Create a new document." ma:contentTypeScope="" ma:versionID="4f947daffbdfbb851f83009d60d9733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APA-CDM TF6</Type_x0020_Name>
    <Presenter xmlns="2b0c29a6-a2e0-472b-bfb4-397922b0132f">Secretariat</Presenter>
    <Update_x0020_Date xmlns="2b0c29a6-a2e0-472b-bfb4-397922b0132f">16 Feb.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28F7744A-3B04-490B-8CC3-6A08CD103A05}"/>
</file>

<file path=customXml/itemProps2.xml><?xml version="1.0" encoding="utf-8"?>
<ds:datastoreItem xmlns:ds="http://schemas.openxmlformats.org/officeDocument/2006/customXml" ds:itemID="{BB7A2DF4-D9E6-4352-950C-406CBBD8AC3C}"/>
</file>

<file path=customXml/itemProps3.xml><?xml version="1.0" encoding="utf-8"?>
<ds:datastoreItem xmlns:ds="http://schemas.openxmlformats.org/officeDocument/2006/customXml" ds:itemID="{875ADD0E-117F-4698-8DF2-6017CD51C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4</cp:revision>
  <cp:lastPrinted>2012-01-26T03:01:00Z</cp:lastPrinted>
  <dcterms:created xsi:type="dcterms:W3CDTF">2021-02-10T03:14:00Z</dcterms:created>
  <dcterms:modified xsi:type="dcterms:W3CDTF">2021-02-10T03:15:00Z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0x010100AD6BB5175154D64B96807FB34392C4E5</vt:lpwstr>
  </property>
</Properties>
</file>