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43714" w14:textId="43DEC268" w:rsidR="00300272" w:rsidRPr="00300272" w:rsidRDefault="00300272" w:rsidP="002A561A">
      <w:pPr>
        <w:pStyle w:val="Heading3"/>
        <w:jc w:val="center"/>
      </w:pPr>
      <w:r w:rsidRPr="00300272">
        <w:t xml:space="preserve">GEN </w:t>
      </w:r>
      <w:r w:rsidR="008A5AC3">
        <w:t>4</w:t>
      </w:r>
      <w:r w:rsidR="00CF6FA0">
        <w:t>.</w:t>
      </w:r>
      <w:r w:rsidR="00B01293">
        <w:t>2</w:t>
      </w:r>
      <w:r w:rsidR="00623D6A">
        <w:t xml:space="preserve"> </w:t>
      </w:r>
      <w:r w:rsidR="00B01293">
        <w:t>AIR NAVIGATION SERVICES CHARGES</w:t>
      </w:r>
    </w:p>
    <w:p w14:paraId="61262971" w14:textId="43EE0CEF" w:rsidR="00F25673" w:rsidRPr="00F25673" w:rsidRDefault="00300272" w:rsidP="00F25673">
      <w:pPr>
        <w:pStyle w:val="Heading4"/>
      </w:pPr>
      <w:r w:rsidRPr="00300272">
        <w:t xml:space="preserve">1 </w:t>
      </w:r>
      <w:r w:rsidR="00B01293">
        <w:t>COLLECTION OF C</w:t>
      </w:r>
      <w:r w:rsidR="008B5EC8">
        <w:t>HARGES FOR</w:t>
      </w:r>
      <w:r w:rsidR="00B01293">
        <w:t xml:space="preserve"> AIR TRAFFIC CONTROL OF EN ROUTE TRAFFIC</w:t>
      </w:r>
    </w:p>
    <w:p w14:paraId="697FADDD" w14:textId="5CFE1558" w:rsidR="00B01293" w:rsidRDefault="00B01293" w:rsidP="00B01293">
      <w:pPr>
        <w:rPr>
          <w:rFonts w:ascii="Times" w:eastAsia="Times New Roman" w:hAnsi="Times" w:cs="Times New Roman"/>
          <w:sz w:val="20"/>
          <w:szCs w:val="20"/>
        </w:rPr>
      </w:pPr>
      <w:r>
        <w:rPr>
          <w:rFonts w:ascii="Times" w:eastAsia="Times New Roman" w:hAnsi="Times" w:cs="Times New Roman"/>
          <w:sz w:val="20"/>
          <w:szCs w:val="20"/>
        </w:rPr>
        <w:t xml:space="preserve">1. </w:t>
      </w:r>
      <w:r w:rsidRPr="00B01293">
        <w:rPr>
          <w:rFonts w:ascii="Times" w:eastAsia="Times New Roman" w:hAnsi="Times" w:cs="Times New Roman"/>
          <w:sz w:val="20"/>
          <w:szCs w:val="20"/>
        </w:rPr>
        <w:t>P</w:t>
      </w:r>
      <w:r>
        <w:rPr>
          <w:rFonts w:ascii="Times" w:eastAsia="Times New Roman" w:hAnsi="Times" w:cs="Times New Roman"/>
          <w:sz w:val="20"/>
          <w:szCs w:val="20"/>
        </w:rPr>
        <w:t>ursuant to the Air Traffic Act</w:t>
      </w:r>
      <w:r w:rsidRPr="00B01293">
        <w:rPr>
          <w:rFonts w:ascii="Times" w:eastAsia="Times New Roman" w:hAnsi="Times" w:cs="Times New Roman"/>
          <w:sz w:val="20"/>
          <w:szCs w:val="20"/>
        </w:rPr>
        <w:t xml:space="preserve"> the operator of an aircraft, in the sense of the Multilateral Agreement on en route charges</w:t>
      </w:r>
      <w:r>
        <w:rPr>
          <w:rFonts w:ascii="Times" w:eastAsia="Times New Roman" w:hAnsi="Times" w:cs="Times New Roman"/>
          <w:sz w:val="20"/>
          <w:szCs w:val="20"/>
        </w:rPr>
        <w:t xml:space="preserve"> </w:t>
      </w:r>
      <w:r w:rsidRPr="00B01293">
        <w:rPr>
          <w:rFonts w:ascii="Times" w:eastAsia="Times New Roman" w:hAnsi="Times" w:cs="Times New Roman"/>
          <w:sz w:val="20"/>
          <w:szCs w:val="20"/>
        </w:rPr>
        <w:t xml:space="preserve">owes a charge for the air traffic services in the </w:t>
      </w:r>
      <w:r w:rsidR="006615C6">
        <w:rPr>
          <w:rFonts w:ascii="Times" w:eastAsia="Times New Roman" w:hAnsi="Times" w:cs="Times New Roman"/>
          <w:sz w:val="20"/>
          <w:szCs w:val="20"/>
        </w:rPr>
        <w:t>ATLANTIS</w:t>
      </w:r>
      <w:r>
        <w:rPr>
          <w:rFonts w:ascii="Times" w:eastAsia="Times New Roman" w:hAnsi="Times" w:cs="Times New Roman"/>
          <w:sz w:val="20"/>
          <w:szCs w:val="20"/>
        </w:rPr>
        <w:t xml:space="preserve"> </w:t>
      </w:r>
      <w:r w:rsidRPr="00B01293">
        <w:rPr>
          <w:rFonts w:ascii="Times" w:eastAsia="Times New Roman" w:hAnsi="Times" w:cs="Times New Roman"/>
          <w:sz w:val="20"/>
          <w:szCs w:val="20"/>
        </w:rPr>
        <w:t xml:space="preserve">FIR. </w:t>
      </w:r>
    </w:p>
    <w:p w14:paraId="169AB9AC" w14:textId="77777777" w:rsidR="00B01293" w:rsidRDefault="00B01293" w:rsidP="00B01293">
      <w:pPr>
        <w:rPr>
          <w:rFonts w:ascii="Times" w:eastAsia="Times New Roman" w:hAnsi="Times" w:cs="Times New Roman"/>
          <w:sz w:val="20"/>
          <w:szCs w:val="20"/>
        </w:rPr>
      </w:pPr>
      <w:r w:rsidRPr="00B01293">
        <w:rPr>
          <w:rFonts w:ascii="Times" w:eastAsia="Times New Roman" w:hAnsi="Times" w:cs="Times New Roman"/>
          <w:sz w:val="20"/>
          <w:szCs w:val="20"/>
        </w:rPr>
        <w:t xml:space="preserve">2. In an administrative order, rules have been laid down regarding the calculation of the charges, as well as the sort of currency, and the term of payment for the charges. </w:t>
      </w:r>
    </w:p>
    <w:p w14:paraId="3170CB2D" w14:textId="76243A10" w:rsidR="00B01293" w:rsidRDefault="00B01293" w:rsidP="00B01293">
      <w:pPr>
        <w:rPr>
          <w:rFonts w:ascii="Times" w:eastAsia="Times New Roman" w:hAnsi="Times" w:cs="Times New Roman"/>
          <w:sz w:val="20"/>
          <w:szCs w:val="20"/>
        </w:rPr>
      </w:pPr>
      <w:r w:rsidRPr="00B01293">
        <w:rPr>
          <w:rFonts w:ascii="Times" w:eastAsia="Times New Roman" w:hAnsi="Times" w:cs="Times New Roman"/>
          <w:sz w:val="20"/>
          <w:szCs w:val="20"/>
        </w:rPr>
        <w:t xml:space="preserve">3. The </w:t>
      </w:r>
      <w:r>
        <w:rPr>
          <w:rFonts w:ascii="Times" w:eastAsia="Times New Roman" w:hAnsi="Times" w:cs="Times New Roman"/>
          <w:sz w:val="20"/>
          <w:szCs w:val="20"/>
        </w:rPr>
        <w:t xml:space="preserve">Route Charges Office </w:t>
      </w:r>
      <w:r w:rsidRPr="00B01293">
        <w:rPr>
          <w:rFonts w:ascii="Times" w:eastAsia="Times New Roman" w:hAnsi="Times" w:cs="Times New Roman"/>
          <w:sz w:val="20"/>
          <w:szCs w:val="20"/>
        </w:rPr>
        <w:t xml:space="preserve">collects the charges and pays them off to Air Traffic Control. </w:t>
      </w:r>
    </w:p>
    <w:p w14:paraId="63567EF5" w14:textId="6F36CF1E" w:rsidR="00B01293" w:rsidRDefault="00B01293" w:rsidP="00B01293">
      <w:pPr>
        <w:rPr>
          <w:rFonts w:ascii="Times" w:eastAsia="Times New Roman" w:hAnsi="Times" w:cs="Times New Roman"/>
          <w:sz w:val="20"/>
          <w:szCs w:val="20"/>
        </w:rPr>
      </w:pPr>
      <w:r w:rsidRPr="00B01293">
        <w:rPr>
          <w:rFonts w:ascii="Times" w:eastAsia="Times New Roman" w:hAnsi="Times" w:cs="Times New Roman"/>
          <w:sz w:val="20"/>
          <w:szCs w:val="20"/>
        </w:rPr>
        <w:t xml:space="preserve">4. The charge is calculated in line with the </w:t>
      </w:r>
      <w:r>
        <w:rPr>
          <w:rFonts w:ascii="Times" w:eastAsia="Times New Roman" w:hAnsi="Times" w:cs="Times New Roman"/>
          <w:sz w:val="20"/>
          <w:szCs w:val="20"/>
        </w:rPr>
        <w:t>Regulation nr. 007/2004</w:t>
      </w:r>
      <w:r w:rsidRPr="00B01293">
        <w:rPr>
          <w:rFonts w:ascii="Times" w:eastAsia="Times New Roman" w:hAnsi="Times" w:cs="Times New Roman"/>
          <w:sz w:val="20"/>
          <w:szCs w:val="20"/>
        </w:rPr>
        <w:t xml:space="preserve">. The amount of the charges has to be paid in </w:t>
      </w:r>
      <w:r>
        <w:rPr>
          <w:rFonts w:ascii="Times" w:eastAsia="Times New Roman" w:hAnsi="Times" w:cs="Times New Roman"/>
          <w:sz w:val="20"/>
          <w:szCs w:val="20"/>
        </w:rPr>
        <w:t>USD</w:t>
      </w:r>
      <w:r w:rsidRPr="00B01293">
        <w:rPr>
          <w:rFonts w:ascii="Times" w:eastAsia="Times New Roman" w:hAnsi="Times" w:cs="Times New Roman"/>
          <w:sz w:val="20"/>
          <w:szCs w:val="20"/>
        </w:rPr>
        <w:t>; for the year 20</w:t>
      </w:r>
      <w:r w:rsidR="00375659">
        <w:rPr>
          <w:rFonts w:ascii="Times" w:eastAsia="Times New Roman" w:hAnsi="Times" w:cs="Times New Roman"/>
          <w:sz w:val="20"/>
          <w:szCs w:val="20"/>
        </w:rPr>
        <w:t>20</w:t>
      </w:r>
      <w:r w:rsidRPr="00B01293">
        <w:rPr>
          <w:rFonts w:ascii="Times" w:eastAsia="Times New Roman" w:hAnsi="Times" w:cs="Times New Roman"/>
          <w:sz w:val="20"/>
          <w:szCs w:val="20"/>
        </w:rPr>
        <w:t xml:space="preserve"> the standard charge is </w:t>
      </w:r>
      <w:r>
        <w:rPr>
          <w:rFonts w:ascii="Times" w:eastAsia="Times New Roman" w:hAnsi="Times" w:cs="Times New Roman"/>
          <w:sz w:val="20"/>
          <w:szCs w:val="20"/>
        </w:rPr>
        <w:t>$ 2</w:t>
      </w:r>
      <w:r w:rsidR="00F57FEA">
        <w:rPr>
          <w:rFonts w:ascii="Times" w:eastAsia="Times New Roman" w:hAnsi="Times" w:cs="Times New Roman"/>
          <w:sz w:val="20"/>
          <w:szCs w:val="20"/>
        </w:rPr>
        <w:t>5</w:t>
      </w:r>
      <w:bookmarkStart w:id="0" w:name="_GoBack"/>
      <w:bookmarkEnd w:id="0"/>
      <w:r>
        <w:rPr>
          <w:rFonts w:ascii="Times" w:eastAsia="Times New Roman" w:hAnsi="Times" w:cs="Times New Roman"/>
          <w:sz w:val="20"/>
          <w:szCs w:val="20"/>
        </w:rPr>
        <w:t>.00</w:t>
      </w:r>
      <w:r w:rsidRPr="00B01293">
        <w:rPr>
          <w:rFonts w:ascii="Times" w:eastAsia="Times New Roman" w:hAnsi="Times" w:cs="Times New Roman"/>
          <w:sz w:val="20"/>
          <w:szCs w:val="20"/>
        </w:rPr>
        <w:t xml:space="preserve">. </w:t>
      </w:r>
    </w:p>
    <w:p w14:paraId="350FDC09" w14:textId="77777777" w:rsidR="00B01293" w:rsidRDefault="00B01293" w:rsidP="00B01293">
      <w:pPr>
        <w:rPr>
          <w:rFonts w:ascii="Times" w:eastAsia="Times New Roman" w:hAnsi="Times" w:cs="Times New Roman"/>
          <w:sz w:val="20"/>
          <w:szCs w:val="20"/>
        </w:rPr>
      </w:pPr>
      <w:r w:rsidRPr="00B01293">
        <w:rPr>
          <w:rFonts w:ascii="Times" w:eastAsia="Times New Roman" w:hAnsi="Times" w:cs="Times New Roman"/>
          <w:sz w:val="20"/>
          <w:szCs w:val="20"/>
        </w:rPr>
        <w:t xml:space="preserve">5. The following flights are exempted from charges: </w:t>
      </w:r>
    </w:p>
    <w:p w14:paraId="0D608A36" w14:textId="72214DB6" w:rsidR="00B01293" w:rsidRDefault="00B01293" w:rsidP="00B01293">
      <w:pPr>
        <w:ind w:left="720"/>
        <w:rPr>
          <w:rFonts w:ascii="Times" w:eastAsia="Times New Roman" w:hAnsi="Times" w:cs="Times New Roman"/>
          <w:sz w:val="20"/>
          <w:szCs w:val="20"/>
        </w:rPr>
      </w:pPr>
      <w:r w:rsidRPr="00B01293">
        <w:rPr>
          <w:rFonts w:ascii="Times" w:eastAsia="Times New Roman" w:hAnsi="Times" w:cs="Times New Roman"/>
          <w:sz w:val="20"/>
          <w:szCs w:val="20"/>
        </w:rPr>
        <w:t xml:space="preserve">a. Flights performed exclusively for the transport, on official mission, of the Head of State, Heads of Government and Government Ministers, in all cases this must be substantiated by the appropriate status indicator on the flight plan. </w:t>
      </w:r>
    </w:p>
    <w:p w14:paraId="432C91E0" w14:textId="77777777" w:rsidR="00B01293" w:rsidRDefault="00B01293" w:rsidP="00B01293">
      <w:pPr>
        <w:ind w:left="720"/>
        <w:rPr>
          <w:rFonts w:ascii="Times" w:eastAsia="Times New Roman" w:hAnsi="Times" w:cs="Times New Roman"/>
          <w:sz w:val="20"/>
          <w:szCs w:val="20"/>
        </w:rPr>
      </w:pPr>
      <w:r w:rsidRPr="00B01293">
        <w:rPr>
          <w:rFonts w:ascii="Times" w:eastAsia="Times New Roman" w:hAnsi="Times" w:cs="Times New Roman"/>
          <w:sz w:val="20"/>
          <w:szCs w:val="20"/>
        </w:rPr>
        <w:t xml:space="preserve">b. Military flights performed by military aircraft. </w:t>
      </w:r>
    </w:p>
    <w:p w14:paraId="32FB865C" w14:textId="77777777" w:rsidR="00B01293" w:rsidRDefault="00B01293" w:rsidP="00B01293">
      <w:pPr>
        <w:ind w:left="720"/>
        <w:rPr>
          <w:rFonts w:ascii="Times" w:eastAsia="Times New Roman" w:hAnsi="Times" w:cs="Times New Roman"/>
          <w:sz w:val="20"/>
          <w:szCs w:val="20"/>
        </w:rPr>
      </w:pPr>
      <w:r w:rsidRPr="00B01293">
        <w:rPr>
          <w:rFonts w:ascii="Times" w:eastAsia="Times New Roman" w:hAnsi="Times" w:cs="Times New Roman"/>
          <w:sz w:val="20"/>
          <w:szCs w:val="20"/>
        </w:rPr>
        <w:t xml:space="preserve">c. Mixed VFR/IFR flights where they are performed exclusively under VFR and VFR flights. </w:t>
      </w:r>
    </w:p>
    <w:p w14:paraId="1AE1CEB4" w14:textId="1A2BD548" w:rsidR="00B01293" w:rsidRDefault="00B01293" w:rsidP="00B01293">
      <w:pPr>
        <w:ind w:left="720"/>
        <w:rPr>
          <w:rFonts w:ascii="Times" w:eastAsia="Times New Roman" w:hAnsi="Times" w:cs="Times New Roman"/>
          <w:sz w:val="20"/>
          <w:szCs w:val="20"/>
        </w:rPr>
      </w:pPr>
      <w:r w:rsidRPr="00B01293">
        <w:rPr>
          <w:rFonts w:ascii="Times" w:eastAsia="Times New Roman" w:hAnsi="Times" w:cs="Times New Roman"/>
          <w:sz w:val="20"/>
          <w:szCs w:val="20"/>
        </w:rPr>
        <w:t xml:space="preserve">d. Flights performed by aircraft of which the maximum takeoff mass authorized is less than two metric tons. </w:t>
      </w:r>
    </w:p>
    <w:p w14:paraId="62A220BA" w14:textId="77777777" w:rsidR="00B01293" w:rsidRDefault="00B01293" w:rsidP="00B01293">
      <w:pPr>
        <w:ind w:left="720"/>
        <w:rPr>
          <w:rFonts w:ascii="Times" w:eastAsia="Times New Roman" w:hAnsi="Times" w:cs="Times New Roman"/>
          <w:sz w:val="20"/>
          <w:szCs w:val="20"/>
        </w:rPr>
      </w:pPr>
      <w:r w:rsidRPr="00B01293">
        <w:rPr>
          <w:rFonts w:ascii="Times" w:eastAsia="Times New Roman" w:hAnsi="Times" w:cs="Times New Roman"/>
          <w:sz w:val="20"/>
          <w:szCs w:val="20"/>
        </w:rPr>
        <w:t xml:space="preserve">e. Custom and police flights. </w:t>
      </w:r>
    </w:p>
    <w:p w14:paraId="09E9848F" w14:textId="77777777" w:rsidR="00B01293" w:rsidRDefault="00B01293" w:rsidP="00B01293">
      <w:pPr>
        <w:ind w:left="720"/>
        <w:rPr>
          <w:rFonts w:ascii="Times" w:eastAsia="Times New Roman" w:hAnsi="Times" w:cs="Times New Roman"/>
          <w:sz w:val="20"/>
          <w:szCs w:val="20"/>
        </w:rPr>
      </w:pPr>
      <w:r w:rsidRPr="00B01293">
        <w:rPr>
          <w:rFonts w:ascii="Times" w:eastAsia="Times New Roman" w:hAnsi="Times" w:cs="Times New Roman"/>
          <w:sz w:val="20"/>
          <w:szCs w:val="20"/>
        </w:rPr>
        <w:t xml:space="preserve">f. Search and rescue flights. </w:t>
      </w:r>
    </w:p>
    <w:p w14:paraId="315B5D9A" w14:textId="150AB7F8" w:rsidR="00B01293" w:rsidRDefault="00B01293" w:rsidP="00B01293">
      <w:pPr>
        <w:ind w:left="720"/>
        <w:rPr>
          <w:rFonts w:ascii="Times" w:eastAsia="Times New Roman" w:hAnsi="Times" w:cs="Times New Roman"/>
          <w:sz w:val="20"/>
          <w:szCs w:val="20"/>
        </w:rPr>
      </w:pPr>
      <w:r w:rsidRPr="00B01293">
        <w:rPr>
          <w:rFonts w:ascii="Times" w:eastAsia="Times New Roman" w:hAnsi="Times" w:cs="Times New Roman"/>
          <w:sz w:val="20"/>
          <w:szCs w:val="20"/>
        </w:rPr>
        <w:t xml:space="preserve">g. Training flights performed exclusively for the purpose of obtaining a license or a rating in the case of cockpit flight crew, where this is substantiated by an appropriate remark on the flight plan; flights must be performed solely within </w:t>
      </w:r>
      <w:r w:rsidR="006615C6">
        <w:rPr>
          <w:rFonts w:ascii="Times" w:eastAsia="Times New Roman" w:hAnsi="Times" w:cs="Times New Roman"/>
          <w:sz w:val="20"/>
          <w:szCs w:val="20"/>
        </w:rPr>
        <w:t>Atlantis</w:t>
      </w:r>
      <w:r w:rsidRPr="00B01293">
        <w:rPr>
          <w:rFonts w:ascii="Times" w:eastAsia="Times New Roman" w:hAnsi="Times" w:cs="Times New Roman"/>
          <w:sz w:val="20"/>
          <w:szCs w:val="20"/>
        </w:rPr>
        <w:t xml:space="preserve"> airspace; flights must not serve for the transport of passengers and/or cargo, nor for positioning or ferrying the aircraft. </w:t>
      </w:r>
    </w:p>
    <w:p w14:paraId="611C0D99" w14:textId="77777777" w:rsidR="00B01293" w:rsidRDefault="00B01293" w:rsidP="00B01293">
      <w:pPr>
        <w:ind w:left="720"/>
        <w:rPr>
          <w:rFonts w:ascii="Times" w:eastAsia="Times New Roman" w:hAnsi="Times" w:cs="Times New Roman"/>
          <w:sz w:val="20"/>
          <w:szCs w:val="20"/>
        </w:rPr>
      </w:pPr>
      <w:r w:rsidRPr="00B01293">
        <w:rPr>
          <w:rFonts w:ascii="Times" w:eastAsia="Times New Roman" w:hAnsi="Times" w:cs="Times New Roman"/>
          <w:sz w:val="20"/>
          <w:szCs w:val="20"/>
        </w:rPr>
        <w:t xml:space="preserve">h. Flights performed exclusively for the purpose of checking or testing equipment used or intended to be used as ground aids to air navigation, excluding positioning flights by the aircraft concerned. </w:t>
      </w:r>
    </w:p>
    <w:p w14:paraId="7213F510" w14:textId="77777777" w:rsidR="00B01293" w:rsidRDefault="00B01293" w:rsidP="00B01293">
      <w:pPr>
        <w:ind w:left="720"/>
        <w:rPr>
          <w:rFonts w:ascii="Times" w:eastAsia="Times New Roman" w:hAnsi="Times" w:cs="Times New Roman"/>
          <w:sz w:val="20"/>
          <w:szCs w:val="20"/>
        </w:rPr>
      </w:pPr>
      <w:r w:rsidRPr="00B01293">
        <w:rPr>
          <w:rFonts w:ascii="Times" w:eastAsia="Times New Roman" w:hAnsi="Times" w:cs="Times New Roman"/>
          <w:sz w:val="20"/>
          <w:szCs w:val="20"/>
        </w:rPr>
        <w:t xml:space="preserve">i. Flights terminating at the airport from which the aircraft has taken off and during which no intermediate landing has been made. </w:t>
      </w:r>
    </w:p>
    <w:p w14:paraId="4EE05272" w14:textId="01CDFA55" w:rsidR="00B01293" w:rsidRDefault="00B01293" w:rsidP="00B01293">
      <w:pPr>
        <w:ind w:left="720"/>
        <w:rPr>
          <w:rFonts w:ascii="Times" w:eastAsia="Times New Roman" w:hAnsi="Times" w:cs="Times New Roman"/>
          <w:sz w:val="20"/>
          <w:szCs w:val="20"/>
        </w:rPr>
      </w:pPr>
      <w:r w:rsidRPr="00B01293">
        <w:rPr>
          <w:rFonts w:ascii="Times" w:eastAsia="Times New Roman" w:hAnsi="Times" w:cs="Times New Roman"/>
          <w:sz w:val="20"/>
          <w:szCs w:val="20"/>
        </w:rPr>
        <w:t xml:space="preserve">j. Humanitarian flights authorized by the appropriate competent body. </w:t>
      </w:r>
    </w:p>
    <w:p w14:paraId="220ED947" w14:textId="77777777" w:rsidR="00B01293" w:rsidRDefault="00B01293" w:rsidP="00B01293">
      <w:pPr>
        <w:rPr>
          <w:rFonts w:ascii="Times" w:eastAsia="Times New Roman" w:hAnsi="Times" w:cs="Times New Roman"/>
          <w:sz w:val="20"/>
          <w:szCs w:val="20"/>
        </w:rPr>
      </w:pPr>
      <w:r w:rsidRPr="00B01293">
        <w:rPr>
          <w:rFonts w:ascii="Times" w:eastAsia="Times New Roman" w:hAnsi="Times" w:cs="Times New Roman"/>
          <w:sz w:val="20"/>
          <w:szCs w:val="20"/>
        </w:rPr>
        <w:t xml:space="preserve">6. Further information concerning the Route Charge System may be obtained from: </w:t>
      </w:r>
    </w:p>
    <w:p w14:paraId="776D34DA" w14:textId="77777777" w:rsidR="00B01293" w:rsidRDefault="00B01293" w:rsidP="00B01293">
      <w:pPr>
        <w:ind w:firstLine="720"/>
        <w:rPr>
          <w:rFonts w:ascii="Times" w:eastAsia="Times New Roman" w:hAnsi="Times" w:cs="Times New Roman"/>
          <w:sz w:val="20"/>
          <w:szCs w:val="20"/>
        </w:rPr>
      </w:pPr>
      <w:r w:rsidRPr="00B01293">
        <w:rPr>
          <w:rFonts w:ascii="Times" w:eastAsia="Times New Roman" w:hAnsi="Times" w:cs="Times New Roman"/>
          <w:sz w:val="20"/>
          <w:szCs w:val="20"/>
        </w:rPr>
        <w:t xml:space="preserve">Post: </w:t>
      </w:r>
      <w:r>
        <w:rPr>
          <w:rFonts w:ascii="Times" w:eastAsia="Times New Roman" w:hAnsi="Times" w:cs="Times New Roman"/>
          <w:sz w:val="20"/>
          <w:szCs w:val="20"/>
        </w:rPr>
        <w:tab/>
      </w:r>
      <w:r w:rsidRPr="00B01293">
        <w:rPr>
          <w:rFonts w:ascii="Times" w:eastAsia="Times New Roman" w:hAnsi="Times" w:cs="Times New Roman"/>
          <w:sz w:val="20"/>
          <w:szCs w:val="20"/>
        </w:rPr>
        <w:t xml:space="preserve">ROUTE CHARGES OFFICE </w:t>
      </w:r>
    </w:p>
    <w:p w14:paraId="72FA8501" w14:textId="53296C0A" w:rsidR="00B01293" w:rsidRDefault="00375659" w:rsidP="00B01293">
      <w:pPr>
        <w:ind w:left="720" w:firstLine="720"/>
        <w:rPr>
          <w:rFonts w:ascii="Times" w:eastAsia="Times New Roman" w:hAnsi="Times" w:cs="Times New Roman"/>
          <w:sz w:val="20"/>
          <w:szCs w:val="20"/>
        </w:rPr>
      </w:pPr>
      <w:r>
        <w:rPr>
          <w:rFonts w:ascii="Times" w:eastAsia="Times New Roman" w:hAnsi="Times" w:cs="Times New Roman"/>
          <w:sz w:val="20"/>
          <w:szCs w:val="20"/>
        </w:rPr>
        <w:t xml:space="preserve">1 </w:t>
      </w:r>
      <w:r w:rsidR="00B01293" w:rsidRPr="00B01293">
        <w:rPr>
          <w:rFonts w:ascii="Times" w:eastAsia="Times New Roman" w:hAnsi="Times" w:cs="Times New Roman"/>
          <w:sz w:val="20"/>
          <w:szCs w:val="20"/>
        </w:rPr>
        <w:t xml:space="preserve">Rue de la </w:t>
      </w:r>
      <w:r w:rsidR="00B01293">
        <w:rPr>
          <w:rFonts w:ascii="Times" w:eastAsia="Times New Roman" w:hAnsi="Times" w:cs="Times New Roman"/>
          <w:sz w:val="20"/>
          <w:szCs w:val="20"/>
        </w:rPr>
        <w:t>Moola</w:t>
      </w:r>
      <w:r w:rsidR="00B01293" w:rsidRPr="00B01293">
        <w:rPr>
          <w:rFonts w:ascii="Times" w:eastAsia="Times New Roman" w:hAnsi="Times" w:cs="Times New Roman"/>
          <w:sz w:val="20"/>
          <w:szCs w:val="20"/>
        </w:rPr>
        <w:t xml:space="preserve"> </w:t>
      </w:r>
    </w:p>
    <w:p w14:paraId="57AA706B" w14:textId="5BEE7B10" w:rsidR="00B01293" w:rsidRDefault="006615C6" w:rsidP="00B01293">
      <w:pPr>
        <w:ind w:left="720" w:firstLine="720"/>
        <w:rPr>
          <w:rFonts w:ascii="Times" w:eastAsia="Times New Roman" w:hAnsi="Times" w:cs="Times New Roman"/>
          <w:sz w:val="20"/>
          <w:szCs w:val="20"/>
        </w:rPr>
      </w:pPr>
      <w:r>
        <w:rPr>
          <w:rFonts w:ascii="Times" w:eastAsia="Times New Roman" w:hAnsi="Times" w:cs="Times New Roman"/>
          <w:sz w:val="20"/>
          <w:szCs w:val="20"/>
        </w:rPr>
        <w:t>ATLANTIS</w:t>
      </w:r>
    </w:p>
    <w:p w14:paraId="772293F8" w14:textId="4EA7FE93" w:rsidR="00375659" w:rsidRDefault="00375659" w:rsidP="00375659">
      <w:pPr>
        <w:ind w:left="720"/>
        <w:rPr>
          <w:rFonts w:ascii="Times" w:eastAsia="Times New Roman" w:hAnsi="Times" w:cs="Times New Roman"/>
          <w:sz w:val="20"/>
          <w:szCs w:val="20"/>
        </w:rPr>
      </w:pPr>
      <w:r w:rsidRPr="008F64AA">
        <w:rPr>
          <w:rFonts w:ascii="Times" w:eastAsia="Times New Roman" w:hAnsi="Times" w:cs="Times New Roman"/>
          <w:sz w:val="20"/>
          <w:szCs w:val="20"/>
        </w:rPr>
        <w:t xml:space="preserve">Tel: </w:t>
      </w:r>
      <w:r>
        <w:rPr>
          <w:rFonts w:ascii="Times" w:eastAsia="Times New Roman" w:hAnsi="Times" w:cs="Times New Roman"/>
          <w:sz w:val="20"/>
          <w:szCs w:val="20"/>
        </w:rPr>
        <w:t xml:space="preserve"> </w:t>
      </w:r>
      <w:r w:rsidRPr="008F64AA">
        <w:rPr>
          <w:rFonts w:ascii="Times" w:eastAsia="Times New Roman" w:hAnsi="Times" w:cs="Times New Roman"/>
          <w:sz w:val="20"/>
          <w:szCs w:val="20"/>
        </w:rPr>
        <w:t>+</w:t>
      </w:r>
      <w:r>
        <w:rPr>
          <w:rFonts w:ascii="Times" w:eastAsia="Times New Roman" w:hAnsi="Times" w:cs="Times New Roman"/>
          <w:sz w:val="20"/>
          <w:szCs w:val="20"/>
        </w:rPr>
        <w:t>00 1 (0</w:t>
      </w:r>
      <w:r w:rsidRPr="008F64AA">
        <w:rPr>
          <w:rFonts w:ascii="Times" w:eastAsia="Times New Roman" w:hAnsi="Times" w:cs="Times New Roman"/>
          <w:sz w:val="20"/>
          <w:szCs w:val="20"/>
        </w:rPr>
        <w:t>70</w:t>
      </w:r>
      <w:r>
        <w:rPr>
          <w:rFonts w:ascii="Times" w:eastAsia="Times New Roman" w:hAnsi="Times" w:cs="Times New Roman"/>
          <w:sz w:val="20"/>
          <w:szCs w:val="20"/>
        </w:rPr>
        <w:t>)</w:t>
      </w:r>
      <w:r w:rsidRPr="008F64AA">
        <w:rPr>
          <w:rFonts w:ascii="Times" w:eastAsia="Times New Roman" w:hAnsi="Times" w:cs="Times New Roman"/>
          <w:sz w:val="20"/>
          <w:szCs w:val="20"/>
        </w:rPr>
        <w:t xml:space="preserve"> 456 </w:t>
      </w:r>
      <w:r>
        <w:rPr>
          <w:rFonts w:ascii="Times" w:eastAsia="Times New Roman" w:hAnsi="Times" w:cs="Times New Roman"/>
          <w:sz w:val="20"/>
          <w:szCs w:val="20"/>
        </w:rPr>
        <w:t>1234</w:t>
      </w:r>
      <w:r w:rsidRPr="008F64AA">
        <w:rPr>
          <w:rFonts w:ascii="Times" w:eastAsia="Times New Roman" w:hAnsi="Times" w:cs="Times New Roman"/>
          <w:sz w:val="20"/>
          <w:szCs w:val="20"/>
        </w:rPr>
        <w:t xml:space="preserve"> </w:t>
      </w:r>
    </w:p>
    <w:p w14:paraId="04939738" w14:textId="1079B6EB" w:rsidR="00375659" w:rsidRDefault="00375659" w:rsidP="00375659">
      <w:pPr>
        <w:ind w:firstLine="720"/>
        <w:rPr>
          <w:rFonts w:ascii="Times" w:eastAsia="Times New Roman" w:hAnsi="Times" w:cs="Times New Roman"/>
          <w:sz w:val="20"/>
          <w:szCs w:val="20"/>
        </w:rPr>
      </w:pPr>
      <w:r>
        <w:rPr>
          <w:rFonts w:ascii="Times" w:eastAsia="Times New Roman" w:hAnsi="Times" w:cs="Times New Roman"/>
          <w:sz w:val="20"/>
          <w:szCs w:val="20"/>
        </w:rPr>
        <w:t>Fax:  +00 1 (0</w:t>
      </w:r>
      <w:r w:rsidRPr="008F64AA">
        <w:rPr>
          <w:rFonts w:ascii="Times" w:eastAsia="Times New Roman" w:hAnsi="Times" w:cs="Times New Roman"/>
          <w:sz w:val="20"/>
          <w:szCs w:val="20"/>
        </w:rPr>
        <w:t>70</w:t>
      </w:r>
      <w:r>
        <w:rPr>
          <w:rFonts w:ascii="Times" w:eastAsia="Times New Roman" w:hAnsi="Times" w:cs="Times New Roman"/>
          <w:sz w:val="20"/>
          <w:szCs w:val="20"/>
        </w:rPr>
        <w:t>)</w:t>
      </w:r>
      <w:r w:rsidRPr="008F64AA">
        <w:rPr>
          <w:rFonts w:ascii="Times" w:eastAsia="Times New Roman" w:hAnsi="Times" w:cs="Times New Roman"/>
          <w:sz w:val="20"/>
          <w:szCs w:val="20"/>
        </w:rPr>
        <w:t xml:space="preserve"> 456 </w:t>
      </w:r>
      <w:r>
        <w:rPr>
          <w:rFonts w:ascii="Times" w:eastAsia="Times New Roman" w:hAnsi="Times" w:cs="Times New Roman"/>
          <w:sz w:val="20"/>
          <w:szCs w:val="20"/>
        </w:rPr>
        <w:t>7890</w:t>
      </w:r>
      <w:r w:rsidRPr="008F64AA">
        <w:rPr>
          <w:rFonts w:ascii="Times" w:eastAsia="Times New Roman" w:hAnsi="Times" w:cs="Times New Roman"/>
          <w:sz w:val="20"/>
          <w:szCs w:val="20"/>
        </w:rPr>
        <w:t xml:space="preserve"> </w:t>
      </w:r>
    </w:p>
    <w:p w14:paraId="65F3FD0D" w14:textId="77777777" w:rsidR="00E40E24" w:rsidRPr="00E40E24" w:rsidRDefault="00E40E24" w:rsidP="00E40E24">
      <w:pPr>
        <w:rPr>
          <w:rFonts w:ascii="Times" w:eastAsia="Times New Roman" w:hAnsi="Times" w:cs="Times New Roman"/>
          <w:sz w:val="20"/>
          <w:szCs w:val="20"/>
        </w:rPr>
      </w:pPr>
    </w:p>
    <w:p w14:paraId="292B68D0" w14:textId="77777777" w:rsidR="00F25673" w:rsidRDefault="00F25673">
      <w:pPr>
        <w:rPr>
          <w:rFonts w:ascii="Times" w:hAnsi="Times"/>
          <w:sz w:val="20"/>
          <w:szCs w:val="20"/>
        </w:rPr>
      </w:pPr>
    </w:p>
    <w:p w14:paraId="0160BB20" w14:textId="77777777" w:rsidR="00F25673" w:rsidRPr="00F25673" w:rsidRDefault="00F25673">
      <w:pPr>
        <w:rPr>
          <w:rFonts w:ascii="Times" w:hAnsi="Times"/>
          <w:sz w:val="20"/>
          <w:szCs w:val="20"/>
        </w:rPr>
      </w:pPr>
    </w:p>
    <w:sectPr w:rsidR="00F25673" w:rsidRPr="00F25673" w:rsidSect="00FA37A8">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0B736" w14:textId="77777777" w:rsidR="00070690" w:rsidRDefault="00070690" w:rsidP="002A561A">
      <w:r>
        <w:separator/>
      </w:r>
    </w:p>
  </w:endnote>
  <w:endnote w:type="continuationSeparator" w:id="0">
    <w:p w14:paraId="5B1EAADE" w14:textId="77777777" w:rsidR="00070690" w:rsidRDefault="00070690" w:rsidP="002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B96A" w14:textId="45B3D812" w:rsidR="008F64AA" w:rsidRDefault="008F64AA">
    <w:pPr>
      <w:pStyle w:val="Footer"/>
    </w:pPr>
    <w:r>
      <w:t xml:space="preserve">AMDT </w:t>
    </w:r>
    <w:r w:rsidR="00375659">
      <w:t xml:space="preserve">2 </w:t>
    </w:r>
    <w:r>
      <w:t>/ 20</w:t>
    </w:r>
    <w:r w:rsidR="00D46D71">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61A38" w14:textId="77777777" w:rsidR="00070690" w:rsidRDefault="00070690" w:rsidP="002A561A">
      <w:r>
        <w:separator/>
      </w:r>
    </w:p>
  </w:footnote>
  <w:footnote w:type="continuationSeparator" w:id="0">
    <w:p w14:paraId="64AA6C6A" w14:textId="77777777" w:rsidR="00070690" w:rsidRDefault="00070690" w:rsidP="002A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783A" w14:textId="3708EEFD" w:rsidR="008F64AA" w:rsidRDefault="008F64AA" w:rsidP="002A561A">
    <w:pPr>
      <w:pStyle w:val="Header"/>
    </w:pPr>
    <w:r>
      <w:t>A</w:t>
    </w:r>
    <w:r w:rsidR="008A5AC3">
      <w:t xml:space="preserve">IP </w:t>
    </w:r>
    <w:r w:rsidR="006615C6">
      <w:t>Atlantis</w:t>
    </w:r>
    <w:r w:rsidR="008A5AC3">
      <w:tab/>
    </w:r>
    <w:r w:rsidR="008A5AC3">
      <w:tab/>
      <w:t>GEN 4</w:t>
    </w:r>
    <w:r w:rsidR="00E40E24">
      <w:t>.</w:t>
    </w:r>
    <w:r w:rsidR="00B01293">
      <w:t>2</w:t>
    </w:r>
    <w:r>
      <w:t>-</w:t>
    </w:r>
    <w:r>
      <w:rPr>
        <w:rStyle w:val="PageNumber"/>
      </w:rPr>
      <w:fldChar w:fldCharType="begin"/>
    </w:r>
    <w:r>
      <w:rPr>
        <w:rStyle w:val="PageNumber"/>
      </w:rPr>
      <w:instrText xml:space="preserve"> PAGE </w:instrText>
    </w:r>
    <w:r>
      <w:rPr>
        <w:rStyle w:val="PageNumber"/>
      </w:rPr>
      <w:fldChar w:fldCharType="separate"/>
    </w:r>
    <w:r w:rsidR="008B5EC8">
      <w:rPr>
        <w:rStyle w:val="PageNumber"/>
        <w:noProof/>
      </w:rPr>
      <w:t>1</w:t>
    </w:r>
    <w:r>
      <w:rPr>
        <w:rStyle w:val="PageNumber"/>
      </w:rPr>
      <w:fldChar w:fldCharType="end"/>
    </w:r>
  </w:p>
  <w:p w14:paraId="4CCA0217" w14:textId="537207CF" w:rsidR="008F64AA" w:rsidRDefault="008F64AA">
    <w:pPr>
      <w:pStyle w:val="Header"/>
    </w:pPr>
    <w:r>
      <w:tab/>
    </w:r>
    <w:r>
      <w:tab/>
    </w:r>
    <w:r w:rsidR="00375659">
      <w:t>03</w:t>
    </w:r>
    <w:r>
      <w:t>/</w:t>
    </w:r>
    <w:r w:rsidR="00375659">
      <w:t>01</w:t>
    </w:r>
    <w:r>
      <w:t>/20</w:t>
    </w:r>
    <w:r w:rsidR="00375659">
      <w:t>20</w:t>
    </w:r>
    <w:r>
      <w:tab/>
    </w:r>
  </w:p>
  <w:p w14:paraId="7CBF0EF5" w14:textId="77777777" w:rsidR="008F64AA" w:rsidRDefault="008F64A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649E4"/>
    <w:multiLevelType w:val="multilevel"/>
    <w:tmpl w:val="E59A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272"/>
    <w:rsid w:val="00070690"/>
    <w:rsid w:val="000E2FC6"/>
    <w:rsid w:val="002A561A"/>
    <w:rsid w:val="002B1F8C"/>
    <w:rsid w:val="002E3115"/>
    <w:rsid w:val="00300272"/>
    <w:rsid w:val="00372103"/>
    <w:rsid w:val="00375659"/>
    <w:rsid w:val="004540EA"/>
    <w:rsid w:val="00623D6A"/>
    <w:rsid w:val="006615C6"/>
    <w:rsid w:val="008A5AC3"/>
    <w:rsid w:val="008B5EC8"/>
    <w:rsid w:val="008F64AA"/>
    <w:rsid w:val="00B01293"/>
    <w:rsid w:val="00CF6FA0"/>
    <w:rsid w:val="00D46D71"/>
    <w:rsid w:val="00E3775E"/>
    <w:rsid w:val="00E40E24"/>
    <w:rsid w:val="00E47941"/>
    <w:rsid w:val="00F25673"/>
    <w:rsid w:val="00F57FEA"/>
    <w:rsid w:val="00FA3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CCC70"/>
  <w14:defaultImageDpi w14:val="300"/>
  <w15:docId w15:val="{8AAD972C-10B2-405C-AA30-814F435D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2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02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02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027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40E2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40E2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2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002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027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002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27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30027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A561A"/>
    <w:pPr>
      <w:tabs>
        <w:tab w:val="center" w:pos="4320"/>
        <w:tab w:val="right" w:pos="8640"/>
      </w:tabs>
    </w:pPr>
  </w:style>
  <w:style w:type="character" w:customStyle="1" w:styleId="HeaderChar">
    <w:name w:val="Header Char"/>
    <w:basedOn w:val="DefaultParagraphFont"/>
    <w:link w:val="Header"/>
    <w:uiPriority w:val="99"/>
    <w:rsid w:val="002A561A"/>
  </w:style>
  <w:style w:type="paragraph" w:styleId="Footer">
    <w:name w:val="footer"/>
    <w:basedOn w:val="Normal"/>
    <w:link w:val="FooterChar"/>
    <w:uiPriority w:val="99"/>
    <w:unhideWhenUsed/>
    <w:rsid w:val="002A561A"/>
    <w:pPr>
      <w:tabs>
        <w:tab w:val="center" w:pos="4320"/>
        <w:tab w:val="right" w:pos="8640"/>
      </w:tabs>
    </w:pPr>
  </w:style>
  <w:style w:type="character" w:customStyle="1" w:styleId="FooterChar">
    <w:name w:val="Footer Char"/>
    <w:basedOn w:val="DefaultParagraphFont"/>
    <w:link w:val="Footer"/>
    <w:uiPriority w:val="99"/>
    <w:rsid w:val="002A561A"/>
  </w:style>
  <w:style w:type="character" w:styleId="PageNumber">
    <w:name w:val="page number"/>
    <w:basedOn w:val="DefaultParagraphFont"/>
    <w:uiPriority w:val="99"/>
    <w:semiHidden/>
    <w:unhideWhenUsed/>
    <w:rsid w:val="002A561A"/>
  </w:style>
  <w:style w:type="character" w:styleId="Hyperlink">
    <w:name w:val="Hyperlink"/>
    <w:basedOn w:val="DefaultParagraphFont"/>
    <w:uiPriority w:val="99"/>
    <w:unhideWhenUsed/>
    <w:rsid w:val="008F64AA"/>
    <w:rPr>
      <w:color w:val="0000FF" w:themeColor="hyperlink"/>
      <w:u w:val="single"/>
    </w:rPr>
  </w:style>
  <w:style w:type="paragraph" w:styleId="NormalWeb">
    <w:name w:val="Normal (Web)"/>
    <w:basedOn w:val="Normal"/>
    <w:uiPriority w:val="99"/>
    <w:semiHidden/>
    <w:unhideWhenUsed/>
    <w:rsid w:val="00623D6A"/>
    <w:pPr>
      <w:spacing w:before="100" w:beforeAutospacing="1" w:after="100" w:afterAutospacing="1"/>
    </w:pPr>
    <w:rPr>
      <w:rFonts w:ascii="Times" w:hAnsi="Times" w:cs="Times New Roman"/>
      <w:sz w:val="20"/>
      <w:szCs w:val="20"/>
    </w:rPr>
  </w:style>
  <w:style w:type="character" w:customStyle="1" w:styleId="Heading5Char">
    <w:name w:val="Heading 5 Char"/>
    <w:basedOn w:val="DefaultParagraphFont"/>
    <w:link w:val="Heading5"/>
    <w:uiPriority w:val="9"/>
    <w:rsid w:val="00E40E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40E24"/>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14371">
      <w:bodyDiv w:val="1"/>
      <w:marLeft w:val="0"/>
      <w:marRight w:val="0"/>
      <w:marTop w:val="0"/>
      <w:marBottom w:val="0"/>
      <w:divBdr>
        <w:top w:val="none" w:sz="0" w:space="0" w:color="auto"/>
        <w:left w:val="none" w:sz="0" w:space="0" w:color="auto"/>
        <w:bottom w:val="none" w:sz="0" w:space="0" w:color="auto"/>
        <w:right w:val="none" w:sz="0" w:space="0" w:color="auto"/>
      </w:divBdr>
    </w:div>
    <w:div w:id="166481821">
      <w:bodyDiv w:val="1"/>
      <w:marLeft w:val="0"/>
      <w:marRight w:val="0"/>
      <w:marTop w:val="0"/>
      <w:marBottom w:val="0"/>
      <w:divBdr>
        <w:top w:val="none" w:sz="0" w:space="0" w:color="auto"/>
        <w:left w:val="none" w:sz="0" w:space="0" w:color="auto"/>
        <w:bottom w:val="none" w:sz="0" w:space="0" w:color="auto"/>
        <w:right w:val="none" w:sz="0" w:space="0" w:color="auto"/>
      </w:divBdr>
    </w:div>
    <w:div w:id="194658029">
      <w:bodyDiv w:val="1"/>
      <w:marLeft w:val="0"/>
      <w:marRight w:val="0"/>
      <w:marTop w:val="0"/>
      <w:marBottom w:val="0"/>
      <w:divBdr>
        <w:top w:val="none" w:sz="0" w:space="0" w:color="auto"/>
        <w:left w:val="none" w:sz="0" w:space="0" w:color="auto"/>
        <w:bottom w:val="none" w:sz="0" w:space="0" w:color="auto"/>
        <w:right w:val="none" w:sz="0" w:space="0" w:color="auto"/>
      </w:divBdr>
    </w:div>
    <w:div w:id="337392129">
      <w:bodyDiv w:val="1"/>
      <w:marLeft w:val="0"/>
      <w:marRight w:val="0"/>
      <w:marTop w:val="0"/>
      <w:marBottom w:val="0"/>
      <w:divBdr>
        <w:top w:val="none" w:sz="0" w:space="0" w:color="auto"/>
        <w:left w:val="none" w:sz="0" w:space="0" w:color="auto"/>
        <w:bottom w:val="none" w:sz="0" w:space="0" w:color="auto"/>
        <w:right w:val="none" w:sz="0" w:space="0" w:color="auto"/>
      </w:divBdr>
    </w:div>
    <w:div w:id="376706167">
      <w:bodyDiv w:val="1"/>
      <w:marLeft w:val="0"/>
      <w:marRight w:val="0"/>
      <w:marTop w:val="0"/>
      <w:marBottom w:val="0"/>
      <w:divBdr>
        <w:top w:val="none" w:sz="0" w:space="0" w:color="auto"/>
        <w:left w:val="none" w:sz="0" w:space="0" w:color="auto"/>
        <w:bottom w:val="none" w:sz="0" w:space="0" w:color="auto"/>
        <w:right w:val="none" w:sz="0" w:space="0" w:color="auto"/>
      </w:divBdr>
    </w:div>
    <w:div w:id="391777300">
      <w:bodyDiv w:val="1"/>
      <w:marLeft w:val="0"/>
      <w:marRight w:val="0"/>
      <w:marTop w:val="0"/>
      <w:marBottom w:val="0"/>
      <w:divBdr>
        <w:top w:val="none" w:sz="0" w:space="0" w:color="auto"/>
        <w:left w:val="none" w:sz="0" w:space="0" w:color="auto"/>
        <w:bottom w:val="none" w:sz="0" w:space="0" w:color="auto"/>
        <w:right w:val="none" w:sz="0" w:space="0" w:color="auto"/>
      </w:divBdr>
    </w:div>
    <w:div w:id="411857717">
      <w:bodyDiv w:val="1"/>
      <w:marLeft w:val="0"/>
      <w:marRight w:val="0"/>
      <w:marTop w:val="0"/>
      <w:marBottom w:val="0"/>
      <w:divBdr>
        <w:top w:val="none" w:sz="0" w:space="0" w:color="auto"/>
        <w:left w:val="none" w:sz="0" w:space="0" w:color="auto"/>
        <w:bottom w:val="none" w:sz="0" w:space="0" w:color="auto"/>
        <w:right w:val="none" w:sz="0" w:space="0" w:color="auto"/>
      </w:divBdr>
    </w:div>
    <w:div w:id="419062627">
      <w:bodyDiv w:val="1"/>
      <w:marLeft w:val="0"/>
      <w:marRight w:val="0"/>
      <w:marTop w:val="0"/>
      <w:marBottom w:val="0"/>
      <w:divBdr>
        <w:top w:val="none" w:sz="0" w:space="0" w:color="auto"/>
        <w:left w:val="none" w:sz="0" w:space="0" w:color="auto"/>
        <w:bottom w:val="none" w:sz="0" w:space="0" w:color="auto"/>
        <w:right w:val="none" w:sz="0" w:space="0" w:color="auto"/>
      </w:divBdr>
    </w:div>
    <w:div w:id="673068310">
      <w:bodyDiv w:val="1"/>
      <w:marLeft w:val="0"/>
      <w:marRight w:val="0"/>
      <w:marTop w:val="0"/>
      <w:marBottom w:val="0"/>
      <w:divBdr>
        <w:top w:val="none" w:sz="0" w:space="0" w:color="auto"/>
        <w:left w:val="none" w:sz="0" w:space="0" w:color="auto"/>
        <w:bottom w:val="none" w:sz="0" w:space="0" w:color="auto"/>
        <w:right w:val="none" w:sz="0" w:space="0" w:color="auto"/>
      </w:divBdr>
    </w:div>
    <w:div w:id="713504772">
      <w:bodyDiv w:val="1"/>
      <w:marLeft w:val="0"/>
      <w:marRight w:val="0"/>
      <w:marTop w:val="0"/>
      <w:marBottom w:val="0"/>
      <w:divBdr>
        <w:top w:val="none" w:sz="0" w:space="0" w:color="auto"/>
        <w:left w:val="none" w:sz="0" w:space="0" w:color="auto"/>
        <w:bottom w:val="none" w:sz="0" w:space="0" w:color="auto"/>
        <w:right w:val="none" w:sz="0" w:space="0" w:color="auto"/>
      </w:divBdr>
    </w:div>
    <w:div w:id="722602574">
      <w:bodyDiv w:val="1"/>
      <w:marLeft w:val="0"/>
      <w:marRight w:val="0"/>
      <w:marTop w:val="0"/>
      <w:marBottom w:val="0"/>
      <w:divBdr>
        <w:top w:val="none" w:sz="0" w:space="0" w:color="auto"/>
        <w:left w:val="none" w:sz="0" w:space="0" w:color="auto"/>
        <w:bottom w:val="none" w:sz="0" w:space="0" w:color="auto"/>
        <w:right w:val="none" w:sz="0" w:space="0" w:color="auto"/>
      </w:divBdr>
    </w:div>
    <w:div w:id="756941441">
      <w:bodyDiv w:val="1"/>
      <w:marLeft w:val="0"/>
      <w:marRight w:val="0"/>
      <w:marTop w:val="0"/>
      <w:marBottom w:val="0"/>
      <w:divBdr>
        <w:top w:val="none" w:sz="0" w:space="0" w:color="auto"/>
        <w:left w:val="none" w:sz="0" w:space="0" w:color="auto"/>
        <w:bottom w:val="none" w:sz="0" w:space="0" w:color="auto"/>
        <w:right w:val="none" w:sz="0" w:space="0" w:color="auto"/>
      </w:divBdr>
    </w:div>
    <w:div w:id="883832855">
      <w:bodyDiv w:val="1"/>
      <w:marLeft w:val="0"/>
      <w:marRight w:val="0"/>
      <w:marTop w:val="0"/>
      <w:marBottom w:val="0"/>
      <w:divBdr>
        <w:top w:val="none" w:sz="0" w:space="0" w:color="auto"/>
        <w:left w:val="none" w:sz="0" w:space="0" w:color="auto"/>
        <w:bottom w:val="none" w:sz="0" w:space="0" w:color="auto"/>
        <w:right w:val="none" w:sz="0" w:space="0" w:color="auto"/>
      </w:divBdr>
    </w:div>
    <w:div w:id="960038204">
      <w:bodyDiv w:val="1"/>
      <w:marLeft w:val="0"/>
      <w:marRight w:val="0"/>
      <w:marTop w:val="0"/>
      <w:marBottom w:val="0"/>
      <w:divBdr>
        <w:top w:val="none" w:sz="0" w:space="0" w:color="auto"/>
        <w:left w:val="none" w:sz="0" w:space="0" w:color="auto"/>
        <w:bottom w:val="none" w:sz="0" w:space="0" w:color="auto"/>
        <w:right w:val="none" w:sz="0" w:space="0" w:color="auto"/>
      </w:divBdr>
    </w:div>
    <w:div w:id="1128473767">
      <w:bodyDiv w:val="1"/>
      <w:marLeft w:val="0"/>
      <w:marRight w:val="0"/>
      <w:marTop w:val="0"/>
      <w:marBottom w:val="0"/>
      <w:divBdr>
        <w:top w:val="none" w:sz="0" w:space="0" w:color="auto"/>
        <w:left w:val="none" w:sz="0" w:space="0" w:color="auto"/>
        <w:bottom w:val="none" w:sz="0" w:space="0" w:color="auto"/>
        <w:right w:val="none" w:sz="0" w:space="0" w:color="auto"/>
      </w:divBdr>
    </w:div>
    <w:div w:id="1145781606">
      <w:bodyDiv w:val="1"/>
      <w:marLeft w:val="0"/>
      <w:marRight w:val="0"/>
      <w:marTop w:val="0"/>
      <w:marBottom w:val="0"/>
      <w:divBdr>
        <w:top w:val="none" w:sz="0" w:space="0" w:color="auto"/>
        <w:left w:val="none" w:sz="0" w:space="0" w:color="auto"/>
        <w:bottom w:val="none" w:sz="0" w:space="0" w:color="auto"/>
        <w:right w:val="none" w:sz="0" w:space="0" w:color="auto"/>
      </w:divBdr>
    </w:div>
    <w:div w:id="1153835492">
      <w:bodyDiv w:val="1"/>
      <w:marLeft w:val="0"/>
      <w:marRight w:val="0"/>
      <w:marTop w:val="0"/>
      <w:marBottom w:val="0"/>
      <w:divBdr>
        <w:top w:val="none" w:sz="0" w:space="0" w:color="auto"/>
        <w:left w:val="none" w:sz="0" w:space="0" w:color="auto"/>
        <w:bottom w:val="none" w:sz="0" w:space="0" w:color="auto"/>
        <w:right w:val="none" w:sz="0" w:space="0" w:color="auto"/>
      </w:divBdr>
    </w:div>
    <w:div w:id="1171332913">
      <w:bodyDiv w:val="1"/>
      <w:marLeft w:val="0"/>
      <w:marRight w:val="0"/>
      <w:marTop w:val="0"/>
      <w:marBottom w:val="0"/>
      <w:divBdr>
        <w:top w:val="none" w:sz="0" w:space="0" w:color="auto"/>
        <w:left w:val="none" w:sz="0" w:space="0" w:color="auto"/>
        <w:bottom w:val="none" w:sz="0" w:space="0" w:color="auto"/>
        <w:right w:val="none" w:sz="0" w:space="0" w:color="auto"/>
      </w:divBdr>
    </w:div>
    <w:div w:id="1246838260">
      <w:bodyDiv w:val="1"/>
      <w:marLeft w:val="0"/>
      <w:marRight w:val="0"/>
      <w:marTop w:val="0"/>
      <w:marBottom w:val="0"/>
      <w:divBdr>
        <w:top w:val="none" w:sz="0" w:space="0" w:color="auto"/>
        <w:left w:val="none" w:sz="0" w:space="0" w:color="auto"/>
        <w:bottom w:val="none" w:sz="0" w:space="0" w:color="auto"/>
        <w:right w:val="none" w:sz="0" w:space="0" w:color="auto"/>
      </w:divBdr>
    </w:div>
    <w:div w:id="1301300989">
      <w:bodyDiv w:val="1"/>
      <w:marLeft w:val="0"/>
      <w:marRight w:val="0"/>
      <w:marTop w:val="0"/>
      <w:marBottom w:val="0"/>
      <w:divBdr>
        <w:top w:val="none" w:sz="0" w:space="0" w:color="auto"/>
        <w:left w:val="none" w:sz="0" w:space="0" w:color="auto"/>
        <w:bottom w:val="none" w:sz="0" w:space="0" w:color="auto"/>
        <w:right w:val="none" w:sz="0" w:space="0" w:color="auto"/>
      </w:divBdr>
    </w:div>
    <w:div w:id="1310549668">
      <w:bodyDiv w:val="1"/>
      <w:marLeft w:val="0"/>
      <w:marRight w:val="0"/>
      <w:marTop w:val="0"/>
      <w:marBottom w:val="0"/>
      <w:divBdr>
        <w:top w:val="none" w:sz="0" w:space="0" w:color="auto"/>
        <w:left w:val="none" w:sz="0" w:space="0" w:color="auto"/>
        <w:bottom w:val="none" w:sz="0" w:space="0" w:color="auto"/>
        <w:right w:val="none" w:sz="0" w:space="0" w:color="auto"/>
      </w:divBdr>
    </w:div>
    <w:div w:id="1426999774">
      <w:bodyDiv w:val="1"/>
      <w:marLeft w:val="0"/>
      <w:marRight w:val="0"/>
      <w:marTop w:val="0"/>
      <w:marBottom w:val="0"/>
      <w:divBdr>
        <w:top w:val="none" w:sz="0" w:space="0" w:color="auto"/>
        <w:left w:val="none" w:sz="0" w:space="0" w:color="auto"/>
        <w:bottom w:val="none" w:sz="0" w:space="0" w:color="auto"/>
        <w:right w:val="none" w:sz="0" w:space="0" w:color="auto"/>
      </w:divBdr>
    </w:div>
    <w:div w:id="1485047456">
      <w:bodyDiv w:val="1"/>
      <w:marLeft w:val="0"/>
      <w:marRight w:val="0"/>
      <w:marTop w:val="0"/>
      <w:marBottom w:val="0"/>
      <w:divBdr>
        <w:top w:val="none" w:sz="0" w:space="0" w:color="auto"/>
        <w:left w:val="none" w:sz="0" w:space="0" w:color="auto"/>
        <w:bottom w:val="none" w:sz="0" w:space="0" w:color="auto"/>
        <w:right w:val="none" w:sz="0" w:space="0" w:color="auto"/>
      </w:divBdr>
    </w:div>
    <w:div w:id="1522822208">
      <w:bodyDiv w:val="1"/>
      <w:marLeft w:val="0"/>
      <w:marRight w:val="0"/>
      <w:marTop w:val="0"/>
      <w:marBottom w:val="0"/>
      <w:divBdr>
        <w:top w:val="none" w:sz="0" w:space="0" w:color="auto"/>
        <w:left w:val="none" w:sz="0" w:space="0" w:color="auto"/>
        <w:bottom w:val="none" w:sz="0" w:space="0" w:color="auto"/>
        <w:right w:val="none" w:sz="0" w:space="0" w:color="auto"/>
      </w:divBdr>
    </w:div>
    <w:div w:id="1596397901">
      <w:bodyDiv w:val="1"/>
      <w:marLeft w:val="0"/>
      <w:marRight w:val="0"/>
      <w:marTop w:val="0"/>
      <w:marBottom w:val="0"/>
      <w:divBdr>
        <w:top w:val="none" w:sz="0" w:space="0" w:color="auto"/>
        <w:left w:val="none" w:sz="0" w:space="0" w:color="auto"/>
        <w:bottom w:val="none" w:sz="0" w:space="0" w:color="auto"/>
        <w:right w:val="none" w:sz="0" w:space="0" w:color="auto"/>
      </w:divBdr>
    </w:div>
    <w:div w:id="1640645637">
      <w:bodyDiv w:val="1"/>
      <w:marLeft w:val="0"/>
      <w:marRight w:val="0"/>
      <w:marTop w:val="0"/>
      <w:marBottom w:val="0"/>
      <w:divBdr>
        <w:top w:val="none" w:sz="0" w:space="0" w:color="auto"/>
        <w:left w:val="none" w:sz="0" w:space="0" w:color="auto"/>
        <w:bottom w:val="none" w:sz="0" w:space="0" w:color="auto"/>
        <w:right w:val="none" w:sz="0" w:space="0" w:color="auto"/>
      </w:divBdr>
    </w:div>
    <w:div w:id="1755394667">
      <w:bodyDiv w:val="1"/>
      <w:marLeft w:val="0"/>
      <w:marRight w:val="0"/>
      <w:marTop w:val="0"/>
      <w:marBottom w:val="0"/>
      <w:divBdr>
        <w:top w:val="none" w:sz="0" w:space="0" w:color="auto"/>
        <w:left w:val="none" w:sz="0" w:space="0" w:color="auto"/>
        <w:bottom w:val="none" w:sz="0" w:space="0" w:color="auto"/>
        <w:right w:val="none" w:sz="0" w:space="0" w:color="auto"/>
      </w:divBdr>
    </w:div>
    <w:div w:id="1771050000">
      <w:bodyDiv w:val="1"/>
      <w:marLeft w:val="0"/>
      <w:marRight w:val="0"/>
      <w:marTop w:val="0"/>
      <w:marBottom w:val="0"/>
      <w:divBdr>
        <w:top w:val="none" w:sz="0" w:space="0" w:color="auto"/>
        <w:left w:val="none" w:sz="0" w:space="0" w:color="auto"/>
        <w:bottom w:val="none" w:sz="0" w:space="0" w:color="auto"/>
        <w:right w:val="none" w:sz="0" w:space="0" w:color="auto"/>
      </w:divBdr>
    </w:div>
    <w:div w:id="1865366634">
      <w:bodyDiv w:val="1"/>
      <w:marLeft w:val="0"/>
      <w:marRight w:val="0"/>
      <w:marTop w:val="0"/>
      <w:marBottom w:val="0"/>
      <w:divBdr>
        <w:top w:val="none" w:sz="0" w:space="0" w:color="auto"/>
        <w:left w:val="none" w:sz="0" w:space="0" w:color="auto"/>
        <w:bottom w:val="none" w:sz="0" w:space="0" w:color="auto"/>
        <w:right w:val="none" w:sz="0" w:space="0" w:color="auto"/>
      </w:divBdr>
    </w:div>
    <w:div w:id="1930237249">
      <w:bodyDiv w:val="1"/>
      <w:marLeft w:val="0"/>
      <w:marRight w:val="0"/>
      <w:marTop w:val="0"/>
      <w:marBottom w:val="0"/>
      <w:divBdr>
        <w:top w:val="none" w:sz="0" w:space="0" w:color="auto"/>
        <w:left w:val="none" w:sz="0" w:space="0" w:color="auto"/>
        <w:bottom w:val="none" w:sz="0" w:space="0" w:color="auto"/>
        <w:right w:val="none" w:sz="0" w:space="0" w:color="auto"/>
      </w:divBdr>
    </w:div>
    <w:div w:id="2136288592">
      <w:bodyDiv w:val="1"/>
      <w:marLeft w:val="0"/>
      <w:marRight w:val="0"/>
      <w:marTop w:val="0"/>
      <w:marBottom w:val="0"/>
      <w:divBdr>
        <w:top w:val="none" w:sz="0" w:space="0" w:color="auto"/>
        <w:left w:val="none" w:sz="0" w:space="0" w:color="auto"/>
        <w:bottom w:val="none" w:sz="0" w:space="0" w:color="auto"/>
        <w:right w:val="none" w:sz="0" w:space="0" w:color="auto"/>
      </w:divBdr>
    </w:div>
    <w:div w:id="2145543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1C3B5911FCB40AAC73D8D1073F0CB" ma:contentTypeVersion="5" ma:contentTypeDescription="Create a new document." ma:contentTypeScope="" ma:versionID="2949b1cb44cf42ff92ffcf3b142a8d3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Activities</Category>
    <Type_x0020_Name xmlns="2b0c29a6-a2e0-472b-bfb4-397922b0132f">2020 WS-SO_AIS-AIM</Type_x0020_Name>
    <Presenter xmlns="2b0c29a6-a2e0-472b-bfb4-397922b0132f" xsi:nil="true"/>
    <Update_x0020_Date xmlns="2b0c29a6-a2e0-472b-bfb4-397922b0132f">08 January 2020</Update_x0020_Date>
    <Number xmlns="2b0c29a6-a2e0-472b-bfb4-397922b0132f">41</Number>
  </documentManagement>
</p:properties>
</file>

<file path=customXml/itemProps1.xml><?xml version="1.0" encoding="utf-8"?>
<ds:datastoreItem xmlns:ds="http://schemas.openxmlformats.org/officeDocument/2006/customXml" ds:itemID="{85299636-BCCF-4242-8A4A-9E5B25774E27}"/>
</file>

<file path=customXml/itemProps2.xml><?xml version="1.0" encoding="utf-8"?>
<ds:datastoreItem xmlns:ds="http://schemas.openxmlformats.org/officeDocument/2006/customXml" ds:itemID="{7A1B598C-52D9-4BED-9921-1648E7EC2190}"/>
</file>

<file path=customXml/itemProps3.xml><?xml version="1.0" encoding="utf-8"?>
<ds:datastoreItem xmlns:ds="http://schemas.openxmlformats.org/officeDocument/2006/customXml" ds:itemID="{77977107-5061-44FE-B9E9-46FE3C8B7C47}"/>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041 - Atlantis AIP - GEN4-2</dc:title>
  <dc:subject/>
  <dc:creator>Jodi Brainard</dc:creator>
  <cp:keywords/>
  <dc:description/>
  <cp:lastModifiedBy>Jodi Brainard</cp:lastModifiedBy>
  <cp:revision>7</cp:revision>
  <cp:lastPrinted>2017-08-15T07:42:00Z</cp:lastPrinted>
  <dcterms:created xsi:type="dcterms:W3CDTF">2017-08-15T07:42:00Z</dcterms:created>
  <dcterms:modified xsi:type="dcterms:W3CDTF">2019-11-12T14:44:00Z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0x0101006981C3B5911FCB40AAC73D8D1073F0CB</vt:lpwstr>
  </property>
</Properties>
</file>