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1B" w:rsidRDefault="00642320" w:rsidP="005E5E17">
      <w:pPr>
        <w:spacing w:before="32" w:after="0" w:line="240" w:lineRule="auto"/>
        <w:ind w:left="1653" w:right="-20"/>
        <w:jc w:val="center"/>
        <w:rPr>
          <w:rFonts w:ascii="Times New Roman" w:eastAsia="Times New Roman" w:hAnsi="Times New Roman" w:cs="Times New Roman"/>
          <w:b/>
          <w:bCs/>
        </w:rPr>
      </w:pPr>
      <w:r>
        <w:rPr>
          <w:rFonts w:ascii="Times New Roman" w:eastAsia="Times New Roman" w:hAnsi="Times New Roman" w:cs="Times New Roman"/>
          <w:b/>
          <w:bCs/>
          <w:spacing w:val="-1"/>
        </w:rPr>
        <w:t>DAPS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IM</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LE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TAT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TATU</w:t>
      </w:r>
      <w:r>
        <w:rPr>
          <w:rFonts w:ascii="Times New Roman" w:eastAsia="Times New Roman" w:hAnsi="Times New Roman" w:cs="Times New Roman"/>
          <w:b/>
          <w:bCs/>
        </w:rPr>
        <w:t>S IN</w:t>
      </w:r>
      <w:r>
        <w:rPr>
          <w:rFonts w:ascii="Times New Roman" w:eastAsia="Times New Roman" w:hAnsi="Times New Roman" w:cs="Times New Roman"/>
          <w:b/>
          <w:bCs/>
          <w:spacing w:val="-1"/>
        </w:rPr>
        <w:t xml:space="preserve"> 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A</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REG</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rsidR="005E5E17" w:rsidRDefault="005E5E17" w:rsidP="005E5E17">
      <w:pPr>
        <w:spacing w:before="32" w:after="0" w:line="240" w:lineRule="auto"/>
        <w:ind w:left="1653" w:right="-20"/>
        <w:jc w:val="center"/>
        <w:rPr>
          <w:rFonts w:ascii="Times New Roman" w:eastAsia="Times New Roman" w:hAnsi="Times New Roman" w:cs="Times New Roman"/>
          <w:b/>
          <w:bCs/>
        </w:rPr>
      </w:pPr>
    </w:p>
    <w:p w:rsidR="00FD27C8" w:rsidRDefault="00FD27C8" w:rsidP="005E5E17">
      <w:pPr>
        <w:spacing w:before="32" w:after="0" w:line="240" w:lineRule="auto"/>
        <w:ind w:left="1653" w:right="-20"/>
        <w:jc w:val="center"/>
        <w:rPr>
          <w:rFonts w:ascii="Times New Roman" w:eastAsia="Times New Roman" w:hAnsi="Times New Roman" w:cs="Times New Roman"/>
          <w:b/>
          <w:bCs/>
        </w:rPr>
      </w:pPr>
    </w:p>
    <w:tbl>
      <w:tblPr>
        <w:tblStyle w:val="TableGrid"/>
        <w:tblW w:w="14040" w:type="dxa"/>
        <w:tblInd w:w="625" w:type="dxa"/>
        <w:tblLook w:val="04A0" w:firstRow="1" w:lastRow="0" w:firstColumn="1" w:lastColumn="0" w:noHBand="0" w:noVBand="1"/>
      </w:tblPr>
      <w:tblGrid>
        <w:gridCol w:w="563"/>
        <w:gridCol w:w="1777"/>
        <w:gridCol w:w="4680"/>
        <w:gridCol w:w="3600"/>
        <w:gridCol w:w="3420"/>
      </w:tblGrid>
      <w:tr w:rsidR="005E5E17" w:rsidTr="005E5E17">
        <w:trPr>
          <w:tblHeader/>
        </w:trPr>
        <w:tc>
          <w:tcPr>
            <w:tcW w:w="563" w:type="dxa"/>
          </w:tcPr>
          <w:p w:rsidR="005E5E17" w:rsidRP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No.</w:t>
            </w:r>
          </w:p>
        </w:tc>
        <w:tc>
          <w:tcPr>
            <w:tcW w:w="1777" w:type="dxa"/>
          </w:tcPr>
          <w:p w:rsid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State/</w:t>
            </w:r>
          </w:p>
          <w:p w:rsidR="005E5E17" w:rsidRP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Administration</w:t>
            </w:r>
          </w:p>
        </w:tc>
        <w:tc>
          <w:tcPr>
            <w:tcW w:w="4680" w:type="dxa"/>
          </w:tcPr>
          <w:p w:rsid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 xml:space="preserve">Mode-S Surveillance Facilities and </w:t>
            </w:r>
          </w:p>
          <w:p w:rsidR="005E5E17" w:rsidRP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ATM System Readiness</w:t>
            </w:r>
          </w:p>
        </w:tc>
        <w:tc>
          <w:tcPr>
            <w:tcW w:w="3600" w:type="dxa"/>
          </w:tcPr>
          <w:p w:rsidR="005E5E17" w:rsidRP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Operational Status</w:t>
            </w:r>
          </w:p>
        </w:tc>
        <w:tc>
          <w:tcPr>
            <w:tcW w:w="3420" w:type="dxa"/>
          </w:tcPr>
          <w:p w:rsidR="005E5E17" w:rsidRPr="005E5E17" w:rsidRDefault="005E5E17" w:rsidP="005E5E17">
            <w:pPr>
              <w:spacing w:before="32"/>
              <w:ind w:right="-20"/>
              <w:jc w:val="center"/>
              <w:rPr>
                <w:rFonts w:ascii="Times New Roman" w:eastAsia="Times New Roman" w:hAnsi="Times New Roman" w:cs="Times New Roman"/>
                <w:b/>
                <w:bCs/>
                <w:sz w:val="20"/>
                <w:szCs w:val="20"/>
              </w:rPr>
            </w:pPr>
            <w:r w:rsidRPr="005E5E17">
              <w:rPr>
                <w:rFonts w:ascii="Times New Roman" w:eastAsia="Times New Roman" w:hAnsi="Times New Roman" w:cs="Times New Roman"/>
                <w:b/>
                <w:bCs/>
                <w:sz w:val="20"/>
                <w:szCs w:val="20"/>
              </w:rPr>
              <w:t>Remark</w:t>
            </w:r>
          </w:p>
        </w:tc>
      </w:tr>
      <w:tr w:rsidR="005E5E17" w:rsidTr="005E5E17">
        <w:trPr>
          <w:tblHeader/>
        </w:trPr>
        <w:tc>
          <w:tcPr>
            <w:tcW w:w="563" w:type="dxa"/>
          </w:tcPr>
          <w:p w:rsidR="005E5E17" w:rsidRDefault="005E5E17" w:rsidP="005E5E17">
            <w:pPr>
              <w:spacing w:before="32"/>
              <w:ind w:right="-20"/>
              <w:jc w:val="center"/>
              <w:rPr>
                <w:rFonts w:ascii="Times New Roman" w:eastAsia="Times New Roman" w:hAnsi="Times New Roman" w:cs="Times New Roman"/>
                <w:b/>
                <w:bCs/>
              </w:rPr>
            </w:pPr>
          </w:p>
        </w:tc>
        <w:tc>
          <w:tcPr>
            <w:tcW w:w="1777" w:type="dxa"/>
          </w:tcPr>
          <w:p w:rsidR="005E5E17" w:rsidRDefault="005E5E17" w:rsidP="005E5E17">
            <w:pPr>
              <w:spacing w:before="32"/>
              <w:ind w:right="-20"/>
              <w:jc w:val="center"/>
              <w:rPr>
                <w:rFonts w:ascii="Times New Roman" w:eastAsia="Times New Roman" w:hAnsi="Times New Roman" w:cs="Times New Roman"/>
                <w:b/>
                <w:bCs/>
              </w:rPr>
            </w:pPr>
          </w:p>
        </w:tc>
        <w:tc>
          <w:tcPr>
            <w:tcW w:w="4680" w:type="dxa"/>
          </w:tcPr>
          <w:p w:rsidR="005E5E17" w:rsidRDefault="005E5E17" w:rsidP="005E5E17">
            <w:pPr>
              <w:spacing w:before="32"/>
              <w:ind w:right="-20"/>
              <w:jc w:val="center"/>
              <w:rPr>
                <w:rFonts w:ascii="Times New Roman" w:eastAsia="Times New Roman" w:hAnsi="Times New Roman" w:cs="Times New Roman"/>
                <w:b/>
                <w:bCs/>
              </w:rPr>
            </w:pPr>
          </w:p>
        </w:tc>
        <w:tc>
          <w:tcPr>
            <w:tcW w:w="3600" w:type="dxa"/>
          </w:tcPr>
          <w:p w:rsidR="005E5E17" w:rsidRDefault="005E5E17" w:rsidP="005E5E17">
            <w:pPr>
              <w:spacing w:before="32"/>
              <w:ind w:right="-20"/>
              <w:jc w:val="center"/>
              <w:rPr>
                <w:rFonts w:ascii="Times New Roman" w:eastAsia="Times New Roman" w:hAnsi="Times New Roman" w:cs="Times New Roman"/>
                <w:b/>
                <w:bCs/>
              </w:rPr>
            </w:pPr>
          </w:p>
        </w:tc>
        <w:tc>
          <w:tcPr>
            <w:tcW w:w="3420" w:type="dxa"/>
          </w:tcPr>
          <w:p w:rsidR="005E5E17" w:rsidRDefault="005E5E17" w:rsidP="005E5E17">
            <w:pPr>
              <w:spacing w:before="32"/>
              <w:ind w:right="-20"/>
              <w:jc w:val="center"/>
              <w:rPr>
                <w:rFonts w:ascii="Times New Roman" w:eastAsia="Times New Roman" w:hAnsi="Times New Roman" w:cs="Times New Roman"/>
                <w:b/>
                <w:bCs/>
              </w:rPr>
            </w:pPr>
          </w:p>
        </w:tc>
      </w:tr>
      <w:tr w:rsidR="005E5E17" w:rsidTr="005E5E17">
        <w:tc>
          <w:tcPr>
            <w:tcW w:w="563" w:type="dxa"/>
          </w:tcPr>
          <w:p w:rsidR="005E5E17" w:rsidRPr="005E5E17" w:rsidRDefault="005E5E17"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1777" w:type="dxa"/>
          </w:tcPr>
          <w:p w:rsidR="005E5E17" w:rsidRPr="005E5E17" w:rsidRDefault="005E5E17"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CHINA</w:t>
            </w:r>
          </w:p>
        </w:tc>
        <w:tc>
          <w:tcPr>
            <w:tcW w:w="4680" w:type="dxa"/>
          </w:tcPr>
          <w:p w:rsidR="005E5E17" w:rsidRDefault="005E5E17" w:rsidP="003E5F0A">
            <w:pPr>
              <w:spacing w:line="240" w:lineRule="exact"/>
              <w:ind w:right="312"/>
              <w:rPr>
                <w:rFonts w:ascii="Times New Roman" w:eastAsia="Times New Roman" w:hAnsi="Times New Roman" w:cs="Times New Roman"/>
                <w:sz w:val="20"/>
                <w:szCs w:val="20"/>
              </w:rPr>
            </w:pPr>
            <w:r w:rsidRPr="005E5E17">
              <w:rPr>
                <w:rFonts w:ascii="Times New Roman" w:eastAsia="Times New Roman" w:hAnsi="Times New Roman" w:cs="Times New Roman"/>
                <w:sz w:val="20"/>
                <w:szCs w:val="20"/>
              </w:rPr>
              <w:t>68</w:t>
            </w:r>
            <w:r w:rsidRPr="005E5E17">
              <w:rPr>
                <w:rFonts w:ascii="Times New Roman" w:hAnsi="Times New Roman" w:cs="Times New Roman"/>
                <w:sz w:val="20"/>
                <w:szCs w:val="20"/>
                <w:lang w:eastAsia="zh-CN"/>
              </w:rPr>
              <w:t xml:space="preserve"> </w:t>
            </w:r>
            <w:r w:rsidRPr="005E5E17">
              <w:rPr>
                <w:rFonts w:ascii="Times New Roman" w:eastAsia="Times New Roman" w:hAnsi="Times New Roman" w:cs="Times New Roman"/>
                <w:sz w:val="20"/>
                <w:szCs w:val="20"/>
              </w:rPr>
              <w:t>Mode-S capable radars</w:t>
            </w:r>
            <w:r>
              <w:rPr>
                <w:rFonts w:ascii="Times New Roman" w:eastAsia="Times New Roman" w:hAnsi="Times New Roman" w:cs="Times New Roman"/>
                <w:sz w:val="20"/>
                <w:szCs w:val="20"/>
              </w:rPr>
              <w:t>.</w:t>
            </w:r>
          </w:p>
          <w:p w:rsidR="005E5E17" w:rsidRDefault="005E5E17" w:rsidP="003E5F0A">
            <w:pPr>
              <w:spacing w:line="240" w:lineRule="exact"/>
              <w:ind w:right="312"/>
              <w:rPr>
                <w:rFonts w:ascii="Times New Roman" w:eastAsia="Times New Roman" w:hAnsi="Times New Roman" w:cs="Times New Roman"/>
                <w:sz w:val="20"/>
                <w:szCs w:val="20"/>
              </w:rPr>
            </w:pPr>
          </w:p>
          <w:p w:rsidR="005E5E17" w:rsidRPr="005E5E17" w:rsidRDefault="005E5E17" w:rsidP="003E5F0A">
            <w:pPr>
              <w:spacing w:line="240" w:lineRule="exact"/>
              <w:ind w:right="312"/>
              <w:rPr>
                <w:rFonts w:ascii="Times New Roman" w:hAnsi="Times New Roman" w:cs="Times New Roman"/>
                <w:sz w:val="20"/>
                <w:szCs w:val="20"/>
                <w:lang w:eastAsia="zh-CN"/>
              </w:rPr>
            </w:pPr>
            <w:r w:rsidRPr="005E5E17">
              <w:rPr>
                <w:rFonts w:ascii="Times New Roman" w:hAnsi="Times New Roman" w:cs="Times New Roman"/>
                <w:sz w:val="20"/>
                <w:szCs w:val="20"/>
                <w:lang w:eastAsia="zh-CN"/>
              </w:rPr>
              <w:t>Now ATM automation systems could process the DAPs including the position altitude and Mode 3/A Code.</w:t>
            </w:r>
          </w:p>
          <w:p w:rsidR="005E5E17" w:rsidRDefault="005E5E17" w:rsidP="003E5F0A">
            <w:pPr>
              <w:spacing w:line="240" w:lineRule="exact"/>
              <w:ind w:right="-20"/>
              <w:rPr>
                <w:rFonts w:ascii="Times New Roman" w:hAnsi="Times New Roman" w:cs="Times New Roman"/>
                <w:sz w:val="20"/>
                <w:szCs w:val="20"/>
                <w:lang w:eastAsia="zh-CN"/>
              </w:rPr>
            </w:pPr>
          </w:p>
          <w:p w:rsidR="005E5E17" w:rsidRDefault="005E5E17" w:rsidP="003E5F0A">
            <w:pPr>
              <w:spacing w:line="240" w:lineRule="exact"/>
              <w:ind w:right="-20"/>
              <w:rPr>
                <w:rFonts w:ascii="Times New Roman" w:eastAsia="Times New Roman" w:hAnsi="Times New Roman" w:cs="Times New Roman"/>
                <w:sz w:val="20"/>
                <w:szCs w:val="20"/>
              </w:rPr>
            </w:pPr>
            <w:r w:rsidRPr="005E5E17">
              <w:rPr>
                <w:rFonts w:ascii="Times New Roman" w:hAnsi="Times New Roman" w:cs="Times New Roman"/>
                <w:sz w:val="20"/>
                <w:szCs w:val="20"/>
                <w:lang w:eastAsia="zh-CN"/>
              </w:rPr>
              <w:t xml:space="preserve">By </w:t>
            </w:r>
            <w:r>
              <w:rPr>
                <w:rFonts w:ascii="Times New Roman" w:hAnsi="Times New Roman" w:cs="Times New Roman"/>
                <w:sz w:val="20"/>
                <w:szCs w:val="20"/>
                <w:lang w:eastAsia="zh-CN"/>
              </w:rPr>
              <w:t xml:space="preserve">31 </w:t>
            </w:r>
            <w:r w:rsidRPr="005E5E17">
              <w:rPr>
                <w:rFonts w:ascii="Times New Roman" w:hAnsi="Times New Roman" w:cs="Times New Roman"/>
                <w:sz w:val="20"/>
                <w:szCs w:val="20"/>
                <w:lang w:eastAsia="zh-CN"/>
              </w:rPr>
              <w:t>Dec.</w:t>
            </w:r>
            <w:r>
              <w:rPr>
                <w:rFonts w:ascii="Times New Roman" w:hAnsi="Times New Roman" w:cs="Times New Roman"/>
                <w:sz w:val="20"/>
                <w:szCs w:val="20"/>
                <w:lang w:eastAsia="zh-CN"/>
              </w:rPr>
              <w:t xml:space="preserve">, </w:t>
            </w:r>
            <w:r w:rsidRPr="005E5E17">
              <w:rPr>
                <w:rFonts w:ascii="Times New Roman" w:hAnsi="Times New Roman" w:cs="Times New Roman"/>
                <w:sz w:val="20"/>
                <w:szCs w:val="20"/>
                <w:lang w:eastAsia="zh-CN"/>
              </w:rPr>
              <w:t xml:space="preserve">2021, </w:t>
            </w:r>
            <w:r w:rsidRPr="005E5E17">
              <w:rPr>
                <w:rFonts w:ascii="Times New Roman" w:eastAsia="Times New Roman" w:hAnsi="Times New Roman" w:cs="Times New Roman"/>
                <w:sz w:val="20"/>
                <w:szCs w:val="20"/>
              </w:rPr>
              <w:t>ATM system ready to process</w:t>
            </w:r>
            <w:r w:rsidRPr="005E5E17">
              <w:rPr>
                <w:rFonts w:ascii="Times New Roman" w:hAnsi="Times New Roman" w:cs="Times New Roman"/>
                <w:sz w:val="20"/>
                <w:szCs w:val="20"/>
                <w:lang w:eastAsia="zh-CN"/>
              </w:rPr>
              <w:t xml:space="preserve"> almost </w:t>
            </w:r>
            <w:proofErr w:type="gramStart"/>
            <w:r w:rsidRPr="005E5E17">
              <w:rPr>
                <w:rFonts w:ascii="Times New Roman" w:hAnsi="Times New Roman" w:cs="Times New Roman"/>
                <w:sz w:val="20"/>
                <w:szCs w:val="20"/>
                <w:lang w:eastAsia="zh-CN"/>
              </w:rPr>
              <w:t>all  the</w:t>
            </w:r>
            <w:proofErr w:type="gramEnd"/>
            <w:r w:rsidRPr="005E5E17">
              <w:rPr>
                <w:rFonts w:ascii="Times New Roman" w:hAnsi="Times New Roman" w:cs="Times New Roman"/>
                <w:sz w:val="20"/>
                <w:szCs w:val="20"/>
                <w:lang w:eastAsia="zh-CN"/>
              </w:rPr>
              <w:t xml:space="preserve"> </w:t>
            </w:r>
            <w:r w:rsidRPr="005E5E17">
              <w:rPr>
                <w:rFonts w:ascii="Times New Roman" w:eastAsia="Times New Roman" w:hAnsi="Times New Roman" w:cs="Times New Roman"/>
                <w:sz w:val="20"/>
                <w:szCs w:val="20"/>
              </w:rPr>
              <w:t xml:space="preserve"> DAPs.</w:t>
            </w:r>
          </w:p>
          <w:p w:rsidR="003E5F0A" w:rsidRPr="005E5E17" w:rsidRDefault="003E5F0A" w:rsidP="003E5F0A">
            <w:pPr>
              <w:spacing w:line="240" w:lineRule="exact"/>
              <w:ind w:right="-20"/>
              <w:rPr>
                <w:rFonts w:ascii="Times New Roman" w:eastAsia="Times New Roman" w:hAnsi="Times New Roman" w:cs="Times New Roman"/>
                <w:b/>
                <w:bCs/>
                <w:sz w:val="20"/>
                <w:szCs w:val="20"/>
              </w:rPr>
            </w:pPr>
          </w:p>
        </w:tc>
        <w:tc>
          <w:tcPr>
            <w:tcW w:w="3600" w:type="dxa"/>
          </w:tcPr>
          <w:p w:rsidR="005E5E17" w:rsidRPr="005E5E17" w:rsidRDefault="005E5E17" w:rsidP="005E5E17">
            <w:pPr>
              <w:spacing w:line="240" w:lineRule="exact"/>
              <w:ind w:right="-14"/>
              <w:rPr>
                <w:rFonts w:ascii="Times New Roman" w:eastAsia="Times New Roman" w:hAnsi="Times New Roman" w:cs="Times New Roman"/>
                <w:b/>
                <w:bCs/>
                <w:sz w:val="20"/>
                <w:szCs w:val="20"/>
              </w:rPr>
            </w:pPr>
            <w:r w:rsidRPr="005E5E17">
              <w:rPr>
                <w:rFonts w:ascii="Times New Roman" w:hAnsi="Times New Roman" w:cs="Times New Roman"/>
                <w:sz w:val="20"/>
                <w:szCs w:val="20"/>
              </w:rPr>
              <w:t>Radars and DAPs application in ATM system</w:t>
            </w:r>
            <w:r w:rsidRPr="005E5E17">
              <w:rPr>
                <w:rFonts w:ascii="Times New Roman" w:hAnsi="Times New Roman" w:cs="Times New Roman"/>
                <w:sz w:val="20"/>
                <w:szCs w:val="20"/>
                <w:lang w:eastAsia="zh-CN"/>
              </w:rPr>
              <w:t xml:space="preserve"> f</w:t>
            </w:r>
            <w:bookmarkStart w:id="0" w:name="_GoBack"/>
            <w:bookmarkEnd w:id="0"/>
            <w:r w:rsidRPr="005E5E17">
              <w:rPr>
                <w:rFonts w:ascii="Times New Roman" w:hAnsi="Times New Roman" w:cs="Times New Roman"/>
                <w:sz w:val="20"/>
                <w:szCs w:val="20"/>
                <w:lang w:eastAsia="zh-CN"/>
              </w:rPr>
              <w:t>or the first stage</w:t>
            </w:r>
            <w:r w:rsidRPr="005E5E17">
              <w:rPr>
                <w:rFonts w:ascii="Times New Roman" w:hAnsi="Times New Roman" w:cs="Times New Roman"/>
                <w:sz w:val="20"/>
                <w:szCs w:val="20"/>
              </w:rPr>
              <w:t xml:space="preserve"> are operational</w:t>
            </w:r>
          </w:p>
        </w:tc>
        <w:tc>
          <w:tcPr>
            <w:tcW w:w="3420" w:type="dxa"/>
          </w:tcPr>
          <w:p w:rsidR="005E5E17" w:rsidRPr="005E5E17" w:rsidRDefault="005E5E17" w:rsidP="005E5E17">
            <w:pPr>
              <w:spacing w:line="240" w:lineRule="exact"/>
              <w:ind w:right="-20"/>
              <w:jc w:val="center"/>
              <w:rPr>
                <w:rFonts w:ascii="Times New Roman" w:eastAsia="Times New Roman" w:hAnsi="Times New Roman" w:cs="Times New Roman"/>
                <w:b/>
                <w:bCs/>
                <w:sz w:val="20"/>
                <w:szCs w:val="20"/>
              </w:rPr>
            </w:pPr>
          </w:p>
        </w:tc>
      </w:tr>
      <w:tr w:rsidR="003E5F0A" w:rsidTr="0051718D">
        <w:tc>
          <w:tcPr>
            <w:tcW w:w="563" w:type="dxa"/>
          </w:tcPr>
          <w:p w:rsidR="003E5F0A" w:rsidRDefault="003E5F0A" w:rsidP="00695B0D">
            <w:pPr>
              <w:spacing w:line="24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1777" w:type="dxa"/>
          </w:tcPr>
          <w:p w:rsidR="003E5F0A" w:rsidRDefault="003E5F0A" w:rsidP="00695B0D">
            <w:pPr>
              <w:spacing w:line="24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INDIA</w:t>
            </w:r>
          </w:p>
        </w:tc>
        <w:tc>
          <w:tcPr>
            <w:tcW w:w="4680" w:type="dxa"/>
            <w:tcBorders>
              <w:top w:val="single" w:sz="4" w:space="0" w:color="000000"/>
              <w:left w:val="single" w:sz="4" w:space="0" w:color="000000"/>
              <w:bottom w:val="single" w:sz="4" w:space="0" w:color="000000"/>
              <w:right w:val="single" w:sz="4" w:space="0" w:color="000000"/>
            </w:tcBorders>
          </w:tcPr>
          <w:p w:rsidR="003E5F0A" w:rsidRPr="005E5E17" w:rsidRDefault="003E5F0A" w:rsidP="003E5F0A">
            <w:pPr>
              <w:spacing w:line="240" w:lineRule="exact"/>
              <w:ind w:right="312"/>
              <w:rPr>
                <w:rFonts w:ascii="Times New Roman" w:eastAsia="Times New Roman" w:hAnsi="Times New Roman" w:cs="Times New Roman"/>
                <w:sz w:val="20"/>
                <w:szCs w:val="20"/>
              </w:rPr>
            </w:pPr>
            <w:r w:rsidRPr="005E5E17">
              <w:rPr>
                <w:rFonts w:ascii="Times New Roman" w:eastAsia="Times New Roman" w:hAnsi="Times New Roman" w:cs="Times New Roman"/>
                <w:sz w:val="20"/>
                <w:szCs w:val="20"/>
              </w:rPr>
              <w:t xml:space="preserve">25 Mode-S </w:t>
            </w:r>
            <w:proofErr w:type="gramStart"/>
            <w:r w:rsidRPr="005E5E17">
              <w:rPr>
                <w:rFonts w:ascii="Times New Roman" w:eastAsia="Times New Roman" w:hAnsi="Times New Roman" w:cs="Times New Roman"/>
                <w:sz w:val="20"/>
                <w:szCs w:val="20"/>
              </w:rPr>
              <w:t>capable</w:t>
            </w:r>
            <w:proofErr w:type="gramEnd"/>
            <w:r w:rsidRPr="005E5E17">
              <w:rPr>
                <w:rFonts w:ascii="Times New Roman" w:eastAsia="Times New Roman" w:hAnsi="Times New Roman" w:cs="Times New Roman"/>
                <w:sz w:val="20"/>
                <w:szCs w:val="20"/>
              </w:rPr>
              <w:t xml:space="preserve"> Radars have already been installed.</w:t>
            </w:r>
          </w:p>
          <w:p w:rsidR="003E5F0A" w:rsidRPr="005E5E17" w:rsidRDefault="003E5F0A" w:rsidP="003E5F0A">
            <w:pPr>
              <w:spacing w:line="240" w:lineRule="exact"/>
              <w:ind w:left="102" w:right="312"/>
              <w:rPr>
                <w:rFonts w:ascii="Times New Roman" w:eastAsia="Times New Roman" w:hAnsi="Times New Roman" w:cs="Times New Roman"/>
                <w:sz w:val="20"/>
                <w:szCs w:val="20"/>
              </w:rPr>
            </w:pPr>
          </w:p>
          <w:p w:rsidR="003E5F0A" w:rsidRDefault="003E5F0A" w:rsidP="003E5F0A">
            <w:pPr>
              <w:spacing w:line="240" w:lineRule="exact"/>
              <w:ind w:right="312"/>
              <w:rPr>
                <w:rFonts w:ascii="Times New Roman" w:eastAsia="Times New Roman" w:hAnsi="Times New Roman" w:cs="Times New Roman"/>
                <w:sz w:val="20"/>
                <w:szCs w:val="20"/>
              </w:rPr>
            </w:pPr>
            <w:r w:rsidRPr="005E5E17">
              <w:rPr>
                <w:rFonts w:ascii="Times New Roman" w:eastAsia="Times New Roman" w:hAnsi="Times New Roman" w:cs="Times New Roman"/>
                <w:sz w:val="20"/>
                <w:szCs w:val="20"/>
              </w:rPr>
              <w:t>All ATM systems except Chennai are capable to process DAPs.</w:t>
            </w:r>
          </w:p>
          <w:p w:rsidR="003E5F0A" w:rsidRPr="005E5E17" w:rsidRDefault="003E5F0A" w:rsidP="003E5F0A">
            <w:pPr>
              <w:spacing w:line="240" w:lineRule="exact"/>
              <w:ind w:right="312"/>
              <w:rPr>
                <w:rFonts w:ascii="Times New Roman" w:eastAsia="Times New Roman" w:hAnsi="Times New Roman" w:cs="Times New Roman"/>
                <w:sz w:val="20"/>
                <w:szCs w:val="20"/>
              </w:rPr>
            </w:pPr>
          </w:p>
        </w:tc>
        <w:tc>
          <w:tcPr>
            <w:tcW w:w="3600" w:type="dxa"/>
            <w:tcBorders>
              <w:top w:val="single" w:sz="4" w:space="0" w:color="000000"/>
              <w:left w:val="single" w:sz="4" w:space="0" w:color="000000"/>
              <w:bottom w:val="single" w:sz="4" w:space="0" w:color="000000"/>
              <w:right w:val="single" w:sz="4" w:space="0" w:color="000000"/>
            </w:tcBorders>
          </w:tcPr>
          <w:p w:rsidR="003E5F0A" w:rsidRPr="005E5E17" w:rsidRDefault="003E5F0A" w:rsidP="003E5F0A">
            <w:pPr>
              <w:spacing w:line="240" w:lineRule="exact"/>
              <w:rPr>
                <w:rFonts w:ascii="Times New Roman" w:hAnsi="Times New Roman" w:cs="Times New Roman"/>
                <w:sz w:val="20"/>
                <w:szCs w:val="20"/>
              </w:rPr>
            </w:pPr>
            <w:r w:rsidRPr="005E5E17">
              <w:rPr>
                <w:rFonts w:ascii="Times New Roman" w:hAnsi="Times New Roman" w:cs="Times New Roman"/>
                <w:sz w:val="20"/>
                <w:szCs w:val="20"/>
              </w:rPr>
              <w:t xml:space="preserve">Out of 25 Mode-S </w:t>
            </w:r>
            <w:proofErr w:type="gramStart"/>
            <w:r w:rsidRPr="005E5E17">
              <w:rPr>
                <w:rFonts w:ascii="Times New Roman" w:hAnsi="Times New Roman" w:cs="Times New Roman"/>
                <w:sz w:val="20"/>
                <w:szCs w:val="20"/>
              </w:rPr>
              <w:t>capable</w:t>
            </w:r>
            <w:proofErr w:type="gramEnd"/>
            <w:r w:rsidRPr="005E5E17">
              <w:rPr>
                <w:rFonts w:ascii="Times New Roman" w:hAnsi="Times New Roman" w:cs="Times New Roman"/>
                <w:sz w:val="20"/>
                <w:szCs w:val="20"/>
              </w:rPr>
              <w:t xml:space="preserve"> Radars, 23 radars are presently operational.</w:t>
            </w:r>
          </w:p>
          <w:p w:rsidR="003E5F0A" w:rsidRPr="005E5E17" w:rsidRDefault="003E5F0A" w:rsidP="003E5F0A">
            <w:pPr>
              <w:spacing w:line="240" w:lineRule="exact"/>
              <w:rPr>
                <w:rFonts w:ascii="Times New Roman" w:hAnsi="Times New Roman" w:cs="Times New Roman"/>
                <w:sz w:val="20"/>
                <w:szCs w:val="20"/>
              </w:rPr>
            </w:pPr>
            <w:r w:rsidRPr="005E5E17">
              <w:rPr>
                <w:rFonts w:ascii="Times New Roman" w:hAnsi="Times New Roman" w:cs="Times New Roman"/>
                <w:sz w:val="20"/>
                <w:szCs w:val="20"/>
              </w:rPr>
              <w:t>All DAPs capable ATM systems are operational.</w:t>
            </w:r>
          </w:p>
        </w:tc>
        <w:tc>
          <w:tcPr>
            <w:tcW w:w="3420" w:type="dxa"/>
            <w:tcBorders>
              <w:top w:val="single" w:sz="4" w:space="0" w:color="000000"/>
              <w:left w:val="single" w:sz="4" w:space="0" w:color="000000"/>
              <w:bottom w:val="single" w:sz="4" w:space="0" w:color="000000"/>
              <w:right w:val="single" w:sz="4" w:space="0" w:color="000000"/>
            </w:tcBorders>
          </w:tcPr>
          <w:p w:rsidR="003E5F0A" w:rsidRPr="005E5E17" w:rsidRDefault="003E5F0A" w:rsidP="003E5F0A">
            <w:pPr>
              <w:spacing w:line="240" w:lineRule="exact"/>
              <w:rPr>
                <w:rFonts w:ascii="Times New Roman" w:hAnsi="Times New Roman" w:cs="Times New Roman"/>
                <w:sz w:val="20"/>
                <w:szCs w:val="20"/>
              </w:rPr>
            </w:pPr>
            <w:r w:rsidRPr="005E5E17">
              <w:rPr>
                <w:rFonts w:ascii="Times New Roman" w:hAnsi="Times New Roman" w:cs="Times New Roman"/>
                <w:sz w:val="20"/>
                <w:szCs w:val="20"/>
              </w:rPr>
              <w:t>Commissioning of remaining 02 Mode-S capable radars is under process.</w:t>
            </w:r>
          </w:p>
        </w:tc>
      </w:tr>
      <w:tr w:rsidR="00916B64" w:rsidTr="0051718D">
        <w:tc>
          <w:tcPr>
            <w:tcW w:w="563" w:type="dxa"/>
          </w:tcPr>
          <w:p w:rsidR="00916B64" w:rsidRDefault="00916B64" w:rsidP="00695B0D">
            <w:pPr>
              <w:spacing w:line="24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1777" w:type="dxa"/>
          </w:tcPr>
          <w:p w:rsidR="00916B64" w:rsidRDefault="00916B64" w:rsidP="00695B0D">
            <w:pPr>
              <w:spacing w:line="24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JAPAN</w:t>
            </w:r>
          </w:p>
        </w:tc>
        <w:tc>
          <w:tcPr>
            <w:tcW w:w="4680" w:type="dxa"/>
            <w:tcBorders>
              <w:top w:val="single" w:sz="4" w:space="0" w:color="000000"/>
              <w:left w:val="single" w:sz="4" w:space="0" w:color="000000"/>
              <w:bottom w:val="single" w:sz="4" w:space="0" w:color="000000"/>
              <w:right w:val="single" w:sz="4" w:space="0" w:color="000000"/>
            </w:tcBorders>
          </w:tcPr>
          <w:p w:rsidR="00916B64" w:rsidRDefault="00916B64"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2 Mode-S capable radars</w:t>
            </w:r>
          </w:p>
          <w:p w:rsidR="003562F1" w:rsidRDefault="003562F1" w:rsidP="003E5F0A">
            <w:pPr>
              <w:spacing w:line="240" w:lineRule="exact"/>
              <w:ind w:right="312"/>
              <w:rPr>
                <w:rFonts w:ascii="Times New Roman" w:eastAsia="Times New Roman" w:hAnsi="Times New Roman" w:cs="Times New Roman"/>
                <w:sz w:val="20"/>
                <w:szCs w:val="20"/>
              </w:rPr>
            </w:pPr>
          </w:p>
          <w:p w:rsidR="00916B64" w:rsidRDefault="00916B64"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ATM system is in evaluation process for DAPs.</w:t>
            </w:r>
          </w:p>
          <w:p w:rsidR="00916B64" w:rsidRPr="005E5E17" w:rsidRDefault="00916B64" w:rsidP="003E5F0A">
            <w:pPr>
              <w:spacing w:line="240" w:lineRule="exact"/>
              <w:ind w:right="312"/>
              <w:rPr>
                <w:rFonts w:ascii="Times New Roman" w:eastAsia="Times New Roman" w:hAnsi="Times New Roman" w:cs="Times New Roman"/>
                <w:sz w:val="20"/>
                <w:szCs w:val="20"/>
              </w:rPr>
            </w:pPr>
          </w:p>
        </w:tc>
        <w:tc>
          <w:tcPr>
            <w:tcW w:w="3600" w:type="dxa"/>
            <w:tcBorders>
              <w:top w:val="single" w:sz="4" w:space="0" w:color="000000"/>
              <w:left w:val="single" w:sz="4" w:space="0" w:color="000000"/>
              <w:bottom w:val="single" w:sz="4" w:space="0" w:color="000000"/>
              <w:right w:val="single" w:sz="4" w:space="0" w:color="000000"/>
            </w:tcBorders>
          </w:tcPr>
          <w:p w:rsidR="00916B64" w:rsidRPr="005E5E17" w:rsidRDefault="00916B64" w:rsidP="003E5F0A">
            <w:pPr>
              <w:spacing w:line="240" w:lineRule="exact"/>
              <w:rPr>
                <w:rFonts w:ascii="Times New Roman" w:hAnsi="Times New Roman" w:cs="Times New Roman"/>
                <w:sz w:val="20"/>
                <w:szCs w:val="20"/>
              </w:rPr>
            </w:pPr>
            <w:r>
              <w:rPr>
                <w:rFonts w:ascii="Times New Roman" w:hAnsi="Times New Roman" w:cs="Times New Roman"/>
                <w:sz w:val="20"/>
                <w:szCs w:val="20"/>
              </w:rPr>
              <w:t>Radars are operational and DAPs application in ATM is in evaluation.</w:t>
            </w:r>
          </w:p>
        </w:tc>
        <w:tc>
          <w:tcPr>
            <w:tcW w:w="3420" w:type="dxa"/>
            <w:tcBorders>
              <w:top w:val="single" w:sz="4" w:space="0" w:color="000000"/>
              <w:left w:val="single" w:sz="4" w:space="0" w:color="000000"/>
              <w:bottom w:val="single" w:sz="4" w:space="0" w:color="000000"/>
              <w:right w:val="single" w:sz="4" w:space="0" w:color="000000"/>
            </w:tcBorders>
          </w:tcPr>
          <w:p w:rsidR="00916B64" w:rsidRPr="005E5E17" w:rsidRDefault="00916B64" w:rsidP="003E5F0A">
            <w:pPr>
              <w:spacing w:line="240" w:lineRule="exact"/>
              <w:rPr>
                <w:rFonts w:ascii="Times New Roman" w:hAnsi="Times New Roman" w:cs="Times New Roman"/>
                <w:sz w:val="20"/>
                <w:szCs w:val="20"/>
              </w:rPr>
            </w:pPr>
          </w:p>
        </w:tc>
      </w:tr>
      <w:tr w:rsidR="005E5E17" w:rsidTr="00916B64">
        <w:trPr>
          <w:trHeight w:val="1727"/>
        </w:trPr>
        <w:tc>
          <w:tcPr>
            <w:tcW w:w="563" w:type="dxa"/>
          </w:tcPr>
          <w:p w:rsidR="005E5E17" w:rsidRPr="005E5E17" w:rsidRDefault="00FD27C8" w:rsidP="005E5E17">
            <w:pPr>
              <w:spacing w:line="240" w:lineRule="exact"/>
              <w:ind w:right="-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4</w:t>
            </w:r>
          </w:p>
        </w:tc>
        <w:tc>
          <w:tcPr>
            <w:tcW w:w="1777" w:type="dxa"/>
            <w:tcBorders>
              <w:top w:val="single" w:sz="4" w:space="0" w:color="000000"/>
              <w:left w:val="single" w:sz="4" w:space="0" w:color="000000"/>
              <w:bottom w:val="single" w:sz="4" w:space="0" w:color="000000"/>
              <w:right w:val="single" w:sz="4" w:space="0" w:color="000000"/>
            </w:tcBorders>
          </w:tcPr>
          <w:p w:rsidR="005E5E17" w:rsidRPr="005E5E17" w:rsidRDefault="00FD27C8" w:rsidP="003E5F0A">
            <w:pPr>
              <w:spacing w:line="240" w:lineRule="exact"/>
              <w:ind w:right="14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MALAYSIA</w:t>
            </w:r>
          </w:p>
        </w:tc>
        <w:tc>
          <w:tcPr>
            <w:tcW w:w="4680" w:type="dxa"/>
            <w:tcBorders>
              <w:top w:val="single" w:sz="4" w:space="0" w:color="000000"/>
              <w:left w:val="single" w:sz="4" w:space="0" w:color="000000"/>
              <w:bottom w:val="single" w:sz="4" w:space="0" w:color="000000"/>
              <w:right w:val="single" w:sz="4" w:space="0" w:color="000000"/>
            </w:tcBorders>
          </w:tcPr>
          <w:p w:rsidR="003E5F0A" w:rsidRPr="003562F1" w:rsidRDefault="00FD27C8" w:rsidP="003E5F0A">
            <w:pPr>
              <w:spacing w:line="240" w:lineRule="exact"/>
              <w:ind w:right="312"/>
              <w:rPr>
                <w:rFonts w:ascii="Times New Roman" w:eastAsia="Times New Roman" w:hAnsi="Times New Roman" w:cs="Times New Roman"/>
                <w:b/>
                <w:sz w:val="20"/>
                <w:szCs w:val="20"/>
                <w:u w:val="single"/>
              </w:rPr>
            </w:pPr>
            <w:r w:rsidRPr="003562F1">
              <w:rPr>
                <w:rFonts w:ascii="Times New Roman" w:eastAsia="Times New Roman" w:hAnsi="Times New Roman" w:cs="Times New Roman"/>
                <w:b/>
                <w:sz w:val="20"/>
                <w:szCs w:val="20"/>
                <w:u w:val="single"/>
              </w:rPr>
              <w:t>Surveillance Facilities:</w:t>
            </w:r>
          </w:p>
          <w:p w:rsidR="00FD27C8" w:rsidRPr="003562F1" w:rsidRDefault="00FD27C8" w:rsidP="003E5F0A">
            <w:pPr>
              <w:spacing w:line="240" w:lineRule="exact"/>
              <w:ind w:right="312"/>
              <w:rPr>
                <w:rFonts w:ascii="Times New Roman" w:eastAsia="Times New Roman" w:hAnsi="Times New Roman" w:cs="Times New Roman"/>
                <w:b/>
                <w:sz w:val="20"/>
                <w:szCs w:val="20"/>
              </w:rPr>
            </w:pPr>
            <w:r w:rsidRPr="003562F1">
              <w:rPr>
                <w:rFonts w:ascii="Times New Roman" w:eastAsia="Times New Roman" w:hAnsi="Times New Roman" w:cs="Times New Roman"/>
                <w:b/>
                <w:sz w:val="20"/>
                <w:szCs w:val="20"/>
              </w:rPr>
              <w:t>Peninsular Malaysia</w:t>
            </w:r>
          </w:p>
          <w:p w:rsidR="00FD27C8" w:rsidRPr="003562F1" w:rsidRDefault="00FD27C8" w:rsidP="003E5F0A">
            <w:pPr>
              <w:spacing w:line="240" w:lineRule="exact"/>
              <w:ind w:right="312"/>
              <w:rPr>
                <w:rFonts w:ascii="Times New Roman" w:eastAsia="Times New Roman" w:hAnsi="Times New Roman" w:cs="Times New Roman"/>
                <w:sz w:val="20"/>
                <w:szCs w:val="20"/>
              </w:rPr>
            </w:pPr>
            <w:r w:rsidRPr="003562F1">
              <w:rPr>
                <w:rFonts w:ascii="Times New Roman" w:eastAsia="Times New Roman" w:hAnsi="Times New Roman" w:cs="Times New Roman"/>
                <w:sz w:val="20"/>
                <w:szCs w:val="20"/>
              </w:rPr>
              <w:t>Operational as of March 2019:</w:t>
            </w:r>
          </w:p>
          <w:p w:rsidR="00FD27C8" w:rsidRDefault="00FD27C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3 SSR with Mode-S Stations and 2 ADS-B Ground Stations are in operational.</w:t>
            </w:r>
          </w:p>
          <w:p w:rsidR="00FD27C8" w:rsidRDefault="00FD27C8" w:rsidP="003E5F0A">
            <w:pPr>
              <w:spacing w:line="240" w:lineRule="exact"/>
              <w:ind w:right="312"/>
              <w:rPr>
                <w:rFonts w:ascii="Times New Roman" w:eastAsia="Times New Roman" w:hAnsi="Times New Roman" w:cs="Times New Roman"/>
                <w:sz w:val="20"/>
                <w:szCs w:val="20"/>
              </w:rPr>
            </w:pPr>
          </w:p>
          <w:p w:rsidR="00916B64" w:rsidRDefault="00916B64" w:rsidP="003E5F0A">
            <w:pPr>
              <w:spacing w:line="240" w:lineRule="exact"/>
              <w:ind w:right="312"/>
              <w:rPr>
                <w:rFonts w:ascii="Times New Roman" w:eastAsia="Times New Roman" w:hAnsi="Times New Roman" w:cs="Times New Roman"/>
                <w:sz w:val="20"/>
                <w:szCs w:val="20"/>
              </w:rPr>
            </w:pPr>
          </w:p>
          <w:p w:rsidR="00FD27C8" w:rsidRPr="00FD27C8" w:rsidRDefault="00FD27C8" w:rsidP="003E5F0A">
            <w:pPr>
              <w:spacing w:line="240" w:lineRule="exact"/>
              <w:ind w:right="312"/>
              <w:rPr>
                <w:rFonts w:ascii="Times New Roman" w:eastAsia="Times New Roman" w:hAnsi="Times New Roman" w:cs="Times New Roman"/>
                <w:sz w:val="20"/>
                <w:szCs w:val="20"/>
                <w:u w:val="single"/>
              </w:rPr>
            </w:pPr>
            <w:r w:rsidRPr="00FD27C8">
              <w:rPr>
                <w:rFonts w:ascii="Times New Roman" w:eastAsia="Times New Roman" w:hAnsi="Times New Roman" w:cs="Times New Roman"/>
                <w:sz w:val="20"/>
                <w:szCs w:val="20"/>
                <w:u w:val="single"/>
              </w:rPr>
              <w:t>Near Future (Less than 5 years):</w:t>
            </w:r>
          </w:p>
          <w:p w:rsidR="00FD27C8" w:rsidRDefault="00FD27C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of 2 Stations SSR with Mode-S will be operational in end of year 2019.</w:t>
            </w:r>
          </w:p>
          <w:p w:rsidR="00FD27C8" w:rsidRDefault="00FD27C8" w:rsidP="003E5F0A">
            <w:pPr>
              <w:spacing w:line="240" w:lineRule="exact"/>
              <w:ind w:right="312"/>
              <w:rPr>
                <w:rFonts w:ascii="Times New Roman" w:eastAsia="Times New Roman" w:hAnsi="Times New Roman" w:cs="Times New Roman"/>
                <w:sz w:val="20"/>
                <w:szCs w:val="20"/>
              </w:rPr>
            </w:pPr>
          </w:p>
          <w:p w:rsidR="00FD27C8" w:rsidRDefault="00FD27C8" w:rsidP="003E5F0A">
            <w:pPr>
              <w:spacing w:line="240" w:lineRule="exact"/>
              <w:ind w:right="312"/>
              <w:rPr>
                <w:rFonts w:ascii="Times New Roman" w:eastAsia="Times New Roman" w:hAnsi="Times New Roman" w:cs="Times New Roman"/>
                <w:b/>
                <w:sz w:val="20"/>
                <w:szCs w:val="20"/>
              </w:rPr>
            </w:pPr>
            <w:r w:rsidRPr="00FD27C8">
              <w:rPr>
                <w:rFonts w:ascii="Times New Roman" w:eastAsia="Times New Roman" w:hAnsi="Times New Roman" w:cs="Times New Roman"/>
                <w:b/>
                <w:sz w:val="20"/>
                <w:szCs w:val="20"/>
              </w:rPr>
              <w:t>Sabah &amp; Sarawak</w:t>
            </w:r>
          </w:p>
          <w:p w:rsidR="00FD27C8" w:rsidRDefault="00FD27C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Operational as of March 2019.</w:t>
            </w:r>
          </w:p>
          <w:p w:rsidR="00FD27C8" w:rsidRDefault="00FD27C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2 SSR with Mode-S Stations in operation.</w:t>
            </w:r>
          </w:p>
          <w:p w:rsidR="00FD27C8" w:rsidRDefault="00FD27C8" w:rsidP="003E5F0A">
            <w:pPr>
              <w:spacing w:line="240" w:lineRule="exact"/>
              <w:ind w:right="312"/>
              <w:rPr>
                <w:rFonts w:ascii="Times New Roman" w:eastAsia="Times New Roman" w:hAnsi="Times New Roman" w:cs="Times New Roman"/>
                <w:sz w:val="20"/>
                <w:szCs w:val="20"/>
              </w:rPr>
            </w:pPr>
          </w:p>
          <w:p w:rsidR="00FD27C8" w:rsidRPr="00FD27C8" w:rsidRDefault="00FD27C8" w:rsidP="003E5F0A">
            <w:pPr>
              <w:spacing w:line="240" w:lineRule="exact"/>
              <w:ind w:right="312"/>
              <w:rPr>
                <w:rFonts w:ascii="Times New Roman" w:eastAsia="Times New Roman" w:hAnsi="Times New Roman" w:cs="Times New Roman"/>
                <w:sz w:val="20"/>
                <w:szCs w:val="20"/>
                <w:u w:val="single"/>
              </w:rPr>
            </w:pPr>
            <w:r w:rsidRPr="00FD27C8">
              <w:rPr>
                <w:rFonts w:ascii="Times New Roman" w:eastAsia="Times New Roman" w:hAnsi="Times New Roman" w:cs="Times New Roman"/>
                <w:sz w:val="20"/>
                <w:szCs w:val="20"/>
                <w:u w:val="single"/>
              </w:rPr>
              <w:t>Near Future (Less than 5 years):</w:t>
            </w:r>
          </w:p>
          <w:p w:rsidR="00FD27C8" w:rsidRDefault="00E644D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of 3 SSR with Mode-S Stations and 4 ADS-B Ground Stations will be operational in end of year 2020.</w:t>
            </w:r>
          </w:p>
          <w:p w:rsidR="00E644D8" w:rsidRDefault="00E644D8" w:rsidP="003E5F0A">
            <w:pPr>
              <w:spacing w:line="240" w:lineRule="exact"/>
              <w:ind w:right="312"/>
              <w:rPr>
                <w:rFonts w:ascii="Times New Roman" w:eastAsia="Times New Roman" w:hAnsi="Times New Roman" w:cs="Times New Roman"/>
                <w:sz w:val="20"/>
                <w:szCs w:val="20"/>
              </w:rPr>
            </w:pPr>
          </w:p>
          <w:p w:rsidR="00E644D8" w:rsidRPr="00E644D8" w:rsidRDefault="00E644D8" w:rsidP="003E5F0A">
            <w:pPr>
              <w:spacing w:line="240" w:lineRule="exact"/>
              <w:ind w:right="312"/>
              <w:rPr>
                <w:rFonts w:ascii="Times New Roman" w:eastAsia="Times New Roman" w:hAnsi="Times New Roman" w:cs="Times New Roman"/>
                <w:b/>
                <w:sz w:val="20"/>
                <w:szCs w:val="20"/>
              </w:rPr>
            </w:pPr>
            <w:r w:rsidRPr="00E644D8">
              <w:rPr>
                <w:rFonts w:ascii="Times New Roman" w:eastAsia="Times New Roman" w:hAnsi="Times New Roman" w:cs="Times New Roman"/>
                <w:b/>
                <w:sz w:val="20"/>
                <w:szCs w:val="20"/>
              </w:rPr>
              <w:t>ATM System Readiness:</w:t>
            </w:r>
          </w:p>
          <w:p w:rsidR="00E644D8" w:rsidRPr="00FD27C8" w:rsidRDefault="00E644D8" w:rsidP="003E5F0A">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DAPs Capable*.  Fully ready in 2022</w:t>
            </w:r>
          </w:p>
          <w:p w:rsidR="00FD27C8" w:rsidRDefault="00FD27C8" w:rsidP="003E5F0A">
            <w:pPr>
              <w:spacing w:line="240" w:lineRule="exact"/>
              <w:ind w:right="312"/>
              <w:rPr>
                <w:rFonts w:ascii="Times New Roman" w:eastAsia="Times New Roman" w:hAnsi="Times New Roman" w:cs="Times New Roman"/>
                <w:sz w:val="20"/>
                <w:szCs w:val="20"/>
              </w:rPr>
            </w:pPr>
          </w:p>
          <w:p w:rsidR="00FD27C8" w:rsidRPr="005E5E17" w:rsidRDefault="00FD27C8" w:rsidP="003E5F0A">
            <w:pPr>
              <w:spacing w:line="240" w:lineRule="exact"/>
              <w:ind w:right="312"/>
              <w:rPr>
                <w:rFonts w:ascii="Times New Roman" w:eastAsia="Times New Roman" w:hAnsi="Times New Roman" w:cs="Times New Roman"/>
                <w:sz w:val="20"/>
                <w:szCs w:val="20"/>
              </w:rPr>
            </w:pPr>
          </w:p>
        </w:tc>
        <w:tc>
          <w:tcPr>
            <w:tcW w:w="3600" w:type="dxa"/>
            <w:tcBorders>
              <w:top w:val="single" w:sz="4" w:space="0" w:color="000000"/>
              <w:left w:val="single" w:sz="4" w:space="0" w:color="000000"/>
              <w:bottom w:val="single" w:sz="4" w:space="0" w:color="000000"/>
              <w:right w:val="single" w:sz="4" w:space="0" w:color="000000"/>
            </w:tcBorders>
          </w:tcPr>
          <w:p w:rsidR="005E5E17" w:rsidRPr="003562F1" w:rsidRDefault="00E644D8" w:rsidP="003E5F0A">
            <w:pPr>
              <w:spacing w:line="240" w:lineRule="exact"/>
              <w:rPr>
                <w:rFonts w:ascii="Times New Roman" w:hAnsi="Times New Roman" w:cs="Times New Roman"/>
                <w:b/>
                <w:sz w:val="20"/>
                <w:szCs w:val="20"/>
                <w:u w:val="single"/>
              </w:rPr>
            </w:pPr>
            <w:r w:rsidRPr="003562F1">
              <w:rPr>
                <w:rFonts w:ascii="Times New Roman" w:hAnsi="Times New Roman" w:cs="Times New Roman"/>
                <w:b/>
                <w:sz w:val="20"/>
                <w:szCs w:val="20"/>
                <w:u w:val="single"/>
              </w:rPr>
              <w:t>Surveillance Facilities:</w:t>
            </w:r>
          </w:p>
          <w:p w:rsidR="00E644D8" w:rsidRPr="003562F1" w:rsidRDefault="00E644D8" w:rsidP="003E5F0A">
            <w:pPr>
              <w:spacing w:line="240" w:lineRule="exact"/>
              <w:rPr>
                <w:rFonts w:ascii="Times New Roman" w:hAnsi="Times New Roman" w:cs="Times New Roman"/>
                <w:b/>
                <w:sz w:val="20"/>
                <w:szCs w:val="20"/>
              </w:rPr>
            </w:pPr>
            <w:r w:rsidRPr="003562F1">
              <w:rPr>
                <w:rFonts w:ascii="Times New Roman" w:hAnsi="Times New Roman" w:cs="Times New Roman"/>
                <w:b/>
                <w:sz w:val="20"/>
                <w:szCs w:val="20"/>
              </w:rPr>
              <w:t>Peninsular Malaysia</w:t>
            </w:r>
          </w:p>
          <w:p w:rsidR="00E644D8" w:rsidRDefault="00E644D8" w:rsidP="003E5F0A">
            <w:pPr>
              <w:spacing w:line="240" w:lineRule="exact"/>
              <w:rPr>
                <w:rFonts w:ascii="Times New Roman" w:hAnsi="Times New Roman" w:cs="Times New Roman"/>
                <w:sz w:val="20"/>
                <w:szCs w:val="20"/>
              </w:rPr>
            </w:pPr>
            <w:r w:rsidRPr="00E644D8">
              <w:rPr>
                <w:rFonts w:ascii="Times New Roman" w:hAnsi="Times New Roman" w:cs="Times New Roman"/>
                <w:sz w:val="20"/>
                <w:szCs w:val="20"/>
              </w:rPr>
              <w:t>ADS-B mandate</w:t>
            </w:r>
            <w:r>
              <w:rPr>
                <w:rFonts w:ascii="Times New Roman" w:hAnsi="Times New Roman" w:cs="Times New Roman"/>
                <w:sz w:val="20"/>
                <w:szCs w:val="20"/>
              </w:rPr>
              <w:t xml:space="preserve"> is scheduled in end of year 2019.</w:t>
            </w:r>
          </w:p>
          <w:p w:rsidR="00E644D8" w:rsidRDefault="00E644D8" w:rsidP="003E5F0A">
            <w:pPr>
              <w:spacing w:line="240" w:lineRule="exact"/>
              <w:rPr>
                <w:rFonts w:ascii="Times New Roman" w:hAnsi="Times New Roman" w:cs="Times New Roman"/>
                <w:sz w:val="20"/>
                <w:szCs w:val="20"/>
              </w:rPr>
            </w:pPr>
          </w:p>
          <w:p w:rsidR="00916B64" w:rsidRDefault="00916B64" w:rsidP="003E5F0A">
            <w:pPr>
              <w:spacing w:line="240" w:lineRule="exact"/>
              <w:rPr>
                <w:rFonts w:ascii="Times New Roman" w:hAnsi="Times New Roman" w:cs="Times New Roman"/>
                <w:sz w:val="20"/>
                <w:szCs w:val="20"/>
              </w:rPr>
            </w:pPr>
          </w:p>
          <w:p w:rsidR="00916B64" w:rsidRDefault="00916B64" w:rsidP="003E5F0A">
            <w:pPr>
              <w:spacing w:line="240" w:lineRule="exact"/>
              <w:rPr>
                <w:rFonts w:ascii="Times New Roman" w:hAnsi="Times New Roman" w:cs="Times New Roman"/>
                <w:sz w:val="20"/>
                <w:szCs w:val="20"/>
              </w:rPr>
            </w:pPr>
          </w:p>
          <w:p w:rsidR="00E644D8" w:rsidRDefault="00E644D8" w:rsidP="003E5F0A">
            <w:pPr>
              <w:spacing w:line="240" w:lineRule="exact"/>
              <w:rPr>
                <w:rFonts w:ascii="Times New Roman" w:hAnsi="Times New Roman" w:cs="Times New Roman"/>
                <w:b/>
                <w:sz w:val="20"/>
                <w:szCs w:val="20"/>
              </w:rPr>
            </w:pPr>
            <w:r w:rsidRPr="00E644D8">
              <w:rPr>
                <w:rFonts w:ascii="Times New Roman" w:hAnsi="Times New Roman" w:cs="Times New Roman"/>
                <w:b/>
                <w:sz w:val="20"/>
                <w:szCs w:val="20"/>
              </w:rPr>
              <w:t>Sabah &amp; Sarawak</w:t>
            </w:r>
          </w:p>
          <w:p w:rsidR="00E644D8" w:rsidRDefault="00E644D8" w:rsidP="003E5F0A">
            <w:pPr>
              <w:spacing w:line="240" w:lineRule="exact"/>
              <w:rPr>
                <w:rFonts w:ascii="Times New Roman" w:hAnsi="Times New Roman" w:cs="Times New Roman"/>
                <w:b/>
                <w:sz w:val="20"/>
                <w:szCs w:val="20"/>
              </w:rPr>
            </w:pPr>
            <w:r>
              <w:rPr>
                <w:rFonts w:ascii="Times New Roman" w:hAnsi="Times New Roman" w:cs="Times New Roman"/>
                <w:b/>
                <w:sz w:val="20"/>
                <w:szCs w:val="20"/>
              </w:rPr>
              <w:t>ADS-B mandate is scheduled in end of year 2020</w:t>
            </w:r>
          </w:p>
          <w:p w:rsidR="00E644D8" w:rsidRDefault="00E644D8" w:rsidP="003E5F0A">
            <w:pPr>
              <w:spacing w:line="240" w:lineRule="exact"/>
              <w:rPr>
                <w:rFonts w:ascii="Times New Roman" w:hAnsi="Times New Roman" w:cs="Times New Roman"/>
                <w:b/>
                <w:sz w:val="20"/>
                <w:szCs w:val="20"/>
              </w:rPr>
            </w:pPr>
          </w:p>
          <w:p w:rsidR="00E644D8" w:rsidRDefault="00E644D8" w:rsidP="003E5F0A">
            <w:pPr>
              <w:spacing w:line="240" w:lineRule="exact"/>
              <w:rPr>
                <w:rFonts w:ascii="Times New Roman" w:hAnsi="Times New Roman" w:cs="Times New Roman"/>
                <w:b/>
                <w:sz w:val="20"/>
                <w:szCs w:val="20"/>
              </w:rPr>
            </w:pPr>
            <w:r>
              <w:rPr>
                <w:rFonts w:ascii="Times New Roman" w:hAnsi="Times New Roman" w:cs="Times New Roman"/>
                <w:b/>
                <w:sz w:val="20"/>
                <w:szCs w:val="20"/>
              </w:rPr>
              <w:t xml:space="preserve">Full Mode-S </w:t>
            </w:r>
            <w:proofErr w:type="spellStart"/>
            <w:r>
              <w:rPr>
                <w:rFonts w:ascii="Times New Roman" w:hAnsi="Times New Roman" w:cs="Times New Roman"/>
                <w:b/>
                <w:sz w:val="20"/>
                <w:szCs w:val="20"/>
              </w:rPr>
              <w:t>Mandotory</w:t>
            </w:r>
            <w:proofErr w:type="spellEnd"/>
          </w:p>
          <w:p w:rsidR="00E644D8" w:rsidRPr="00E644D8" w:rsidRDefault="00E644D8" w:rsidP="003E5F0A">
            <w:pPr>
              <w:spacing w:line="240" w:lineRule="exact"/>
              <w:rPr>
                <w:rFonts w:ascii="Times New Roman" w:hAnsi="Times New Roman" w:cs="Times New Roman"/>
                <w:sz w:val="20"/>
                <w:szCs w:val="20"/>
              </w:rPr>
            </w:pPr>
            <w:r w:rsidRPr="00E644D8">
              <w:rPr>
                <w:rFonts w:ascii="Times New Roman" w:hAnsi="Times New Roman" w:cs="Times New Roman"/>
                <w:sz w:val="20"/>
                <w:szCs w:val="20"/>
              </w:rPr>
              <w:t>Shall be completed by 2021.</w:t>
            </w:r>
          </w:p>
          <w:p w:rsidR="00E644D8" w:rsidRPr="00E644D8" w:rsidRDefault="00E644D8" w:rsidP="003E5F0A">
            <w:pPr>
              <w:spacing w:line="240" w:lineRule="exact"/>
              <w:rPr>
                <w:rFonts w:ascii="Times New Roman" w:hAnsi="Times New Roman" w:cs="Times New Roman"/>
                <w:b/>
                <w:sz w:val="20"/>
                <w:szCs w:val="20"/>
              </w:rPr>
            </w:pPr>
          </w:p>
        </w:tc>
        <w:tc>
          <w:tcPr>
            <w:tcW w:w="3420" w:type="dxa"/>
            <w:tcBorders>
              <w:top w:val="single" w:sz="4" w:space="0" w:color="000000"/>
              <w:left w:val="single" w:sz="4" w:space="0" w:color="000000"/>
              <w:bottom w:val="single" w:sz="4" w:space="0" w:color="000000"/>
              <w:right w:val="single" w:sz="4" w:space="0" w:color="000000"/>
            </w:tcBorders>
          </w:tcPr>
          <w:p w:rsidR="005E5E17" w:rsidRPr="003562F1" w:rsidRDefault="00E644D8" w:rsidP="003E5F0A">
            <w:pPr>
              <w:spacing w:line="240" w:lineRule="exact"/>
              <w:rPr>
                <w:rFonts w:ascii="Times New Roman" w:hAnsi="Times New Roman" w:cs="Times New Roman"/>
                <w:b/>
                <w:sz w:val="20"/>
                <w:szCs w:val="20"/>
                <w:u w:val="single"/>
              </w:rPr>
            </w:pPr>
            <w:r w:rsidRPr="003562F1">
              <w:rPr>
                <w:rFonts w:ascii="Times New Roman" w:hAnsi="Times New Roman" w:cs="Times New Roman"/>
                <w:b/>
                <w:sz w:val="20"/>
                <w:szCs w:val="20"/>
                <w:u w:val="single"/>
              </w:rPr>
              <w:t>Note:</w:t>
            </w:r>
          </w:p>
          <w:p w:rsidR="00E644D8" w:rsidRPr="00E644D8" w:rsidRDefault="00E644D8" w:rsidP="00E644D8">
            <w:pPr>
              <w:spacing w:line="240" w:lineRule="exact"/>
              <w:rPr>
                <w:rFonts w:ascii="Times New Roman" w:hAnsi="Times New Roman" w:cs="Times New Roman"/>
                <w:sz w:val="20"/>
                <w:szCs w:val="20"/>
              </w:rPr>
            </w:pPr>
            <w:r w:rsidRPr="00E644D8">
              <w:rPr>
                <w:rFonts w:ascii="Times New Roman" w:hAnsi="Times New Roman" w:cs="Times New Roman"/>
                <w:sz w:val="20"/>
                <w:szCs w:val="20"/>
              </w:rPr>
              <w:t xml:space="preserve">As of March 2019, CAA Malaysia is embarking Optimization </w:t>
            </w:r>
            <w:proofErr w:type="spellStart"/>
            <w:r w:rsidRPr="00E644D8">
              <w:rPr>
                <w:rFonts w:ascii="Times New Roman" w:hAnsi="Times New Roman" w:cs="Times New Roman"/>
                <w:sz w:val="20"/>
                <w:szCs w:val="20"/>
              </w:rPr>
              <w:t>Programme</w:t>
            </w:r>
            <w:proofErr w:type="spellEnd"/>
            <w:r w:rsidRPr="00E644D8">
              <w:rPr>
                <w:rFonts w:ascii="Times New Roman" w:hAnsi="Times New Roman" w:cs="Times New Roman"/>
                <w:sz w:val="20"/>
                <w:szCs w:val="20"/>
              </w:rPr>
              <w:t xml:space="preserve"> of CNS/ATM as part of CAA Malaysia Transformation. </w:t>
            </w:r>
          </w:p>
          <w:p w:rsidR="00E644D8" w:rsidRDefault="00E644D8" w:rsidP="00E644D8">
            <w:pPr>
              <w:spacing w:line="240" w:lineRule="exact"/>
              <w:rPr>
                <w:rFonts w:ascii="Times New Roman" w:hAnsi="Times New Roman" w:cs="Times New Roman"/>
                <w:sz w:val="20"/>
                <w:szCs w:val="20"/>
              </w:rPr>
            </w:pPr>
          </w:p>
          <w:p w:rsidR="00E644D8" w:rsidRPr="00E644D8" w:rsidRDefault="00E644D8" w:rsidP="00E644D8">
            <w:pPr>
              <w:spacing w:line="240" w:lineRule="exact"/>
              <w:rPr>
                <w:rFonts w:ascii="Times New Roman" w:hAnsi="Times New Roman" w:cs="Times New Roman"/>
                <w:sz w:val="20"/>
                <w:szCs w:val="20"/>
              </w:rPr>
            </w:pPr>
            <w:r w:rsidRPr="00E644D8">
              <w:rPr>
                <w:rFonts w:ascii="Times New Roman" w:hAnsi="Times New Roman" w:cs="Times New Roman"/>
                <w:sz w:val="20"/>
                <w:szCs w:val="20"/>
              </w:rPr>
              <w:t xml:space="preserve">Under this </w:t>
            </w:r>
            <w:proofErr w:type="spellStart"/>
            <w:r w:rsidRPr="00E644D8">
              <w:rPr>
                <w:rFonts w:ascii="Times New Roman" w:hAnsi="Times New Roman" w:cs="Times New Roman"/>
                <w:sz w:val="20"/>
                <w:szCs w:val="20"/>
              </w:rPr>
              <w:t>programme</w:t>
            </w:r>
            <w:proofErr w:type="spellEnd"/>
            <w:r w:rsidRPr="00E644D8">
              <w:rPr>
                <w:rFonts w:ascii="Times New Roman" w:hAnsi="Times New Roman" w:cs="Times New Roman"/>
                <w:sz w:val="20"/>
                <w:szCs w:val="20"/>
              </w:rPr>
              <w:t xml:space="preserve">, CAA Malaysia is to achieve 100% of Mode-S Coverage by year 2021 in Peninsular Malaysia, Sabah &amp; Sarawak. </w:t>
            </w:r>
          </w:p>
          <w:p w:rsidR="00E644D8" w:rsidRDefault="00E644D8" w:rsidP="00E644D8">
            <w:pPr>
              <w:spacing w:line="240" w:lineRule="exact"/>
              <w:rPr>
                <w:rFonts w:ascii="Times New Roman" w:hAnsi="Times New Roman" w:cs="Times New Roman"/>
                <w:sz w:val="20"/>
                <w:szCs w:val="20"/>
              </w:rPr>
            </w:pPr>
          </w:p>
          <w:p w:rsidR="00E644D8" w:rsidRPr="00E644D8" w:rsidRDefault="00E644D8" w:rsidP="00E644D8">
            <w:pPr>
              <w:spacing w:line="240" w:lineRule="exact"/>
              <w:rPr>
                <w:rFonts w:ascii="Times New Roman" w:hAnsi="Times New Roman" w:cs="Times New Roman"/>
                <w:sz w:val="20"/>
                <w:szCs w:val="20"/>
              </w:rPr>
            </w:pPr>
            <w:r w:rsidRPr="00E644D8">
              <w:rPr>
                <w:rFonts w:ascii="Times New Roman" w:hAnsi="Times New Roman" w:cs="Times New Roman"/>
                <w:sz w:val="20"/>
                <w:szCs w:val="20"/>
              </w:rPr>
              <w:t>*Currently, DAPs information is evaluated for safety case studies and data analytic.</w:t>
            </w:r>
          </w:p>
          <w:p w:rsidR="00E644D8" w:rsidRDefault="00E644D8" w:rsidP="00E644D8">
            <w:pPr>
              <w:spacing w:line="240" w:lineRule="exact"/>
              <w:rPr>
                <w:rFonts w:ascii="Times New Roman" w:hAnsi="Times New Roman" w:cs="Times New Roman"/>
                <w:sz w:val="20"/>
                <w:szCs w:val="20"/>
              </w:rPr>
            </w:pPr>
          </w:p>
          <w:p w:rsidR="00E644D8" w:rsidRPr="00E644D8" w:rsidRDefault="00E644D8" w:rsidP="00E644D8">
            <w:pPr>
              <w:spacing w:line="240" w:lineRule="exact"/>
              <w:rPr>
                <w:rFonts w:ascii="Times New Roman" w:hAnsi="Times New Roman" w:cs="Times New Roman"/>
                <w:sz w:val="20"/>
                <w:szCs w:val="20"/>
              </w:rPr>
            </w:pPr>
            <w:r w:rsidRPr="00E644D8">
              <w:rPr>
                <w:rFonts w:ascii="Times New Roman" w:hAnsi="Times New Roman" w:cs="Times New Roman"/>
                <w:sz w:val="20"/>
                <w:szCs w:val="20"/>
              </w:rPr>
              <w:t>CAA Malaysia is in supports of the DAPs implementation in APAC Region. In view of this, the earliest for full implementation of DAPs in Malaysia will be in 2025 to make way for infrastructures, procedures and technical competency readiness; coordination and bilateral agreement with all stakeholders that will be affected and benefited from this implementation are in agreement.</w:t>
            </w:r>
          </w:p>
          <w:p w:rsidR="00E644D8" w:rsidRPr="005E5E17" w:rsidRDefault="00E644D8" w:rsidP="003E5F0A">
            <w:pPr>
              <w:spacing w:line="240" w:lineRule="exact"/>
              <w:rPr>
                <w:rFonts w:ascii="Times New Roman" w:hAnsi="Times New Roman" w:cs="Times New Roman"/>
                <w:sz w:val="20"/>
                <w:szCs w:val="20"/>
              </w:rPr>
            </w:pPr>
          </w:p>
        </w:tc>
      </w:tr>
      <w:tr w:rsidR="00695B0D" w:rsidTr="00AB7088">
        <w:trPr>
          <w:trHeight w:val="755"/>
        </w:trPr>
        <w:tc>
          <w:tcPr>
            <w:tcW w:w="563" w:type="dxa"/>
          </w:tcPr>
          <w:p w:rsidR="00695B0D" w:rsidRPr="005E5E17" w:rsidRDefault="00695B0D" w:rsidP="00695B0D">
            <w:pPr>
              <w:spacing w:line="240" w:lineRule="exact"/>
              <w:ind w:right="-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1777" w:type="dxa"/>
          </w:tcPr>
          <w:p w:rsidR="00695B0D" w:rsidRPr="005E5E17" w:rsidRDefault="00695B0D"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PHILIPPINES</w:t>
            </w:r>
          </w:p>
        </w:tc>
        <w:tc>
          <w:tcPr>
            <w:tcW w:w="4680" w:type="dxa"/>
          </w:tcPr>
          <w:p w:rsidR="00695B0D" w:rsidRDefault="00695B0D" w:rsidP="00695B0D">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12 Mode-S capable radars</w:t>
            </w:r>
          </w:p>
          <w:p w:rsidR="003562F1" w:rsidRDefault="003562F1" w:rsidP="00695B0D">
            <w:pPr>
              <w:spacing w:line="240" w:lineRule="exact"/>
              <w:ind w:right="312"/>
              <w:rPr>
                <w:rFonts w:ascii="Times New Roman" w:eastAsia="Times New Roman" w:hAnsi="Times New Roman" w:cs="Times New Roman"/>
                <w:sz w:val="20"/>
                <w:szCs w:val="20"/>
              </w:rPr>
            </w:pPr>
          </w:p>
          <w:p w:rsidR="00695B0D" w:rsidRDefault="00695B0D" w:rsidP="00695B0D">
            <w:pPr>
              <w:spacing w:line="240" w:lineRule="exact"/>
              <w:ind w:right="312"/>
              <w:rPr>
                <w:rFonts w:ascii="Times New Roman" w:eastAsia="Times New Roman" w:hAnsi="Times New Roman" w:cs="Times New Roman"/>
                <w:sz w:val="20"/>
                <w:szCs w:val="20"/>
              </w:rPr>
            </w:pPr>
            <w:r>
              <w:rPr>
                <w:rFonts w:ascii="Times New Roman" w:eastAsia="Times New Roman" w:hAnsi="Times New Roman" w:cs="Times New Roman"/>
                <w:sz w:val="20"/>
                <w:szCs w:val="20"/>
              </w:rPr>
              <w:t>ATM system Capable of DAPs.</w:t>
            </w:r>
          </w:p>
          <w:p w:rsidR="00695B0D" w:rsidRDefault="00695B0D" w:rsidP="00695B0D">
            <w:pPr>
              <w:spacing w:line="240" w:lineRule="exact"/>
              <w:ind w:right="312"/>
              <w:rPr>
                <w:rFonts w:ascii="Times New Roman" w:eastAsia="Times New Roman" w:hAnsi="Times New Roman" w:cs="Times New Roman"/>
                <w:sz w:val="20"/>
                <w:szCs w:val="20"/>
              </w:rPr>
            </w:pPr>
          </w:p>
          <w:p w:rsidR="00695B0D" w:rsidRDefault="00695B0D" w:rsidP="00695B0D">
            <w:pPr>
              <w:spacing w:line="240" w:lineRule="exact"/>
              <w:ind w:right="312"/>
              <w:rPr>
                <w:rFonts w:ascii="Times New Roman" w:eastAsia="Times New Roman" w:hAnsi="Times New Roman" w:cs="Times New Roman"/>
                <w:sz w:val="20"/>
                <w:szCs w:val="20"/>
              </w:rPr>
            </w:pPr>
          </w:p>
          <w:p w:rsidR="00695B0D" w:rsidRPr="005E5E17" w:rsidRDefault="00695B0D" w:rsidP="00695B0D">
            <w:pPr>
              <w:spacing w:line="240" w:lineRule="exact"/>
              <w:ind w:right="-20"/>
              <w:rPr>
                <w:rFonts w:ascii="Times New Roman" w:eastAsia="Times New Roman" w:hAnsi="Times New Roman" w:cs="Times New Roman"/>
                <w:b/>
                <w:bCs/>
                <w:sz w:val="20"/>
                <w:szCs w:val="20"/>
              </w:rPr>
            </w:pPr>
          </w:p>
        </w:tc>
        <w:tc>
          <w:tcPr>
            <w:tcW w:w="360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lang w:eastAsia="ja-JP"/>
              </w:rPr>
            </w:pPr>
            <w:r w:rsidRPr="005E5E17">
              <w:rPr>
                <w:rFonts w:ascii="Times New Roman" w:hAnsi="Times New Roman" w:cs="Times New Roman"/>
                <w:sz w:val="20"/>
                <w:szCs w:val="20"/>
                <w:lang w:eastAsia="ja-JP"/>
              </w:rPr>
              <w:t>All radar systems are Operational</w:t>
            </w:r>
          </w:p>
          <w:p w:rsidR="00695B0D" w:rsidRPr="005E5E17" w:rsidRDefault="00695B0D" w:rsidP="00695B0D">
            <w:pPr>
              <w:rPr>
                <w:rFonts w:ascii="Times New Roman" w:hAnsi="Times New Roman" w:cs="Times New Roman"/>
                <w:sz w:val="20"/>
                <w:szCs w:val="20"/>
                <w:lang w:eastAsia="ja-JP"/>
              </w:rPr>
            </w:pPr>
            <w:r w:rsidRPr="005E5E17">
              <w:rPr>
                <w:rFonts w:ascii="Times New Roman" w:hAnsi="Times New Roman" w:cs="Times New Roman"/>
                <w:sz w:val="20"/>
                <w:szCs w:val="20"/>
                <w:lang w:eastAsia="ja-JP"/>
              </w:rPr>
              <w:t>ATM systems are likewise operational with DAPs capability disabled</w:t>
            </w:r>
          </w:p>
        </w:tc>
        <w:tc>
          <w:tcPr>
            <w:tcW w:w="342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Temporarily turned off/disabled due to some issues as advised by the vendor (Thales).</w:t>
            </w:r>
          </w:p>
        </w:tc>
      </w:tr>
      <w:tr w:rsidR="00695B0D" w:rsidTr="00D633CB">
        <w:tc>
          <w:tcPr>
            <w:tcW w:w="563" w:type="dxa"/>
          </w:tcPr>
          <w:p w:rsidR="00695B0D" w:rsidRPr="005E5E17" w:rsidRDefault="00695B0D" w:rsidP="00695B0D">
            <w:pPr>
              <w:spacing w:line="240" w:lineRule="exact"/>
              <w:ind w:right="-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1777" w:type="dxa"/>
          </w:tcPr>
          <w:p w:rsidR="00695B0D" w:rsidRPr="005E5E17" w:rsidRDefault="00695B0D"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SINGPAORE</w:t>
            </w:r>
          </w:p>
        </w:tc>
        <w:tc>
          <w:tcPr>
            <w:tcW w:w="468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ind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3 Mode-S capable radars</w:t>
            </w:r>
          </w:p>
          <w:p w:rsidR="00695B0D" w:rsidRPr="005E5E17" w:rsidRDefault="00695B0D" w:rsidP="00695B0D">
            <w:pPr>
              <w:ind w:right="312"/>
              <w:rPr>
                <w:rFonts w:ascii="Times New Roman" w:hAnsi="Times New Roman" w:cs="Times New Roman"/>
                <w:sz w:val="20"/>
                <w:szCs w:val="20"/>
                <w:lang w:eastAsia="ja-JP"/>
              </w:rPr>
            </w:pPr>
          </w:p>
          <w:p w:rsidR="00695B0D" w:rsidRDefault="00695B0D" w:rsidP="00916B64">
            <w:pPr>
              <w:ind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ATM system ready to process DAPs.</w:t>
            </w:r>
          </w:p>
          <w:p w:rsidR="003562F1" w:rsidRPr="005E5E17" w:rsidRDefault="003562F1" w:rsidP="00916B64">
            <w:pPr>
              <w:ind w:right="312"/>
              <w:rPr>
                <w:rFonts w:ascii="Times New Roman" w:hAnsi="Times New Roman" w:cs="Times New Roman"/>
                <w:sz w:val="20"/>
                <w:szCs w:val="20"/>
                <w:lang w:eastAsia="ja-JP"/>
              </w:rPr>
            </w:pPr>
          </w:p>
        </w:tc>
        <w:tc>
          <w:tcPr>
            <w:tcW w:w="360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lang w:eastAsia="ja-JP"/>
              </w:rPr>
            </w:pPr>
            <w:r w:rsidRPr="005E5E17">
              <w:rPr>
                <w:rFonts w:ascii="Times New Roman" w:hAnsi="Times New Roman" w:cs="Times New Roman"/>
                <w:sz w:val="20"/>
                <w:szCs w:val="20"/>
                <w:lang w:eastAsia="ja-JP"/>
              </w:rPr>
              <w:t>Radars and DAPs application in ATM system are operational</w:t>
            </w:r>
          </w:p>
        </w:tc>
        <w:tc>
          <w:tcPr>
            <w:tcW w:w="342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rPr>
            </w:pPr>
          </w:p>
        </w:tc>
      </w:tr>
      <w:tr w:rsidR="00695B0D" w:rsidTr="00D633CB">
        <w:tc>
          <w:tcPr>
            <w:tcW w:w="563" w:type="dxa"/>
          </w:tcPr>
          <w:p w:rsidR="00695B0D" w:rsidRPr="005E5E17" w:rsidRDefault="00695B0D" w:rsidP="00695B0D">
            <w:pPr>
              <w:spacing w:line="240" w:lineRule="exact"/>
              <w:ind w:right="-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1777" w:type="dxa"/>
          </w:tcPr>
          <w:p w:rsidR="00695B0D" w:rsidRPr="005E5E17" w:rsidRDefault="00695B0D"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THAILAND</w:t>
            </w:r>
          </w:p>
        </w:tc>
        <w:tc>
          <w:tcPr>
            <w:tcW w:w="468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ind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 xml:space="preserve">12 Mode-S EHS RADARs </w:t>
            </w:r>
          </w:p>
          <w:p w:rsidR="00695B0D" w:rsidRPr="005E5E17" w:rsidRDefault="00695B0D" w:rsidP="00695B0D">
            <w:pPr>
              <w:ind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The new ATM system, TMCS project, is capable to process DAPs.</w:t>
            </w:r>
          </w:p>
          <w:p w:rsidR="00695B0D" w:rsidRPr="005E5E17" w:rsidRDefault="00695B0D" w:rsidP="00695B0D">
            <w:pPr>
              <w:ind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 xml:space="preserve"> </w:t>
            </w:r>
          </w:p>
          <w:p w:rsidR="00695B0D" w:rsidRPr="005E5E17" w:rsidRDefault="00695B0D" w:rsidP="00695B0D">
            <w:pPr>
              <w:ind w:right="312"/>
              <w:rPr>
                <w:rFonts w:ascii="Times New Roman" w:hAnsi="Times New Roman" w:cs="Times New Roman"/>
                <w:sz w:val="20"/>
                <w:szCs w:val="20"/>
                <w:lang w:eastAsia="ja-JP"/>
              </w:rPr>
            </w:pPr>
          </w:p>
        </w:tc>
        <w:tc>
          <w:tcPr>
            <w:tcW w:w="360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lang w:eastAsia="ja-JP"/>
              </w:rPr>
            </w:pPr>
            <w:r w:rsidRPr="005E5E17">
              <w:rPr>
                <w:rFonts w:ascii="Times New Roman" w:hAnsi="Times New Roman" w:cs="Times New Roman"/>
                <w:sz w:val="20"/>
                <w:szCs w:val="20"/>
                <w:lang w:eastAsia="ja-JP"/>
              </w:rPr>
              <w:t>The TMCS project is planned to fully operate by the end of 2019.</w:t>
            </w:r>
          </w:p>
        </w:tc>
        <w:tc>
          <w:tcPr>
            <w:tcW w:w="342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rPr>
            </w:pPr>
          </w:p>
        </w:tc>
      </w:tr>
      <w:tr w:rsidR="00695B0D" w:rsidTr="00F527A5">
        <w:tc>
          <w:tcPr>
            <w:tcW w:w="563" w:type="dxa"/>
          </w:tcPr>
          <w:p w:rsidR="00695B0D" w:rsidRPr="005E5E17" w:rsidRDefault="00695B0D" w:rsidP="00695B0D">
            <w:pPr>
              <w:spacing w:line="240" w:lineRule="exact"/>
              <w:ind w:right="-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1777" w:type="dxa"/>
          </w:tcPr>
          <w:p w:rsidR="00695B0D" w:rsidRPr="005E5E17" w:rsidRDefault="00695B0D" w:rsidP="00695B0D">
            <w:pPr>
              <w:spacing w:line="240" w:lineRule="exact"/>
              <w:ind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VIET NAM</w:t>
            </w:r>
          </w:p>
        </w:tc>
        <w:tc>
          <w:tcPr>
            <w:tcW w:w="468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ind w:left="-14"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w:t>
            </w:r>
            <w:r>
              <w:rPr>
                <w:rFonts w:ascii="Times New Roman" w:hAnsi="Times New Roman" w:cs="Times New Roman"/>
                <w:sz w:val="20"/>
                <w:szCs w:val="20"/>
                <w:lang w:eastAsia="ja-JP"/>
              </w:rPr>
              <w:t xml:space="preserve"> </w:t>
            </w:r>
            <w:r w:rsidRPr="005E5E17">
              <w:rPr>
                <w:rFonts w:ascii="Times New Roman" w:hAnsi="Times New Roman" w:cs="Times New Roman"/>
                <w:sz w:val="20"/>
                <w:szCs w:val="20"/>
                <w:lang w:eastAsia="ja-JP"/>
              </w:rPr>
              <w:t>2 Mode-S capable radars</w:t>
            </w:r>
          </w:p>
          <w:p w:rsidR="00695B0D" w:rsidRPr="005E5E17" w:rsidRDefault="00695B0D" w:rsidP="00695B0D">
            <w:pPr>
              <w:ind w:left="-14"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w:t>
            </w:r>
            <w:r>
              <w:rPr>
                <w:rFonts w:ascii="Times New Roman" w:hAnsi="Times New Roman" w:cs="Times New Roman"/>
                <w:sz w:val="20"/>
                <w:szCs w:val="20"/>
                <w:lang w:eastAsia="ja-JP"/>
              </w:rPr>
              <w:t xml:space="preserve"> </w:t>
            </w:r>
            <w:r w:rsidRPr="005E5E17">
              <w:rPr>
                <w:rFonts w:ascii="Times New Roman" w:hAnsi="Times New Roman" w:cs="Times New Roman"/>
                <w:sz w:val="20"/>
                <w:szCs w:val="20"/>
                <w:lang w:eastAsia="ja-JP"/>
              </w:rPr>
              <w:t>2 ATM system ready to process DAPs.</w:t>
            </w:r>
          </w:p>
          <w:p w:rsidR="00695B0D" w:rsidRPr="005E5E17" w:rsidRDefault="00695B0D" w:rsidP="00695B0D">
            <w:pPr>
              <w:ind w:left="-14" w:right="312"/>
              <w:rPr>
                <w:rFonts w:ascii="Times New Roman" w:hAnsi="Times New Roman" w:cs="Times New Roman"/>
                <w:sz w:val="20"/>
                <w:szCs w:val="20"/>
                <w:lang w:eastAsia="ja-JP"/>
              </w:rPr>
            </w:pPr>
            <w:r w:rsidRPr="005E5E17">
              <w:rPr>
                <w:rFonts w:ascii="Times New Roman" w:hAnsi="Times New Roman" w:cs="Times New Roman"/>
                <w:sz w:val="20"/>
                <w:szCs w:val="20"/>
                <w:lang w:eastAsia="ja-JP"/>
              </w:rPr>
              <w:t>-</w:t>
            </w:r>
            <w:r>
              <w:rPr>
                <w:rFonts w:ascii="Times New Roman" w:hAnsi="Times New Roman" w:cs="Times New Roman"/>
                <w:sz w:val="20"/>
                <w:szCs w:val="20"/>
                <w:lang w:eastAsia="ja-JP"/>
              </w:rPr>
              <w:t xml:space="preserve"> </w:t>
            </w:r>
            <w:r w:rsidRPr="005E5E17">
              <w:rPr>
                <w:rFonts w:ascii="Times New Roman" w:hAnsi="Times New Roman" w:cs="Times New Roman"/>
                <w:sz w:val="20"/>
                <w:szCs w:val="20"/>
                <w:lang w:eastAsia="ja-JP"/>
              </w:rPr>
              <w:t>13 ADS-B stations</w:t>
            </w:r>
          </w:p>
        </w:tc>
        <w:tc>
          <w:tcPr>
            <w:tcW w:w="360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lang w:eastAsia="ja-JP"/>
              </w:rPr>
            </w:pPr>
            <w:r>
              <w:rPr>
                <w:rFonts w:ascii="Times New Roman" w:hAnsi="Times New Roman" w:cs="Times New Roman"/>
                <w:sz w:val="20"/>
                <w:szCs w:val="20"/>
                <w:lang w:eastAsia="ja-JP"/>
              </w:rPr>
              <w:t xml:space="preserve">- </w:t>
            </w:r>
            <w:r w:rsidRPr="005E5E17">
              <w:rPr>
                <w:rFonts w:ascii="Times New Roman" w:hAnsi="Times New Roman" w:cs="Times New Roman"/>
                <w:sz w:val="20"/>
                <w:szCs w:val="20"/>
                <w:lang w:eastAsia="ja-JP"/>
              </w:rPr>
              <w:t>Radars and ATM are capable of handling Mode S DAPs but not yet officially operation</w:t>
            </w:r>
            <w:r>
              <w:rPr>
                <w:rFonts w:ascii="Times New Roman" w:hAnsi="Times New Roman" w:cs="Times New Roman"/>
                <w:sz w:val="20"/>
                <w:szCs w:val="20"/>
                <w:lang w:eastAsia="ja-JP"/>
              </w:rPr>
              <w:t>.</w:t>
            </w:r>
          </w:p>
          <w:p w:rsidR="00695B0D" w:rsidRPr="005E5E17" w:rsidRDefault="00695B0D" w:rsidP="00695B0D">
            <w:pPr>
              <w:rPr>
                <w:rFonts w:ascii="Times New Roman" w:hAnsi="Times New Roman" w:cs="Times New Roman"/>
                <w:sz w:val="20"/>
                <w:szCs w:val="20"/>
                <w:lang w:eastAsia="ja-JP"/>
              </w:rPr>
            </w:pPr>
            <w:r w:rsidRPr="005E5E17">
              <w:rPr>
                <w:rFonts w:ascii="Times New Roman" w:hAnsi="Times New Roman" w:cs="Times New Roman"/>
                <w:sz w:val="20"/>
                <w:szCs w:val="20"/>
                <w:lang w:eastAsia="ja-JP"/>
              </w:rPr>
              <w:t>- ADS-B is on operation</w:t>
            </w:r>
          </w:p>
        </w:tc>
        <w:tc>
          <w:tcPr>
            <w:tcW w:w="3420" w:type="dxa"/>
            <w:tcBorders>
              <w:top w:val="single" w:sz="4" w:space="0" w:color="000000"/>
              <w:left w:val="single" w:sz="4" w:space="0" w:color="000000"/>
              <w:bottom w:val="single" w:sz="4" w:space="0" w:color="000000"/>
              <w:right w:val="single" w:sz="4" w:space="0" w:color="000000"/>
            </w:tcBorders>
          </w:tcPr>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Vietnam is deploying following projects in 2019 -2021:</w:t>
            </w:r>
          </w:p>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w:t>
            </w:r>
            <w:r>
              <w:rPr>
                <w:rFonts w:ascii="Times New Roman" w:hAnsi="Times New Roman" w:cs="Times New Roman"/>
                <w:sz w:val="20"/>
                <w:szCs w:val="20"/>
              </w:rPr>
              <w:t xml:space="preserve"> </w:t>
            </w:r>
            <w:r w:rsidRPr="005E5E17">
              <w:rPr>
                <w:rFonts w:ascii="Times New Roman" w:hAnsi="Times New Roman" w:cs="Times New Roman"/>
                <w:sz w:val="20"/>
                <w:szCs w:val="20"/>
              </w:rPr>
              <w:t xml:space="preserve">New 5 SSR Mode Station (EHS), </w:t>
            </w:r>
          </w:p>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- 10 ADS-B stations;</w:t>
            </w:r>
          </w:p>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- 01 MLAT system,</w:t>
            </w:r>
          </w:p>
          <w:p w:rsidR="00695B0D" w:rsidRPr="005E5E17" w:rsidRDefault="00695B0D" w:rsidP="00695B0D">
            <w:pPr>
              <w:rPr>
                <w:rFonts w:ascii="Times New Roman" w:hAnsi="Times New Roman" w:cs="Times New Roman"/>
                <w:sz w:val="20"/>
                <w:szCs w:val="20"/>
              </w:rPr>
            </w:pPr>
            <w:r w:rsidRPr="005E5E1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5E17">
              <w:rPr>
                <w:rFonts w:ascii="Times New Roman" w:hAnsi="Times New Roman" w:cs="Times New Roman"/>
                <w:sz w:val="20"/>
                <w:szCs w:val="20"/>
              </w:rPr>
              <w:t>New Ho Chi Minh ATCC and new Da Nang ATCC (with new modern ATM system).</w:t>
            </w:r>
          </w:p>
          <w:p w:rsidR="00695B0D" w:rsidRPr="005E5E17" w:rsidRDefault="00695B0D" w:rsidP="00695B0D">
            <w:pPr>
              <w:rPr>
                <w:rFonts w:ascii="Times New Roman" w:hAnsi="Times New Roman" w:cs="Times New Roman"/>
                <w:sz w:val="20"/>
                <w:szCs w:val="20"/>
              </w:rPr>
            </w:pPr>
          </w:p>
        </w:tc>
      </w:tr>
    </w:tbl>
    <w:p w:rsidR="005E5E17" w:rsidRDefault="005E5E17" w:rsidP="005E5E17">
      <w:pPr>
        <w:spacing w:before="32" w:after="0" w:line="240" w:lineRule="auto"/>
        <w:ind w:left="1653" w:right="-20"/>
        <w:jc w:val="center"/>
        <w:rPr>
          <w:rFonts w:ascii="Times New Roman" w:eastAsia="Times New Roman" w:hAnsi="Times New Roman" w:cs="Times New Roman"/>
          <w:b/>
          <w:bCs/>
        </w:rPr>
      </w:pPr>
    </w:p>
    <w:p w:rsidR="005E5E17" w:rsidRDefault="005E5E17" w:rsidP="005E5E17">
      <w:pPr>
        <w:spacing w:before="32" w:after="0" w:line="240" w:lineRule="auto"/>
        <w:ind w:left="1653" w:right="-20"/>
        <w:jc w:val="center"/>
        <w:rPr>
          <w:rFonts w:ascii="Times New Roman" w:eastAsia="Times New Roman" w:hAnsi="Times New Roman" w:cs="Times New Roman"/>
          <w:b/>
          <w:bCs/>
        </w:rPr>
      </w:pPr>
    </w:p>
    <w:p w:rsidR="005E5E17" w:rsidRDefault="00916B64" w:rsidP="003562F1">
      <w:pPr>
        <w:spacing w:before="32" w:after="0" w:line="240" w:lineRule="auto"/>
        <w:ind w:left="-90" w:right="-20"/>
        <w:jc w:val="center"/>
        <w:rPr>
          <w:rFonts w:ascii="Times New Roman" w:eastAsia="Times New Roman" w:hAnsi="Times New Roman" w:cs="Times New Roman"/>
          <w:b/>
          <w:bCs/>
        </w:rPr>
      </w:pPr>
      <w:r>
        <w:rPr>
          <w:rFonts w:ascii="Times New Roman" w:eastAsia="Times New Roman" w:hAnsi="Times New Roman" w:cs="Times New Roman"/>
          <w:b/>
          <w:bCs/>
        </w:rPr>
        <w:t>_ _ _ _ _ _ _ _ _ _ _ _ _</w:t>
      </w:r>
    </w:p>
    <w:sectPr w:rsidR="005E5E17" w:rsidSect="003562F1">
      <w:headerReference w:type="default" r:id="rId7"/>
      <w:footerReference w:type="default" r:id="rId8"/>
      <w:pgSz w:w="16834" w:h="11909" w:orient="landscape" w:code="9"/>
      <w:pgMar w:top="1080" w:right="1080" w:bottom="2160" w:left="1080" w:header="994" w:footer="11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DB" w:rsidRDefault="004357DB">
      <w:pPr>
        <w:spacing w:after="0" w:line="240" w:lineRule="auto"/>
      </w:pPr>
      <w:r>
        <w:separator/>
      </w:r>
    </w:p>
  </w:endnote>
  <w:endnote w:type="continuationSeparator" w:id="0">
    <w:p w:rsidR="004357DB" w:rsidRDefault="0043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0" w:rsidRPr="003562F1" w:rsidRDefault="003E042D" w:rsidP="003562F1">
    <w:pPr>
      <w:spacing w:after="0" w:line="200" w:lineRule="exact"/>
      <w:jc w:val="center"/>
      <w:rPr>
        <w:rFonts w:ascii="Times New Roman" w:hAnsi="Times New Roman" w:cs="Times New Roman"/>
        <w:sz w:val="20"/>
        <w:szCs w:val="20"/>
      </w:rPr>
    </w:pPr>
    <w:r>
      <w:rPr>
        <w:rFonts w:ascii="Times New Roman" w:hAnsi="Times New Roman" w:cs="Times New Roman"/>
        <w:sz w:val="20"/>
        <w:szCs w:val="20"/>
      </w:rPr>
      <w:t>B</w:t>
    </w:r>
    <w:r w:rsidR="003562F1" w:rsidRPr="003562F1">
      <w:rPr>
        <w:rFonts w:ascii="Times New Roman" w:hAnsi="Times New Roman" w:cs="Times New Roman"/>
        <w:sz w:val="20"/>
        <w:szCs w:val="20"/>
      </w:rPr>
      <w:t xml:space="preserve"> - </w:t>
    </w:r>
    <w:r w:rsidR="003562F1" w:rsidRPr="003562F1">
      <w:rPr>
        <w:rFonts w:ascii="Times New Roman" w:hAnsi="Times New Roman" w:cs="Times New Roman"/>
        <w:sz w:val="20"/>
        <w:szCs w:val="20"/>
      </w:rPr>
      <w:fldChar w:fldCharType="begin"/>
    </w:r>
    <w:r w:rsidR="003562F1" w:rsidRPr="003562F1">
      <w:rPr>
        <w:rFonts w:ascii="Times New Roman" w:hAnsi="Times New Roman" w:cs="Times New Roman"/>
        <w:sz w:val="20"/>
        <w:szCs w:val="20"/>
      </w:rPr>
      <w:instrText xml:space="preserve"> PAGE   \* MERGEFORMAT </w:instrText>
    </w:r>
    <w:r w:rsidR="003562F1" w:rsidRPr="003562F1">
      <w:rPr>
        <w:rFonts w:ascii="Times New Roman" w:hAnsi="Times New Roman" w:cs="Times New Roman"/>
        <w:sz w:val="20"/>
        <w:szCs w:val="20"/>
      </w:rPr>
      <w:fldChar w:fldCharType="separate"/>
    </w:r>
    <w:r w:rsidR="00EC753C">
      <w:rPr>
        <w:rFonts w:ascii="Times New Roman" w:hAnsi="Times New Roman" w:cs="Times New Roman"/>
        <w:noProof/>
        <w:sz w:val="20"/>
        <w:szCs w:val="20"/>
      </w:rPr>
      <w:t>3</w:t>
    </w:r>
    <w:r w:rsidR="003562F1" w:rsidRPr="003562F1">
      <w:rPr>
        <w:rFonts w:ascii="Times New Roman" w:hAnsi="Times New Roman" w:cs="Times New Roman"/>
        <w:noProof/>
        <w:sz w:val="20"/>
        <w:szCs w:val="20"/>
      </w:rPr>
      <w:fldChar w:fldCharType="end"/>
    </w:r>
    <w:r w:rsidR="001D70DC" w:rsidRPr="003562F1">
      <w:rPr>
        <w:rFonts w:ascii="Times New Roman" w:hAnsi="Times New Roman" w:cs="Times New Roman"/>
        <w:noProof/>
      </w:rPr>
      <mc:AlternateContent>
        <mc:Choice Requires="wpg">
          <w:drawing>
            <wp:anchor distT="0" distB="0" distL="114300" distR="114300" simplePos="0" relativeHeight="503314664" behindDoc="1" locked="0" layoutInCell="1" allowOverlap="1">
              <wp:simplePos x="0" y="0"/>
              <wp:positionH relativeFrom="page">
                <wp:posOffset>896620</wp:posOffset>
              </wp:positionH>
              <wp:positionV relativeFrom="page">
                <wp:posOffset>10056495</wp:posOffset>
              </wp:positionV>
              <wp:extent cx="5770880" cy="1270"/>
              <wp:effectExtent l="10795" t="7620" r="952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1270"/>
                        <a:chOff x="1412" y="15837"/>
                        <a:chExt cx="9088" cy="2"/>
                      </a:xfrm>
                    </wpg:grpSpPr>
                    <wps:wsp>
                      <wps:cNvPr id="3" name="Freeform 3"/>
                      <wps:cNvSpPr>
                        <a:spLocks/>
                      </wps:cNvSpPr>
                      <wps:spPr bwMode="auto">
                        <a:xfrm>
                          <a:off x="1412" y="15837"/>
                          <a:ext cx="9088" cy="2"/>
                        </a:xfrm>
                        <a:custGeom>
                          <a:avLst/>
                          <a:gdLst>
                            <a:gd name="T0" fmla="+- 0 1412 1412"/>
                            <a:gd name="T1" fmla="*/ T0 w 9088"/>
                            <a:gd name="T2" fmla="+- 0 10499 1412"/>
                            <a:gd name="T3" fmla="*/ T2 w 9088"/>
                          </a:gdLst>
                          <a:ahLst/>
                          <a:cxnLst>
                            <a:cxn ang="0">
                              <a:pos x="T1" y="0"/>
                            </a:cxn>
                            <a:cxn ang="0">
                              <a:pos x="T3" y="0"/>
                            </a:cxn>
                          </a:cxnLst>
                          <a:rect l="0" t="0" r="r" b="b"/>
                          <a:pathLst>
                            <a:path w="9088">
                              <a:moveTo>
                                <a:pt x="0" y="0"/>
                              </a:moveTo>
                              <a:lnTo>
                                <a:pt x="9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4F35333" id="Group 2" o:spid="_x0000_s1026" style="position:absolute;margin-left:70.6pt;margin-top:791.85pt;width:454.4pt;height:.1pt;z-index:-1816;mso-position-horizontal-relative:page;mso-position-vertical-relative:page" coordorigin="1412,15837" coordsize="9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">
              <v:shape id="Freeform 3" o:spid="_x0000_s1027" style="position:absolute;left:1412;top:15837;width:9088;height:2;visibility:visible;mso-wrap-style:square;v-text-anchor:top" coordsize="9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" path="m,l9087,e" filled="f" strokeweight=".58pt">
                <v:path arrowok="t" o:connecttype="custom" o:connectlocs="0,0;9087,0" o:connectangles="0,0"/>
              </v:shape>
              <w10:wrap anchorx="page" anchory="page"/>
            </v:group>
          </w:pict>
        </mc:Fallback>
      </mc:AlternateContent>
    </w:r>
    <w:r w:rsidR="001D70DC" w:rsidRPr="003562F1">
      <w:rPr>
        <w:rFonts w:ascii="Times New Roman" w:hAnsi="Times New Roman" w:cs="Times New Roman"/>
        <w:noProof/>
      </w:rPr>
      <mc:AlternateContent>
        <mc:Choice Requires="wps">
          <w:drawing>
            <wp:anchor distT="0" distB="0" distL="114300" distR="114300" simplePos="0" relativeHeight="503314665" behindDoc="1" locked="0" layoutInCell="1" allowOverlap="1">
              <wp:simplePos x="0" y="0"/>
              <wp:positionH relativeFrom="page">
                <wp:posOffset>3590925</wp:posOffset>
              </wp:positionH>
              <wp:positionV relativeFrom="page">
                <wp:posOffset>10073005</wp:posOffset>
              </wp:positionV>
              <wp:extent cx="39497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20" w:rsidRDefault="0080759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rPr>
                            <w:t>D</w:t>
                          </w:r>
                          <w:r w:rsidR="00642320">
                            <w:rPr>
                              <w:rFonts w:ascii="Times New Roman" w:eastAsia="Times New Roman" w:hAnsi="Times New Roman" w:cs="Times New Roman"/>
                              <w:spacing w:val="2"/>
                            </w:rPr>
                            <w:t xml:space="preserve"> </w:t>
                          </w:r>
                          <w:r w:rsidR="00642320">
                            <w:rPr>
                              <w:rFonts w:ascii="Times New Roman" w:eastAsia="Times New Roman" w:hAnsi="Times New Roman" w:cs="Times New Roman"/>
                            </w:rPr>
                            <w:t>-</w:t>
                          </w:r>
                          <w:r w:rsidR="00642320">
                            <w:rPr>
                              <w:rFonts w:ascii="Times New Roman" w:eastAsia="Times New Roman" w:hAnsi="Times New Roman" w:cs="Times New Roman"/>
                              <w:spacing w:val="-3"/>
                            </w:rPr>
                            <w:t xml:space="preserve"> </w:t>
                          </w:r>
                          <w:r w:rsidR="00642320">
                            <w:fldChar w:fldCharType="begin"/>
                          </w:r>
                          <w:r w:rsidR="00642320">
                            <w:rPr>
                              <w:rFonts w:ascii="Times New Roman" w:eastAsia="Times New Roman" w:hAnsi="Times New Roman" w:cs="Times New Roman"/>
                            </w:rPr>
                            <w:instrText xml:space="preserve"> PAGE </w:instrText>
                          </w:r>
                          <w:r w:rsidR="00642320">
                            <w:fldChar w:fldCharType="separate"/>
                          </w:r>
                          <w:r w:rsidR="00EC753C">
                            <w:rPr>
                              <w:rFonts w:ascii="Times New Roman" w:eastAsia="Times New Roman" w:hAnsi="Times New Roman" w:cs="Times New Roman"/>
                              <w:noProof/>
                            </w:rPr>
                            <w:t>3</w:t>
                          </w:r>
                          <w:r w:rsidR="0064232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2.75pt;margin-top:793.15pt;width:31.1pt;height:13.05pt;z-index:-18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UX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" filled="f" stroked="f">
              <v:textbox inset="0,0,0,0">
                <w:txbxContent>
                  <w:p w:rsidR="00642320" w:rsidRDefault="0080759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rPr>
                      <w:t>D</w:t>
                    </w:r>
                    <w:r w:rsidR="00642320">
                      <w:rPr>
                        <w:rFonts w:ascii="Times New Roman" w:eastAsia="Times New Roman" w:hAnsi="Times New Roman" w:cs="Times New Roman"/>
                        <w:spacing w:val="2"/>
                      </w:rPr>
                      <w:t xml:space="preserve"> </w:t>
                    </w:r>
                    <w:r w:rsidR="00642320">
                      <w:rPr>
                        <w:rFonts w:ascii="Times New Roman" w:eastAsia="Times New Roman" w:hAnsi="Times New Roman" w:cs="Times New Roman"/>
                      </w:rPr>
                      <w:t>-</w:t>
                    </w:r>
                    <w:r w:rsidR="00642320">
                      <w:rPr>
                        <w:rFonts w:ascii="Times New Roman" w:eastAsia="Times New Roman" w:hAnsi="Times New Roman" w:cs="Times New Roman"/>
                        <w:spacing w:val="-3"/>
                      </w:rPr>
                      <w:t xml:space="preserve"> </w:t>
                    </w:r>
                    <w:r w:rsidR="00642320">
                      <w:fldChar w:fldCharType="begin"/>
                    </w:r>
                    <w:r w:rsidR="00642320">
                      <w:rPr>
                        <w:rFonts w:ascii="Times New Roman" w:eastAsia="Times New Roman" w:hAnsi="Times New Roman" w:cs="Times New Roman"/>
                      </w:rPr>
                      <w:instrText xml:space="preserve"> PAGE </w:instrText>
                    </w:r>
                    <w:r w:rsidR="00642320">
                      <w:fldChar w:fldCharType="separate"/>
                    </w:r>
                    <w:r w:rsidR="00EC753C">
                      <w:rPr>
                        <w:rFonts w:ascii="Times New Roman" w:eastAsia="Times New Roman" w:hAnsi="Times New Roman" w:cs="Times New Roman"/>
                        <w:noProof/>
                      </w:rPr>
                      <w:t>3</w:t>
                    </w:r>
                    <w:r w:rsidR="0064232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DB" w:rsidRDefault="004357DB">
      <w:pPr>
        <w:spacing w:after="0" w:line="240" w:lineRule="auto"/>
      </w:pPr>
      <w:r>
        <w:separator/>
      </w:r>
    </w:p>
  </w:footnote>
  <w:footnote w:type="continuationSeparator" w:id="0">
    <w:p w:rsidR="004357DB" w:rsidRDefault="00435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0" w:rsidRPr="005E5E17" w:rsidRDefault="005E5E17" w:rsidP="005E5E17">
    <w:pPr>
      <w:pStyle w:val="Header"/>
      <w:jc w:val="center"/>
      <w:rPr>
        <w:rFonts w:ascii="Times New Roman" w:hAnsi="Times New Roman" w:cs="Times New Roman"/>
      </w:rPr>
    </w:pPr>
    <w:r w:rsidRPr="005E5E17">
      <w:rPr>
        <w:rFonts w:ascii="Times New Roman" w:hAnsi="Times New Roman" w:cs="Times New Roman"/>
      </w:rPr>
      <w:t>Mode DAPs WG/</w:t>
    </w:r>
    <w:r w:rsidR="00EC753C">
      <w:rPr>
        <w:rFonts w:ascii="Times New Roman" w:hAnsi="Times New Roman" w:cs="Times New Roman"/>
      </w:rPr>
      <w:t>3</w:t>
    </w:r>
  </w:p>
  <w:p w:rsidR="005E5E17" w:rsidRDefault="005E5E17" w:rsidP="00916B64">
    <w:pPr>
      <w:pStyle w:val="Header"/>
      <w:pBdr>
        <w:bottom w:val="single" w:sz="4" w:space="1" w:color="auto"/>
      </w:pBdr>
      <w:jc w:val="center"/>
      <w:rPr>
        <w:rFonts w:ascii="Times New Roman" w:hAnsi="Times New Roman" w:cs="Times New Roman"/>
      </w:rPr>
    </w:pPr>
    <w:r w:rsidRPr="005E5E17">
      <w:rPr>
        <w:rFonts w:ascii="Times New Roman" w:hAnsi="Times New Roman" w:cs="Times New Roman"/>
      </w:rPr>
      <w:t xml:space="preserve">Appendix </w:t>
    </w:r>
    <w:r w:rsidR="003E042D">
      <w:rPr>
        <w:rFonts w:ascii="Times New Roman" w:hAnsi="Times New Roman" w:cs="Times New Roman"/>
      </w:rPr>
      <w:t>B</w:t>
    </w:r>
    <w:r w:rsidRPr="005E5E17">
      <w:rPr>
        <w:rFonts w:ascii="Times New Roman" w:hAnsi="Times New Roman" w:cs="Times New Roman"/>
      </w:rPr>
      <w:t xml:space="preserve"> to </w:t>
    </w:r>
    <w:r w:rsidR="003E042D">
      <w:rPr>
        <w:rFonts w:ascii="Times New Roman" w:hAnsi="Times New Roman" w:cs="Times New Roman"/>
      </w:rPr>
      <w:t>WP/07</w:t>
    </w:r>
  </w:p>
  <w:p w:rsidR="00FD27C8" w:rsidRPr="005E5E17" w:rsidRDefault="00FD27C8" w:rsidP="00916B64">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1B"/>
    <w:rsid w:val="00007AB6"/>
    <w:rsid w:val="000A1868"/>
    <w:rsid w:val="00107F5B"/>
    <w:rsid w:val="0016482C"/>
    <w:rsid w:val="001C7D73"/>
    <w:rsid w:val="001D70DC"/>
    <w:rsid w:val="001D737B"/>
    <w:rsid w:val="00207F4C"/>
    <w:rsid w:val="002E1903"/>
    <w:rsid w:val="0035321B"/>
    <w:rsid w:val="003562F1"/>
    <w:rsid w:val="00395B27"/>
    <w:rsid w:val="003E042D"/>
    <w:rsid w:val="003E5F0A"/>
    <w:rsid w:val="00426543"/>
    <w:rsid w:val="004357DB"/>
    <w:rsid w:val="00451E02"/>
    <w:rsid w:val="00500E77"/>
    <w:rsid w:val="005C0104"/>
    <w:rsid w:val="005C3694"/>
    <w:rsid w:val="005E5E17"/>
    <w:rsid w:val="00641771"/>
    <w:rsid w:val="00642320"/>
    <w:rsid w:val="00695B0D"/>
    <w:rsid w:val="008017C0"/>
    <w:rsid w:val="00807591"/>
    <w:rsid w:val="00916B64"/>
    <w:rsid w:val="009C2D62"/>
    <w:rsid w:val="00A26214"/>
    <w:rsid w:val="00A7035B"/>
    <w:rsid w:val="00B43337"/>
    <w:rsid w:val="00B823E4"/>
    <w:rsid w:val="00BA047E"/>
    <w:rsid w:val="00CA21B3"/>
    <w:rsid w:val="00E460F8"/>
    <w:rsid w:val="00E62ADF"/>
    <w:rsid w:val="00E644D8"/>
    <w:rsid w:val="00EB633C"/>
    <w:rsid w:val="00EC753C"/>
    <w:rsid w:val="00F26FE4"/>
    <w:rsid w:val="00FD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6C2CE7"/>
  <w15:docId w15:val="{738346D1-83E1-4DB1-814C-162AE22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20"/>
  </w:style>
  <w:style w:type="paragraph" w:styleId="Footer">
    <w:name w:val="footer"/>
    <w:basedOn w:val="Normal"/>
    <w:link w:val="FooterChar"/>
    <w:uiPriority w:val="99"/>
    <w:unhideWhenUsed/>
    <w:rsid w:val="0064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20"/>
  </w:style>
  <w:style w:type="table" w:styleId="TableGrid">
    <w:name w:val="Table Grid"/>
    <w:basedOn w:val="TableNormal"/>
    <w:uiPriority w:val="59"/>
    <w:rsid w:val="00E460F8"/>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5E17"/>
    <w:rPr>
      <w:sz w:val="16"/>
      <w:szCs w:val="16"/>
    </w:rPr>
  </w:style>
  <w:style w:type="paragraph" w:styleId="CommentText">
    <w:name w:val="annotation text"/>
    <w:basedOn w:val="Normal"/>
    <w:link w:val="CommentTextChar"/>
    <w:uiPriority w:val="99"/>
    <w:semiHidden/>
    <w:unhideWhenUsed/>
    <w:rsid w:val="005E5E17"/>
    <w:pPr>
      <w:spacing w:line="240" w:lineRule="auto"/>
    </w:pPr>
    <w:rPr>
      <w:sz w:val="20"/>
      <w:szCs w:val="20"/>
    </w:rPr>
  </w:style>
  <w:style w:type="character" w:customStyle="1" w:styleId="CommentTextChar">
    <w:name w:val="Comment Text Char"/>
    <w:basedOn w:val="DefaultParagraphFont"/>
    <w:link w:val="CommentText"/>
    <w:uiPriority w:val="99"/>
    <w:semiHidden/>
    <w:rsid w:val="005E5E17"/>
    <w:rPr>
      <w:sz w:val="20"/>
      <w:szCs w:val="20"/>
    </w:rPr>
  </w:style>
  <w:style w:type="paragraph" w:styleId="CommentSubject">
    <w:name w:val="annotation subject"/>
    <w:basedOn w:val="CommentText"/>
    <w:next w:val="CommentText"/>
    <w:link w:val="CommentSubjectChar"/>
    <w:uiPriority w:val="99"/>
    <w:semiHidden/>
    <w:unhideWhenUsed/>
    <w:rsid w:val="005E5E17"/>
    <w:rPr>
      <w:b/>
      <w:bCs/>
    </w:rPr>
  </w:style>
  <w:style w:type="character" w:customStyle="1" w:styleId="CommentSubjectChar">
    <w:name w:val="Comment Subject Char"/>
    <w:basedOn w:val="CommentTextChar"/>
    <w:link w:val="CommentSubject"/>
    <w:uiPriority w:val="99"/>
    <w:semiHidden/>
    <w:rsid w:val="005E5E17"/>
    <w:rPr>
      <w:b/>
      <w:bCs/>
      <w:sz w:val="20"/>
      <w:szCs w:val="20"/>
    </w:rPr>
  </w:style>
  <w:style w:type="paragraph" w:styleId="BalloonText">
    <w:name w:val="Balloon Text"/>
    <w:basedOn w:val="Normal"/>
    <w:link w:val="BalloonTextChar"/>
    <w:uiPriority w:val="99"/>
    <w:semiHidden/>
    <w:unhideWhenUsed/>
    <w:rsid w:val="005E5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65475C54E7634DB6024B84F723A585" ma:contentTypeVersion="5" ma:contentTypeDescription="Create a new document." ma:contentTypeScope="" ma:versionID="5df5471f99a1ebc3148db08971aa27d4">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3-Working Papers</Category>
    <Type_x0020_Name xmlns="2b0c29a6-a2e0-472b-bfb4-397922b0132f">2020 DAPs WG3 </Type_x0020_Name>
    <Presenter xmlns="2b0c29a6-a2e0-472b-bfb4-397922b0132f">Secretariat</Presenter>
    <Update_x0020_Date xmlns="2b0c29a6-a2e0-472b-bfb4-397922b0132f">12 May 2020</Update_x0020_Date>
    <Number xmlns="2b0c29a6-a2e0-472b-bfb4-397922b0132f">WP/07</Number>
  </documentManagement>
</p:properties>
</file>

<file path=customXml/itemProps1.xml><?xml version="1.0" encoding="utf-8"?>
<ds:datastoreItem xmlns:ds="http://schemas.openxmlformats.org/officeDocument/2006/customXml" ds:itemID="{B9985247-4FD2-40A4-9DCB-7D1258B9F620}">
  <ds:schemaRefs>
    <ds:schemaRef ds:uri="http://schemas.openxmlformats.org/officeDocument/2006/bibliography"/>
  </ds:schemaRefs>
</ds:datastoreItem>
</file>

<file path=customXml/itemProps2.xml><?xml version="1.0" encoding="utf-8"?>
<ds:datastoreItem xmlns:ds="http://schemas.openxmlformats.org/officeDocument/2006/customXml" ds:itemID="{29D289E5-62A2-443E-83EA-52EE328E5BB8}"/>
</file>

<file path=customXml/itemProps3.xml><?xml version="1.0" encoding="utf-8"?>
<ds:datastoreItem xmlns:ds="http://schemas.openxmlformats.org/officeDocument/2006/customXml" ds:itemID="{29EA4F0E-462A-4267-BCEB-594E78F29CE9}"/>
</file>

<file path=customXml/itemProps4.xml><?xml version="1.0" encoding="utf-8"?>
<ds:datastoreItem xmlns:ds="http://schemas.openxmlformats.org/officeDocument/2006/customXml" ds:itemID="{699CCAE2-AFAA-4996-AAE6-9F08F73079AB}"/>
</file>

<file path=docProps/app.xml><?xml version="1.0" encoding="utf-8"?>
<Properties xmlns="http://schemas.openxmlformats.org/officeDocument/2006/extended-properties" xmlns:vt="http://schemas.openxmlformats.org/officeDocument/2006/docPropsVTypes">
  <Template>Normal</Template>
  <TotalTime>14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WP/07 - Appendix B</dc:title>
  <dc:creator>Sriprae Somsri</dc:creator>
  <cp:lastModifiedBy>Sirapongkosit, Bhabhinan</cp:lastModifiedBy>
  <cp:revision>8</cp:revision>
  <cp:lastPrinted>2019-03-17T23:31:00Z</cp:lastPrinted>
  <dcterms:created xsi:type="dcterms:W3CDTF">2019-03-17T23:54:00Z</dcterms:created>
  <dcterms:modified xsi:type="dcterms:W3CDTF">2020-05-07T11:27:00Z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0x010100AE65475C54E7634DB6024B84F723A585</vt:lpwstr>
  </property>
</Properties>
</file>