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DC6" w:rsidRPr="008D3DC6" w:rsidRDefault="00CC07E8" w:rsidP="008D3DC6">
      <w:pPr>
        <w:jc w:val="center"/>
        <w:rPr>
          <w:rFonts w:eastAsia="MS Mincho"/>
          <w:b/>
          <w:sz w:val="22"/>
          <w:szCs w:val="22"/>
          <w:lang w:eastAsia="ja-JP"/>
        </w:rPr>
      </w:pPr>
      <w:r w:rsidRPr="00796F25">
        <w:rPr>
          <w:rFonts w:eastAsia="Times New Roman"/>
          <w:sz w:val="22"/>
          <w:szCs w:val="22"/>
        </w:rPr>
        <w:t xml:space="preserve">   </w:t>
      </w:r>
      <w:r w:rsidR="008D3DC6" w:rsidRPr="008D3DC6">
        <w:rPr>
          <w:rFonts w:eastAsia="MS Mincho"/>
          <w:b/>
          <w:sz w:val="28"/>
          <w:szCs w:val="28"/>
          <w:lang w:eastAsia="ja-JP"/>
        </w:rPr>
        <w:t xml:space="preserve">    </w:t>
      </w:r>
      <w:r w:rsidR="008D3DC6" w:rsidRPr="008D3DC6">
        <w:rPr>
          <w:rFonts w:eastAsia="MS Mincho"/>
          <w:b/>
          <w:sz w:val="22"/>
          <w:szCs w:val="22"/>
          <w:lang w:eastAsia="ja-JP"/>
        </w:rPr>
        <w:t xml:space="preserve">ATN/AMHS/AIDC Implementation Status in the APAC Region  </w:t>
      </w:r>
    </w:p>
    <w:p w:rsidR="008D3DC6" w:rsidRPr="008D3DC6" w:rsidRDefault="008D3DC6" w:rsidP="008D3DC6">
      <w:pPr>
        <w:jc w:val="center"/>
        <w:rPr>
          <w:i/>
          <w:sz w:val="22"/>
          <w:szCs w:val="22"/>
          <w:lang w:eastAsia="zh-CN"/>
        </w:rPr>
      </w:pPr>
    </w:p>
    <w:tbl>
      <w:tblPr>
        <w:tblW w:w="14282" w:type="dxa"/>
        <w:jc w:val="center"/>
        <w:tblLayout w:type="fixed"/>
        <w:tblLook w:val="01E0" w:firstRow="1" w:lastRow="1" w:firstColumn="1" w:lastColumn="1" w:noHBand="0" w:noVBand="0"/>
      </w:tblPr>
      <w:tblGrid>
        <w:gridCol w:w="2666"/>
        <w:gridCol w:w="3830"/>
        <w:gridCol w:w="1371"/>
        <w:gridCol w:w="2287"/>
        <w:gridCol w:w="2099"/>
        <w:gridCol w:w="2029"/>
      </w:tblGrid>
      <w:tr w:rsidR="00BA21D9" w:rsidRPr="00BA21D9" w:rsidTr="00130451">
        <w:trPr>
          <w:trHeight w:val="207"/>
          <w:tblHeader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D3DC6" w:rsidRPr="00BA21D9" w:rsidRDefault="008D3DC6" w:rsidP="008D3DC6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State/Organization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D3DC6" w:rsidRPr="00BA21D9" w:rsidRDefault="008D3DC6" w:rsidP="008D3DC6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ATN G/G Boundary Intermediate System (BIS) Router/AMHS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D3DC6" w:rsidRPr="00BA21D9" w:rsidRDefault="008D3DC6" w:rsidP="008D3DC6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AMHS Vendors Selected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D3DC6" w:rsidRPr="00BA21D9" w:rsidRDefault="008D3DC6" w:rsidP="008D3DC6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AIDC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   ATM System selected to support AIDC and  Associated ICD  (Implementation Status of the Basic 5 message set supported)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D3DC6" w:rsidRPr="00BA21D9" w:rsidRDefault="008D3DC6" w:rsidP="008D3DC6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Remarks</w:t>
            </w:r>
          </w:p>
        </w:tc>
      </w:tr>
      <w:tr w:rsidR="00BA21D9" w:rsidRPr="00BA21D9" w:rsidTr="00130451">
        <w:trPr>
          <w:trHeight w:val="422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BA21D9" w:rsidRDefault="008D3DC6" w:rsidP="008D3DC6">
            <w:pPr>
              <w:rPr>
                <w:sz w:val="22"/>
                <w:szCs w:val="22"/>
                <w:lang w:eastAsia="zh-CN"/>
              </w:rPr>
            </w:pPr>
          </w:p>
          <w:p w:rsidR="008D3DC6" w:rsidRPr="00BA21D9" w:rsidRDefault="008D3DC6" w:rsidP="008D3DC6">
            <w:pPr>
              <w:rPr>
                <w:sz w:val="22"/>
                <w:szCs w:val="22"/>
                <w:lang w:eastAsia="zh-CN"/>
              </w:rPr>
            </w:pPr>
            <w:r w:rsidRPr="00BA21D9">
              <w:rPr>
                <w:sz w:val="22"/>
                <w:szCs w:val="22"/>
                <w:lang w:eastAsia="zh-CN"/>
              </w:rPr>
              <w:t>AFGHANISTAN</w:t>
            </w:r>
          </w:p>
          <w:p w:rsidR="008D3DC6" w:rsidRPr="00BA21D9" w:rsidRDefault="008D3DC6" w:rsidP="008D3DC6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BA21D9" w:rsidRDefault="008D3DC6" w:rsidP="008D3DC6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BA21D9" w:rsidRDefault="008D3DC6" w:rsidP="008D3DC6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BA21D9" w:rsidRPr="00BA21D9" w:rsidTr="00667EA5">
        <w:trPr>
          <w:trHeight w:val="4050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AUSTRALIA</w:t>
            </w:r>
          </w:p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Pr="00BA21D9" w:rsidRDefault="009C639B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ATN tests were conducted. BIS Router and Backbone BIS Router and AMHS implemented.</w:t>
            </w:r>
          </w:p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8D3DC6" w:rsidRPr="00BA21D9" w:rsidRDefault="008E4440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AMHS has been migrated to CRV.</w:t>
            </w:r>
          </w:p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B14F79" w:rsidRPr="00BA21D9" w:rsidRDefault="00B14F79" w:rsidP="002D7EF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Connection with Singapore using AMHS was implemented October 2016;</w:t>
            </w:r>
          </w:p>
          <w:p w:rsidR="00B14F79" w:rsidRPr="00BA21D9" w:rsidRDefault="00B14F79" w:rsidP="002D7EF1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217FE6" w:rsidRPr="00BA21D9" w:rsidRDefault="00B14F79" w:rsidP="00B14F7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Another AMHS connections pending CRV</w:t>
            </w:r>
            <w:r w:rsidR="00217FE6" w:rsidRPr="00BA21D9">
              <w:rPr>
                <w:rFonts w:eastAsia="MS Mincho"/>
                <w:sz w:val="22"/>
                <w:szCs w:val="22"/>
                <w:lang w:eastAsia="ja-JP"/>
              </w:rPr>
              <w:t xml:space="preserve"> (target date by March 20</w:t>
            </w:r>
            <w:r w:rsidR="008E4440" w:rsidRPr="00BA21D9">
              <w:rPr>
                <w:rFonts w:eastAsia="MS Mincho"/>
                <w:sz w:val="22"/>
                <w:szCs w:val="22"/>
                <w:lang w:eastAsia="ja-JP"/>
              </w:rPr>
              <w:t>20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) including both connection with New Zealand and USA. </w:t>
            </w:r>
          </w:p>
          <w:p w:rsidR="00217FE6" w:rsidRPr="00BA21D9" w:rsidRDefault="00217FE6" w:rsidP="00B14F7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217FE6" w:rsidRPr="00BA21D9" w:rsidRDefault="00217FE6" w:rsidP="00B14F7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AMHS connection with Indonesia </w:t>
            </w:r>
            <w:r w:rsidR="008E4440" w:rsidRPr="00BA21D9">
              <w:rPr>
                <w:rFonts w:eastAsia="MS Mincho"/>
                <w:sz w:val="22"/>
                <w:szCs w:val="22"/>
                <w:lang w:eastAsia="ja-JP"/>
              </w:rPr>
              <w:t xml:space="preserve">pending on CRV implementation </w:t>
            </w:r>
          </w:p>
          <w:p w:rsidR="008E4440" w:rsidRPr="00BA21D9" w:rsidRDefault="008E4440" w:rsidP="00B14F7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217FE6" w:rsidRPr="00BA21D9" w:rsidRDefault="00217FE6" w:rsidP="00B14F7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AMHS connection with South Africa has been established</w:t>
            </w:r>
          </w:p>
          <w:p w:rsidR="00217FE6" w:rsidRPr="00BA21D9" w:rsidRDefault="00217FE6" w:rsidP="00B14F7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B14F79" w:rsidRPr="00BA21D9" w:rsidRDefault="00B14F79" w:rsidP="00B14F7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lastRenderedPageBreak/>
              <w:t>Plan to upgrade AMHS support IWXXM traffic from Nov. 2020.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COMSOF</w:t>
            </w:r>
            <w:bookmarkStart w:id="0" w:name="_GoBack"/>
            <w:bookmarkEnd w:id="0"/>
            <w:r w:rsidRPr="00BA21D9">
              <w:rPr>
                <w:rFonts w:eastAsia="MS Mincho"/>
                <w:sz w:val="22"/>
                <w:szCs w:val="22"/>
                <w:lang w:eastAsia="ja-JP"/>
              </w:rPr>
              <w:t>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69" w:rsidRPr="00BA21D9" w:rsidRDefault="00CA6B69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AFTN</w:t>
            </w:r>
            <w:r w:rsidR="001F5E1E" w:rsidRPr="00BA21D9">
              <w:rPr>
                <w:rFonts w:eastAsia="MS Mincho"/>
                <w:sz w:val="22"/>
                <w:szCs w:val="22"/>
                <w:lang w:eastAsia="ja-JP"/>
              </w:rPr>
              <w:t xml:space="preserve">/AMHS 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>based AIDC</w:t>
            </w:r>
          </w:p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Implemented between Brisbane and Melbourne, </w:t>
            </w:r>
            <w:r w:rsidR="00D01A10" w:rsidRPr="00BA21D9">
              <w:rPr>
                <w:rFonts w:eastAsia="MS Mincho"/>
                <w:sz w:val="22"/>
                <w:szCs w:val="22"/>
                <w:lang w:eastAsia="ja-JP"/>
              </w:rPr>
              <w:t>Oa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kland, </w:t>
            </w:r>
            <w:proofErr w:type="spellStart"/>
            <w:r w:rsidRPr="00BA21D9">
              <w:rPr>
                <w:rFonts w:eastAsia="MS Mincho"/>
                <w:sz w:val="22"/>
                <w:szCs w:val="22"/>
                <w:lang w:eastAsia="ja-JP"/>
              </w:rPr>
              <w:t>Nadi</w:t>
            </w:r>
            <w:proofErr w:type="spellEnd"/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 and Auckland;  </w:t>
            </w:r>
          </w:p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8D3DC6" w:rsidRPr="00BA21D9" w:rsidRDefault="008F44D9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Implemented between</w:t>
            </w:r>
            <w:r w:rsidR="008D3DC6" w:rsidRPr="00BA21D9">
              <w:rPr>
                <w:rFonts w:eastAsia="MS Mincho"/>
                <w:sz w:val="22"/>
                <w:szCs w:val="22"/>
                <w:lang w:eastAsia="ja-JP"/>
              </w:rPr>
              <w:t xml:space="preserve"> Melbourne and Johannesburg;</w:t>
            </w:r>
          </w:p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AIDC is also in use between Melbourne and Mauritius;</w:t>
            </w:r>
          </w:p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8D3DC6" w:rsidRPr="00BA21D9" w:rsidRDefault="008D3DC6" w:rsidP="00D42A1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Operational trial between Brisbane and Ujung Pandang since May 2013.</w:t>
            </w:r>
            <w:r w:rsidR="00667EA5" w:rsidRPr="00BA21D9">
              <w:rPr>
                <w:rFonts w:eastAsia="MS Mincho"/>
                <w:sz w:val="22"/>
                <w:szCs w:val="22"/>
                <w:lang w:eastAsia="ja-JP"/>
              </w:rPr>
              <w:t xml:space="preserve"> Implementation in July </w:t>
            </w:r>
            <w:r w:rsidR="00667EA5" w:rsidRPr="00BA21D9">
              <w:rPr>
                <w:rFonts w:eastAsia="MS Mincho"/>
                <w:sz w:val="22"/>
                <w:szCs w:val="22"/>
                <w:lang w:eastAsia="ja-JP"/>
              </w:rPr>
              <w:lastRenderedPageBreak/>
              <w:t>2017.</w:t>
            </w:r>
            <w:r w:rsidR="00D42A19" w:rsidRPr="00BA21D9">
              <w:rPr>
                <w:rFonts w:eastAsia="MS Mincho"/>
                <w:sz w:val="22"/>
                <w:szCs w:val="22"/>
                <w:lang w:eastAsia="ja-JP"/>
              </w:rPr>
              <w:t xml:space="preserve"> LOA needs to be updated.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BA21D9" w:rsidRDefault="008D3DC6" w:rsidP="008D3DC6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BA21D9" w:rsidRDefault="008D3DC6" w:rsidP="008D3DC6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BA21D9" w:rsidRPr="00BA21D9" w:rsidTr="00946366">
        <w:trPr>
          <w:trHeight w:val="234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BANGLADESH</w:t>
            </w:r>
          </w:p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Pr="00BA21D9" w:rsidRDefault="009C639B" w:rsidP="008D3DC6">
            <w:pPr>
              <w:rPr>
                <w:sz w:val="22"/>
                <w:szCs w:val="22"/>
              </w:rPr>
            </w:pPr>
          </w:p>
          <w:p w:rsidR="00CE7046" w:rsidRPr="00BA21D9" w:rsidRDefault="00CA4E81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sz w:val="22"/>
                <w:szCs w:val="22"/>
              </w:rPr>
              <w:t>In Q1/2013, Bangladesh installed ATN/AMHS and BIS Router at Dhaka (VGHS) with User Agents at Chittagong (VGEG) and Sylhet (VGSY).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COMSOFT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Pr="00BA21D9" w:rsidRDefault="009C639B" w:rsidP="00D01A1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D01A10" w:rsidRPr="00BA21D9" w:rsidRDefault="00CE7046" w:rsidP="00D01A1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Tentative date</w:t>
            </w:r>
            <w:r w:rsidR="00CA4E81" w:rsidRPr="00BA21D9">
              <w:rPr>
                <w:rFonts w:eastAsia="MS Mincho"/>
                <w:sz w:val="22"/>
                <w:szCs w:val="22"/>
                <w:lang w:eastAsia="ja-JP"/>
              </w:rPr>
              <w:t xml:space="preserve"> of implementation of AIDC is Q4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 of 2018 with Kolkata and Myanmar.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Pr="00BA21D9" w:rsidRDefault="009C639B" w:rsidP="00CA4E81">
            <w:pPr>
              <w:tabs>
                <w:tab w:val="left" w:pos="720"/>
                <w:tab w:val="left" w:pos="1440"/>
                <w:tab w:val="left" w:pos="7072"/>
              </w:tabs>
              <w:ind w:left="720" w:hanging="720"/>
              <w:jc w:val="both"/>
              <w:rPr>
                <w:rFonts w:eastAsia="Malgun Gothic"/>
                <w:sz w:val="22"/>
                <w:szCs w:val="22"/>
                <w:lang w:eastAsia="ko-KR"/>
              </w:rPr>
            </w:pPr>
          </w:p>
          <w:p w:rsidR="00CA4E81" w:rsidRPr="00BA21D9" w:rsidRDefault="00CA4E81" w:rsidP="00CA4E81">
            <w:pPr>
              <w:tabs>
                <w:tab w:val="left" w:pos="720"/>
                <w:tab w:val="left" w:pos="1440"/>
                <w:tab w:val="left" w:pos="7072"/>
              </w:tabs>
              <w:ind w:left="720" w:hanging="720"/>
              <w:jc w:val="both"/>
              <w:rPr>
                <w:rFonts w:eastAsia="Malgun Gothic"/>
                <w:sz w:val="22"/>
                <w:szCs w:val="22"/>
                <w:lang w:eastAsia="ko-KR"/>
              </w:rPr>
            </w:pPr>
            <w:r w:rsidRPr="00BA21D9">
              <w:rPr>
                <w:rFonts w:eastAsia="Malgun Gothic"/>
                <w:sz w:val="22"/>
                <w:szCs w:val="22"/>
                <w:lang w:eastAsia="ko-KR"/>
              </w:rPr>
              <w:t xml:space="preserve">The </w:t>
            </w:r>
            <w:r w:rsidR="00A11C94" w:rsidRPr="00BA21D9">
              <w:rPr>
                <w:rFonts w:eastAsia="Malgun Gothic"/>
                <w:sz w:val="22"/>
                <w:szCs w:val="22"/>
                <w:lang w:eastAsia="ko-KR"/>
              </w:rPr>
              <w:t>Bangladesh</w:t>
            </w:r>
          </w:p>
          <w:p w:rsidR="00CA4E81" w:rsidRPr="00BA21D9" w:rsidRDefault="00CA4E81" w:rsidP="00CA4E81">
            <w:pPr>
              <w:tabs>
                <w:tab w:val="left" w:pos="720"/>
                <w:tab w:val="left" w:pos="1440"/>
                <w:tab w:val="left" w:pos="7072"/>
              </w:tabs>
              <w:ind w:left="720" w:hanging="720"/>
              <w:jc w:val="both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 xml:space="preserve">ATM Upgrade </w:t>
            </w:r>
          </w:p>
          <w:p w:rsidR="00CA4E81" w:rsidRPr="00BA21D9" w:rsidRDefault="00CA4E81" w:rsidP="00CA4E81">
            <w:pPr>
              <w:tabs>
                <w:tab w:val="left" w:pos="720"/>
                <w:tab w:val="left" w:pos="1440"/>
                <w:tab w:val="left" w:pos="7072"/>
              </w:tabs>
              <w:ind w:left="720" w:hanging="720"/>
              <w:jc w:val="both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 xml:space="preserve">Project </w:t>
            </w:r>
          </w:p>
          <w:p w:rsidR="00CA4E81" w:rsidRPr="00BA21D9" w:rsidRDefault="00CA4E81" w:rsidP="00CA4E81">
            <w:pPr>
              <w:tabs>
                <w:tab w:val="left" w:pos="720"/>
                <w:tab w:val="left" w:pos="1440"/>
                <w:tab w:val="left" w:pos="7072"/>
              </w:tabs>
              <w:ind w:left="720" w:hanging="720"/>
              <w:jc w:val="both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 xml:space="preserve">(BATMUP) under </w:t>
            </w:r>
          </w:p>
          <w:p w:rsidR="00CA4E81" w:rsidRPr="00BA21D9" w:rsidRDefault="00CA4E81" w:rsidP="00CA4E81">
            <w:pPr>
              <w:tabs>
                <w:tab w:val="left" w:pos="720"/>
                <w:tab w:val="left" w:pos="1440"/>
                <w:tab w:val="left" w:pos="7072"/>
              </w:tabs>
              <w:ind w:left="720" w:hanging="720"/>
              <w:jc w:val="both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 xml:space="preserve">Public Private </w:t>
            </w:r>
          </w:p>
          <w:p w:rsidR="00CA4E81" w:rsidRPr="00BA21D9" w:rsidRDefault="00CA4E81" w:rsidP="00CA4E81">
            <w:pPr>
              <w:tabs>
                <w:tab w:val="left" w:pos="720"/>
                <w:tab w:val="left" w:pos="1440"/>
                <w:tab w:val="left" w:pos="7072"/>
              </w:tabs>
              <w:ind w:left="720" w:hanging="720"/>
              <w:jc w:val="both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 xml:space="preserve">Partnership (PPP) </w:t>
            </w:r>
          </w:p>
          <w:p w:rsidR="00CA4E81" w:rsidRPr="00BA21D9" w:rsidRDefault="00CA4E81" w:rsidP="00CA4E81">
            <w:pPr>
              <w:tabs>
                <w:tab w:val="left" w:pos="720"/>
                <w:tab w:val="left" w:pos="1440"/>
                <w:tab w:val="left" w:pos="7072"/>
              </w:tabs>
              <w:ind w:left="720" w:hanging="720"/>
              <w:jc w:val="both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 xml:space="preserve">in Dhaka is </w:t>
            </w:r>
          </w:p>
          <w:p w:rsidR="00CA4E81" w:rsidRPr="00BA21D9" w:rsidRDefault="00CA4E81" w:rsidP="00CA4E81">
            <w:pPr>
              <w:tabs>
                <w:tab w:val="left" w:pos="720"/>
                <w:tab w:val="left" w:pos="1440"/>
                <w:tab w:val="left" w:pos="7072"/>
              </w:tabs>
              <w:ind w:left="720" w:hanging="720"/>
              <w:jc w:val="both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 xml:space="preserve">expected to be </w:t>
            </w:r>
          </w:p>
          <w:p w:rsidR="00CA4E81" w:rsidRPr="00BA21D9" w:rsidRDefault="00CA4E81" w:rsidP="00CA4E81">
            <w:pPr>
              <w:tabs>
                <w:tab w:val="left" w:pos="720"/>
                <w:tab w:val="left" w:pos="1440"/>
                <w:tab w:val="left" w:pos="7072"/>
              </w:tabs>
              <w:ind w:left="720" w:hanging="720"/>
              <w:jc w:val="both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 xml:space="preserve">completed by </w:t>
            </w:r>
          </w:p>
          <w:p w:rsidR="00CA4E81" w:rsidRPr="00BA21D9" w:rsidRDefault="00CA4E81" w:rsidP="00CA4E81">
            <w:pPr>
              <w:tabs>
                <w:tab w:val="left" w:pos="720"/>
                <w:tab w:val="left" w:pos="1440"/>
                <w:tab w:val="left" w:pos="7072"/>
              </w:tabs>
              <w:ind w:left="720" w:hanging="720"/>
              <w:jc w:val="both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>2018.</w:t>
            </w:r>
          </w:p>
          <w:p w:rsidR="00CA4E81" w:rsidRPr="00BA21D9" w:rsidRDefault="00CA4E81" w:rsidP="00CA4E81">
            <w:pPr>
              <w:tabs>
                <w:tab w:val="left" w:pos="720"/>
                <w:tab w:val="left" w:pos="1440"/>
                <w:tab w:val="left" w:pos="7072"/>
              </w:tabs>
              <w:ind w:left="720" w:hanging="720"/>
              <w:jc w:val="both"/>
              <w:rPr>
                <w:sz w:val="22"/>
                <w:szCs w:val="22"/>
              </w:rPr>
            </w:pPr>
          </w:p>
          <w:p w:rsidR="00CA4E81" w:rsidRPr="00BA21D9" w:rsidRDefault="00CA4E81" w:rsidP="00CA4E81">
            <w:pPr>
              <w:tabs>
                <w:tab w:val="left" w:pos="720"/>
                <w:tab w:val="left" w:pos="1440"/>
                <w:tab w:val="left" w:pos="7072"/>
              </w:tabs>
              <w:ind w:left="720" w:hanging="720"/>
              <w:jc w:val="both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 xml:space="preserve">As soon as the </w:t>
            </w:r>
          </w:p>
          <w:p w:rsidR="00CA4E81" w:rsidRPr="00BA21D9" w:rsidRDefault="00CA4E81" w:rsidP="00CA4E81">
            <w:pPr>
              <w:tabs>
                <w:tab w:val="left" w:pos="720"/>
                <w:tab w:val="left" w:pos="1440"/>
                <w:tab w:val="left" w:pos="7072"/>
              </w:tabs>
              <w:ind w:left="720" w:hanging="720"/>
              <w:jc w:val="both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>ATM up-</w:t>
            </w:r>
          </w:p>
          <w:p w:rsidR="00CA4E81" w:rsidRPr="00BA21D9" w:rsidRDefault="00CA4E81" w:rsidP="00CA4E81">
            <w:pPr>
              <w:tabs>
                <w:tab w:val="left" w:pos="720"/>
                <w:tab w:val="left" w:pos="1440"/>
                <w:tab w:val="left" w:pos="7072"/>
              </w:tabs>
              <w:ind w:left="720" w:hanging="720"/>
              <w:jc w:val="both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 xml:space="preserve">gradation is </w:t>
            </w:r>
          </w:p>
          <w:p w:rsidR="00CA4E81" w:rsidRPr="00BA21D9" w:rsidRDefault="00CA4E81" w:rsidP="00CA4E81">
            <w:pPr>
              <w:tabs>
                <w:tab w:val="left" w:pos="720"/>
                <w:tab w:val="left" w:pos="1440"/>
                <w:tab w:val="left" w:pos="7072"/>
              </w:tabs>
              <w:ind w:left="720" w:hanging="720"/>
              <w:jc w:val="both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 xml:space="preserve">completed </w:t>
            </w:r>
          </w:p>
          <w:p w:rsidR="00CA4E81" w:rsidRPr="00BA21D9" w:rsidRDefault="00CA4E81" w:rsidP="00CA4E81">
            <w:pPr>
              <w:tabs>
                <w:tab w:val="left" w:pos="720"/>
                <w:tab w:val="left" w:pos="1440"/>
                <w:tab w:val="left" w:pos="7072"/>
              </w:tabs>
              <w:ind w:left="720" w:hanging="720"/>
              <w:jc w:val="both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 xml:space="preserve">hopefully </w:t>
            </w:r>
          </w:p>
          <w:p w:rsidR="00CA4E81" w:rsidRPr="00BA21D9" w:rsidRDefault="00CA4E81" w:rsidP="00CA4E81">
            <w:pPr>
              <w:tabs>
                <w:tab w:val="left" w:pos="720"/>
                <w:tab w:val="left" w:pos="1440"/>
                <w:tab w:val="left" w:pos="7072"/>
              </w:tabs>
              <w:ind w:left="720" w:hanging="720"/>
              <w:jc w:val="both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 xml:space="preserve">Bangladesh will </w:t>
            </w:r>
          </w:p>
          <w:p w:rsidR="00CA4E81" w:rsidRPr="00BA21D9" w:rsidRDefault="00CA4E81" w:rsidP="00CA4E81">
            <w:pPr>
              <w:tabs>
                <w:tab w:val="left" w:pos="720"/>
                <w:tab w:val="left" w:pos="1440"/>
                <w:tab w:val="left" w:pos="7072"/>
              </w:tabs>
              <w:ind w:left="720" w:hanging="720"/>
              <w:jc w:val="both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 xml:space="preserve">be able to </w:t>
            </w:r>
          </w:p>
          <w:p w:rsidR="00CA4E81" w:rsidRPr="00BA21D9" w:rsidRDefault="00CA4E81" w:rsidP="00CA4E81">
            <w:pPr>
              <w:tabs>
                <w:tab w:val="left" w:pos="720"/>
                <w:tab w:val="left" w:pos="1440"/>
                <w:tab w:val="left" w:pos="7072"/>
              </w:tabs>
              <w:ind w:left="720" w:hanging="720"/>
              <w:jc w:val="both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 xml:space="preserve">implement AIDC </w:t>
            </w:r>
          </w:p>
          <w:p w:rsidR="00CA4E81" w:rsidRPr="00BA21D9" w:rsidRDefault="00CA4E81" w:rsidP="00CA4E81">
            <w:pPr>
              <w:tabs>
                <w:tab w:val="left" w:pos="720"/>
                <w:tab w:val="left" w:pos="1440"/>
                <w:tab w:val="left" w:pos="7072"/>
              </w:tabs>
              <w:ind w:left="720" w:hanging="720"/>
              <w:jc w:val="both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 xml:space="preserve">with Kolkata and </w:t>
            </w:r>
          </w:p>
          <w:p w:rsidR="00CA4E81" w:rsidRPr="00BA21D9" w:rsidRDefault="00CA4E81" w:rsidP="00CA4E81">
            <w:pPr>
              <w:tabs>
                <w:tab w:val="left" w:pos="720"/>
                <w:tab w:val="left" w:pos="1440"/>
                <w:tab w:val="left" w:pos="7072"/>
              </w:tabs>
              <w:ind w:left="720" w:hanging="720"/>
              <w:jc w:val="both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 xml:space="preserve">Myanmar by the </w:t>
            </w:r>
          </w:p>
          <w:p w:rsidR="00CA4E81" w:rsidRPr="00BA21D9" w:rsidRDefault="00CA4E81" w:rsidP="00CA4E81">
            <w:pPr>
              <w:tabs>
                <w:tab w:val="left" w:pos="720"/>
                <w:tab w:val="left" w:pos="1440"/>
                <w:tab w:val="left" w:pos="7072"/>
              </w:tabs>
              <w:ind w:left="720" w:hanging="720"/>
              <w:jc w:val="both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>end of 2018.</w:t>
            </w:r>
          </w:p>
          <w:p w:rsidR="00BB7C93" w:rsidRPr="00BA21D9" w:rsidRDefault="00BB7C93" w:rsidP="00CA4E81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BA21D9" w:rsidRPr="00BA21D9" w:rsidTr="00130451">
        <w:trPr>
          <w:trHeight w:val="111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BHUTAN</w:t>
            </w:r>
          </w:p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DB06FB" w:rsidRPr="00BA21D9" w:rsidRDefault="00DB06FB" w:rsidP="00DB06FB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ATN/AMHS circuits, using IP over VPN, with Thailand (Bangkok) and India (Mumbai) commissioned in June and July 2017 respectively.</w:t>
            </w:r>
          </w:p>
          <w:p w:rsidR="00DB06FB" w:rsidRPr="00BA21D9" w:rsidRDefault="00DB06FB" w:rsidP="00DB06FB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</w:p>
          <w:p w:rsidR="00DB06FB" w:rsidRPr="00BA21D9" w:rsidRDefault="00DB06FB" w:rsidP="00DB06FB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IOT and POT with Mumbai completed on 27</w:t>
            </w:r>
            <w:r w:rsidRPr="00BA21D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th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 June 2017.</w:t>
            </w:r>
          </w:p>
          <w:p w:rsidR="00DB06FB" w:rsidRPr="00BA21D9" w:rsidRDefault="00DB06FB" w:rsidP="00DB06FB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</w:p>
          <w:p w:rsidR="00DB06FB" w:rsidRPr="00BA21D9" w:rsidRDefault="00DB06FB" w:rsidP="00DB06FB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IOT and POT with Thailand completed on 2</w:t>
            </w:r>
            <w:r w:rsidRPr="00BA21D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nd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 May 2017.</w:t>
            </w:r>
          </w:p>
          <w:p w:rsidR="00DB06FB" w:rsidRPr="00BA21D9" w:rsidRDefault="00DB06FB" w:rsidP="00DB06FB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</w:p>
          <w:p w:rsidR="00DB06FB" w:rsidRPr="00BA21D9" w:rsidRDefault="00DB06FB" w:rsidP="00DB06FB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TMC signing with both countries at final stage.</w:t>
            </w:r>
          </w:p>
          <w:p w:rsidR="00DB06FB" w:rsidRPr="00BA21D9" w:rsidRDefault="00DB06FB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8D3DC6" w:rsidRPr="00BA21D9" w:rsidRDefault="008D3DC6" w:rsidP="007374E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FB" w:rsidRPr="00BA21D9" w:rsidRDefault="00DB06FB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DB06FB" w:rsidRPr="00BA21D9" w:rsidRDefault="00DB06FB" w:rsidP="00DB06FB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AEROTHAI’S AMHS System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DB06FB" w:rsidRPr="00BA21D9" w:rsidRDefault="00DB06FB" w:rsidP="00DB06F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Currently not applicable. If required in the future, will be decided after CRV implementation (scheduled for mid-2019).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1F5E1E" w:rsidRPr="00BA21D9" w:rsidRDefault="001F5E1E" w:rsidP="008D3DC6">
            <w:pPr>
              <w:rPr>
                <w:rFonts w:eastAsia="MS Mincho"/>
                <w:strike/>
                <w:sz w:val="22"/>
                <w:szCs w:val="22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BA21D9" w:rsidRPr="00BA21D9" w:rsidTr="00130451">
        <w:trPr>
          <w:trHeight w:val="881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BRUNEI DARUSSALAM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ATN BIS Router planned for 201</w:t>
            </w:r>
            <w:r w:rsidR="00E14A16" w:rsidRPr="00BA21D9">
              <w:rPr>
                <w:rFonts w:eastAsia="MS Mincho"/>
                <w:sz w:val="22"/>
                <w:szCs w:val="22"/>
                <w:lang w:eastAsia="ja-JP"/>
              </w:rPr>
              <w:t>5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 and AMHS planned for 201</w:t>
            </w:r>
            <w:r w:rsidR="00E14A16" w:rsidRPr="00BA21D9"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BA21D9" w:rsidRPr="00BA21D9" w:rsidTr="00130451">
        <w:trPr>
          <w:trHeight w:val="1133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E8" w:rsidRPr="00BA21D9" w:rsidRDefault="00B02FE8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CAMBODIA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E8" w:rsidRPr="00BA21D9" w:rsidRDefault="00B02FE8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BIS Router and AMHS installed.</w:t>
            </w:r>
          </w:p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Cambodia (CATS) AMHS connected with Bangkok via VSAT IP link </w:t>
            </w:r>
            <w:r w:rsidR="007F1C0D" w:rsidRPr="00BA21D9">
              <w:rPr>
                <w:rFonts w:eastAsia="MS Mincho"/>
                <w:sz w:val="22"/>
                <w:szCs w:val="22"/>
                <w:lang w:eastAsia="ja-JP"/>
              </w:rPr>
              <w:t>since 10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 December 2013 </w:t>
            </w:r>
          </w:p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E8" w:rsidRPr="00BA21D9" w:rsidRDefault="00B02FE8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AVITECH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E8" w:rsidRPr="00BA21D9" w:rsidRDefault="00B02FE8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AIDC function and capability made available.</w:t>
            </w:r>
          </w:p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8D3DC6" w:rsidRPr="00BA21D9" w:rsidRDefault="008D3DC6" w:rsidP="00D01A1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Ready for testing with</w:t>
            </w:r>
            <w:r w:rsidR="00D01A10" w:rsidRPr="00BA21D9">
              <w:rPr>
                <w:rFonts w:eastAsia="MS Mincho"/>
                <w:sz w:val="22"/>
                <w:szCs w:val="22"/>
                <w:lang w:eastAsia="ja-JP"/>
              </w:rPr>
              <w:t xml:space="preserve"> neighbors ATS Facilities starting from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 201</w:t>
            </w:r>
            <w:r w:rsidR="004D7621" w:rsidRPr="00BA21D9">
              <w:rPr>
                <w:rFonts w:eastAsia="MS Mincho"/>
                <w:sz w:val="22"/>
                <w:szCs w:val="22"/>
                <w:lang w:eastAsia="ja-JP"/>
              </w:rPr>
              <w:t xml:space="preserve">7 and target date of implementation with </w:t>
            </w:r>
            <w:r w:rsidR="008F44D9" w:rsidRPr="00BA21D9">
              <w:rPr>
                <w:rFonts w:eastAsia="MS Mincho"/>
                <w:sz w:val="22"/>
                <w:szCs w:val="22"/>
                <w:lang w:eastAsia="ja-JP"/>
              </w:rPr>
              <w:t>Bangkok in</w:t>
            </w:r>
            <w:r w:rsidR="004D7621" w:rsidRPr="00BA21D9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0D1F86" w:rsidRPr="00BA21D9">
              <w:rPr>
                <w:rFonts w:eastAsia="MS Mincho"/>
                <w:sz w:val="22"/>
                <w:szCs w:val="22"/>
                <w:lang w:eastAsia="ja-JP"/>
              </w:rPr>
              <w:t>4</w:t>
            </w:r>
            <w:r w:rsidR="00D42A19" w:rsidRPr="00BA21D9">
              <w:rPr>
                <w:rFonts w:eastAsia="MS Mincho"/>
                <w:sz w:val="22"/>
                <w:szCs w:val="22"/>
                <w:lang w:eastAsia="ja-JP"/>
              </w:rPr>
              <w:t>Q2019</w:t>
            </w:r>
          </w:p>
          <w:p w:rsidR="00B02FE8" w:rsidRPr="00BA21D9" w:rsidRDefault="00B02FE8" w:rsidP="00D01A1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E8" w:rsidRPr="00BA21D9" w:rsidRDefault="00B02FE8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8D3DC6" w:rsidRPr="00BA21D9" w:rsidRDefault="002138CD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THALES </w:t>
            </w:r>
            <w:r w:rsidR="007B3543" w:rsidRPr="00BA21D9">
              <w:rPr>
                <w:rFonts w:eastAsia="MS Mincho"/>
                <w:sz w:val="22"/>
                <w:szCs w:val="22"/>
                <w:lang w:eastAsia="ja-JP"/>
              </w:rPr>
              <w:t xml:space="preserve">which 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supports AIDC </w:t>
            </w:r>
            <w:r w:rsidR="007B3543" w:rsidRPr="00BA21D9">
              <w:rPr>
                <w:rFonts w:eastAsia="MS Mincho"/>
                <w:sz w:val="22"/>
                <w:szCs w:val="22"/>
                <w:lang w:eastAsia="ja-JP"/>
              </w:rPr>
              <w:t xml:space="preserve">ICD 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>Version 1</w:t>
            </w:r>
            <w:r w:rsidR="007B3543" w:rsidRPr="00BA21D9">
              <w:rPr>
                <w:rFonts w:eastAsia="MS Mincho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BA21D9" w:rsidRPr="00BA21D9" w:rsidTr="00484CA8">
        <w:trPr>
          <w:trHeight w:val="1097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16" w:rsidRPr="00BA21D9" w:rsidRDefault="00940A1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CHINA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6D" w:rsidRPr="00BA21D9" w:rsidRDefault="00805F6D" w:rsidP="008D3DC6">
            <w:pPr>
              <w:ind w:left="30"/>
              <w:rPr>
                <w:rFonts w:eastAsia="MS Mincho"/>
                <w:sz w:val="22"/>
                <w:szCs w:val="22"/>
                <w:lang w:eastAsia="ja-JP"/>
              </w:rPr>
            </w:pPr>
          </w:p>
          <w:p w:rsidR="008D3DC6" w:rsidRPr="00BA21D9" w:rsidRDefault="008D3DC6" w:rsidP="008D3DC6">
            <w:pPr>
              <w:ind w:left="30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ATN Router and AMHS including NCC deployed in 2008 which is being upgraded to support ATN/IPS with target date of completion in December 2013. </w:t>
            </w:r>
          </w:p>
          <w:p w:rsidR="008D3DC6" w:rsidRPr="00BA21D9" w:rsidRDefault="008D3DC6" w:rsidP="008D3DC6">
            <w:pPr>
              <w:ind w:left="30"/>
              <w:rPr>
                <w:rFonts w:eastAsia="MS Mincho"/>
                <w:sz w:val="22"/>
                <w:szCs w:val="22"/>
                <w:lang w:eastAsia="ja-JP"/>
              </w:rPr>
            </w:pPr>
          </w:p>
          <w:p w:rsidR="00484CA8" w:rsidRPr="00BA21D9" w:rsidRDefault="00464A00" w:rsidP="008D3DC6">
            <w:pPr>
              <w:ind w:left="30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lastRenderedPageBreak/>
              <w:t>The Beijing-Hong Kong AMHS link was put into operation in 2018;</w:t>
            </w:r>
          </w:p>
          <w:p w:rsidR="00484CA8" w:rsidRPr="00BA21D9" w:rsidRDefault="00484CA8" w:rsidP="008D3DC6">
            <w:pPr>
              <w:ind w:left="30"/>
              <w:rPr>
                <w:rFonts w:eastAsia="MS Mincho"/>
                <w:sz w:val="22"/>
                <w:szCs w:val="22"/>
                <w:lang w:eastAsia="ja-JP"/>
              </w:rPr>
            </w:pPr>
          </w:p>
          <w:p w:rsidR="00B006CB" w:rsidRPr="00BA21D9" w:rsidRDefault="00B006CB" w:rsidP="008D3DC6">
            <w:pPr>
              <w:ind w:left="30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With Thailand is completed POT, after sign the TMC </w:t>
            </w:r>
            <w:r w:rsidR="008F44D9" w:rsidRPr="00BA21D9">
              <w:rPr>
                <w:rFonts w:eastAsia="MS Mincho"/>
                <w:sz w:val="22"/>
                <w:szCs w:val="22"/>
                <w:lang w:eastAsia="ja-JP"/>
              </w:rPr>
              <w:t>circuit and</w:t>
            </w:r>
            <w:r w:rsidR="00217FE6" w:rsidRPr="00BA21D9">
              <w:rPr>
                <w:rFonts w:eastAsia="MS Mincho"/>
                <w:sz w:val="22"/>
                <w:szCs w:val="22"/>
                <w:lang w:eastAsia="ja-JP"/>
              </w:rPr>
              <w:t xml:space="preserve"> was put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 into operation in</w:t>
            </w:r>
            <w:r w:rsidR="00464A00" w:rsidRPr="00BA21D9">
              <w:rPr>
                <w:rFonts w:eastAsia="MS Mincho"/>
                <w:sz w:val="22"/>
                <w:szCs w:val="22"/>
                <w:lang w:eastAsia="ja-JP"/>
              </w:rPr>
              <w:t xml:space="preserve"> Q</w:t>
            </w:r>
            <w:r w:rsidR="00695817" w:rsidRPr="00BA21D9">
              <w:rPr>
                <w:rFonts w:eastAsia="MS Mincho"/>
                <w:sz w:val="22"/>
                <w:szCs w:val="22"/>
                <w:lang w:eastAsia="ja-JP"/>
              </w:rPr>
              <w:t>12020</w:t>
            </w:r>
          </w:p>
          <w:p w:rsidR="00B006CB" w:rsidRPr="00BA21D9" w:rsidRDefault="00B006CB" w:rsidP="008D3DC6">
            <w:pPr>
              <w:ind w:left="30"/>
              <w:rPr>
                <w:rFonts w:eastAsia="MS Mincho"/>
                <w:sz w:val="22"/>
                <w:szCs w:val="22"/>
                <w:lang w:eastAsia="ja-JP"/>
              </w:rPr>
            </w:pPr>
          </w:p>
          <w:p w:rsidR="008D3DC6" w:rsidRPr="00BA21D9" w:rsidRDefault="008D3DC6" w:rsidP="008D3DC6">
            <w:pPr>
              <w:ind w:left="30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AMHS/ATN </w:t>
            </w:r>
            <w:r w:rsidRPr="00BA21D9">
              <w:rPr>
                <w:sz w:val="22"/>
                <w:szCs w:val="22"/>
                <w:lang w:eastAsia="zh-CN"/>
              </w:rPr>
              <w:t xml:space="preserve">technical 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tests with Macau </w:t>
            </w:r>
            <w:r w:rsidRPr="00BA21D9">
              <w:rPr>
                <w:sz w:val="22"/>
                <w:szCs w:val="22"/>
                <w:lang w:eastAsia="zh-CN"/>
              </w:rPr>
              <w:t xml:space="preserve">completed in 2009.  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>Plan for ATN/AMHS implementation with Maca</w:t>
            </w:r>
            <w:r w:rsidR="00B006CB" w:rsidRPr="00BA21D9">
              <w:rPr>
                <w:rFonts w:eastAsia="MS Mincho"/>
                <w:sz w:val="22"/>
                <w:szCs w:val="22"/>
                <w:lang w:eastAsia="ja-JP"/>
              </w:rPr>
              <w:t>o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 China</w:t>
            </w:r>
            <w:r w:rsidR="00B006CB" w:rsidRPr="00BA21D9">
              <w:rPr>
                <w:rFonts w:eastAsia="MS Mincho"/>
                <w:sz w:val="22"/>
                <w:szCs w:val="22"/>
                <w:lang w:eastAsia="ja-JP"/>
              </w:rPr>
              <w:t xml:space="preserve"> in 2019.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  <w:p w:rsidR="008D3DC6" w:rsidRPr="00BA21D9" w:rsidRDefault="008D3DC6" w:rsidP="008D3DC6">
            <w:pPr>
              <w:ind w:left="30"/>
              <w:rPr>
                <w:sz w:val="22"/>
                <w:szCs w:val="22"/>
                <w:lang w:eastAsia="zh-CN"/>
              </w:rPr>
            </w:pPr>
          </w:p>
          <w:p w:rsidR="008D3DC6" w:rsidRPr="00BA21D9" w:rsidRDefault="008D3DC6" w:rsidP="008D3DC6">
            <w:pPr>
              <w:ind w:left="30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ATN/AMHS circuit with ROK </w:t>
            </w:r>
            <w:r w:rsidR="00066C74" w:rsidRPr="00BA21D9">
              <w:rPr>
                <w:rFonts w:eastAsia="MS Mincho"/>
                <w:sz w:val="22"/>
                <w:szCs w:val="22"/>
                <w:lang w:eastAsia="ja-JP"/>
              </w:rPr>
              <w:t xml:space="preserve">has been 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>put into operation since June 2011.</w:t>
            </w:r>
          </w:p>
          <w:p w:rsidR="008D3DC6" w:rsidRPr="00BA21D9" w:rsidRDefault="008D3DC6" w:rsidP="008D3DC6">
            <w:pPr>
              <w:ind w:left="30"/>
              <w:rPr>
                <w:rFonts w:eastAsia="MS Mincho"/>
                <w:sz w:val="22"/>
                <w:szCs w:val="22"/>
                <w:lang w:eastAsia="ja-JP"/>
              </w:rPr>
            </w:pPr>
          </w:p>
          <w:p w:rsidR="008D3DC6" w:rsidRPr="00BA21D9" w:rsidRDefault="008D3DC6" w:rsidP="008D3DC6">
            <w:pPr>
              <w:ind w:left="30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ATN/AMHS tests with India </w:t>
            </w:r>
            <w:r w:rsidR="001F5E1E" w:rsidRPr="00BA21D9">
              <w:rPr>
                <w:rFonts w:eastAsia="MS Mincho"/>
                <w:sz w:val="22"/>
                <w:szCs w:val="22"/>
                <w:lang w:eastAsia="ja-JP"/>
              </w:rPr>
              <w:t>ha</w:t>
            </w:r>
            <w:r w:rsidR="00F30E04" w:rsidRPr="00BA21D9">
              <w:rPr>
                <w:rFonts w:eastAsia="MS Mincho"/>
                <w:sz w:val="22"/>
                <w:szCs w:val="22"/>
                <w:lang w:eastAsia="ja-JP"/>
              </w:rPr>
              <w:t>s</w:t>
            </w:r>
            <w:r w:rsidR="001F5E1E" w:rsidRPr="00BA21D9">
              <w:rPr>
                <w:rFonts w:eastAsia="MS Mincho"/>
                <w:sz w:val="22"/>
                <w:szCs w:val="22"/>
                <w:lang w:eastAsia="ja-JP"/>
              </w:rPr>
              <w:t xml:space="preserve"> been put into operation since 2016.</w:t>
            </w:r>
            <w:r w:rsidR="003D355B" w:rsidRPr="00BA21D9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  <w:p w:rsidR="007374E0" w:rsidRPr="00BA21D9" w:rsidRDefault="007374E0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ATN and AMHS </w:t>
            </w:r>
            <w:r w:rsidR="00CE7A25" w:rsidRPr="00BA21D9">
              <w:rPr>
                <w:rFonts w:eastAsia="MS Mincho"/>
                <w:sz w:val="22"/>
                <w:szCs w:val="22"/>
                <w:lang w:eastAsia="ja-JP"/>
              </w:rPr>
              <w:t xml:space="preserve">IOT with 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>Mongolia is</w:t>
            </w:r>
            <w:r w:rsidR="00066C74" w:rsidRPr="00BA21D9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CE7A25" w:rsidRPr="00BA21D9">
              <w:rPr>
                <w:rFonts w:eastAsia="MS Mincho"/>
                <w:sz w:val="22"/>
                <w:szCs w:val="22"/>
                <w:lang w:eastAsia="ja-JP"/>
              </w:rPr>
              <w:t xml:space="preserve">completed </w:t>
            </w:r>
            <w:r w:rsidR="00066C74" w:rsidRPr="00BA21D9">
              <w:rPr>
                <w:rFonts w:eastAsia="MS Mincho"/>
                <w:sz w:val="22"/>
                <w:szCs w:val="22"/>
                <w:lang w:eastAsia="ja-JP"/>
              </w:rPr>
              <w:t>in May 2018.</w:t>
            </w:r>
            <w:r w:rsidR="00217FE6" w:rsidRPr="00BA21D9">
              <w:rPr>
                <w:rFonts w:eastAsia="MS Mincho"/>
                <w:sz w:val="22"/>
                <w:szCs w:val="22"/>
                <w:lang w:eastAsia="ja-JP"/>
              </w:rPr>
              <w:t xml:space="preserve"> Plan for </w:t>
            </w:r>
            <w:r w:rsidR="00464A00" w:rsidRPr="00BA21D9">
              <w:rPr>
                <w:rFonts w:eastAsia="MS Mincho"/>
                <w:sz w:val="22"/>
                <w:szCs w:val="22"/>
                <w:lang w:eastAsia="ja-JP"/>
              </w:rPr>
              <w:t xml:space="preserve">commissioning after </w:t>
            </w:r>
            <w:r w:rsidR="00217FE6" w:rsidRPr="00BA21D9">
              <w:rPr>
                <w:rFonts w:eastAsia="MS Mincho"/>
                <w:sz w:val="22"/>
                <w:szCs w:val="22"/>
                <w:lang w:eastAsia="ja-JP"/>
              </w:rPr>
              <w:t xml:space="preserve">POT </w:t>
            </w:r>
            <w:r w:rsidR="00464A00" w:rsidRPr="00BA21D9">
              <w:rPr>
                <w:rFonts w:eastAsia="MS Mincho"/>
                <w:sz w:val="22"/>
                <w:szCs w:val="22"/>
                <w:lang w:eastAsia="ja-JP"/>
              </w:rPr>
              <w:t xml:space="preserve">completion </w:t>
            </w:r>
            <w:r w:rsidR="00217FE6" w:rsidRPr="00BA21D9">
              <w:rPr>
                <w:rFonts w:eastAsia="MS Mincho"/>
                <w:sz w:val="22"/>
                <w:szCs w:val="22"/>
                <w:lang w:eastAsia="ja-JP"/>
              </w:rPr>
              <w:t xml:space="preserve">in </w:t>
            </w:r>
            <w:r w:rsidR="00695817" w:rsidRPr="00BA21D9">
              <w:rPr>
                <w:rFonts w:eastAsia="MS Mincho"/>
                <w:sz w:val="22"/>
                <w:szCs w:val="22"/>
                <w:lang w:eastAsia="ja-JP"/>
              </w:rPr>
              <w:t>2020</w:t>
            </w:r>
          </w:p>
          <w:p w:rsidR="00CE7A25" w:rsidRPr="00BA21D9" w:rsidRDefault="00CE7A25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8D3DC6" w:rsidRPr="00BA21D9" w:rsidRDefault="00B9466C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Connection tests with Nepal is TBD.</w:t>
            </w:r>
          </w:p>
          <w:p w:rsidR="00695817" w:rsidRPr="00BA21D9" w:rsidRDefault="00695817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5817" w:rsidRPr="00BA21D9" w:rsidRDefault="00695817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AMHS testing with Japan in 2020.</w:t>
            </w:r>
          </w:p>
          <w:p w:rsidR="00695817" w:rsidRPr="00BA21D9" w:rsidRDefault="00695817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5817" w:rsidRPr="00BA21D9" w:rsidRDefault="00695817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lastRenderedPageBreak/>
              <w:t>AMHS testing with Russia in 2020.</w:t>
            </w:r>
          </w:p>
          <w:p w:rsidR="00B9466C" w:rsidRPr="00BA21D9" w:rsidRDefault="00B9466C" w:rsidP="008D3DC6">
            <w:pPr>
              <w:rPr>
                <w:rFonts w:eastAsia="MS Mincho"/>
                <w:strike/>
                <w:sz w:val="22"/>
                <w:szCs w:val="22"/>
                <w:lang w:eastAsia="ja-JP"/>
              </w:rPr>
            </w:pPr>
          </w:p>
          <w:p w:rsidR="008D3DC6" w:rsidRPr="00BA21D9" w:rsidRDefault="008D3DC6" w:rsidP="000B40C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16" w:rsidRPr="00BA21D9" w:rsidRDefault="00940A1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IN-HOUSE </w:t>
            </w:r>
          </w:p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(Aero-Info Technologies Co., Ltd)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16" w:rsidRPr="00BA21D9" w:rsidRDefault="00940A1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AIDC between some of ACCs within China has been implemented.  AIDC between several other ACCs are being implemented.</w:t>
            </w:r>
          </w:p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AIDC between </w:t>
            </w:r>
            <w:proofErr w:type="spellStart"/>
            <w:r w:rsidRPr="00BA21D9">
              <w:rPr>
                <w:rFonts w:eastAsia="MS Mincho"/>
                <w:sz w:val="22"/>
                <w:szCs w:val="22"/>
                <w:lang w:eastAsia="ja-JP"/>
              </w:rPr>
              <w:t>Sanya</w:t>
            </w:r>
            <w:proofErr w:type="spellEnd"/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 and Hong Kong put in to operational use since 8 </w:t>
            </w:r>
            <w:r w:rsidRPr="00BA21D9">
              <w:rPr>
                <w:rFonts w:eastAsia="MS Mincho"/>
                <w:sz w:val="22"/>
                <w:szCs w:val="22"/>
                <w:lang w:eastAsia="zh-CN"/>
              </w:rPr>
              <w:t xml:space="preserve">Feb 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>2007.</w:t>
            </w:r>
          </w:p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AIDC between </w:t>
            </w:r>
            <w:r w:rsidR="00373AC6" w:rsidRPr="00BA21D9">
              <w:rPr>
                <w:rFonts w:eastAsia="MS Mincho"/>
                <w:sz w:val="22"/>
                <w:szCs w:val="22"/>
                <w:lang w:eastAsia="ja-JP"/>
              </w:rPr>
              <w:t xml:space="preserve">Dalian 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and Incheon </w:t>
            </w:r>
            <w:r w:rsidR="00525655" w:rsidRPr="00BA21D9">
              <w:rPr>
                <w:rFonts w:eastAsia="MS Mincho"/>
                <w:sz w:val="22"/>
                <w:szCs w:val="22"/>
                <w:lang w:eastAsia="ja-JP"/>
              </w:rPr>
              <w:t>implemented in Nov</w:t>
            </w:r>
            <w:r w:rsidR="00373AC6" w:rsidRPr="00BA21D9">
              <w:rPr>
                <w:rFonts w:eastAsia="MS Mincho"/>
                <w:sz w:val="22"/>
                <w:szCs w:val="22"/>
                <w:lang w:eastAsia="ja-JP"/>
              </w:rPr>
              <w:t>.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 201</w:t>
            </w:r>
            <w:r w:rsidR="00373AC6" w:rsidRPr="00BA21D9">
              <w:rPr>
                <w:rFonts w:eastAsia="MS Mincho"/>
                <w:sz w:val="22"/>
                <w:szCs w:val="22"/>
                <w:lang w:eastAsia="ja-JP"/>
              </w:rPr>
              <w:t>6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:rsidR="009C639B" w:rsidRPr="00BA21D9" w:rsidRDefault="009C639B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9C639B" w:rsidRPr="00BA21D9" w:rsidRDefault="009C639B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Guangzhou with Nanning/Zhanjiang/Zhuhai</w:t>
            </w:r>
            <w:r w:rsidR="00373AC6" w:rsidRPr="00BA21D9">
              <w:rPr>
                <w:rFonts w:eastAsia="MS Mincho"/>
                <w:sz w:val="22"/>
                <w:szCs w:val="22"/>
                <w:lang w:eastAsia="ja-JP"/>
              </w:rPr>
              <w:t xml:space="preserve"> implemented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:rsidR="001D7A7E" w:rsidRPr="00BA21D9" w:rsidRDefault="001D7A7E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8D3DC6" w:rsidRPr="00BA21D9" w:rsidRDefault="008F44D9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Nanning and</w:t>
            </w:r>
            <w:r w:rsidR="008D3DC6" w:rsidRPr="00BA21D9">
              <w:rPr>
                <w:rFonts w:eastAsia="MS Mincho"/>
                <w:sz w:val="22"/>
                <w:szCs w:val="22"/>
                <w:lang w:eastAsia="ja-JP"/>
              </w:rPr>
              <w:t xml:space="preserve"> Kunming/Guiyang/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>Zhanjiang implemented</w:t>
            </w:r>
            <w:r w:rsidR="008D3DC6" w:rsidRPr="00BA21D9">
              <w:rPr>
                <w:rFonts w:eastAsia="MS Mincho"/>
                <w:sz w:val="22"/>
                <w:szCs w:val="22"/>
                <w:lang w:eastAsia="ja-JP"/>
              </w:rPr>
              <w:t xml:space="preserve"> in 2011;</w:t>
            </w:r>
          </w:p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Zhanjiang/Haikou;</w:t>
            </w:r>
          </w:p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7374E0" w:rsidRPr="00BA21D9" w:rsidRDefault="007374E0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7374E0" w:rsidRPr="00BA21D9" w:rsidRDefault="007374E0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Chengdu and Chongqing/Guiyang</w:t>
            </w:r>
            <w:r w:rsidR="00373AC6" w:rsidRPr="00BA21D9">
              <w:rPr>
                <w:rFonts w:eastAsia="MS Mincho"/>
                <w:sz w:val="22"/>
                <w:szCs w:val="22"/>
                <w:lang w:eastAsia="ja-JP"/>
              </w:rPr>
              <w:t xml:space="preserve"> implemented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 in 2011;</w:t>
            </w:r>
          </w:p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Guiyang and Chongqing/Kunming </w:t>
            </w:r>
            <w:r w:rsidR="00373AC6" w:rsidRPr="00BA21D9">
              <w:rPr>
                <w:rFonts w:eastAsia="MS Mincho"/>
                <w:sz w:val="22"/>
                <w:szCs w:val="22"/>
                <w:lang w:eastAsia="ja-JP"/>
              </w:rPr>
              <w:t xml:space="preserve">implemented 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>in 2011;</w:t>
            </w:r>
          </w:p>
          <w:p w:rsidR="00D01A10" w:rsidRPr="00BA21D9" w:rsidRDefault="00D01A10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373AC6" w:rsidRPr="00BA21D9" w:rsidRDefault="00373AC6" w:rsidP="0093694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For Beijing/Ulaanbaatar, planned date of </w:t>
            </w:r>
            <w:r w:rsidR="009C6230" w:rsidRPr="00BA21D9">
              <w:rPr>
                <w:rFonts w:eastAsia="MS Mincho"/>
                <w:sz w:val="22"/>
                <w:szCs w:val="22"/>
                <w:lang w:eastAsia="ja-JP"/>
              </w:rPr>
              <w:t xml:space="preserve">testing </w:t>
            </w:r>
            <w:r w:rsidR="001B6F00" w:rsidRPr="00BA21D9">
              <w:rPr>
                <w:rFonts w:eastAsia="MS Mincho"/>
                <w:sz w:val="22"/>
                <w:szCs w:val="22"/>
                <w:lang w:eastAsia="ja-JP"/>
              </w:rPr>
              <w:t>in 20</w:t>
            </w:r>
            <w:r w:rsidR="00936947" w:rsidRPr="00BA21D9">
              <w:rPr>
                <w:rFonts w:eastAsia="MS Mincho"/>
                <w:sz w:val="22"/>
                <w:szCs w:val="22"/>
                <w:lang w:eastAsia="ja-JP"/>
              </w:rPr>
              <w:t>20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highlight w:val="cyan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BA21D9" w:rsidRDefault="008D3DC6" w:rsidP="008D3DC6">
            <w:pPr>
              <w:rPr>
                <w:rFonts w:eastAsia="MS Mincho"/>
                <w:sz w:val="22"/>
                <w:szCs w:val="22"/>
                <w:highlight w:val="cyan"/>
                <w:lang w:eastAsia="ja-JP"/>
              </w:rPr>
            </w:pPr>
          </w:p>
        </w:tc>
      </w:tr>
      <w:tr w:rsidR="00BA21D9" w:rsidRPr="00BA21D9" w:rsidTr="00B02FE8">
        <w:trPr>
          <w:trHeight w:val="93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HONG KONG, CHINA </w:t>
            </w: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Pr="00BA21D9" w:rsidRDefault="009C639B" w:rsidP="005F3B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F3B7B" w:rsidRPr="00BA21D9" w:rsidRDefault="005F3B7B" w:rsidP="005F3B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>Manila / Philippines</w:t>
            </w:r>
          </w:p>
          <w:p w:rsidR="005F3B7B" w:rsidRPr="00BA21D9" w:rsidRDefault="005F3B7B" w:rsidP="005F3B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>CRV/AMHS circuit was put into operation in May 2019.</w:t>
            </w:r>
          </w:p>
          <w:p w:rsidR="005F3B7B" w:rsidRPr="00BA21D9" w:rsidRDefault="005F3B7B" w:rsidP="005F3B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F3B7B" w:rsidRPr="00BA21D9" w:rsidRDefault="005F3B7B" w:rsidP="005F3B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>Beijing / China</w:t>
            </w:r>
          </w:p>
          <w:p w:rsidR="005F3B7B" w:rsidRPr="00BA21D9" w:rsidRDefault="005F3B7B" w:rsidP="005F3B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>ATN/AMHS circuit was put into operation in 2018.  Plan to migrate to CRV in 20</w:t>
            </w:r>
            <w:r w:rsidR="00936947" w:rsidRPr="00BA21D9">
              <w:rPr>
                <w:sz w:val="22"/>
                <w:szCs w:val="22"/>
              </w:rPr>
              <w:t>20</w:t>
            </w:r>
            <w:r w:rsidRPr="00BA21D9">
              <w:rPr>
                <w:sz w:val="22"/>
                <w:szCs w:val="22"/>
              </w:rPr>
              <w:t>.</w:t>
            </w:r>
          </w:p>
          <w:p w:rsidR="005F3B7B" w:rsidRPr="00BA21D9" w:rsidRDefault="005F3B7B" w:rsidP="005F3B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F3B7B" w:rsidRPr="00BA21D9" w:rsidRDefault="005F3B7B" w:rsidP="005F3B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>Bangkok / Thailand</w:t>
            </w:r>
          </w:p>
          <w:p w:rsidR="005F3B7B" w:rsidRPr="00BA21D9" w:rsidRDefault="005F3B7B" w:rsidP="005F3B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 xml:space="preserve">ATN/AMHS circuit was put into operation use in 2014.  Plan to migrate to CRV in </w:t>
            </w:r>
            <w:r w:rsidR="00936947" w:rsidRPr="00BA21D9">
              <w:rPr>
                <w:sz w:val="22"/>
                <w:szCs w:val="22"/>
              </w:rPr>
              <w:t>Q32020.</w:t>
            </w:r>
          </w:p>
          <w:p w:rsidR="005F3B7B" w:rsidRPr="00BA21D9" w:rsidRDefault="005F3B7B" w:rsidP="005F3B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639B" w:rsidRPr="00BA21D9" w:rsidRDefault="009C639B" w:rsidP="005F3B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F3B7B" w:rsidRPr="00BA21D9" w:rsidRDefault="005F3B7B" w:rsidP="005F3B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>Fukuoka / Japan</w:t>
            </w:r>
          </w:p>
          <w:p w:rsidR="005F3B7B" w:rsidRPr="00BA21D9" w:rsidRDefault="005F3B7B" w:rsidP="005F3B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lastRenderedPageBreak/>
              <w:t xml:space="preserve">Currently on AFTN.  Plan to </w:t>
            </w:r>
            <w:r w:rsidR="00805F6D" w:rsidRPr="00BA21D9">
              <w:rPr>
                <w:sz w:val="22"/>
                <w:szCs w:val="22"/>
              </w:rPr>
              <w:t>cut over</w:t>
            </w:r>
            <w:r w:rsidRPr="00BA21D9">
              <w:rPr>
                <w:sz w:val="22"/>
                <w:szCs w:val="22"/>
              </w:rPr>
              <w:t xml:space="preserve"> to CRV/AMHS in Q1 2020.</w:t>
            </w:r>
          </w:p>
          <w:p w:rsidR="005F3B7B" w:rsidRPr="00BA21D9" w:rsidRDefault="005F3B7B" w:rsidP="005F3B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F3B7B" w:rsidRPr="00BA21D9" w:rsidRDefault="005F3B7B" w:rsidP="005F3B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A21D9">
              <w:rPr>
                <w:sz w:val="22"/>
                <w:szCs w:val="22"/>
              </w:rPr>
              <w:t>HoChiMinh</w:t>
            </w:r>
            <w:proofErr w:type="spellEnd"/>
            <w:r w:rsidRPr="00BA21D9">
              <w:rPr>
                <w:sz w:val="22"/>
                <w:szCs w:val="22"/>
              </w:rPr>
              <w:t xml:space="preserve"> / Vietnam</w:t>
            </w:r>
          </w:p>
          <w:p w:rsidR="00805F6D" w:rsidRPr="00BA21D9" w:rsidRDefault="00805F6D" w:rsidP="005F3B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F3B7B" w:rsidRPr="00BA21D9" w:rsidRDefault="005F3B7B" w:rsidP="005F3B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>Currently on AFTN.  Plan to test ATN/AMHS in 20</w:t>
            </w:r>
            <w:r w:rsidR="008E4D1A" w:rsidRPr="00BA21D9">
              <w:rPr>
                <w:sz w:val="22"/>
                <w:szCs w:val="22"/>
              </w:rPr>
              <w:t>20</w:t>
            </w:r>
            <w:r w:rsidRPr="00BA21D9">
              <w:rPr>
                <w:sz w:val="22"/>
                <w:szCs w:val="22"/>
              </w:rPr>
              <w:t>.</w:t>
            </w:r>
          </w:p>
          <w:p w:rsidR="005F3B7B" w:rsidRPr="00BA21D9" w:rsidRDefault="005F3B7B" w:rsidP="005F3B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F3B7B" w:rsidRPr="00BA21D9" w:rsidRDefault="005F3B7B" w:rsidP="005F3B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A21D9">
              <w:rPr>
                <w:sz w:val="22"/>
                <w:szCs w:val="22"/>
              </w:rPr>
              <w:t>Taibei</w:t>
            </w:r>
            <w:proofErr w:type="spellEnd"/>
          </w:p>
          <w:p w:rsidR="00805F6D" w:rsidRPr="00BA21D9" w:rsidRDefault="00805F6D" w:rsidP="005F3B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F3B7B" w:rsidRPr="00BA21D9" w:rsidRDefault="005F3B7B" w:rsidP="005F3B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>Currently on AFTN.  Plan to test CRV/AMHS in 20</w:t>
            </w:r>
            <w:r w:rsidR="008E4D1A" w:rsidRPr="00BA21D9">
              <w:rPr>
                <w:sz w:val="22"/>
                <w:szCs w:val="22"/>
              </w:rPr>
              <w:t>20</w:t>
            </w:r>
          </w:p>
          <w:p w:rsidR="005F3B7B" w:rsidRPr="00BA21D9" w:rsidRDefault="005F3B7B" w:rsidP="008E07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EE" w:rsidRPr="00BA21D9" w:rsidRDefault="009C75EE" w:rsidP="00D64B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53F" w:rsidRPr="00BA21D9" w:rsidRDefault="0069053F" w:rsidP="00D64B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 xml:space="preserve">COMSOFT 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EE" w:rsidRPr="00BA21D9" w:rsidRDefault="009C75EE" w:rsidP="00D64B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53F" w:rsidRPr="00BA21D9" w:rsidRDefault="0069053F" w:rsidP="00D64B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 xml:space="preserve">AFTN-based AIDC with </w:t>
            </w:r>
            <w:proofErr w:type="spellStart"/>
            <w:r w:rsidRPr="00BA21D9">
              <w:rPr>
                <w:sz w:val="22"/>
                <w:szCs w:val="22"/>
              </w:rPr>
              <w:t>Sanya</w:t>
            </w:r>
            <w:proofErr w:type="spellEnd"/>
            <w:r w:rsidRPr="00BA21D9">
              <w:rPr>
                <w:sz w:val="22"/>
                <w:szCs w:val="22"/>
              </w:rPr>
              <w:t xml:space="preserve"> put into operational use in Feb 2007</w:t>
            </w:r>
            <w:r w:rsidR="00BF081C" w:rsidRPr="00BA21D9">
              <w:rPr>
                <w:sz w:val="22"/>
                <w:szCs w:val="22"/>
              </w:rPr>
              <w:t xml:space="preserve">. </w:t>
            </w:r>
            <w:r w:rsidRPr="00BA21D9">
              <w:rPr>
                <w:sz w:val="22"/>
                <w:szCs w:val="22"/>
              </w:rPr>
              <w:t xml:space="preserve">AIDC technical trial with </w:t>
            </w:r>
            <w:proofErr w:type="spellStart"/>
            <w:r w:rsidRPr="00BA21D9">
              <w:rPr>
                <w:sz w:val="22"/>
                <w:szCs w:val="22"/>
              </w:rPr>
              <w:t>Taibei</w:t>
            </w:r>
            <w:proofErr w:type="spellEnd"/>
            <w:r w:rsidRPr="00BA21D9">
              <w:rPr>
                <w:sz w:val="22"/>
                <w:szCs w:val="22"/>
              </w:rPr>
              <w:t xml:space="preserve"> conducted in 2010 and completed in 2012 and put into operational use in Nov. 2012 </w:t>
            </w:r>
          </w:p>
          <w:p w:rsidR="0069053F" w:rsidRPr="00BA21D9" w:rsidRDefault="0069053F" w:rsidP="00D64B67">
            <w:pPr>
              <w:autoSpaceDE w:val="0"/>
              <w:autoSpaceDN w:val="0"/>
              <w:adjustRightInd w:val="0"/>
              <w:rPr>
                <w:sz w:val="22"/>
                <w:szCs w:val="22"/>
                <w:lang w:eastAsia="zh-HK"/>
              </w:rPr>
            </w:pPr>
          </w:p>
          <w:p w:rsidR="0069053F" w:rsidRPr="00BA21D9" w:rsidRDefault="0069053F" w:rsidP="00D64B67">
            <w:pPr>
              <w:autoSpaceDE w:val="0"/>
              <w:autoSpaceDN w:val="0"/>
              <w:adjustRightInd w:val="0"/>
              <w:rPr>
                <w:sz w:val="22"/>
                <w:szCs w:val="22"/>
                <w:lang w:eastAsia="zh-HK"/>
              </w:rPr>
            </w:pPr>
            <w:r w:rsidRPr="00BA21D9">
              <w:rPr>
                <w:sz w:val="22"/>
                <w:szCs w:val="22"/>
              </w:rPr>
              <w:t>AIDC technical</w:t>
            </w:r>
            <w:r w:rsidRPr="00BA21D9">
              <w:rPr>
                <w:sz w:val="22"/>
                <w:szCs w:val="22"/>
                <w:lang w:eastAsia="zh-HK"/>
              </w:rPr>
              <w:t xml:space="preserve"> and interoperability</w:t>
            </w:r>
            <w:r w:rsidRPr="00BA21D9">
              <w:rPr>
                <w:sz w:val="22"/>
                <w:szCs w:val="22"/>
              </w:rPr>
              <w:t xml:space="preserve"> tests with Guangzhou </w:t>
            </w:r>
            <w:r w:rsidR="00213D43" w:rsidRPr="00BA21D9">
              <w:rPr>
                <w:sz w:val="22"/>
                <w:szCs w:val="22"/>
              </w:rPr>
              <w:t xml:space="preserve">were </w:t>
            </w:r>
            <w:r w:rsidRPr="00BA21D9">
              <w:rPr>
                <w:sz w:val="22"/>
                <w:szCs w:val="22"/>
              </w:rPr>
              <w:t xml:space="preserve">conducted </w:t>
            </w:r>
            <w:r w:rsidRPr="00BA21D9">
              <w:rPr>
                <w:sz w:val="22"/>
                <w:szCs w:val="22"/>
                <w:lang w:eastAsia="zh-HK"/>
              </w:rPr>
              <w:t xml:space="preserve">successfully </w:t>
            </w:r>
            <w:r w:rsidRPr="00BA21D9">
              <w:rPr>
                <w:sz w:val="22"/>
                <w:szCs w:val="22"/>
              </w:rPr>
              <w:t>in April</w:t>
            </w:r>
            <w:r w:rsidRPr="00BA21D9">
              <w:rPr>
                <w:sz w:val="22"/>
                <w:szCs w:val="22"/>
                <w:lang w:eastAsia="zh-HK"/>
              </w:rPr>
              <w:t xml:space="preserve"> and June 2017 respectively</w:t>
            </w:r>
            <w:r w:rsidR="00213D43" w:rsidRPr="00BA21D9">
              <w:rPr>
                <w:sz w:val="22"/>
                <w:szCs w:val="22"/>
                <w:lang w:eastAsia="zh-HK"/>
              </w:rPr>
              <w:t xml:space="preserve"> and put </w:t>
            </w:r>
            <w:r w:rsidR="00213D43" w:rsidRPr="00BA21D9">
              <w:rPr>
                <w:sz w:val="22"/>
                <w:szCs w:val="22"/>
                <w:lang w:eastAsia="zh-HK"/>
              </w:rPr>
              <w:lastRenderedPageBreak/>
              <w:t>into operational use in May 2018.</w:t>
            </w:r>
          </w:p>
          <w:p w:rsidR="0069053F" w:rsidRPr="00BA21D9" w:rsidRDefault="0069053F" w:rsidP="00D64B67">
            <w:pPr>
              <w:autoSpaceDE w:val="0"/>
              <w:autoSpaceDN w:val="0"/>
              <w:adjustRightInd w:val="0"/>
              <w:rPr>
                <w:sz w:val="22"/>
                <w:szCs w:val="22"/>
                <w:lang w:eastAsia="zh-HK"/>
              </w:rPr>
            </w:pPr>
          </w:p>
          <w:p w:rsidR="00213D43" w:rsidRPr="00BA21D9" w:rsidRDefault="00213D43" w:rsidP="00213D4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zh-HK"/>
              </w:rPr>
            </w:pPr>
            <w:r w:rsidRPr="00BA21D9">
              <w:rPr>
                <w:sz w:val="22"/>
                <w:szCs w:val="22"/>
                <w:lang w:eastAsia="zh-HK"/>
              </w:rPr>
              <w:t xml:space="preserve">AIDC technical and interoperability tests with Manila were conducted successfully in May 2018 with no observations on exchanging core set messages (EST, ACP, TOC, AOC, LAM, LRM).  </w:t>
            </w:r>
          </w:p>
          <w:p w:rsidR="00213D43" w:rsidRPr="00BA21D9" w:rsidRDefault="005D567A" w:rsidP="00213D4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zh-HK"/>
              </w:rPr>
            </w:pPr>
            <w:r w:rsidRPr="00BA21D9">
              <w:rPr>
                <w:sz w:val="22"/>
                <w:szCs w:val="22"/>
                <w:lang w:eastAsia="zh-HK"/>
              </w:rPr>
              <w:t>AIDC operational trial with Manila was commenced in March 2019.</w:t>
            </w:r>
          </w:p>
          <w:p w:rsidR="0069053F" w:rsidRPr="00BA21D9" w:rsidRDefault="00213D43" w:rsidP="00213D4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zh-HK"/>
              </w:rPr>
            </w:pPr>
            <w:r w:rsidRPr="00BA21D9">
              <w:rPr>
                <w:sz w:val="22"/>
                <w:szCs w:val="22"/>
                <w:lang w:eastAsia="zh-HK"/>
              </w:rPr>
              <w:t>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EE" w:rsidRPr="00BA21D9" w:rsidRDefault="009C75EE" w:rsidP="00690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53F" w:rsidRPr="00BA21D9" w:rsidRDefault="0069053F" w:rsidP="00690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 xml:space="preserve">Raytheon ATM system Support AIDC ICD Version 3 </w:t>
            </w:r>
            <w:r w:rsidRPr="00BA21D9">
              <w:rPr>
                <w:sz w:val="22"/>
                <w:szCs w:val="22"/>
                <w:lang w:eastAsia="zh-HK"/>
              </w:rPr>
              <w:t>commissioned in November 2016.</w:t>
            </w:r>
            <w:r w:rsidRPr="00BA21D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EE" w:rsidRPr="00BA21D9" w:rsidRDefault="009C75EE" w:rsidP="00D64B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053F" w:rsidRPr="00BA21D9" w:rsidRDefault="0069053F" w:rsidP="00D64B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>Already support exchange of IWXXM messages based on FTBP</w:t>
            </w:r>
            <w:r w:rsidR="00213D43" w:rsidRPr="00BA21D9">
              <w:rPr>
                <w:sz w:val="22"/>
                <w:szCs w:val="22"/>
              </w:rPr>
              <w:t>.</w:t>
            </w:r>
            <w:r w:rsidRPr="00BA21D9">
              <w:rPr>
                <w:sz w:val="22"/>
                <w:szCs w:val="22"/>
              </w:rPr>
              <w:t xml:space="preserve"> </w:t>
            </w:r>
          </w:p>
        </w:tc>
      </w:tr>
      <w:tr w:rsidR="00BA21D9" w:rsidRPr="00BA21D9" w:rsidTr="00130451">
        <w:trPr>
          <w:trHeight w:val="10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MACAO, CHINA</w:t>
            </w: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BA21D9">
              <w:rPr>
                <w:rFonts w:eastAsia="PMingLiU"/>
                <w:sz w:val="22"/>
                <w:szCs w:val="22"/>
                <w:lang w:eastAsia="zh-TW"/>
              </w:rPr>
              <w:t>ATN/AMHS interoperability test with Beijing commenced in March 2009.</w:t>
            </w:r>
          </w:p>
          <w:p w:rsidR="0069053F" w:rsidRPr="00BA21D9" w:rsidRDefault="0069053F" w:rsidP="008D3DC6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  <w:p w:rsidR="0069053F" w:rsidRPr="00BA21D9" w:rsidRDefault="0069053F" w:rsidP="008D3DC6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BA21D9">
              <w:rPr>
                <w:rFonts w:eastAsia="PMingLiU"/>
                <w:sz w:val="22"/>
                <w:szCs w:val="22"/>
                <w:lang w:eastAsia="zh-TW"/>
              </w:rPr>
              <w:t>ATN/AMHS circuit with Hong Kong put into operational use in end Dec. 2009.</w:t>
            </w:r>
          </w:p>
          <w:p w:rsidR="0069053F" w:rsidRPr="00BA21D9" w:rsidRDefault="0069053F" w:rsidP="008D3DC6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BA21D9">
              <w:rPr>
                <w:rFonts w:eastAsia="PMingLiU"/>
                <w:sz w:val="22"/>
                <w:szCs w:val="22"/>
                <w:lang w:eastAsia="zh-TW"/>
              </w:rPr>
              <w:t>ATN/AMHS implementation with mainland China planned for 201</w:t>
            </w:r>
            <w:r w:rsidR="008F44D9" w:rsidRPr="00BA21D9">
              <w:rPr>
                <w:rFonts w:eastAsia="PMingLiU"/>
                <w:sz w:val="22"/>
                <w:szCs w:val="22"/>
                <w:lang w:eastAsia="zh-TW"/>
              </w:rPr>
              <w:t>9.</w:t>
            </w:r>
          </w:p>
          <w:p w:rsidR="00B9466C" w:rsidRPr="00BA21D9" w:rsidRDefault="00B9466C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COMSOFT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(Not applicable for using AIDC, looking into the possible application (some way) between TWR and ACC/APP).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highlight w:val="cyan"/>
                <w:lang w:eastAsia="ja-JP"/>
              </w:rPr>
            </w:pPr>
          </w:p>
        </w:tc>
      </w:tr>
      <w:tr w:rsidR="00BA21D9" w:rsidRPr="00BA21D9" w:rsidTr="00130451">
        <w:trPr>
          <w:trHeight w:val="66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keepNext/>
              <w:outlineLvl w:val="1"/>
              <w:rPr>
                <w:bCs/>
                <w:sz w:val="22"/>
                <w:szCs w:val="22"/>
              </w:rPr>
            </w:pPr>
          </w:p>
          <w:p w:rsidR="0069053F" w:rsidRPr="00BA21D9" w:rsidRDefault="0069053F" w:rsidP="008D3DC6">
            <w:pPr>
              <w:keepNext/>
              <w:outlineLvl w:val="1"/>
              <w:rPr>
                <w:bCs/>
                <w:sz w:val="22"/>
                <w:szCs w:val="22"/>
              </w:rPr>
            </w:pPr>
            <w:r w:rsidRPr="00BA21D9">
              <w:rPr>
                <w:bCs/>
                <w:sz w:val="22"/>
                <w:szCs w:val="22"/>
              </w:rPr>
              <w:t>COOK ISLANDS</w:t>
            </w: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highlight w:val="cyan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highlight w:val="cyan"/>
                <w:lang w:eastAsia="ja-JP"/>
              </w:rPr>
            </w:pPr>
          </w:p>
        </w:tc>
      </w:tr>
      <w:tr w:rsidR="00BA21D9" w:rsidRPr="00BA21D9" w:rsidTr="00130451">
        <w:trPr>
          <w:trHeight w:val="1097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DEMOCRATIC PEOPLE’S REPUBLIC OF KOREA</w:t>
            </w: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The ATN BIS Router and AMHS planned for in 2011.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With neighboring ACCs to be implemented</w:t>
            </w:r>
          </w:p>
          <w:p w:rsidR="00571883" w:rsidRPr="00BA21D9" w:rsidRDefault="00571883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571883" w:rsidRPr="00BA21D9" w:rsidRDefault="0057188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571883" w:rsidRPr="00BA21D9" w:rsidRDefault="0057188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571883" w:rsidRPr="00BA21D9" w:rsidRDefault="0057188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highlight w:val="cyan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highlight w:val="cyan"/>
                <w:lang w:eastAsia="ja-JP"/>
              </w:rPr>
            </w:pPr>
          </w:p>
        </w:tc>
      </w:tr>
      <w:tr w:rsidR="00BA21D9" w:rsidRPr="00BA21D9" w:rsidTr="00130451">
        <w:trPr>
          <w:trHeight w:val="120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FIJI ISLANDS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ATN </w:t>
            </w:r>
            <w:r w:rsidR="008A5348" w:rsidRPr="00BA21D9">
              <w:rPr>
                <w:rFonts w:eastAsia="MS Mincho"/>
                <w:sz w:val="22"/>
                <w:szCs w:val="22"/>
                <w:lang w:eastAsia="ja-JP"/>
              </w:rPr>
              <w:t>B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BIS </w:t>
            </w:r>
            <w:r w:rsidR="008A5348" w:rsidRPr="00BA21D9">
              <w:rPr>
                <w:rFonts w:eastAsia="MS Mincho"/>
                <w:sz w:val="22"/>
                <w:szCs w:val="22"/>
                <w:lang w:eastAsia="ja-JP"/>
              </w:rPr>
              <w:t>IPS router and AMHS implemented over CRV for connection to USA in April, 2019 with Australia planned for June, 2019.</w:t>
            </w:r>
          </w:p>
          <w:p w:rsidR="0069053F" w:rsidRPr="00BA21D9" w:rsidRDefault="00F60DFD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.</w:t>
            </w:r>
          </w:p>
          <w:p w:rsidR="00F60DFD" w:rsidRPr="00BA21D9" w:rsidRDefault="00F60DFD" w:rsidP="003935B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3935B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For connections with sub-regional </w:t>
            </w:r>
            <w:r w:rsidR="008F44D9" w:rsidRPr="00BA21D9">
              <w:rPr>
                <w:rFonts w:eastAsia="MS Mincho"/>
                <w:sz w:val="22"/>
                <w:szCs w:val="22"/>
                <w:lang w:eastAsia="ja-JP"/>
              </w:rPr>
              <w:t>centers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>:</w:t>
            </w:r>
          </w:p>
          <w:p w:rsidR="0069053F" w:rsidRPr="00BA21D9" w:rsidRDefault="00F60DFD" w:rsidP="003935B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lastRenderedPageBreak/>
              <w:t xml:space="preserve">For New Caledonia using AMHS since </w:t>
            </w:r>
            <w:r w:rsidR="0069053F" w:rsidRPr="00BA21D9">
              <w:rPr>
                <w:rFonts w:eastAsia="MS Mincho"/>
                <w:sz w:val="22"/>
                <w:szCs w:val="22"/>
                <w:lang w:eastAsia="ja-JP"/>
              </w:rPr>
              <w:t>2017; For connection with Kiribati using UA/AMHS implemented in 2015.</w:t>
            </w:r>
          </w:p>
          <w:p w:rsidR="009C75EE" w:rsidRPr="00BA21D9" w:rsidRDefault="009C75EE" w:rsidP="003935B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COMSOFT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AFTN based AIDC implemented between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br/>
            </w:r>
            <w:proofErr w:type="spellStart"/>
            <w:r w:rsidRPr="00BA21D9">
              <w:rPr>
                <w:rFonts w:eastAsia="MS Mincho"/>
                <w:sz w:val="22"/>
                <w:szCs w:val="22"/>
                <w:lang w:eastAsia="ja-JP"/>
              </w:rPr>
              <w:t>Nadi</w:t>
            </w:r>
            <w:proofErr w:type="spellEnd"/>
            <w:r w:rsidRPr="00BA21D9">
              <w:rPr>
                <w:rFonts w:eastAsia="MS Mincho"/>
                <w:sz w:val="22"/>
                <w:szCs w:val="22"/>
                <w:lang w:eastAsia="ja-JP"/>
              </w:rPr>
              <w:t>/ Brisbane, Auckland and Oakland.</w:t>
            </w: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- </w:t>
            </w:r>
            <w:r w:rsidR="008F44D9" w:rsidRPr="00BA21D9">
              <w:rPr>
                <w:rFonts w:eastAsia="MS Mincho"/>
                <w:sz w:val="22"/>
                <w:szCs w:val="22"/>
                <w:lang w:eastAsia="ja-JP"/>
              </w:rPr>
              <w:t>Support and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 implemented AIDC messaging: ABI, EST, CPL, CDN, ACP, TOC, AOC with all three centers</w:t>
            </w: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- AIDC ICD version 2.0 implemented with Auckland and Oakland. </w:t>
            </w: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lastRenderedPageBreak/>
              <w:t>- AIDC ICD Version 1.0 implemented with Brisbane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BA21D9" w:rsidRPr="00BA21D9" w:rsidTr="00E42C2A">
        <w:trPr>
          <w:trHeight w:val="1241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FRANCE </w:t>
            </w:r>
          </w:p>
          <w:p w:rsidR="0069053F" w:rsidRPr="00BA21D9" w:rsidRDefault="0069053F" w:rsidP="008D3DC6">
            <w:pPr>
              <w:rPr>
                <w:rFonts w:eastAsia="MS Mincho"/>
                <w:i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i/>
                <w:sz w:val="22"/>
                <w:szCs w:val="22"/>
                <w:lang w:eastAsia="ja-JP"/>
              </w:rPr>
              <w:t>(French Polynesia Tahiti)</w:t>
            </w:r>
          </w:p>
          <w:p w:rsidR="0069053F" w:rsidRPr="00BA21D9" w:rsidRDefault="0069053F" w:rsidP="008D3DC6">
            <w:pPr>
              <w:rPr>
                <w:rFonts w:eastAsia="MS Mincho"/>
                <w:i/>
                <w:sz w:val="22"/>
                <w:szCs w:val="22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Planned for implementation of AMHS in 2020.</w:t>
            </w: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F60DFD" w:rsidP="00F60DF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U</w:t>
            </w:r>
            <w:r w:rsidR="0069053F" w:rsidRPr="00BA21D9">
              <w:rPr>
                <w:rFonts w:eastAsia="MS Mincho"/>
                <w:sz w:val="22"/>
                <w:szCs w:val="22"/>
                <w:lang w:eastAsia="ja-JP"/>
              </w:rPr>
              <w:t>sing IP with New Zealand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 since 2017</w:t>
            </w:r>
            <w:r w:rsidR="0069053F" w:rsidRPr="00BA21D9">
              <w:rPr>
                <w:rFonts w:eastAsia="MS Mincho"/>
                <w:sz w:val="22"/>
                <w:szCs w:val="22"/>
                <w:lang w:eastAsia="ja-JP"/>
              </w:rPr>
              <w:t xml:space="preserve">.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E14A1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E14A1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Implementation of  AIDC (based on Version 3) with adjacent </w:t>
            </w:r>
            <w:r w:rsidR="008F44D9" w:rsidRPr="00BA21D9">
              <w:rPr>
                <w:rFonts w:eastAsia="MS Mincho"/>
                <w:sz w:val="22"/>
                <w:szCs w:val="22"/>
                <w:lang w:eastAsia="ja-JP"/>
              </w:rPr>
              <w:t>centers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 (Oakland and Auckland) since 2009</w:t>
            </w:r>
            <w:r w:rsidR="00CA6B69" w:rsidRPr="00BA21D9">
              <w:rPr>
                <w:rFonts w:eastAsia="MS Mincho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THALES EUROCAT for AIDC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F3621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4B2B6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Alternate routing for backup  between Tahiti and Christchurch via Tahiti/New Caledonia IP link </w:t>
            </w:r>
          </w:p>
        </w:tc>
      </w:tr>
      <w:tr w:rsidR="00BA21D9" w:rsidRPr="00BA21D9" w:rsidTr="009969DC">
        <w:trPr>
          <w:trHeight w:val="210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940A16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940A16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INDIA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940A16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940A16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Dual stack ATN/IP router and AMHS implemented at Mumbai in 2011.</w:t>
            </w:r>
          </w:p>
          <w:p w:rsidR="0069053F" w:rsidRPr="00BA21D9" w:rsidRDefault="0069053F" w:rsidP="00940A16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Operational AMHS connections with Bangkok, Dhaka, Singapore, Kathmandu, Karachi implemented. </w:t>
            </w:r>
          </w:p>
          <w:p w:rsidR="0069053F" w:rsidRPr="00BA21D9" w:rsidRDefault="0069053F" w:rsidP="00940A16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With Beijing implemented in 2016;</w:t>
            </w:r>
          </w:p>
          <w:p w:rsidR="0069053F" w:rsidRPr="00BA21D9" w:rsidRDefault="0069053F" w:rsidP="00940A16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With Colombo </w:t>
            </w:r>
            <w:r w:rsidR="00F60DFD" w:rsidRPr="00BA21D9">
              <w:rPr>
                <w:rFonts w:eastAsia="MS Mincho"/>
                <w:sz w:val="22"/>
                <w:szCs w:val="22"/>
                <w:lang w:eastAsia="ja-JP"/>
              </w:rPr>
              <w:t>implemented in May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2017; </w:t>
            </w:r>
          </w:p>
          <w:p w:rsidR="0069053F" w:rsidRPr="00BA21D9" w:rsidRDefault="0069053F" w:rsidP="007B06F4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With Bhutan </w:t>
            </w:r>
            <w:r w:rsidR="00F60DFD" w:rsidRPr="00BA21D9">
              <w:rPr>
                <w:rFonts w:eastAsia="MS Mincho"/>
                <w:sz w:val="22"/>
                <w:szCs w:val="22"/>
                <w:lang w:eastAsia="ja-JP"/>
              </w:rPr>
              <w:t xml:space="preserve">implemented in July 2017; </w:t>
            </w:r>
          </w:p>
          <w:p w:rsidR="007B06F4" w:rsidRPr="00BA21D9" w:rsidRDefault="007B06F4" w:rsidP="007B06F4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Planned for Nairobi in Q1 2020 and Muscat for 2020.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940A16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940A16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COMSOFT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69" w:rsidRPr="00BA21D9" w:rsidRDefault="00CA6B69" w:rsidP="00940A16">
            <w:pPr>
              <w:spacing w:line="240" w:lineRule="exact"/>
              <w:rPr>
                <w:rFonts w:eastAsia="Times New Roman"/>
                <w:sz w:val="22"/>
                <w:szCs w:val="22"/>
                <w:lang w:eastAsia="zh-CN"/>
              </w:rPr>
            </w:pPr>
          </w:p>
          <w:p w:rsidR="0069053F" w:rsidRPr="00BA21D9" w:rsidRDefault="0069053F" w:rsidP="00940A16">
            <w:pPr>
              <w:spacing w:line="240" w:lineRule="exact"/>
              <w:rPr>
                <w:rFonts w:eastAsia="Times New Roman"/>
                <w:sz w:val="22"/>
                <w:szCs w:val="22"/>
                <w:lang w:val="en-IN" w:eastAsia="zh-CN"/>
              </w:rPr>
            </w:pPr>
            <w:r w:rsidRPr="00BA21D9">
              <w:rPr>
                <w:rFonts w:eastAsia="Times New Roman"/>
                <w:sz w:val="22"/>
                <w:szCs w:val="22"/>
                <w:lang w:eastAsia="zh-CN"/>
              </w:rPr>
              <w:t>-15-May-2017, AIDC implemented between Chennai and Kuala Lumpur with ABI and EST messages. CDN is done with voice confirmation. TOC/AOC to be implemented</w:t>
            </w:r>
            <w:r w:rsidR="003D56A0" w:rsidRPr="00BA21D9">
              <w:rPr>
                <w:rFonts w:eastAsia="Times New Roman"/>
                <w:sz w:val="22"/>
                <w:szCs w:val="22"/>
                <w:lang w:eastAsia="zh-CN"/>
              </w:rPr>
              <w:t>;</w:t>
            </w:r>
          </w:p>
          <w:p w:rsidR="0069053F" w:rsidRPr="00BA21D9" w:rsidRDefault="0069053F" w:rsidP="00940A16">
            <w:pPr>
              <w:spacing w:line="240" w:lineRule="exact"/>
              <w:rPr>
                <w:rFonts w:eastAsia="Times New Roman"/>
                <w:sz w:val="22"/>
                <w:szCs w:val="22"/>
                <w:lang w:val="en-IN" w:eastAsia="zh-CN"/>
              </w:rPr>
            </w:pPr>
            <w:r w:rsidRPr="00BA21D9">
              <w:rPr>
                <w:rFonts w:eastAsia="Times New Roman"/>
                <w:sz w:val="22"/>
                <w:szCs w:val="22"/>
                <w:lang w:val="en-IN" w:eastAsia="zh-CN"/>
              </w:rPr>
              <w:t>-</w:t>
            </w:r>
            <w:r w:rsidR="007B06F4" w:rsidRPr="00BA21D9">
              <w:rPr>
                <w:rFonts w:eastAsia="Times New Roman"/>
                <w:sz w:val="22"/>
                <w:szCs w:val="22"/>
                <w:lang w:val="en-IN" w:eastAsia="zh-CN"/>
              </w:rPr>
              <w:t xml:space="preserve"> </w:t>
            </w:r>
            <w:r w:rsidRPr="00BA21D9">
              <w:rPr>
                <w:rFonts w:eastAsia="Times New Roman"/>
                <w:sz w:val="22"/>
                <w:szCs w:val="22"/>
                <w:lang w:val="en-IN" w:eastAsia="zh-CN"/>
              </w:rPr>
              <w:t xml:space="preserve">Chennai-Colombo </w:t>
            </w:r>
            <w:r w:rsidR="007B06F4" w:rsidRPr="00BA21D9">
              <w:rPr>
                <w:rFonts w:eastAsia="Times New Roman"/>
                <w:sz w:val="22"/>
                <w:szCs w:val="22"/>
                <w:lang w:val="en-IN" w:eastAsia="zh-CN"/>
              </w:rPr>
              <w:t>under test trial</w:t>
            </w:r>
            <w:r w:rsidRPr="00BA21D9">
              <w:rPr>
                <w:rFonts w:eastAsia="Times New Roman"/>
                <w:sz w:val="22"/>
                <w:szCs w:val="22"/>
                <w:lang w:val="en-IN" w:eastAsia="zh-CN"/>
              </w:rPr>
              <w:t>;</w:t>
            </w:r>
          </w:p>
          <w:p w:rsidR="007B06F4" w:rsidRPr="00BA21D9" w:rsidRDefault="007B06F4" w:rsidP="00B0786D">
            <w:pPr>
              <w:spacing w:line="240" w:lineRule="exact"/>
              <w:rPr>
                <w:rFonts w:eastAsia="Times New Roman"/>
                <w:sz w:val="22"/>
                <w:szCs w:val="22"/>
                <w:lang w:val="en-IN" w:eastAsia="zh-CN"/>
              </w:rPr>
            </w:pPr>
            <w:r w:rsidRPr="00BA21D9">
              <w:rPr>
                <w:rFonts w:eastAsia="Times New Roman"/>
                <w:sz w:val="22"/>
                <w:szCs w:val="22"/>
                <w:lang w:val="en-IN" w:eastAsia="zh-CN"/>
              </w:rPr>
              <w:t xml:space="preserve">- Chennai-Male under </w:t>
            </w:r>
            <w:r w:rsidR="003D56A0" w:rsidRPr="00BA21D9">
              <w:rPr>
                <w:rFonts w:eastAsia="Times New Roman"/>
                <w:sz w:val="22"/>
                <w:szCs w:val="22"/>
                <w:lang w:val="en-IN" w:eastAsia="zh-CN"/>
              </w:rPr>
              <w:t>test trial</w:t>
            </w:r>
            <w:r w:rsidRPr="00BA21D9">
              <w:rPr>
                <w:rFonts w:eastAsia="Times New Roman"/>
                <w:sz w:val="22"/>
                <w:szCs w:val="22"/>
                <w:lang w:val="en-IN" w:eastAsia="zh-CN"/>
              </w:rPr>
              <w:t>;</w:t>
            </w:r>
            <w:r w:rsidR="003D56A0" w:rsidRPr="00BA21D9">
              <w:rPr>
                <w:rFonts w:eastAsia="Times New Roman"/>
                <w:sz w:val="22"/>
                <w:szCs w:val="22"/>
                <w:lang w:val="en-IN" w:eastAsia="zh-CN"/>
              </w:rPr>
              <w:t xml:space="preserve"> </w:t>
            </w:r>
          </w:p>
          <w:p w:rsidR="007B06F4" w:rsidRPr="00BA21D9" w:rsidRDefault="007B06F4" w:rsidP="00B0786D">
            <w:pPr>
              <w:spacing w:line="240" w:lineRule="exact"/>
              <w:rPr>
                <w:rFonts w:eastAsia="Times New Roman"/>
                <w:sz w:val="22"/>
                <w:szCs w:val="22"/>
                <w:lang w:val="en-IN" w:eastAsia="zh-CN"/>
              </w:rPr>
            </w:pPr>
            <w:r w:rsidRPr="00BA21D9">
              <w:rPr>
                <w:rFonts w:eastAsia="Times New Roman"/>
                <w:sz w:val="22"/>
                <w:szCs w:val="22"/>
                <w:lang w:val="en-IN" w:eastAsia="zh-CN"/>
              </w:rPr>
              <w:t>- Chennai-Yangon under test trial;</w:t>
            </w:r>
          </w:p>
          <w:p w:rsidR="007B06F4" w:rsidRPr="00BA21D9" w:rsidRDefault="007B06F4" w:rsidP="00B0786D">
            <w:pPr>
              <w:spacing w:line="240" w:lineRule="exact"/>
              <w:rPr>
                <w:rFonts w:eastAsia="Times New Roman"/>
                <w:sz w:val="22"/>
                <w:szCs w:val="22"/>
                <w:lang w:val="en-IN" w:eastAsia="zh-CN"/>
              </w:rPr>
            </w:pPr>
          </w:p>
          <w:p w:rsidR="007B06F4" w:rsidRPr="00BA21D9" w:rsidRDefault="007B06F4" w:rsidP="00B0786D">
            <w:pPr>
              <w:spacing w:line="240" w:lineRule="exact"/>
              <w:rPr>
                <w:rFonts w:eastAsia="Times New Roman"/>
                <w:sz w:val="22"/>
                <w:szCs w:val="22"/>
                <w:lang w:val="en-IN" w:eastAsia="zh-CN"/>
              </w:rPr>
            </w:pPr>
            <w:r w:rsidRPr="00BA21D9">
              <w:rPr>
                <w:rFonts w:eastAsia="Times New Roman"/>
                <w:sz w:val="22"/>
                <w:szCs w:val="22"/>
                <w:lang w:val="en-IN" w:eastAsia="zh-CN"/>
              </w:rPr>
              <w:t>- Mumbai-Male test trials completed; LOA signed.</w:t>
            </w:r>
          </w:p>
          <w:p w:rsidR="007B06F4" w:rsidRPr="00BA21D9" w:rsidRDefault="009969DC" w:rsidP="00B0786D">
            <w:pPr>
              <w:spacing w:line="240" w:lineRule="exact"/>
              <w:rPr>
                <w:rFonts w:eastAsia="Times New Roman"/>
                <w:sz w:val="22"/>
                <w:szCs w:val="22"/>
                <w:lang w:val="en-IN" w:eastAsia="zh-CN"/>
              </w:rPr>
            </w:pPr>
            <w:r w:rsidRPr="00BA21D9">
              <w:rPr>
                <w:rFonts w:eastAsia="Times New Roman"/>
                <w:sz w:val="22"/>
                <w:szCs w:val="22"/>
                <w:lang w:val="en-IN" w:eastAsia="zh-CN"/>
              </w:rPr>
              <w:t>- Trivandrum-Male under test trial.  LOA signed.</w:t>
            </w:r>
          </w:p>
          <w:p w:rsidR="009969DC" w:rsidRPr="00BA21D9" w:rsidRDefault="009969DC" w:rsidP="00B0786D">
            <w:pPr>
              <w:spacing w:line="240" w:lineRule="exact"/>
              <w:rPr>
                <w:rFonts w:eastAsia="Times New Roman"/>
                <w:sz w:val="22"/>
                <w:szCs w:val="22"/>
                <w:lang w:val="en-IN" w:eastAsia="zh-CN"/>
              </w:rPr>
            </w:pPr>
            <w:r w:rsidRPr="00BA21D9">
              <w:rPr>
                <w:rFonts w:eastAsia="Times New Roman"/>
                <w:sz w:val="22"/>
                <w:szCs w:val="22"/>
                <w:lang w:val="en-IN" w:eastAsia="zh-CN"/>
              </w:rPr>
              <w:t>- Mumbai-Muscat under test trial;</w:t>
            </w:r>
          </w:p>
          <w:p w:rsidR="00F60DFD" w:rsidRPr="00BA21D9" w:rsidRDefault="009969DC" w:rsidP="009969DC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Times New Roman"/>
                <w:sz w:val="22"/>
                <w:szCs w:val="22"/>
                <w:lang w:val="en-IN" w:eastAsia="zh-CN"/>
              </w:rPr>
              <w:t>-Ahmedabad-Karachi under test trial.  LOA signed.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940A16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940A16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1) Raytheon at </w:t>
            </w:r>
            <w:r w:rsidR="009969DC" w:rsidRPr="00BA21D9">
              <w:rPr>
                <w:rFonts w:eastAsia="MS Mincho"/>
                <w:sz w:val="22"/>
                <w:szCs w:val="22"/>
                <w:lang w:eastAsia="ja-JP"/>
              </w:rPr>
              <w:t>Mumbai and Chennai.</w:t>
            </w:r>
          </w:p>
          <w:p w:rsidR="0069053F" w:rsidRPr="00BA21D9" w:rsidRDefault="0069053F" w:rsidP="00940A16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940A16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2) Selex at Hyderabad and Bengaluru.</w:t>
            </w:r>
          </w:p>
          <w:p w:rsidR="0069053F" w:rsidRPr="00BA21D9" w:rsidRDefault="0069053F" w:rsidP="00940A16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940A16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3) INDRA at </w:t>
            </w:r>
            <w:r w:rsidR="009969DC" w:rsidRPr="00BA21D9">
              <w:rPr>
                <w:rFonts w:eastAsia="MS Mincho"/>
                <w:sz w:val="22"/>
                <w:szCs w:val="22"/>
                <w:lang w:eastAsia="ja-JP"/>
              </w:rPr>
              <w:t>40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 locations</w:t>
            </w:r>
          </w:p>
          <w:p w:rsidR="0069053F" w:rsidRPr="00BA21D9" w:rsidRDefault="0069053F" w:rsidP="00B0786D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940A16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940A16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1) Major Indian airports and ATC </w:t>
            </w:r>
            <w:r w:rsidR="008F44D9" w:rsidRPr="00BA21D9">
              <w:rPr>
                <w:rFonts w:eastAsia="MS Mincho"/>
                <w:sz w:val="22"/>
                <w:szCs w:val="22"/>
                <w:lang w:eastAsia="ja-JP"/>
              </w:rPr>
              <w:t>centers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 have integrated ATS Automation Systems having AIDC capability.  Successful AIDC trials have been carried out amongst major ATSUs within India.  </w:t>
            </w:r>
          </w:p>
          <w:p w:rsidR="0069053F" w:rsidRPr="00BA21D9" w:rsidRDefault="0069053F" w:rsidP="00940A16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2) AIDC implemented 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lastRenderedPageBreak/>
              <w:t>between Chennai and Mumbai.</w:t>
            </w:r>
          </w:p>
          <w:p w:rsidR="0069053F" w:rsidRPr="00BA21D9" w:rsidRDefault="0069053F" w:rsidP="00940A16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3) AMHS implemented and working between </w:t>
            </w:r>
          </w:p>
          <w:p w:rsidR="0069053F" w:rsidRPr="00BA21D9" w:rsidRDefault="0069053F" w:rsidP="00940A16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A. BBIS: Mumbai-Singapore, Bangkok</w:t>
            </w:r>
          </w:p>
          <w:p w:rsidR="0069053F" w:rsidRPr="00BA21D9" w:rsidRDefault="0069053F" w:rsidP="00940A16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B: BIS: Mumbai, Kathmandu, Dhaka</w:t>
            </w:r>
            <w:r w:rsidR="009969DC" w:rsidRPr="00BA21D9">
              <w:rPr>
                <w:rFonts w:eastAsia="MS Mincho"/>
                <w:sz w:val="22"/>
                <w:szCs w:val="22"/>
                <w:lang w:eastAsia="ja-JP"/>
              </w:rPr>
              <w:t>, Karachi, Colombo &amp; Paro</w:t>
            </w:r>
          </w:p>
          <w:p w:rsidR="00CA6B69" w:rsidRPr="00BA21D9" w:rsidRDefault="00CA6B69" w:rsidP="00940A16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BA21D9" w:rsidRPr="00BA21D9" w:rsidTr="00A425A0">
        <w:trPr>
          <w:trHeight w:val="2334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A0" w:rsidRPr="00BA21D9" w:rsidRDefault="00A425A0" w:rsidP="00A425A0">
            <w:pPr>
              <w:rPr>
                <w:bCs/>
                <w:sz w:val="22"/>
                <w:szCs w:val="22"/>
              </w:rPr>
            </w:pPr>
          </w:p>
          <w:p w:rsidR="00A425A0" w:rsidRPr="00BA21D9" w:rsidRDefault="00A425A0" w:rsidP="00A425A0">
            <w:pPr>
              <w:rPr>
                <w:sz w:val="22"/>
                <w:szCs w:val="22"/>
              </w:rPr>
            </w:pPr>
            <w:r w:rsidRPr="00BA21D9">
              <w:rPr>
                <w:bCs/>
                <w:sz w:val="22"/>
                <w:szCs w:val="22"/>
              </w:rPr>
              <w:t>INDONESIA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Pr="00BA21D9" w:rsidRDefault="009C639B" w:rsidP="00A42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425A0" w:rsidRPr="00BA21D9" w:rsidRDefault="00A425A0" w:rsidP="00A42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 xml:space="preserve">ATN BIS Router and AMHS with Singapore implemented Since February 2018; </w:t>
            </w:r>
          </w:p>
          <w:p w:rsidR="00A425A0" w:rsidRPr="00BA21D9" w:rsidRDefault="00A425A0" w:rsidP="00A42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425A0" w:rsidRPr="00BA21D9" w:rsidRDefault="00A425A0" w:rsidP="006B45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 xml:space="preserve">AMHS Trial (IOT) with Brisbane </w:t>
            </w:r>
            <w:r w:rsidR="006B45E6" w:rsidRPr="00BA21D9">
              <w:rPr>
                <w:sz w:val="22"/>
                <w:szCs w:val="22"/>
              </w:rPr>
              <w:t>pending for CRV implementation.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Pr="00BA21D9" w:rsidRDefault="009C639B" w:rsidP="00A425A0">
            <w:pPr>
              <w:jc w:val="center"/>
              <w:rPr>
                <w:sz w:val="22"/>
                <w:szCs w:val="22"/>
              </w:rPr>
            </w:pPr>
          </w:p>
          <w:p w:rsidR="00A425A0" w:rsidRPr="00BA21D9" w:rsidRDefault="000A596E" w:rsidP="00A425A0">
            <w:pPr>
              <w:jc w:val="center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>IDS</w:t>
            </w:r>
          </w:p>
          <w:p w:rsidR="00A425A0" w:rsidRPr="00BA21D9" w:rsidRDefault="00A425A0" w:rsidP="00A425A0">
            <w:pPr>
              <w:jc w:val="center"/>
              <w:rPr>
                <w:sz w:val="22"/>
                <w:szCs w:val="22"/>
              </w:rPr>
            </w:pPr>
          </w:p>
          <w:p w:rsidR="00A425A0" w:rsidRPr="00BA21D9" w:rsidRDefault="00A425A0" w:rsidP="00A425A0">
            <w:pPr>
              <w:jc w:val="center"/>
              <w:rPr>
                <w:sz w:val="22"/>
                <w:szCs w:val="22"/>
              </w:rPr>
            </w:pPr>
          </w:p>
          <w:p w:rsidR="00A425A0" w:rsidRPr="00BA21D9" w:rsidRDefault="00A425A0" w:rsidP="00A425A0">
            <w:pPr>
              <w:jc w:val="center"/>
              <w:rPr>
                <w:sz w:val="22"/>
                <w:szCs w:val="22"/>
              </w:rPr>
            </w:pPr>
          </w:p>
          <w:p w:rsidR="00A425A0" w:rsidRPr="00BA21D9" w:rsidRDefault="000A596E" w:rsidP="000A596E">
            <w:pPr>
              <w:jc w:val="center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>ELSA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Pr="00BA21D9" w:rsidRDefault="009C639B" w:rsidP="00A42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425A0" w:rsidRPr="00BA21D9" w:rsidRDefault="00A425A0" w:rsidP="00A42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>Implementation</w:t>
            </w:r>
          </w:p>
          <w:p w:rsidR="00A425A0" w:rsidRPr="00BA21D9" w:rsidRDefault="00A425A0" w:rsidP="00A42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>Jakarta (new ATM system</w:t>
            </w:r>
          </w:p>
          <w:p w:rsidR="00A425A0" w:rsidRPr="00BA21D9" w:rsidRDefault="00F80B04" w:rsidP="00A42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>in 4</w:t>
            </w:r>
            <w:r w:rsidR="00A425A0" w:rsidRPr="00BA21D9">
              <w:rPr>
                <w:sz w:val="22"/>
                <w:szCs w:val="22"/>
              </w:rPr>
              <w:t>Q20</w:t>
            </w:r>
            <w:r w:rsidRPr="00BA21D9">
              <w:rPr>
                <w:sz w:val="22"/>
                <w:szCs w:val="22"/>
              </w:rPr>
              <w:t>20</w:t>
            </w:r>
            <w:r w:rsidR="00A425A0" w:rsidRPr="00BA21D9">
              <w:rPr>
                <w:sz w:val="22"/>
                <w:szCs w:val="22"/>
              </w:rPr>
              <w:t>) The target date</w:t>
            </w:r>
          </w:p>
          <w:p w:rsidR="00A425A0" w:rsidRPr="00BA21D9" w:rsidRDefault="00A425A0" w:rsidP="00A42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>of AIDC implementation</w:t>
            </w:r>
          </w:p>
          <w:p w:rsidR="00A425A0" w:rsidRPr="00BA21D9" w:rsidRDefault="00A425A0" w:rsidP="00A42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>will commence testing in</w:t>
            </w:r>
          </w:p>
          <w:p w:rsidR="00A425A0" w:rsidRPr="00BA21D9" w:rsidRDefault="00F80B04" w:rsidP="00A42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>4</w:t>
            </w:r>
            <w:r w:rsidR="00A425A0" w:rsidRPr="00BA21D9">
              <w:rPr>
                <w:sz w:val="22"/>
                <w:szCs w:val="22"/>
              </w:rPr>
              <w:t>Q20</w:t>
            </w:r>
            <w:r w:rsidR="009277DF" w:rsidRPr="00BA21D9">
              <w:rPr>
                <w:sz w:val="22"/>
                <w:szCs w:val="22"/>
              </w:rPr>
              <w:t>20</w:t>
            </w:r>
            <w:r w:rsidR="00A425A0" w:rsidRPr="00BA21D9">
              <w:rPr>
                <w:sz w:val="22"/>
                <w:szCs w:val="22"/>
              </w:rPr>
              <w:t xml:space="preserve"> including following</w:t>
            </w:r>
          </w:p>
          <w:p w:rsidR="00A425A0" w:rsidRPr="00BA21D9" w:rsidRDefault="00A425A0" w:rsidP="00A42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>pairs:</w:t>
            </w:r>
          </w:p>
          <w:p w:rsidR="00A425A0" w:rsidRPr="00BA21D9" w:rsidRDefault="00A425A0" w:rsidP="00A42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425A0" w:rsidRPr="00BA21D9" w:rsidRDefault="00A425A0" w:rsidP="00A42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>Jakarta-Singapore;</w:t>
            </w:r>
          </w:p>
          <w:p w:rsidR="00A425A0" w:rsidRPr="00BA21D9" w:rsidRDefault="00A425A0" w:rsidP="00A42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>Jakarta-Chennai;</w:t>
            </w:r>
          </w:p>
          <w:p w:rsidR="00A425A0" w:rsidRPr="00BA21D9" w:rsidRDefault="00A425A0" w:rsidP="00A42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lastRenderedPageBreak/>
              <w:t>Jakarta-Ujung Pandang;</w:t>
            </w:r>
          </w:p>
          <w:p w:rsidR="00A425A0" w:rsidRPr="00BA21D9" w:rsidRDefault="00A425A0" w:rsidP="00A42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>Jakarta-Melbourne;</w:t>
            </w:r>
          </w:p>
          <w:p w:rsidR="00A425A0" w:rsidRPr="00BA21D9" w:rsidRDefault="00A425A0" w:rsidP="00A425A0">
            <w:pPr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>Jakarta – Kuala Lumpur</w:t>
            </w:r>
          </w:p>
          <w:p w:rsidR="00A425A0" w:rsidRPr="00BA21D9" w:rsidRDefault="00A425A0" w:rsidP="00A42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425A0" w:rsidRPr="00BA21D9" w:rsidRDefault="00A425A0" w:rsidP="00A42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>Ujung Pandang –Brisbane:</w:t>
            </w:r>
          </w:p>
          <w:p w:rsidR="00A425A0" w:rsidRPr="00BA21D9" w:rsidRDefault="00A425A0" w:rsidP="00A42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>implemented in July 2017</w:t>
            </w:r>
            <w:r w:rsidR="00F80B04" w:rsidRPr="00BA21D9">
              <w:rPr>
                <w:sz w:val="22"/>
                <w:szCs w:val="22"/>
              </w:rPr>
              <w:t>.</w:t>
            </w:r>
          </w:p>
          <w:p w:rsidR="00A425A0" w:rsidRPr="00BA21D9" w:rsidRDefault="00A425A0" w:rsidP="00A42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>Ujung Pandang – Manila</w:t>
            </w:r>
          </w:p>
          <w:p w:rsidR="00A425A0" w:rsidRPr="00BA21D9" w:rsidRDefault="00A425A0" w:rsidP="00A42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>- Successful testing</w:t>
            </w:r>
          </w:p>
          <w:p w:rsidR="00A425A0" w:rsidRPr="00BA21D9" w:rsidRDefault="00F3456C" w:rsidP="00A42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>conducted;</w:t>
            </w:r>
            <w:r w:rsidR="009277DF" w:rsidRPr="00BA21D9">
              <w:rPr>
                <w:sz w:val="22"/>
                <w:szCs w:val="22"/>
              </w:rPr>
              <w:t xml:space="preserve"> Target date of implementation 4Q2019</w:t>
            </w:r>
          </w:p>
          <w:p w:rsidR="00A425A0" w:rsidRPr="00BA21D9" w:rsidRDefault="00A425A0" w:rsidP="00F80B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425A0" w:rsidRPr="00BA21D9" w:rsidRDefault="00A425A0" w:rsidP="00A42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>Ujung Pandang - Kota</w:t>
            </w:r>
          </w:p>
          <w:p w:rsidR="00A425A0" w:rsidRPr="00BA21D9" w:rsidRDefault="00A425A0" w:rsidP="00A42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A21D9">
              <w:rPr>
                <w:sz w:val="22"/>
                <w:szCs w:val="22"/>
              </w:rPr>
              <w:t>Kinabalu</w:t>
            </w:r>
            <w:proofErr w:type="spellEnd"/>
          </w:p>
          <w:p w:rsidR="00A425A0" w:rsidRPr="00BA21D9" w:rsidRDefault="00A425A0" w:rsidP="00A42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>- Implementation date</w:t>
            </w:r>
          </w:p>
          <w:p w:rsidR="00A425A0" w:rsidRPr="00BA21D9" w:rsidRDefault="00A425A0" w:rsidP="00A425A0">
            <w:pPr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>TBC</w:t>
            </w:r>
          </w:p>
          <w:p w:rsidR="00A425A0" w:rsidRPr="00BA21D9" w:rsidRDefault="009277DF" w:rsidP="009277DF">
            <w:pPr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 xml:space="preserve">-Ujung Pandang – Oakland, </w:t>
            </w:r>
            <w:r w:rsidR="00F80B04" w:rsidRPr="00BA21D9">
              <w:rPr>
                <w:sz w:val="22"/>
                <w:szCs w:val="22"/>
              </w:rPr>
              <w:t xml:space="preserve">test conducted, and </w:t>
            </w:r>
            <w:r w:rsidRPr="00BA21D9">
              <w:rPr>
                <w:sz w:val="22"/>
                <w:szCs w:val="22"/>
              </w:rPr>
              <w:t>target date for implementation in 3Q2019.</w:t>
            </w:r>
          </w:p>
          <w:p w:rsidR="00736567" w:rsidRPr="00BA21D9" w:rsidRDefault="00736567" w:rsidP="009277DF">
            <w:pPr>
              <w:rPr>
                <w:sz w:val="22"/>
                <w:szCs w:val="22"/>
              </w:rPr>
            </w:pPr>
          </w:p>
          <w:p w:rsidR="00736567" w:rsidRPr="00BA21D9" w:rsidRDefault="00736567" w:rsidP="00736567">
            <w:pPr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 xml:space="preserve">- Ujung Pandang – PNG trial </w:t>
            </w:r>
            <w:r w:rsidRPr="00BA21D9">
              <w:rPr>
                <w:sz w:val="22"/>
                <w:szCs w:val="22"/>
              </w:rPr>
              <w:br/>
              <w:t>3Q2020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Pr="00BA21D9" w:rsidRDefault="009C639B" w:rsidP="00A42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425A0" w:rsidRPr="00BA21D9" w:rsidRDefault="00A425A0" w:rsidP="00A42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>Thales in Makassar able</w:t>
            </w:r>
          </w:p>
          <w:p w:rsidR="00A425A0" w:rsidRPr="00BA21D9" w:rsidRDefault="00A425A0" w:rsidP="00A42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>to support ICD Version 3</w:t>
            </w:r>
          </w:p>
          <w:p w:rsidR="00A425A0" w:rsidRPr="00BA21D9" w:rsidRDefault="00A425A0" w:rsidP="00A425A0">
            <w:pPr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>since December 2015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Pr="00BA21D9" w:rsidRDefault="009C639B" w:rsidP="00A42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277DF" w:rsidRPr="00BA21D9" w:rsidRDefault="009277DF" w:rsidP="006B45E6">
            <w:pPr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>For CRV</w:t>
            </w:r>
            <w:r w:rsidR="00A16F1F" w:rsidRPr="00BA21D9">
              <w:rPr>
                <w:sz w:val="22"/>
                <w:szCs w:val="22"/>
              </w:rPr>
              <w:t xml:space="preserve">, contract in </w:t>
            </w:r>
            <w:r w:rsidR="006B45E6" w:rsidRPr="00BA21D9">
              <w:rPr>
                <w:sz w:val="22"/>
                <w:szCs w:val="22"/>
              </w:rPr>
              <w:t>1Q2020</w:t>
            </w:r>
            <w:r w:rsidR="00A16F1F" w:rsidRPr="00BA21D9">
              <w:rPr>
                <w:sz w:val="22"/>
                <w:szCs w:val="22"/>
              </w:rPr>
              <w:t xml:space="preserve"> and implementation in </w:t>
            </w:r>
            <w:r w:rsidR="006B45E6" w:rsidRPr="00BA21D9">
              <w:rPr>
                <w:sz w:val="22"/>
                <w:szCs w:val="22"/>
              </w:rPr>
              <w:t>2</w:t>
            </w:r>
            <w:r w:rsidR="00A16F1F" w:rsidRPr="00BA21D9">
              <w:rPr>
                <w:sz w:val="22"/>
                <w:szCs w:val="22"/>
              </w:rPr>
              <w:t>Q2</w:t>
            </w:r>
            <w:r w:rsidR="006B45E6" w:rsidRPr="00BA21D9">
              <w:rPr>
                <w:sz w:val="22"/>
                <w:szCs w:val="22"/>
              </w:rPr>
              <w:t>020</w:t>
            </w:r>
          </w:p>
        </w:tc>
      </w:tr>
      <w:tr w:rsidR="00BA21D9" w:rsidRPr="00BA21D9" w:rsidTr="00A425A0">
        <w:trPr>
          <w:trHeight w:val="102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JAPAN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Pr="00BA21D9" w:rsidRDefault="009C639B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ATN BBIS router and AMHS installed at 2000. Connection tests with USA 2000 - 2004 and put into operational use in 2005. </w:t>
            </w:r>
          </w:p>
          <w:p w:rsidR="007374E0" w:rsidRPr="00BA21D9" w:rsidRDefault="007374E0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ATN BBIS router (to apply to Dual Stack) and AMHS (to upgrade in 2015. The connection test with each country which is not currently connecting is started after update.</w:t>
            </w: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EE59E9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Upgrading connection with Hong Kong and Singapore using VPN will be implemented in 2020 after implementation of CRV.</w:t>
            </w: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lastRenderedPageBreak/>
              <w:t xml:space="preserve">Coordinating for all other circuits upgrading.    </w:t>
            </w: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Pr="00BA21D9" w:rsidRDefault="009C639B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NEC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Pr="00BA21D9" w:rsidRDefault="009C639B" w:rsidP="008D3DC6">
            <w:pPr>
              <w:rPr>
                <w:rFonts w:eastAsia="MS Mincho"/>
                <w:kern w:val="2"/>
                <w:sz w:val="22"/>
                <w:szCs w:val="22"/>
                <w:lang w:eastAsia="zh-CN"/>
              </w:rPr>
            </w:pPr>
          </w:p>
          <w:p w:rsidR="0069053F" w:rsidRPr="00BA21D9" w:rsidRDefault="0069053F" w:rsidP="008D3DC6">
            <w:pPr>
              <w:rPr>
                <w:rFonts w:eastAsia="MS Mincho"/>
                <w:kern w:val="2"/>
                <w:sz w:val="22"/>
                <w:szCs w:val="22"/>
                <w:lang w:eastAsia="zh-CN"/>
              </w:rPr>
            </w:pPr>
            <w:r w:rsidRPr="00BA21D9">
              <w:rPr>
                <w:rFonts w:eastAsia="MS Mincho"/>
                <w:kern w:val="2"/>
                <w:sz w:val="22"/>
                <w:szCs w:val="22"/>
                <w:lang w:eastAsia="zh-CN"/>
              </w:rPr>
              <w:t>AIDC implemented between Fukuoka ATMC and Oakland ARTCC in 1998.</w:t>
            </w:r>
          </w:p>
          <w:p w:rsidR="008F44D9" w:rsidRPr="00BA21D9" w:rsidRDefault="008F44D9" w:rsidP="008D3DC6">
            <w:pPr>
              <w:rPr>
                <w:rFonts w:eastAsia="Times New Roman"/>
                <w:sz w:val="22"/>
                <w:szCs w:val="22"/>
                <w:lang w:eastAsia="zh-CN"/>
              </w:rPr>
            </w:pPr>
          </w:p>
          <w:p w:rsidR="0069053F" w:rsidRPr="00BA21D9" w:rsidRDefault="0069053F" w:rsidP="008D3DC6">
            <w:pPr>
              <w:rPr>
                <w:rFonts w:eastAsia="MS Mincho"/>
                <w:kern w:val="2"/>
                <w:sz w:val="22"/>
                <w:szCs w:val="22"/>
                <w:lang w:eastAsia="zh-CN"/>
              </w:rPr>
            </w:pPr>
            <w:r w:rsidRPr="00BA21D9">
              <w:rPr>
                <w:rFonts w:eastAsia="MS Mincho"/>
                <w:kern w:val="2"/>
                <w:sz w:val="22"/>
                <w:szCs w:val="22"/>
                <w:lang w:eastAsia="zh-CN"/>
              </w:rPr>
              <w:t>AIDC implemented between Fukuoka ATMC and Anchorage ARTCC in 2005.</w:t>
            </w:r>
          </w:p>
          <w:p w:rsidR="0069053F" w:rsidRPr="00BA21D9" w:rsidRDefault="0069053F" w:rsidP="008D3DC6">
            <w:pPr>
              <w:rPr>
                <w:rFonts w:eastAsia="Times New Roman"/>
                <w:sz w:val="22"/>
                <w:szCs w:val="22"/>
                <w:lang w:eastAsia="zh-CN"/>
              </w:rPr>
            </w:pPr>
          </w:p>
          <w:p w:rsidR="0069053F" w:rsidRPr="00BA21D9" w:rsidRDefault="0069053F" w:rsidP="008D3DC6">
            <w:pPr>
              <w:rPr>
                <w:rFonts w:eastAsia="MS Mincho"/>
                <w:kern w:val="2"/>
                <w:sz w:val="22"/>
                <w:szCs w:val="22"/>
                <w:lang w:eastAsia="zh-CN"/>
              </w:rPr>
            </w:pPr>
            <w:r w:rsidRPr="00BA21D9">
              <w:rPr>
                <w:rFonts w:eastAsia="MS Mincho"/>
                <w:kern w:val="2"/>
                <w:sz w:val="22"/>
                <w:szCs w:val="22"/>
                <w:lang w:eastAsia="zh-CN"/>
              </w:rPr>
              <w:t>AIDC implemented between Tokyo ACC/Fukuoka</w:t>
            </w:r>
            <w:r w:rsidRPr="00BA21D9">
              <w:rPr>
                <w:rFonts w:eastAsia="Times New Roman"/>
                <w:kern w:val="2"/>
                <w:sz w:val="22"/>
                <w:szCs w:val="22"/>
                <w:lang w:eastAsia="zh-CN"/>
              </w:rPr>
              <w:t xml:space="preserve"> </w:t>
            </w:r>
            <w:r w:rsidRPr="00BA21D9">
              <w:rPr>
                <w:rFonts w:eastAsia="MS Mincho"/>
                <w:kern w:val="2"/>
                <w:sz w:val="22"/>
                <w:szCs w:val="22"/>
                <w:lang w:eastAsia="zh-CN"/>
              </w:rPr>
              <w:t>ACC and Incheon ACC in 2010.</w:t>
            </w:r>
          </w:p>
          <w:p w:rsidR="0069053F" w:rsidRPr="00BA21D9" w:rsidRDefault="0069053F" w:rsidP="008D3DC6">
            <w:pPr>
              <w:rPr>
                <w:rFonts w:eastAsia="Times New Roman"/>
                <w:sz w:val="22"/>
                <w:szCs w:val="22"/>
                <w:lang w:eastAsia="zh-CN"/>
              </w:rPr>
            </w:pPr>
          </w:p>
          <w:p w:rsidR="0069053F" w:rsidRPr="00BA21D9" w:rsidRDefault="0069053F" w:rsidP="008D3DC6">
            <w:pPr>
              <w:rPr>
                <w:rFonts w:eastAsia="Times New Roman"/>
                <w:sz w:val="22"/>
                <w:szCs w:val="22"/>
                <w:lang w:eastAsia="zh-CN"/>
              </w:rPr>
            </w:pPr>
            <w:r w:rsidRPr="00BA21D9">
              <w:rPr>
                <w:rFonts w:eastAsia="Times New Roman"/>
                <w:sz w:val="22"/>
                <w:szCs w:val="22"/>
                <w:lang w:eastAsia="zh-CN"/>
              </w:rPr>
              <w:lastRenderedPageBreak/>
              <w:t>Implemented between Fukuoka and Incheon since June 2009.</w:t>
            </w:r>
          </w:p>
          <w:p w:rsidR="0069053F" w:rsidRPr="00BA21D9" w:rsidRDefault="0069053F" w:rsidP="00635E0F">
            <w:pPr>
              <w:ind w:firstLine="720"/>
              <w:rPr>
                <w:rFonts w:eastAsia="Times New Roman"/>
                <w:sz w:val="22"/>
                <w:szCs w:val="22"/>
                <w:lang w:eastAsia="zh-CN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kern w:val="2"/>
                <w:sz w:val="22"/>
                <w:szCs w:val="22"/>
                <w:lang w:eastAsia="zh-CN"/>
              </w:rPr>
              <w:t xml:space="preserve">AIDC implemented between Fukuoka ACC/Naha ACC and </w:t>
            </w:r>
            <w:proofErr w:type="spellStart"/>
            <w:r w:rsidRPr="00BA21D9">
              <w:rPr>
                <w:rFonts w:eastAsia="MS Mincho"/>
                <w:kern w:val="2"/>
                <w:sz w:val="22"/>
                <w:szCs w:val="22"/>
                <w:lang w:eastAsia="zh-CN"/>
              </w:rPr>
              <w:t>Taibei</w:t>
            </w:r>
            <w:proofErr w:type="spellEnd"/>
            <w:r w:rsidRPr="00BA21D9">
              <w:rPr>
                <w:rFonts w:eastAsia="MS Mincho"/>
                <w:kern w:val="2"/>
                <w:sz w:val="22"/>
                <w:szCs w:val="22"/>
                <w:lang w:eastAsia="zh-CN"/>
              </w:rPr>
              <w:t xml:space="preserve"> ACC implemented.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B23CA3">
            <w:pPr>
              <w:spacing w:line="240" w:lineRule="exact"/>
              <w:rPr>
                <w:rFonts w:eastAsia="Times New Roman"/>
                <w:sz w:val="22"/>
                <w:szCs w:val="22"/>
                <w:lang w:eastAsia="zh-CN"/>
              </w:rPr>
            </w:pPr>
            <w:r w:rsidRPr="00BA21D9">
              <w:rPr>
                <w:rFonts w:eastAsia="MS Mincho"/>
                <w:kern w:val="2"/>
                <w:sz w:val="22"/>
                <w:szCs w:val="22"/>
                <w:lang w:eastAsia="zh-CN"/>
              </w:rPr>
              <w:t>AIDC between Fukuoka ACC and Shanghai ACC under negotiation.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Pr="00BA21D9" w:rsidRDefault="009C639B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Japan and USA conducting testing AIDC over AMHS and cutover date is 5 May 2017.</w:t>
            </w:r>
          </w:p>
        </w:tc>
      </w:tr>
      <w:tr w:rsidR="00BA21D9" w:rsidRPr="00BA21D9" w:rsidTr="00AB01B8">
        <w:trPr>
          <w:trHeight w:val="491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KIRIBATI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F3621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F362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Connection with </w:t>
            </w:r>
            <w:proofErr w:type="spellStart"/>
            <w:r w:rsidRPr="00BA21D9">
              <w:rPr>
                <w:rFonts w:eastAsia="MS Mincho"/>
                <w:sz w:val="22"/>
                <w:szCs w:val="22"/>
                <w:lang w:eastAsia="ja-JP"/>
              </w:rPr>
              <w:t>Nadi</w:t>
            </w:r>
            <w:proofErr w:type="spellEnd"/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 using UA/AMHS implemented in 2015.</w:t>
            </w:r>
          </w:p>
          <w:p w:rsidR="0069053F" w:rsidRPr="00BA21D9" w:rsidRDefault="0069053F" w:rsidP="008F3621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BA21D9" w:rsidRPr="00BA21D9" w:rsidTr="00AB1949">
        <w:trPr>
          <w:trHeight w:val="314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LAO PDR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ATN BIS Router and AMHS completed, planned for operation with Bangkok since 4Q 2016.</w:t>
            </w: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2138CD">
            <w:pPr>
              <w:rPr>
                <w:sz w:val="22"/>
                <w:szCs w:val="22"/>
                <w:shd w:val="clear" w:color="auto" w:fill="FFFFFF"/>
              </w:rPr>
            </w:pPr>
          </w:p>
          <w:p w:rsidR="0069053F" w:rsidRPr="00BA21D9" w:rsidRDefault="0069053F" w:rsidP="002138C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sz w:val="22"/>
                <w:szCs w:val="22"/>
                <w:shd w:val="clear" w:color="auto" w:fill="FFFFFF"/>
              </w:rPr>
              <w:t>THALES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AIDC testing with Bangkok </w:t>
            </w:r>
            <w:r w:rsidR="00C912AB" w:rsidRPr="00BA21D9">
              <w:rPr>
                <w:rFonts w:eastAsia="MS Mincho"/>
                <w:sz w:val="22"/>
                <w:szCs w:val="22"/>
                <w:lang w:eastAsia="ja-JP"/>
              </w:rPr>
              <w:t xml:space="preserve">in 2017 and target for implementation in </w:t>
            </w:r>
            <w:r w:rsidR="000D1F86" w:rsidRPr="00BA21D9">
              <w:rPr>
                <w:rFonts w:eastAsia="MS Mincho"/>
                <w:sz w:val="22"/>
                <w:szCs w:val="22"/>
                <w:lang w:eastAsia="ja-JP"/>
              </w:rPr>
              <w:t>4Q2019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>.</w:t>
            </w: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342FE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Testing with </w:t>
            </w:r>
            <w:r w:rsidR="00604A8F" w:rsidRPr="00BA21D9">
              <w:rPr>
                <w:rFonts w:eastAsia="MS Mincho"/>
                <w:sz w:val="22"/>
                <w:szCs w:val="22"/>
                <w:lang w:eastAsia="ja-JP"/>
              </w:rPr>
              <w:t>Hanoi on</w:t>
            </w:r>
            <w:r w:rsidR="00C912AB" w:rsidRPr="00BA21D9">
              <w:rPr>
                <w:rFonts w:eastAsia="MS Mincho"/>
                <w:sz w:val="22"/>
                <w:szCs w:val="22"/>
                <w:lang w:eastAsia="ja-JP"/>
              </w:rPr>
              <w:t>-going since 2017;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 with 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lastRenderedPageBreak/>
              <w:t xml:space="preserve">Cambodia </w:t>
            </w:r>
            <w:r w:rsidR="00C912AB" w:rsidRPr="00BA21D9">
              <w:rPr>
                <w:rFonts w:eastAsia="MS Mincho"/>
                <w:sz w:val="22"/>
                <w:szCs w:val="22"/>
                <w:lang w:eastAsia="ja-JP"/>
              </w:rPr>
              <w:t>oper</w:t>
            </w:r>
            <w:r w:rsidR="007A5AD0" w:rsidRPr="00BA21D9">
              <w:rPr>
                <w:rFonts w:eastAsia="MS Mincho"/>
                <w:sz w:val="22"/>
                <w:szCs w:val="22"/>
                <w:lang w:eastAsia="ja-JP"/>
              </w:rPr>
              <w:t>ational test again in June 2018,</w:t>
            </w:r>
            <w:r w:rsidR="001D52F3" w:rsidRPr="00BA21D9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7A5AD0" w:rsidRPr="00BA21D9">
              <w:rPr>
                <w:rFonts w:eastAsia="MS Mincho"/>
                <w:sz w:val="22"/>
                <w:szCs w:val="22"/>
                <w:lang w:eastAsia="ja-JP"/>
              </w:rPr>
              <w:t>and implementation 2Q 2019.</w:t>
            </w:r>
          </w:p>
          <w:p w:rsidR="007A5AD0" w:rsidRPr="00BA21D9" w:rsidRDefault="007A5AD0" w:rsidP="00342FE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Testing with Kunming and Yangon ongoing.</w:t>
            </w:r>
          </w:p>
          <w:p w:rsidR="0069053F" w:rsidRPr="00BA21D9" w:rsidRDefault="0069053F" w:rsidP="00342FE1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342FE1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342FE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THALES which is able to support ICD Version 2.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BA21D9" w:rsidRPr="00BA21D9" w:rsidTr="002D0224">
        <w:trPr>
          <w:trHeight w:val="1200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MALAYSIA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50066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50066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ATN BIS Router completed 2007.  AMHS implementation planned for Q42017;</w:t>
            </w:r>
          </w:p>
          <w:p w:rsidR="00A16F1F" w:rsidRPr="00BA21D9" w:rsidRDefault="00A16F1F" w:rsidP="0050066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A16F1F" w:rsidRPr="00BA21D9" w:rsidRDefault="00A16F1F" w:rsidP="0050066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Malaysia – Singapore for AMHS implementation in </w:t>
            </w:r>
            <w:r w:rsidR="00E749A3" w:rsidRPr="00BA21D9">
              <w:rPr>
                <w:rFonts w:eastAsia="MS Mincho"/>
                <w:sz w:val="22"/>
                <w:szCs w:val="22"/>
                <w:lang w:eastAsia="ja-JP"/>
              </w:rPr>
              <w:t xml:space="preserve">March 2020. </w:t>
            </w:r>
          </w:p>
          <w:p w:rsidR="0069053F" w:rsidRPr="00BA21D9" w:rsidRDefault="0069053F" w:rsidP="0050066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A16F1F" w:rsidP="0050066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Malaysia – Thailand for AMHS implementation in 2019.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FREQUENTIS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AIDC testing with Bangkok ACC conducted since 2016.</w:t>
            </w: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 Operational trial will commence </w:t>
            </w:r>
            <w:r w:rsidR="007A5AD0" w:rsidRPr="00BA21D9">
              <w:rPr>
                <w:rFonts w:eastAsia="MS Mincho"/>
                <w:sz w:val="22"/>
                <w:szCs w:val="22"/>
                <w:lang w:eastAsia="ja-JP"/>
              </w:rPr>
              <w:t>in August 2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>01</w:t>
            </w:r>
            <w:r w:rsidR="007A5AD0" w:rsidRPr="00BA21D9">
              <w:rPr>
                <w:rFonts w:eastAsia="MS Mincho"/>
                <w:sz w:val="22"/>
                <w:szCs w:val="22"/>
                <w:lang w:eastAsia="ja-JP"/>
              </w:rPr>
              <w:t>9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>.</w:t>
            </w: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0C685A" w:rsidP="002D022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AIDC </w:t>
            </w:r>
            <w:r w:rsidR="0069053F" w:rsidRPr="00BA21D9">
              <w:rPr>
                <w:rFonts w:eastAsia="MS Mincho"/>
                <w:sz w:val="22"/>
                <w:szCs w:val="22"/>
                <w:lang w:eastAsia="ja-JP"/>
              </w:rPr>
              <w:t>Between Kuala Lumpur</w:t>
            </w:r>
            <w:r w:rsidR="0069053F" w:rsidRPr="00BA21D9">
              <w:rPr>
                <w:rFonts w:eastAsia="MS Mincho"/>
                <w:sz w:val="22"/>
                <w:szCs w:val="22"/>
                <w:lang w:val="en-CA" w:eastAsia="ja-JP"/>
              </w:rPr>
              <w:t>/</w:t>
            </w:r>
            <w:r w:rsidR="0069053F" w:rsidRPr="00BA21D9">
              <w:rPr>
                <w:rFonts w:eastAsia="MS Mincho"/>
                <w:sz w:val="22"/>
                <w:szCs w:val="22"/>
                <w:lang w:eastAsia="ja-JP"/>
              </w:rPr>
              <w:t xml:space="preserve"> Chennai implemented in phases from M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ay 2017 implementation for ABI, </w:t>
            </w:r>
            <w:r w:rsidR="0069053F" w:rsidRPr="00BA21D9">
              <w:rPr>
                <w:rFonts w:eastAsia="MS Mincho"/>
                <w:sz w:val="22"/>
                <w:szCs w:val="22"/>
                <w:lang w:eastAsia="ja-JP"/>
              </w:rPr>
              <w:t xml:space="preserve">EST and MAC along with response messages LAM, LRM and ACP. Review on the CDN message 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implementation 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lastRenderedPageBreak/>
              <w:t>conducted</w:t>
            </w:r>
            <w:r w:rsidR="0069053F" w:rsidRPr="00BA21D9">
              <w:rPr>
                <w:rFonts w:eastAsia="MS Mincho"/>
                <w:sz w:val="22"/>
                <w:szCs w:val="22"/>
                <w:lang w:eastAsia="ja-JP"/>
              </w:rPr>
              <w:t xml:space="preserve"> in Aug. 2017.</w:t>
            </w:r>
            <w:r w:rsidR="007A5AD0" w:rsidRPr="00BA21D9">
              <w:rPr>
                <w:rFonts w:eastAsia="MS Mincho"/>
                <w:sz w:val="22"/>
                <w:szCs w:val="22"/>
                <w:lang w:eastAsia="ja-JP"/>
              </w:rPr>
              <w:t xml:space="preserve"> SOP signed 26 April, 2017.</w:t>
            </w:r>
          </w:p>
          <w:p w:rsidR="00CA6B69" w:rsidRPr="00BA21D9" w:rsidRDefault="00CA6B69" w:rsidP="002D022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2D022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AIDC testing with Singapore on going since 2016. Target d</w:t>
            </w:r>
            <w:r w:rsidR="007A5AD0" w:rsidRPr="00BA21D9">
              <w:rPr>
                <w:rFonts w:eastAsia="MS Mincho"/>
                <w:sz w:val="22"/>
                <w:szCs w:val="22"/>
                <w:lang w:eastAsia="ja-JP"/>
              </w:rPr>
              <w:t>ate for operational trial from 3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>Q201</w:t>
            </w:r>
            <w:r w:rsidR="007A5AD0" w:rsidRPr="00BA21D9">
              <w:rPr>
                <w:rFonts w:eastAsia="MS Mincho"/>
                <w:sz w:val="22"/>
                <w:szCs w:val="22"/>
                <w:lang w:eastAsia="ja-JP"/>
              </w:rPr>
              <w:t>8, and Implementation 2Q2019.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  <w:p w:rsidR="000C685A" w:rsidRPr="00BA21D9" w:rsidRDefault="000C685A" w:rsidP="002D022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2D022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Planned testing with Ho Chi Minh </w:t>
            </w:r>
            <w:r w:rsidR="007A5AD0" w:rsidRPr="00BA21D9">
              <w:rPr>
                <w:rFonts w:eastAsia="MS Mincho"/>
                <w:sz w:val="22"/>
                <w:szCs w:val="22"/>
                <w:lang w:eastAsia="ja-JP"/>
              </w:rPr>
              <w:t>ACC – 3</w:t>
            </w:r>
            <w:r w:rsidR="000C685A" w:rsidRPr="00BA21D9">
              <w:rPr>
                <w:rFonts w:eastAsia="MS Mincho"/>
                <w:sz w:val="22"/>
                <w:szCs w:val="22"/>
                <w:lang w:eastAsia="ja-JP"/>
              </w:rPr>
              <w:t>Q2019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:rsidR="0069053F" w:rsidRPr="00BA21D9" w:rsidRDefault="0069053F" w:rsidP="002D022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7A5AD0" w:rsidRPr="00BA21D9" w:rsidRDefault="0069053F" w:rsidP="002D022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AIDC </w:t>
            </w:r>
            <w:r w:rsidR="000C685A" w:rsidRPr="00BA21D9">
              <w:rPr>
                <w:rFonts w:eastAsia="MS Mincho"/>
                <w:sz w:val="22"/>
                <w:szCs w:val="22"/>
                <w:lang w:eastAsia="ja-JP"/>
              </w:rPr>
              <w:t xml:space="preserve">between 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KK ACC and </w:t>
            </w:r>
            <w:r w:rsidR="007A5AD0" w:rsidRPr="00BA21D9">
              <w:rPr>
                <w:rFonts w:eastAsia="MS Mincho"/>
                <w:sz w:val="22"/>
                <w:szCs w:val="22"/>
                <w:lang w:eastAsia="ja-JP"/>
              </w:rPr>
              <w:t>Manila ACC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0C685A" w:rsidRPr="00BA21D9">
              <w:rPr>
                <w:rFonts w:eastAsia="MS Mincho"/>
                <w:sz w:val="22"/>
                <w:szCs w:val="22"/>
                <w:lang w:eastAsia="ja-JP"/>
              </w:rPr>
              <w:t xml:space="preserve">in </w:t>
            </w:r>
            <w:r w:rsidR="007A5AD0" w:rsidRPr="00BA21D9">
              <w:rPr>
                <w:rFonts w:eastAsia="MS Mincho"/>
                <w:sz w:val="22"/>
                <w:szCs w:val="22"/>
                <w:lang w:eastAsia="ja-JP"/>
              </w:rPr>
              <w:t>4</w:t>
            </w:r>
            <w:r w:rsidR="000C685A" w:rsidRPr="00BA21D9">
              <w:rPr>
                <w:rFonts w:eastAsia="MS Mincho"/>
                <w:sz w:val="22"/>
                <w:szCs w:val="22"/>
                <w:lang w:eastAsia="ja-JP"/>
              </w:rPr>
              <w:t>Q20</w:t>
            </w:r>
            <w:r w:rsidR="007A5AD0" w:rsidRPr="00BA21D9">
              <w:rPr>
                <w:rFonts w:eastAsia="MS Mincho"/>
                <w:sz w:val="22"/>
                <w:szCs w:val="22"/>
                <w:lang w:eastAsia="ja-JP"/>
              </w:rPr>
              <w:t>20</w:t>
            </w:r>
            <w:r w:rsidR="000C685A" w:rsidRPr="00BA21D9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>and</w:t>
            </w:r>
            <w:r w:rsidR="000C685A" w:rsidRPr="00BA21D9">
              <w:rPr>
                <w:rFonts w:eastAsia="MS Mincho"/>
                <w:sz w:val="22"/>
                <w:szCs w:val="22"/>
                <w:lang w:eastAsia="ja-JP"/>
              </w:rPr>
              <w:t xml:space="preserve"> technical </w:t>
            </w:r>
            <w:r w:rsidR="008F44D9" w:rsidRPr="00BA21D9">
              <w:rPr>
                <w:rFonts w:eastAsia="MS Mincho"/>
                <w:sz w:val="22"/>
                <w:szCs w:val="22"/>
                <w:lang w:eastAsia="ja-JP"/>
              </w:rPr>
              <w:t xml:space="preserve">testing </w:t>
            </w:r>
            <w:r w:rsidR="007A5AD0" w:rsidRPr="00BA21D9">
              <w:rPr>
                <w:rFonts w:eastAsia="MS Mincho"/>
                <w:sz w:val="22"/>
                <w:szCs w:val="22"/>
                <w:lang w:eastAsia="ja-JP"/>
              </w:rPr>
              <w:t>2Q 2019.</w:t>
            </w:r>
          </w:p>
          <w:p w:rsidR="0069053F" w:rsidRPr="00BA21D9" w:rsidRDefault="007A5AD0" w:rsidP="002D022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KK ACC </w:t>
            </w:r>
            <w:r w:rsidR="008F44D9" w:rsidRPr="00BA21D9">
              <w:rPr>
                <w:rFonts w:eastAsia="MS Mincho"/>
                <w:sz w:val="22"/>
                <w:szCs w:val="22"/>
                <w:lang w:eastAsia="ja-JP"/>
              </w:rPr>
              <w:t>with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 Ujung Pandang TBC</w:t>
            </w:r>
            <w:r w:rsidR="0069053F" w:rsidRPr="00BA21D9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:rsidR="0069053F" w:rsidRPr="00BA21D9" w:rsidRDefault="0069053F" w:rsidP="002D022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0C685A" w:rsidP="000C685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AIDC between Kuching</w:t>
            </w:r>
            <w:r w:rsidR="0069053F" w:rsidRPr="00BA21D9">
              <w:rPr>
                <w:rFonts w:eastAsia="MS Mincho"/>
                <w:sz w:val="22"/>
                <w:szCs w:val="22"/>
                <w:lang w:eastAsia="ja-JP"/>
              </w:rPr>
              <w:t xml:space="preserve"> ACC</w:t>
            </w:r>
            <w:r w:rsidR="007A5AD0" w:rsidRPr="00BA21D9">
              <w:rPr>
                <w:rFonts w:eastAsia="MS Mincho"/>
                <w:sz w:val="22"/>
                <w:szCs w:val="22"/>
                <w:lang w:eastAsia="ja-JP"/>
              </w:rPr>
              <w:t xml:space="preserve"> and </w:t>
            </w:r>
            <w:r w:rsidR="007A5AD0" w:rsidRPr="00BA21D9">
              <w:rPr>
                <w:rFonts w:eastAsia="MS Mincho"/>
                <w:sz w:val="22"/>
                <w:szCs w:val="22"/>
                <w:lang w:eastAsia="ja-JP"/>
              </w:rPr>
              <w:lastRenderedPageBreak/>
              <w:t>Singapore planned for 2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>Q2020;</w:t>
            </w:r>
          </w:p>
          <w:p w:rsidR="000C685A" w:rsidRPr="00BA21D9" w:rsidRDefault="000C685A" w:rsidP="000C685A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0C685A" w:rsidRPr="00BA21D9" w:rsidRDefault="000C685A" w:rsidP="000C685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AIDC </w:t>
            </w:r>
            <w:r w:rsidR="007A5AD0" w:rsidRPr="00BA21D9">
              <w:rPr>
                <w:rFonts w:eastAsia="MS Mincho"/>
                <w:sz w:val="22"/>
                <w:szCs w:val="22"/>
                <w:lang w:eastAsia="ja-JP"/>
              </w:rPr>
              <w:t xml:space="preserve">technical test 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between Kota </w:t>
            </w:r>
            <w:proofErr w:type="spellStart"/>
            <w:r w:rsidRPr="00BA21D9">
              <w:rPr>
                <w:rFonts w:eastAsia="MS Mincho"/>
                <w:sz w:val="22"/>
                <w:szCs w:val="22"/>
                <w:u w:val="single"/>
                <w:lang w:eastAsia="ja-JP"/>
              </w:rPr>
              <w:t>Kinabalu</w:t>
            </w:r>
            <w:proofErr w:type="spellEnd"/>
            <w:r w:rsidR="007A5AD0" w:rsidRPr="00BA21D9">
              <w:rPr>
                <w:rFonts w:eastAsia="MS Mincho"/>
                <w:sz w:val="22"/>
                <w:szCs w:val="22"/>
                <w:lang w:eastAsia="ja-JP"/>
              </w:rPr>
              <w:t xml:space="preserve"> ACC and Singapore planned for 3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>Q20</w:t>
            </w:r>
            <w:r w:rsidR="007A5AD0" w:rsidRPr="00BA21D9">
              <w:rPr>
                <w:rFonts w:eastAsia="MS Mincho"/>
                <w:sz w:val="22"/>
                <w:szCs w:val="22"/>
                <w:lang w:eastAsia="ja-JP"/>
              </w:rPr>
              <w:t>19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:rsidR="000C685A" w:rsidRPr="00BA21D9" w:rsidRDefault="000C685A" w:rsidP="000C685A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0C685A" w:rsidRPr="00BA21D9" w:rsidRDefault="000C685A" w:rsidP="000C685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AIDC between Kuala Lumpur and Jakarta </w:t>
            </w:r>
            <w:r w:rsidR="00A16F1F" w:rsidRPr="00BA21D9">
              <w:rPr>
                <w:rFonts w:eastAsia="MS Mincho"/>
                <w:sz w:val="22"/>
                <w:szCs w:val="22"/>
                <w:lang w:eastAsia="ja-JP"/>
              </w:rPr>
              <w:t xml:space="preserve">testing 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planned for </w:t>
            </w:r>
            <w:r w:rsidR="002C0E6E" w:rsidRPr="00BA21D9">
              <w:rPr>
                <w:rFonts w:eastAsia="MS Mincho"/>
                <w:sz w:val="22"/>
                <w:szCs w:val="22"/>
                <w:lang w:eastAsia="ja-JP"/>
              </w:rPr>
              <w:t>4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>Q20</w:t>
            </w:r>
            <w:r w:rsidR="00A16F1F" w:rsidRPr="00BA21D9">
              <w:rPr>
                <w:rFonts w:eastAsia="MS Mincho"/>
                <w:sz w:val="22"/>
                <w:szCs w:val="22"/>
                <w:lang w:eastAsia="ja-JP"/>
              </w:rPr>
              <w:t>20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>.</w:t>
            </w:r>
          </w:p>
          <w:p w:rsidR="00CA6B69" w:rsidRPr="00BA21D9" w:rsidRDefault="00CA6B69" w:rsidP="000C685A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2138C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2138C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SELEX which is able to support ICD Version 3.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BA21D9" w:rsidRPr="00BA21D9" w:rsidTr="00130451">
        <w:trPr>
          <w:trHeight w:val="1232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MALDIVES</w:t>
            </w: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546B4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18745A" w:rsidRPr="00BA21D9" w:rsidRDefault="0018745A" w:rsidP="0018745A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In the process of replacing the existing operational AFTN system by AMHS. It is expected to complete the installation before the end of 2019. </w:t>
            </w:r>
          </w:p>
          <w:p w:rsidR="0018745A" w:rsidRPr="00BA21D9" w:rsidRDefault="0018745A" w:rsidP="0018745A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</w:p>
          <w:p w:rsidR="0018745A" w:rsidRPr="00BA21D9" w:rsidRDefault="0018745A" w:rsidP="0018745A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With the new AMHS, it is planned to establish a new IP connection between an additional neighboring ATSU as the current link is an X.25 connection between Colombo. </w:t>
            </w:r>
          </w:p>
          <w:p w:rsidR="0018745A" w:rsidRPr="00BA21D9" w:rsidRDefault="0018745A" w:rsidP="0018745A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18745A" w:rsidP="0018745A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Also will look for the possibility of implementing the CRV network to use 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lastRenderedPageBreak/>
              <w:t>with AMHS and AIDC during the same phase.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A" w:rsidRPr="00BA21D9" w:rsidRDefault="0018745A" w:rsidP="0018745A">
            <w:pPr>
              <w:spacing w:line="240" w:lineRule="exact"/>
              <w:rPr>
                <w:rFonts w:eastAsia="MS Mincho"/>
                <w:sz w:val="22"/>
                <w:szCs w:val="22"/>
                <w:lang w:val="en-IN" w:eastAsia="ja-JP"/>
              </w:rPr>
            </w:pPr>
          </w:p>
          <w:p w:rsidR="0018745A" w:rsidRPr="00BA21D9" w:rsidRDefault="0018745A" w:rsidP="0018745A">
            <w:pPr>
              <w:spacing w:line="240" w:lineRule="exact"/>
              <w:rPr>
                <w:rFonts w:eastAsia="MS Mincho"/>
                <w:sz w:val="22"/>
                <w:szCs w:val="22"/>
                <w:lang w:val="en-IN" w:eastAsia="ja-JP"/>
              </w:rPr>
            </w:pPr>
            <w:r w:rsidRPr="00BA21D9">
              <w:rPr>
                <w:rFonts w:eastAsia="MS Mincho"/>
                <w:sz w:val="22"/>
                <w:szCs w:val="22"/>
                <w:lang w:val="en-IN" w:eastAsia="ja-JP"/>
              </w:rPr>
              <w:t xml:space="preserve">Connection established with all the adjacent ATSUs. </w:t>
            </w:r>
          </w:p>
          <w:p w:rsidR="0018745A" w:rsidRPr="00BA21D9" w:rsidRDefault="0018745A" w:rsidP="0018745A">
            <w:pPr>
              <w:spacing w:line="240" w:lineRule="exact"/>
              <w:rPr>
                <w:rFonts w:eastAsia="MS Mincho"/>
                <w:sz w:val="22"/>
                <w:szCs w:val="22"/>
                <w:lang w:val="en-IN" w:eastAsia="ja-JP"/>
              </w:rPr>
            </w:pPr>
            <w:r w:rsidRPr="00BA21D9">
              <w:rPr>
                <w:rFonts w:eastAsia="MS Mincho"/>
                <w:sz w:val="22"/>
                <w:szCs w:val="22"/>
                <w:lang w:val="en-IN" w:eastAsia="ja-JP"/>
              </w:rPr>
              <w:t>Interoperability tests successfully completed in 2017.</w:t>
            </w:r>
          </w:p>
          <w:p w:rsidR="0018745A" w:rsidRPr="00BA21D9" w:rsidRDefault="0018745A" w:rsidP="0018745A">
            <w:pPr>
              <w:spacing w:line="240" w:lineRule="exact"/>
              <w:rPr>
                <w:rFonts w:eastAsia="MS Mincho"/>
                <w:sz w:val="22"/>
                <w:szCs w:val="22"/>
                <w:lang w:val="en-IN" w:eastAsia="ja-JP"/>
              </w:rPr>
            </w:pPr>
            <w:r w:rsidRPr="00BA21D9">
              <w:rPr>
                <w:rFonts w:eastAsia="MS Mincho"/>
                <w:sz w:val="22"/>
                <w:szCs w:val="22"/>
                <w:lang w:val="en-IN" w:eastAsia="ja-JP"/>
              </w:rPr>
              <w:t xml:space="preserve"> </w:t>
            </w:r>
          </w:p>
          <w:p w:rsidR="0018745A" w:rsidRPr="00BA21D9" w:rsidRDefault="0018745A" w:rsidP="0018745A">
            <w:pPr>
              <w:spacing w:line="240" w:lineRule="exact"/>
              <w:rPr>
                <w:rFonts w:eastAsia="MS Mincho"/>
                <w:sz w:val="22"/>
                <w:szCs w:val="22"/>
                <w:lang w:val="en-IN" w:eastAsia="ja-JP"/>
              </w:rPr>
            </w:pPr>
            <w:r w:rsidRPr="00BA21D9">
              <w:rPr>
                <w:rFonts w:eastAsia="MS Mincho"/>
                <w:sz w:val="22"/>
                <w:szCs w:val="22"/>
                <w:lang w:val="en-IN" w:eastAsia="ja-JP"/>
              </w:rPr>
              <w:t xml:space="preserve">LOA signed for operational trials between Mumbai, Chennai, and Trivandrum. Operational trials were </w:t>
            </w:r>
            <w:r w:rsidRPr="00BA21D9">
              <w:rPr>
                <w:rFonts w:eastAsia="MS Mincho"/>
                <w:sz w:val="22"/>
                <w:szCs w:val="22"/>
                <w:lang w:val="en-IN" w:eastAsia="ja-JP"/>
              </w:rPr>
              <w:lastRenderedPageBreak/>
              <w:t xml:space="preserve">also successful with these ATSUs, while several issues were resolved from both ends. </w:t>
            </w:r>
          </w:p>
          <w:p w:rsidR="0018745A" w:rsidRPr="00BA21D9" w:rsidRDefault="0018745A" w:rsidP="0018745A">
            <w:pPr>
              <w:spacing w:line="240" w:lineRule="exact"/>
              <w:rPr>
                <w:rFonts w:eastAsia="MS Mincho"/>
                <w:sz w:val="22"/>
                <w:szCs w:val="22"/>
                <w:lang w:val="en-IN" w:eastAsia="ja-JP"/>
              </w:rPr>
            </w:pPr>
          </w:p>
          <w:p w:rsidR="0018745A" w:rsidRPr="00BA21D9" w:rsidRDefault="0018745A" w:rsidP="0018745A">
            <w:pPr>
              <w:spacing w:line="240" w:lineRule="exact"/>
              <w:rPr>
                <w:rFonts w:eastAsia="MS Mincho"/>
                <w:sz w:val="22"/>
                <w:szCs w:val="22"/>
                <w:lang w:val="en-IN" w:eastAsia="ja-JP"/>
              </w:rPr>
            </w:pPr>
            <w:r w:rsidRPr="00BA21D9">
              <w:rPr>
                <w:rFonts w:eastAsia="MS Mincho"/>
                <w:sz w:val="22"/>
                <w:szCs w:val="22"/>
                <w:lang w:val="en-IN" w:eastAsia="ja-JP"/>
              </w:rPr>
              <w:t>Ready to sign LOA with Melbourne and is expected during the 2nd quarter of 2019.</w:t>
            </w:r>
          </w:p>
          <w:p w:rsidR="0018745A" w:rsidRPr="00BA21D9" w:rsidRDefault="0018745A" w:rsidP="0018745A">
            <w:pPr>
              <w:spacing w:line="240" w:lineRule="exact"/>
              <w:rPr>
                <w:rFonts w:eastAsia="MS Mincho"/>
                <w:sz w:val="22"/>
                <w:szCs w:val="22"/>
                <w:lang w:val="en-IN" w:eastAsia="ja-JP"/>
              </w:rPr>
            </w:pPr>
          </w:p>
          <w:p w:rsidR="0018745A" w:rsidRPr="00BA21D9" w:rsidRDefault="0018745A" w:rsidP="0018745A">
            <w:pPr>
              <w:spacing w:line="240" w:lineRule="exact"/>
              <w:rPr>
                <w:rFonts w:eastAsia="MS Mincho"/>
                <w:sz w:val="22"/>
                <w:szCs w:val="22"/>
                <w:lang w:val="en-IN" w:eastAsia="ja-JP"/>
              </w:rPr>
            </w:pPr>
            <w:r w:rsidRPr="00BA21D9">
              <w:rPr>
                <w:rFonts w:eastAsia="MS Mincho"/>
                <w:sz w:val="22"/>
                <w:szCs w:val="22"/>
                <w:lang w:val="en-IN" w:eastAsia="ja-JP"/>
              </w:rPr>
              <w:t>Trials with Colombo had few issues, which Colombo is working to resolve it on their end with the automation system supplier.</w:t>
            </w:r>
          </w:p>
          <w:p w:rsidR="0069053F" w:rsidRPr="00BA21D9" w:rsidRDefault="0018745A" w:rsidP="0018745A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val="en-IN" w:eastAsia="ja-JP"/>
              </w:rPr>
              <w:t>Connections between all 5 ATSUs are turned ON in the ATS automation system to conduct pre-notified operational trials.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SELEX which is able to support ICD Version 3.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BA21D9" w:rsidRPr="00BA21D9" w:rsidTr="001D7A7E">
        <w:trPr>
          <w:trHeight w:val="737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MARSHALL ISLANDS</w:t>
            </w: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BA21D9" w:rsidRPr="00BA21D9" w:rsidTr="00130451">
        <w:trPr>
          <w:trHeight w:val="863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lastRenderedPageBreak/>
              <w:t>MICRONESIA</w:t>
            </w: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(EDERATED STATES OF)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BA21D9" w:rsidRPr="00BA21D9" w:rsidTr="00130451">
        <w:trPr>
          <w:trHeight w:val="377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proofErr w:type="spellStart"/>
            <w:r w:rsidRPr="00BA21D9">
              <w:rPr>
                <w:rFonts w:eastAsia="MS Mincho"/>
                <w:bCs/>
                <w:sz w:val="22"/>
                <w:szCs w:val="22"/>
                <w:lang w:eastAsia="ja-JP"/>
              </w:rPr>
              <w:t>Chuuk</w:t>
            </w:r>
            <w:proofErr w:type="spellEnd"/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BA21D9" w:rsidRPr="00BA21D9" w:rsidTr="00130451">
        <w:trPr>
          <w:trHeight w:val="377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proofErr w:type="spellStart"/>
            <w:r w:rsidRPr="00BA21D9">
              <w:rPr>
                <w:rFonts w:eastAsia="MS Mincho"/>
                <w:bCs/>
                <w:sz w:val="22"/>
                <w:szCs w:val="22"/>
                <w:lang w:eastAsia="ja-JP"/>
              </w:rPr>
              <w:t>Kosrae</w:t>
            </w:r>
            <w:proofErr w:type="spellEnd"/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BA21D9" w:rsidRPr="00BA21D9" w:rsidTr="00130451">
        <w:trPr>
          <w:trHeight w:val="377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proofErr w:type="spellStart"/>
            <w:r w:rsidRPr="00BA21D9">
              <w:rPr>
                <w:rFonts w:eastAsia="MS Mincho"/>
                <w:bCs/>
                <w:sz w:val="22"/>
                <w:szCs w:val="22"/>
                <w:lang w:eastAsia="ja-JP"/>
              </w:rPr>
              <w:t>Pohnpei</w:t>
            </w:r>
            <w:proofErr w:type="spellEnd"/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BA21D9" w:rsidRPr="00BA21D9" w:rsidTr="00130451">
        <w:trPr>
          <w:trHeight w:val="377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bCs/>
                <w:sz w:val="22"/>
                <w:szCs w:val="22"/>
                <w:lang w:eastAsia="ja-JP"/>
              </w:rPr>
              <w:t>Yap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BA21D9" w:rsidRPr="00BA21D9" w:rsidTr="00130451">
        <w:trPr>
          <w:trHeight w:val="980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MONGOLIA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AMHS/AFTN gateway implemented 2012.</w:t>
            </w: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ATNBIS router implemented in 2014.</w:t>
            </w: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0D1F86" w:rsidP="00B91BB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ATN and AMHS IOT with China </w:t>
            </w:r>
            <w:r w:rsidR="00B91BB7" w:rsidRPr="00BA21D9">
              <w:rPr>
                <w:rFonts w:eastAsia="MS Mincho"/>
                <w:sz w:val="22"/>
                <w:szCs w:val="22"/>
                <w:lang w:eastAsia="ja-JP"/>
              </w:rPr>
              <w:t>wa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>s completed in May 2018. Plan for commissioning after POT completion in 2019.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COMSOFT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ATM automation system supports both AIDC and OLDI. </w:t>
            </w: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Coordinating with Russia on OLDI connection in target date 2016.</w:t>
            </w: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2D022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Coordinating with China on AIDC connection between Beijing/Ulaanbaatar technical </w:t>
            </w:r>
            <w:r w:rsidR="004B2B62" w:rsidRPr="00BA21D9">
              <w:rPr>
                <w:rFonts w:eastAsia="MS Mincho"/>
                <w:sz w:val="22"/>
                <w:szCs w:val="22"/>
                <w:lang w:eastAsia="ja-JP"/>
              </w:rPr>
              <w:t>trials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 in progress. </w:t>
            </w:r>
          </w:p>
          <w:p w:rsidR="0069053F" w:rsidRPr="00BA21D9" w:rsidRDefault="0069053F" w:rsidP="00647C4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Planned date of testing in 201</w:t>
            </w:r>
            <w:r w:rsidR="00647C46" w:rsidRPr="00BA21D9">
              <w:rPr>
                <w:rFonts w:eastAsia="MS Mincho"/>
                <w:sz w:val="22"/>
                <w:szCs w:val="22"/>
                <w:lang w:eastAsia="ja-JP"/>
              </w:rPr>
              <w:t>9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>.</w:t>
            </w:r>
            <w:r w:rsidR="00647C46" w:rsidRPr="00BA21D9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2138C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INDRA </w:t>
            </w:r>
            <w:proofErr w:type="spellStart"/>
            <w:r w:rsidRPr="00BA21D9">
              <w:rPr>
                <w:rFonts w:eastAsia="MS Mincho"/>
                <w:sz w:val="22"/>
                <w:szCs w:val="22"/>
                <w:lang w:eastAsia="ja-JP"/>
              </w:rPr>
              <w:t>Aircon</w:t>
            </w:r>
            <w:proofErr w:type="spellEnd"/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 2100 supporting AIDC ICD Version 2.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BA21D9" w:rsidRPr="00BA21D9" w:rsidTr="00940A16">
        <w:trPr>
          <w:trHeight w:val="1817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MYANMAR</w:t>
            </w: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AMHS including ATFN/AMHS gateway implemented in Nov. 2011;</w:t>
            </w:r>
          </w:p>
          <w:p w:rsidR="003F38A5" w:rsidRPr="00BA21D9" w:rsidRDefault="003F38A5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Connection with Thailand implemented in 4Q2016;</w:t>
            </w:r>
          </w:p>
          <w:p w:rsidR="003F38A5" w:rsidRPr="00BA21D9" w:rsidRDefault="003F38A5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Planned for AMHS connection with Beijing. </w:t>
            </w: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Target date TBC.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THALES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50066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50066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AIDC connection </w:t>
            </w:r>
            <w:r w:rsidR="00647C46" w:rsidRPr="00BA21D9">
              <w:rPr>
                <w:rFonts w:eastAsia="MS Mincho"/>
                <w:sz w:val="22"/>
                <w:szCs w:val="22"/>
                <w:lang w:eastAsia="ja-JP"/>
              </w:rPr>
              <w:t xml:space="preserve">pre-operation 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test with Thailand conducted in </w:t>
            </w:r>
            <w:r w:rsidR="00647C46" w:rsidRPr="00BA21D9">
              <w:rPr>
                <w:rFonts w:eastAsia="MS Mincho"/>
                <w:sz w:val="22"/>
                <w:szCs w:val="22"/>
                <w:lang w:eastAsia="ja-JP"/>
              </w:rPr>
              <w:t xml:space="preserve">4Q2017 and Target date of implementation </w:t>
            </w:r>
            <w:r w:rsidR="003F38A5" w:rsidRPr="00BA21D9">
              <w:rPr>
                <w:rFonts w:eastAsia="MS Mincho"/>
                <w:sz w:val="22"/>
                <w:szCs w:val="22"/>
                <w:lang w:eastAsia="ja-JP"/>
              </w:rPr>
              <w:t>1</w:t>
            </w:r>
            <w:r w:rsidR="00647C46" w:rsidRPr="00BA21D9">
              <w:rPr>
                <w:rFonts w:eastAsia="MS Mincho"/>
                <w:sz w:val="22"/>
                <w:szCs w:val="22"/>
                <w:lang w:eastAsia="ja-JP"/>
              </w:rPr>
              <w:t>Q20</w:t>
            </w:r>
            <w:r w:rsidR="00FF079D" w:rsidRPr="00BA21D9">
              <w:rPr>
                <w:rFonts w:eastAsia="MS Mincho"/>
                <w:sz w:val="22"/>
                <w:szCs w:val="22"/>
                <w:lang w:eastAsia="ja-JP"/>
              </w:rPr>
              <w:t>20</w:t>
            </w:r>
            <w:r w:rsidR="00647C46" w:rsidRPr="00BA21D9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:rsidR="0069053F" w:rsidRPr="00BA21D9" w:rsidRDefault="0069053F" w:rsidP="003F38A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AIDC testing with Kunming </w:t>
            </w:r>
            <w:r w:rsidR="00647C46" w:rsidRPr="00BA21D9">
              <w:rPr>
                <w:rFonts w:eastAsia="MS Mincho"/>
                <w:sz w:val="22"/>
                <w:szCs w:val="22"/>
                <w:lang w:eastAsia="ja-JP"/>
              </w:rPr>
              <w:t>Chennai</w:t>
            </w:r>
            <w:r w:rsidR="003F38A5" w:rsidRPr="00BA21D9">
              <w:rPr>
                <w:rFonts w:eastAsia="MS Mincho"/>
                <w:sz w:val="22"/>
                <w:szCs w:val="22"/>
                <w:lang w:eastAsia="ja-JP"/>
              </w:rPr>
              <w:t>, Kolkata</w:t>
            </w:r>
            <w:r w:rsidR="00647C46" w:rsidRPr="00BA21D9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3F38A5" w:rsidRPr="00BA21D9">
              <w:rPr>
                <w:rFonts w:eastAsia="MS Mincho"/>
                <w:sz w:val="22"/>
                <w:szCs w:val="22"/>
                <w:lang w:eastAsia="ja-JP"/>
              </w:rPr>
              <w:t xml:space="preserve">and Vientiane </w:t>
            </w:r>
            <w:r w:rsidR="00647C46" w:rsidRPr="00BA21D9">
              <w:rPr>
                <w:rFonts w:eastAsia="MS Mincho"/>
                <w:sz w:val="22"/>
                <w:szCs w:val="22"/>
                <w:lang w:eastAsia="ja-JP"/>
              </w:rPr>
              <w:t>conducted in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 20</w:t>
            </w:r>
            <w:r w:rsidR="003F38A5" w:rsidRPr="00BA21D9">
              <w:rPr>
                <w:rFonts w:eastAsia="MS Mincho"/>
                <w:sz w:val="22"/>
                <w:szCs w:val="22"/>
                <w:lang w:eastAsia="ja-JP"/>
              </w:rPr>
              <w:t>20.</w:t>
            </w:r>
            <w:r w:rsidR="00FF079D" w:rsidRPr="00BA21D9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50066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3F38A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THALES Automation system </w:t>
            </w:r>
            <w:r w:rsidR="003F38A5" w:rsidRPr="00BA21D9">
              <w:rPr>
                <w:rFonts w:eastAsia="MS Mincho"/>
                <w:sz w:val="22"/>
                <w:szCs w:val="22"/>
                <w:lang w:eastAsia="ja-JP"/>
              </w:rPr>
              <w:t>(</w:t>
            </w:r>
            <w:proofErr w:type="spellStart"/>
            <w:r w:rsidR="003F38A5" w:rsidRPr="00BA21D9">
              <w:rPr>
                <w:rFonts w:eastAsia="MS Mincho"/>
                <w:sz w:val="22"/>
                <w:szCs w:val="22"/>
                <w:lang w:eastAsia="ja-JP"/>
              </w:rPr>
              <w:t>Topsky</w:t>
            </w:r>
            <w:proofErr w:type="spellEnd"/>
            <w:r w:rsidR="003F38A5" w:rsidRPr="00BA21D9">
              <w:rPr>
                <w:rFonts w:eastAsia="MS Mincho"/>
                <w:sz w:val="22"/>
                <w:szCs w:val="22"/>
                <w:lang w:eastAsia="ja-JP"/>
              </w:rPr>
              <w:t xml:space="preserve"> ATC supports APAC AIDC ICD Ver. 2.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BA21D9" w:rsidRPr="00BA21D9" w:rsidTr="00130451">
        <w:trPr>
          <w:trHeight w:val="377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NAURU</w:t>
            </w: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BA21D9" w:rsidRPr="00BA21D9" w:rsidTr="00CE0A0C">
        <w:trPr>
          <w:trHeight w:val="773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NEPAL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076BE7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AFTN/AMHS Gateway implemented in 2012.</w:t>
            </w:r>
          </w:p>
          <w:p w:rsidR="00076BE7" w:rsidRPr="00BA21D9" w:rsidRDefault="00076BE7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076BE7" w:rsidRPr="00BA21D9" w:rsidRDefault="00076BE7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AMHS implemented with India since June 2014.</w:t>
            </w:r>
          </w:p>
          <w:p w:rsidR="00076BE7" w:rsidRPr="00BA21D9" w:rsidRDefault="00076BE7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076BE7" w:rsidRPr="00BA21D9" w:rsidRDefault="00076BE7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AFTN connection with China.  Plan to test AMHS connection soon.</w:t>
            </w:r>
          </w:p>
          <w:p w:rsidR="00076BE7" w:rsidRPr="00BA21D9" w:rsidRDefault="00076BE7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COMSOFT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076BE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076BE7" w:rsidRPr="00BA21D9" w:rsidRDefault="00076BE7" w:rsidP="00076BE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Nepal uses custom built ATM system from NEC.</w:t>
            </w:r>
          </w:p>
          <w:p w:rsidR="00076BE7" w:rsidRPr="00BA21D9" w:rsidRDefault="00076BE7" w:rsidP="00076BE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076BE7" w:rsidRPr="00BA21D9" w:rsidRDefault="00076BE7" w:rsidP="00076BE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Some issues regarding ICD need to be resolved in order to proceed ahead with AIDC testing with India and China.</w:t>
            </w:r>
          </w:p>
          <w:p w:rsidR="00076BE7" w:rsidRPr="00BA21D9" w:rsidRDefault="00076BE7" w:rsidP="00076BE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BA21D9" w:rsidRPr="00BA21D9" w:rsidTr="00130451">
        <w:trPr>
          <w:trHeight w:val="93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NEW CALEDONIA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New router and AMHS </w:t>
            </w:r>
            <w:r w:rsidR="008F44D9" w:rsidRPr="00BA21D9">
              <w:rPr>
                <w:rFonts w:eastAsia="MS Mincho"/>
                <w:sz w:val="22"/>
                <w:szCs w:val="22"/>
                <w:lang w:eastAsia="ja-JP"/>
              </w:rPr>
              <w:t>commissioned December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 2016 </w:t>
            </w: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COMSOFT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BA21D9" w:rsidRPr="00BA21D9" w:rsidTr="00820E8C">
        <w:trPr>
          <w:trHeight w:val="1117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NEW ZEALAND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2D636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Calibri"/>
                <w:sz w:val="22"/>
                <w:szCs w:val="22"/>
                <w:lang w:val="en-NZ"/>
              </w:rPr>
              <w:t xml:space="preserve"> AMHS connection with </w:t>
            </w:r>
            <w:r w:rsidR="002D636B" w:rsidRPr="00BA21D9">
              <w:rPr>
                <w:rFonts w:eastAsia="Calibri"/>
                <w:sz w:val="22"/>
                <w:szCs w:val="22"/>
                <w:lang w:val="en-NZ"/>
              </w:rPr>
              <w:t xml:space="preserve">the USA over CRV was implemented in April 2019.  AMHS connection to Australia over CRV is </w:t>
            </w:r>
            <w:r w:rsidR="002D636B" w:rsidRPr="00BA21D9">
              <w:rPr>
                <w:rFonts w:eastAsia="MS Mincho"/>
                <w:sz w:val="22"/>
                <w:szCs w:val="22"/>
                <w:lang w:eastAsia="ja-JP"/>
              </w:rPr>
              <w:t>scheduled for June 2019.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COMSOFT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20E8C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AIDC implemented between New Zealand, Australia, Fiji, Tahiti, Chile and USA.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72" w:rsidRPr="00BA21D9" w:rsidRDefault="00E64E72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E64E72" w:rsidP="00E64E7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Supported the Basic 5 message set. ATM systems are LEIDOS  and ADACEL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BA21D9" w:rsidRPr="00BA21D9" w:rsidTr="00130451">
        <w:trPr>
          <w:trHeight w:val="102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PAKISTAN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ATN</w:t>
            </w:r>
            <w:r w:rsidRPr="00BA21D9">
              <w:rPr>
                <w:sz w:val="22"/>
                <w:szCs w:val="22"/>
                <w:lang w:eastAsia="zh-CN"/>
              </w:rPr>
              <w:t>/AMHS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 connections with Mumbai since 2015. </w:t>
            </w: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Planning for AMHS connection with Beijing and Kuwait after upgrading existing facilities between the Countries.  Target dates for implementation TBC. </w:t>
            </w: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COMSOFT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69" w:rsidRPr="00BA21D9" w:rsidRDefault="00CA6B69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sz w:val="22"/>
                <w:szCs w:val="22"/>
                <w:lang w:eastAsia="zh-CN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Implemented between Karachi and Lahore ACCs</w:t>
            </w:r>
          </w:p>
          <w:p w:rsidR="0069053F" w:rsidRPr="00BA21D9" w:rsidRDefault="0069053F" w:rsidP="008D3DC6">
            <w:pPr>
              <w:rPr>
                <w:sz w:val="22"/>
                <w:szCs w:val="22"/>
                <w:lang w:eastAsia="zh-CN"/>
              </w:rPr>
            </w:pPr>
          </w:p>
          <w:p w:rsidR="0069053F" w:rsidRPr="00BA21D9" w:rsidRDefault="00F42045" w:rsidP="00F42045">
            <w:pPr>
              <w:rPr>
                <w:sz w:val="22"/>
                <w:szCs w:val="22"/>
                <w:lang w:eastAsia="zh-CN"/>
              </w:rPr>
            </w:pPr>
            <w:r w:rsidRPr="00BA21D9">
              <w:rPr>
                <w:sz w:val="22"/>
                <w:szCs w:val="22"/>
                <w:lang w:eastAsia="zh-CN"/>
              </w:rPr>
              <w:t>Further testing to be conducted between Delhi/Karachi &amp; Delhi/Lahore after system upgradation at Indian end; Mumbai/Karachi &amp;</w:t>
            </w:r>
            <w:r w:rsidR="0069053F" w:rsidRPr="00BA21D9">
              <w:rPr>
                <w:sz w:val="22"/>
                <w:szCs w:val="22"/>
                <w:lang w:eastAsia="zh-CN"/>
              </w:rPr>
              <w:t>AHM</w:t>
            </w:r>
            <w:r w:rsidR="00647C46" w:rsidRPr="00BA21D9">
              <w:rPr>
                <w:sz w:val="22"/>
                <w:szCs w:val="22"/>
                <w:lang w:eastAsia="zh-CN"/>
              </w:rPr>
              <w:t>/</w:t>
            </w:r>
            <w:r w:rsidR="0069053F" w:rsidRPr="00BA21D9">
              <w:rPr>
                <w:sz w:val="22"/>
                <w:szCs w:val="22"/>
                <w:lang w:eastAsia="zh-CN"/>
              </w:rPr>
              <w:t xml:space="preserve">Karachi </w:t>
            </w:r>
            <w:r w:rsidRPr="00BA21D9">
              <w:rPr>
                <w:sz w:val="22"/>
                <w:szCs w:val="22"/>
                <w:lang w:eastAsia="zh-CN"/>
              </w:rPr>
              <w:t xml:space="preserve">on trial operation.  </w:t>
            </w:r>
            <w:r w:rsidR="0069053F" w:rsidRPr="00BA21D9">
              <w:rPr>
                <w:sz w:val="22"/>
                <w:szCs w:val="22"/>
                <w:lang w:eastAsia="zh-CN"/>
              </w:rPr>
              <w:t xml:space="preserve">For </w:t>
            </w:r>
            <w:r w:rsidRPr="00BA21D9">
              <w:rPr>
                <w:sz w:val="22"/>
                <w:szCs w:val="22"/>
                <w:lang w:eastAsia="zh-CN"/>
              </w:rPr>
              <w:t xml:space="preserve">testing with </w:t>
            </w:r>
            <w:r w:rsidR="0069053F" w:rsidRPr="00BA21D9">
              <w:rPr>
                <w:sz w:val="22"/>
                <w:szCs w:val="22"/>
                <w:lang w:eastAsia="zh-CN"/>
              </w:rPr>
              <w:t xml:space="preserve">Muscat planned for </w:t>
            </w:r>
            <w:r w:rsidRPr="00BA21D9">
              <w:rPr>
                <w:sz w:val="22"/>
                <w:szCs w:val="22"/>
                <w:lang w:eastAsia="zh-CN"/>
              </w:rPr>
              <w:t>4Q2019</w:t>
            </w:r>
            <w:r w:rsidR="0069053F" w:rsidRPr="00BA21D9">
              <w:rPr>
                <w:sz w:val="22"/>
                <w:szCs w:val="22"/>
                <w:lang w:eastAsia="zh-CN"/>
              </w:rPr>
              <w:t>.</w:t>
            </w:r>
            <w:r w:rsidRPr="00BA21D9">
              <w:rPr>
                <w:sz w:val="22"/>
                <w:szCs w:val="22"/>
                <w:lang w:eastAsia="zh-CN"/>
              </w:rPr>
              <w:t xml:space="preserve"> Coordination for </w:t>
            </w:r>
            <w:r w:rsidRPr="00BA21D9">
              <w:rPr>
                <w:sz w:val="22"/>
                <w:szCs w:val="22"/>
                <w:lang w:eastAsia="zh-CN"/>
              </w:rPr>
              <w:lastRenderedPageBreak/>
              <w:t>testing with Tehran is in progress.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ATM system from Intra AIRCON 2100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Existing Radar system being upgraded.</w:t>
            </w:r>
          </w:p>
        </w:tc>
      </w:tr>
      <w:tr w:rsidR="00BA21D9" w:rsidRPr="00BA21D9" w:rsidTr="00130451">
        <w:trPr>
          <w:trHeight w:val="1106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PAPUA NEW GUINEA</w:t>
            </w: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0C7D2D" w:rsidRPr="00BA21D9" w:rsidRDefault="000C7D2D" w:rsidP="0003115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Currently AFTN over IP.  </w:t>
            </w:r>
          </w:p>
          <w:p w:rsidR="000C7D2D" w:rsidRPr="00BA21D9" w:rsidRDefault="000C7D2D" w:rsidP="0003115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0C7D2D" w:rsidP="0003115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AMHS implementation is planned for after successful implementation of CRV this year.</w:t>
            </w:r>
          </w:p>
          <w:p w:rsidR="000C7D2D" w:rsidRPr="00BA21D9" w:rsidRDefault="000C7D2D" w:rsidP="0003115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0C7D2D" w:rsidRPr="00BA21D9" w:rsidRDefault="000C7D2D" w:rsidP="0003115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AMHS implementation planned for 2020.</w:t>
            </w:r>
          </w:p>
          <w:p w:rsidR="000C7D2D" w:rsidRPr="00BA21D9" w:rsidRDefault="000C7D2D" w:rsidP="0003115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COMSOFT</w:t>
            </w:r>
            <w:r w:rsidR="000C7D2D" w:rsidRPr="00BA21D9">
              <w:rPr>
                <w:rFonts w:eastAsia="MS Mincho"/>
                <w:sz w:val="22"/>
                <w:szCs w:val="22"/>
                <w:lang w:eastAsia="ja-JP"/>
              </w:rPr>
              <w:t xml:space="preserve"> is the supplier of PNG AFTN/AMHS system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DA677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0C7D2D" w:rsidRPr="00BA21D9" w:rsidRDefault="000C7D2D" w:rsidP="000C7D2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AIDC using AFTN operational with Australia, testing/trial with Oakland (USA) started late last year and in progress.</w:t>
            </w:r>
          </w:p>
          <w:p w:rsidR="000C7D2D" w:rsidRPr="00BA21D9" w:rsidRDefault="000C7D2D" w:rsidP="000C7D2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0C7D2D" w:rsidP="000C7D2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AIDC implementation with Indonesia to happen after CRV implementation this year.</w:t>
            </w:r>
          </w:p>
          <w:p w:rsidR="000C7D2D" w:rsidRPr="00BA21D9" w:rsidRDefault="000C7D2D" w:rsidP="000C7D2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0C7D2D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New ATM System from Thales (</w:t>
            </w:r>
            <w:proofErr w:type="spellStart"/>
            <w:r w:rsidRPr="00BA21D9">
              <w:rPr>
                <w:rFonts w:eastAsia="MS Mincho"/>
                <w:sz w:val="22"/>
                <w:szCs w:val="22"/>
                <w:lang w:eastAsia="ja-JP"/>
              </w:rPr>
              <w:t>TopSky</w:t>
            </w:r>
            <w:proofErr w:type="spellEnd"/>
            <w:r w:rsidRPr="00BA21D9">
              <w:rPr>
                <w:rFonts w:eastAsia="MS Mincho"/>
                <w:sz w:val="22"/>
                <w:szCs w:val="22"/>
                <w:lang w:eastAsia="ja-JP"/>
              </w:rPr>
              <w:t>-ATC) implemented and operational now supports AIDC V3.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BA21D9" w:rsidRPr="00BA21D9" w:rsidTr="00130451">
        <w:trPr>
          <w:trHeight w:val="102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7034D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7034D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PHILIPPINES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Pr="00BA21D9" w:rsidRDefault="009C639B" w:rsidP="005A7290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5A7290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New ATN/AMHS was installed at the New CNS/ATM Center in Manila. Site Acceptance was successfully done on October 2015. </w:t>
            </w:r>
            <w:r w:rsidR="005753DD" w:rsidRPr="00BA21D9">
              <w:rPr>
                <w:rFonts w:eastAsia="MS Mincho"/>
                <w:sz w:val="22"/>
                <w:szCs w:val="22"/>
                <w:lang w:eastAsia="ja-JP"/>
              </w:rPr>
              <w:t>T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he new AMHS </w:t>
            </w:r>
            <w:r w:rsidR="005753DD" w:rsidRPr="00BA21D9">
              <w:rPr>
                <w:rFonts w:eastAsia="MS Mincho"/>
                <w:sz w:val="22"/>
                <w:szCs w:val="22"/>
                <w:lang w:eastAsia="ja-JP"/>
              </w:rPr>
              <w:t>commissioned and operational in March 2018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. </w:t>
            </w:r>
            <w:r w:rsidR="005753DD" w:rsidRPr="00BA21D9">
              <w:rPr>
                <w:rFonts w:eastAsia="MS Mincho"/>
                <w:sz w:val="22"/>
                <w:szCs w:val="22"/>
                <w:lang w:eastAsia="ja-JP"/>
              </w:rPr>
              <w:t>The international connection still using AFTN</w:t>
            </w:r>
            <w:r w:rsidR="00010B67" w:rsidRPr="00BA21D9">
              <w:rPr>
                <w:rFonts w:eastAsia="MS Mincho"/>
                <w:sz w:val="22"/>
                <w:szCs w:val="22"/>
                <w:lang w:eastAsia="ja-JP"/>
              </w:rPr>
              <w:t xml:space="preserve"> except Hong Kong</w:t>
            </w:r>
            <w:r w:rsidR="005753DD" w:rsidRPr="00BA21D9">
              <w:rPr>
                <w:rFonts w:eastAsia="MS Mincho"/>
                <w:sz w:val="22"/>
                <w:szCs w:val="22"/>
                <w:lang w:eastAsia="ja-JP"/>
              </w:rPr>
              <w:t xml:space="preserve">. 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The AMHS </w:t>
            </w:r>
            <w:r w:rsidR="008F44D9" w:rsidRPr="00BA21D9">
              <w:rPr>
                <w:rFonts w:eastAsia="MS Mincho"/>
                <w:sz w:val="22"/>
                <w:szCs w:val="22"/>
                <w:lang w:eastAsia="ja-JP"/>
              </w:rPr>
              <w:t>Implement</w:t>
            </w:r>
            <w:r w:rsidR="00FD72AF" w:rsidRPr="00BA21D9">
              <w:rPr>
                <w:rFonts w:eastAsia="MS Mincho"/>
                <w:sz w:val="22"/>
                <w:szCs w:val="22"/>
                <w:lang w:eastAsia="ja-JP"/>
              </w:rPr>
              <w:t>ed</w:t>
            </w:r>
            <w:r w:rsidR="008F44D9" w:rsidRPr="00BA21D9">
              <w:rPr>
                <w:rFonts w:eastAsia="MS Mincho"/>
                <w:sz w:val="22"/>
                <w:szCs w:val="22"/>
                <w:lang w:eastAsia="ja-JP"/>
              </w:rPr>
              <w:t xml:space="preserve"> over</w:t>
            </w:r>
            <w:r w:rsidR="00A16F1F" w:rsidRPr="00BA21D9">
              <w:rPr>
                <w:rFonts w:eastAsia="MS Mincho"/>
                <w:sz w:val="22"/>
                <w:szCs w:val="22"/>
                <w:lang w:eastAsia="ja-JP"/>
              </w:rPr>
              <w:t xml:space="preserve"> CRV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 with 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lastRenderedPageBreak/>
              <w:t>Hong Kong</w:t>
            </w:r>
            <w:r w:rsidR="005753DD" w:rsidRPr="00BA21D9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FD72AF" w:rsidRPr="00BA21D9">
              <w:rPr>
                <w:rFonts w:eastAsia="MS Mincho"/>
                <w:sz w:val="22"/>
                <w:szCs w:val="22"/>
                <w:lang w:eastAsia="ja-JP"/>
              </w:rPr>
              <w:t>1Q</w:t>
            </w:r>
            <w:r w:rsidR="00A16F1F" w:rsidRPr="00BA21D9">
              <w:rPr>
                <w:rFonts w:eastAsia="MS Mincho"/>
                <w:sz w:val="22"/>
                <w:szCs w:val="22"/>
                <w:lang w:eastAsia="ja-JP"/>
              </w:rPr>
              <w:t>201</w:t>
            </w:r>
            <w:r w:rsidR="00FD72AF" w:rsidRPr="00BA21D9">
              <w:rPr>
                <w:rFonts w:eastAsia="MS Mincho"/>
                <w:sz w:val="22"/>
                <w:szCs w:val="22"/>
                <w:lang w:eastAsia="ja-JP"/>
              </w:rPr>
              <w:t>9</w:t>
            </w:r>
            <w:r w:rsidR="00A16F1F" w:rsidRPr="00BA21D9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5753DD" w:rsidRPr="00BA21D9">
              <w:rPr>
                <w:rFonts w:eastAsia="MS Mincho"/>
                <w:sz w:val="22"/>
                <w:szCs w:val="22"/>
                <w:lang w:eastAsia="ja-JP"/>
              </w:rPr>
              <w:t xml:space="preserve">and </w:t>
            </w:r>
            <w:r w:rsidR="00A16F1F" w:rsidRPr="00BA21D9">
              <w:rPr>
                <w:rFonts w:eastAsia="MS Mincho"/>
                <w:sz w:val="22"/>
                <w:szCs w:val="22"/>
                <w:lang w:eastAsia="ja-JP"/>
              </w:rPr>
              <w:t xml:space="preserve">with </w:t>
            </w:r>
            <w:r w:rsidR="005753DD" w:rsidRPr="00BA21D9">
              <w:rPr>
                <w:rFonts w:eastAsia="MS Mincho"/>
                <w:sz w:val="22"/>
                <w:szCs w:val="22"/>
                <w:lang w:eastAsia="ja-JP"/>
              </w:rPr>
              <w:t>Singapore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 is planned </w:t>
            </w:r>
            <w:r w:rsidR="00A16F1F" w:rsidRPr="00BA21D9">
              <w:rPr>
                <w:rFonts w:eastAsia="MS Mincho"/>
                <w:sz w:val="22"/>
                <w:szCs w:val="22"/>
                <w:lang w:eastAsia="ja-JP"/>
              </w:rPr>
              <w:t xml:space="preserve">over CRV </w:t>
            </w:r>
            <w:r w:rsidR="005753DD" w:rsidRPr="00BA21D9">
              <w:rPr>
                <w:rFonts w:eastAsia="MS Mincho"/>
                <w:sz w:val="22"/>
                <w:szCs w:val="22"/>
                <w:lang w:eastAsia="ja-JP"/>
              </w:rPr>
              <w:t xml:space="preserve">by end of </w:t>
            </w:r>
            <w:r w:rsidR="00FF079D" w:rsidRPr="00BA21D9">
              <w:rPr>
                <w:rFonts w:eastAsia="MS Mincho"/>
                <w:sz w:val="22"/>
                <w:szCs w:val="22"/>
                <w:lang w:eastAsia="ja-JP"/>
              </w:rPr>
              <w:t>2</w:t>
            </w:r>
            <w:r w:rsidR="008A5348" w:rsidRPr="00BA21D9">
              <w:rPr>
                <w:rFonts w:eastAsia="MS Mincho"/>
                <w:sz w:val="22"/>
                <w:szCs w:val="22"/>
                <w:lang w:eastAsia="ja-JP"/>
              </w:rPr>
              <w:t>Q</w:t>
            </w:r>
            <w:r w:rsidR="005753DD" w:rsidRPr="00BA21D9">
              <w:rPr>
                <w:rFonts w:eastAsia="MS Mincho"/>
                <w:sz w:val="22"/>
                <w:szCs w:val="22"/>
                <w:lang w:eastAsia="ja-JP"/>
              </w:rPr>
              <w:t>20</w:t>
            </w:r>
            <w:r w:rsidR="00FF079D" w:rsidRPr="00BA21D9">
              <w:rPr>
                <w:rFonts w:eastAsia="MS Mincho"/>
                <w:sz w:val="22"/>
                <w:szCs w:val="22"/>
                <w:lang w:eastAsia="ja-JP"/>
              </w:rPr>
              <w:t>20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. </w:t>
            </w:r>
          </w:p>
          <w:p w:rsidR="005753DD" w:rsidRPr="00BA21D9" w:rsidRDefault="005753DD" w:rsidP="005A7290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</w:p>
          <w:p w:rsidR="005753DD" w:rsidRPr="00BA21D9" w:rsidRDefault="0069053F" w:rsidP="005A7290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AMHS </w:t>
            </w:r>
            <w:r w:rsidR="008F44D9" w:rsidRPr="00BA21D9">
              <w:rPr>
                <w:rFonts w:eastAsia="MS Mincho"/>
                <w:sz w:val="22"/>
                <w:szCs w:val="22"/>
                <w:lang w:eastAsia="ja-JP"/>
              </w:rPr>
              <w:t>implementation with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 Oakland USA </w:t>
            </w:r>
            <w:r w:rsidR="00B47C22" w:rsidRPr="00BA21D9">
              <w:rPr>
                <w:rFonts w:eastAsia="MS Mincho"/>
                <w:sz w:val="22"/>
                <w:szCs w:val="22"/>
                <w:lang w:eastAsia="ja-JP"/>
              </w:rPr>
              <w:t xml:space="preserve">via CRV 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is planned for </w:t>
            </w:r>
            <w:r w:rsidR="00FF079D" w:rsidRPr="00BA21D9">
              <w:rPr>
                <w:rFonts w:eastAsia="MS Mincho"/>
                <w:sz w:val="22"/>
                <w:szCs w:val="22"/>
                <w:lang w:eastAsia="ja-JP"/>
              </w:rPr>
              <w:t>3</w:t>
            </w:r>
            <w:r w:rsidR="008A5348" w:rsidRPr="00BA21D9">
              <w:rPr>
                <w:rFonts w:eastAsia="MS Mincho"/>
                <w:sz w:val="22"/>
                <w:szCs w:val="22"/>
                <w:lang w:eastAsia="ja-JP"/>
              </w:rPr>
              <w:t>Q20</w:t>
            </w:r>
            <w:r w:rsidR="00FF079D" w:rsidRPr="00BA21D9">
              <w:rPr>
                <w:rFonts w:eastAsia="MS Mincho"/>
                <w:sz w:val="22"/>
                <w:szCs w:val="22"/>
                <w:lang w:eastAsia="ja-JP"/>
              </w:rPr>
              <w:t>20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. </w:t>
            </w:r>
          </w:p>
          <w:p w:rsidR="0069053F" w:rsidRPr="00BA21D9" w:rsidRDefault="0069053F" w:rsidP="005A7290">
            <w:pPr>
              <w:spacing w:line="240" w:lineRule="exact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5A7290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5A7290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COMSOFT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Pr="00BA21D9" w:rsidRDefault="009C639B" w:rsidP="005A7290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5A7290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On-going </w:t>
            </w:r>
            <w:r w:rsidR="002C0E6E" w:rsidRPr="00BA21D9">
              <w:rPr>
                <w:rFonts w:eastAsia="MS Mincho"/>
                <w:sz w:val="22"/>
                <w:szCs w:val="22"/>
                <w:lang w:eastAsia="ja-JP"/>
              </w:rPr>
              <w:t xml:space="preserve">test 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>with Singapore, Ujung Pandang and Taipei ACCs;</w:t>
            </w:r>
          </w:p>
          <w:p w:rsidR="0069053F" w:rsidRPr="00BA21D9" w:rsidRDefault="0069053F" w:rsidP="005A7290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Planned technical </w:t>
            </w:r>
            <w:r w:rsidR="008F44D9" w:rsidRPr="00BA21D9">
              <w:rPr>
                <w:rFonts w:eastAsia="MS Mincho"/>
                <w:sz w:val="22"/>
                <w:szCs w:val="22"/>
                <w:lang w:eastAsia="ja-JP"/>
              </w:rPr>
              <w:t>trial over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8F44D9" w:rsidRPr="00BA21D9">
              <w:rPr>
                <w:rFonts w:eastAsia="MS Mincho"/>
                <w:sz w:val="22"/>
                <w:szCs w:val="22"/>
                <w:lang w:eastAsia="ja-JP"/>
              </w:rPr>
              <w:t>new ATM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 system with other ACCs from 4Q2017 to </w:t>
            </w:r>
            <w:r w:rsidR="00892C9A" w:rsidRPr="00BA21D9">
              <w:rPr>
                <w:rFonts w:eastAsia="MS Mincho"/>
                <w:sz w:val="22"/>
                <w:szCs w:val="22"/>
                <w:lang w:eastAsia="ja-JP"/>
              </w:rPr>
              <w:t>3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>Q201</w:t>
            </w:r>
            <w:r w:rsidR="00892C9A" w:rsidRPr="00BA21D9">
              <w:rPr>
                <w:rFonts w:eastAsia="MS Mincho"/>
                <w:sz w:val="22"/>
                <w:szCs w:val="22"/>
                <w:lang w:eastAsia="ja-JP"/>
              </w:rPr>
              <w:t>9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>:</w:t>
            </w:r>
            <w:r w:rsidR="005753DD" w:rsidRPr="00BA21D9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5753DD" w:rsidRPr="00BA21D9">
              <w:rPr>
                <w:rFonts w:eastAsia="MS Mincho"/>
                <w:sz w:val="22"/>
                <w:szCs w:val="22"/>
                <w:lang w:eastAsia="ja-JP"/>
              </w:rPr>
              <w:lastRenderedPageBreak/>
              <w:t xml:space="preserve">Coordination is underway for using AIDC function of the new ATM system with adjacent ACCs. </w:t>
            </w:r>
          </w:p>
          <w:p w:rsidR="0069053F" w:rsidRPr="00BA21D9" w:rsidRDefault="0069053F" w:rsidP="005A7290">
            <w:pPr>
              <w:spacing w:line="240" w:lineRule="exact"/>
              <w:rPr>
                <w:rFonts w:eastAsia="MS Mincho"/>
                <w:sz w:val="22"/>
                <w:szCs w:val="22"/>
                <w:u w:val="single"/>
                <w:lang w:eastAsia="ja-JP"/>
              </w:rPr>
            </w:pPr>
          </w:p>
          <w:p w:rsidR="0069053F" w:rsidRPr="00BA21D9" w:rsidRDefault="0069053F" w:rsidP="005A7290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Planned </w:t>
            </w:r>
            <w:r w:rsidR="008F44D9" w:rsidRPr="00BA21D9">
              <w:rPr>
                <w:rFonts w:eastAsia="MS Mincho"/>
                <w:sz w:val="22"/>
                <w:szCs w:val="22"/>
                <w:lang w:eastAsia="ja-JP"/>
              </w:rPr>
              <w:t>implementation:</w:t>
            </w:r>
          </w:p>
          <w:p w:rsidR="0069053F" w:rsidRPr="00BA21D9" w:rsidRDefault="00892C9A" w:rsidP="005A7290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2</w:t>
            </w:r>
            <w:r w:rsidR="0069053F" w:rsidRPr="00BA21D9">
              <w:rPr>
                <w:rFonts w:eastAsia="MS Mincho"/>
                <w:sz w:val="22"/>
                <w:szCs w:val="22"/>
                <w:lang w:eastAsia="ja-JP"/>
              </w:rPr>
              <w:t>Q201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>9</w:t>
            </w:r>
            <w:r w:rsidR="0069053F" w:rsidRPr="00BA21D9">
              <w:rPr>
                <w:rFonts w:eastAsia="MS Mincho"/>
                <w:sz w:val="22"/>
                <w:szCs w:val="22"/>
                <w:lang w:eastAsia="ja-JP"/>
              </w:rPr>
              <w:t xml:space="preserve"> – Singapore ACC;</w:t>
            </w:r>
          </w:p>
          <w:p w:rsidR="0069053F" w:rsidRPr="00BA21D9" w:rsidRDefault="0069053F" w:rsidP="005A7290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4Q201</w:t>
            </w:r>
            <w:r w:rsidR="00892C9A" w:rsidRPr="00BA21D9">
              <w:rPr>
                <w:rFonts w:eastAsia="MS Mincho"/>
                <w:sz w:val="22"/>
                <w:szCs w:val="22"/>
                <w:lang w:eastAsia="ja-JP"/>
              </w:rPr>
              <w:t>9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 – Ujung Pandang ACC;</w:t>
            </w:r>
          </w:p>
          <w:p w:rsidR="0069053F" w:rsidRPr="00BA21D9" w:rsidRDefault="00892C9A" w:rsidP="005A7290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3</w:t>
            </w:r>
            <w:r w:rsidR="0069053F" w:rsidRPr="00BA21D9">
              <w:rPr>
                <w:rFonts w:eastAsia="MS Mincho"/>
                <w:sz w:val="22"/>
                <w:szCs w:val="22"/>
                <w:lang w:eastAsia="ja-JP"/>
              </w:rPr>
              <w:t>Q201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>9</w:t>
            </w:r>
            <w:r w:rsidR="0069053F" w:rsidRPr="00BA21D9">
              <w:rPr>
                <w:rFonts w:eastAsia="MS Mincho"/>
                <w:sz w:val="22"/>
                <w:szCs w:val="22"/>
                <w:lang w:eastAsia="ja-JP"/>
              </w:rPr>
              <w:t xml:space="preserve"> – Taipei ACC;</w:t>
            </w:r>
          </w:p>
          <w:p w:rsidR="00892C9A" w:rsidRPr="00BA21D9" w:rsidRDefault="00892C9A" w:rsidP="005A7290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2Q2019- Hong Kong ACC;</w:t>
            </w:r>
          </w:p>
          <w:p w:rsidR="0069053F" w:rsidRPr="00BA21D9" w:rsidRDefault="0069053F" w:rsidP="005A7290">
            <w:pPr>
              <w:spacing w:line="240" w:lineRule="exact"/>
              <w:rPr>
                <w:rFonts w:eastAsia="MS Mincho"/>
                <w:sz w:val="22"/>
                <w:szCs w:val="22"/>
                <w:highlight w:val="yellow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5A7290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5A7290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THALES which is able to support ICD Version 2.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5A7290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BA21D9" w:rsidRPr="00BA21D9" w:rsidTr="00E14A16">
        <w:trPr>
          <w:trHeight w:val="1610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REPUBLIC OF KOREA</w:t>
            </w: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Pr="00BA21D9" w:rsidRDefault="009C639B" w:rsidP="005A7290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5A7290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ATN/AMHS circuit with China put into operational use in June 2011.</w:t>
            </w:r>
          </w:p>
          <w:p w:rsidR="008A5348" w:rsidRPr="00BA21D9" w:rsidRDefault="008A5348" w:rsidP="005A7290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</w:p>
          <w:p w:rsidR="008A5348" w:rsidRPr="00BA21D9" w:rsidRDefault="008A5348" w:rsidP="008A5348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AMHS implementation with China over CRV in </w:t>
            </w:r>
          </w:p>
          <w:p w:rsidR="00B47C22" w:rsidRPr="00BA21D9" w:rsidRDefault="00443988" w:rsidP="005A7290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2</w:t>
            </w:r>
            <w:r w:rsidR="008A5348" w:rsidRPr="00BA21D9">
              <w:rPr>
                <w:rFonts w:eastAsia="MS Mincho"/>
                <w:sz w:val="22"/>
                <w:szCs w:val="22"/>
                <w:lang w:eastAsia="ja-JP"/>
              </w:rPr>
              <w:t>Q20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>20</w:t>
            </w:r>
            <w:r w:rsidR="008A5348" w:rsidRPr="00BA21D9">
              <w:rPr>
                <w:rFonts w:eastAsia="MS Mincho"/>
                <w:sz w:val="22"/>
                <w:szCs w:val="22"/>
                <w:lang w:eastAsia="ja-JP"/>
              </w:rPr>
              <w:t>.</w:t>
            </w:r>
          </w:p>
          <w:p w:rsidR="008A5348" w:rsidRPr="00BA21D9" w:rsidRDefault="008A5348" w:rsidP="005A7290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B47C22" w:rsidP="008A5348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AMHS implementation with Japan over CRV </w:t>
            </w:r>
            <w:r w:rsidR="008A5348" w:rsidRPr="00BA21D9">
              <w:rPr>
                <w:rFonts w:eastAsia="MS Mincho"/>
                <w:sz w:val="22"/>
                <w:szCs w:val="22"/>
                <w:lang w:eastAsia="ja-JP"/>
              </w:rPr>
              <w:t>in 4Q2020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Pr="00BA21D9" w:rsidRDefault="009C639B" w:rsidP="005A7290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5A7290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SAMSUNG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Pr="00BA21D9" w:rsidRDefault="009C639B" w:rsidP="005A7290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5A7290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AIDC implemented between ACC and Fukuoka ATMC</w:t>
            </w:r>
            <w:r w:rsidR="00B47C22" w:rsidRPr="00BA21D9">
              <w:rPr>
                <w:rFonts w:eastAsia="MS Mincho"/>
                <w:sz w:val="22"/>
                <w:szCs w:val="22"/>
                <w:lang w:eastAsia="ja-JP"/>
              </w:rPr>
              <w:t xml:space="preserve"> in 2010</w:t>
            </w:r>
          </w:p>
          <w:p w:rsidR="0069053F" w:rsidRPr="00BA21D9" w:rsidRDefault="0069053F" w:rsidP="005A7290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5A7290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AIDC between Incheon and Dalian implemented in Nov. 2016.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Pr="00BA21D9" w:rsidRDefault="009C639B" w:rsidP="005A7290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5A7290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BA21D9">
              <w:rPr>
                <w:rFonts w:eastAsia="MS Mincho"/>
                <w:sz w:val="22"/>
                <w:szCs w:val="22"/>
                <w:lang w:eastAsia="ja-JP"/>
              </w:rPr>
              <w:t>Rockheed</w:t>
            </w:r>
            <w:proofErr w:type="spellEnd"/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 Martin System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5A7290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BA21D9" w:rsidRPr="00BA21D9" w:rsidTr="008B3097">
        <w:trPr>
          <w:trHeight w:val="156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E7" w:rsidRPr="00BA21D9" w:rsidRDefault="00B96BE7" w:rsidP="00B96BE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B96BE7" w:rsidRPr="00BA21D9" w:rsidRDefault="00B96BE7" w:rsidP="00B96BE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SINGAPORE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E7" w:rsidRPr="00BA21D9" w:rsidRDefault="00B96BE7" w:rsidP="005A7290">
            <w:pPr>
              <w:autoSpaceDE w:val="0"/>
              <w:autoSpaceDN w:val="0"/>
              <w:adjustRightInd w:val="0"/>
              <w:spacing w:line="240" w:lineRule="exact"/>
              <w:rPr>
                <w:rFonts w:eastAsia="Times New Roman"/>
                <w:sz w:val="22"/>
                <w:szCs w:val="22"/>
                <w:lang w:eastAsia="zh-CN"/>
              </w:rPr>
            </w:pPr>
          </w:p>
          <w:p w:rsidR="00880E84" w:rsidRPr="00BA21D9" w:rsidRDefault="00B96BE7" w:rsidP="00880E84">
            <w:pPr>
              <w:widowControl w:val="0"/>
              <w:jc w:val="both"/>
              <w:rPr>
                <w:rFonts w:eastAsia="DengXian"/>
                <w:sz w:val="22"/>
                <w:szCs w:val="22"/>
                <w:lang w:eastAsia="zh-CN"/>
              </w:rPr>
            </w:pPr>
            <w:r w:rsidRPr="00BA21D9">
              <w:rPr>
                <w:rFonts w:eastAsia="Times New Roman"/>
                <w:sz w:val="22"/>
                <w:szCs w:val="22"/>
                <w:lang w:eastAsia="zh-CN"/>
              </w:rPr>
              <w:t>AMHS implemented.</w:t>
            </w:r>
            <w:r w:rsidR="00880E84" w:rsidRPr="00BA21D9">
              <w:rPr>
                <w:sz w:val="22"/>
                <w:szCs w:val="22"/>
                <w:lang w:eastAsia="zh-CN"/>
              </w:rPr>
              <w:t> </w:t>
            </w:r>
          </w:p>
          <w:p w:rsidR="00880E84" w:rsidRPr="00BA21D9" w:rsidRDefault="00880E84" w:rsidP="00880E84">
            <w:pPr>
              <w:widowControl w:val="0"/>
              <w:jc w:val="both"/>
              <w:rPr>
                <w:rFonts w:eastAsia="DengXian"/>
                <w:sz w:val="22"/>
                <w:szCs w:val="22"/>
                <w:lang w:eastAsia="zh-CN"/>
              </w:rPr>
            </w:pPr>
            <w:r w:rsidRPr="00BA21D9">
              <w:rPr>
                <w:sz w:val="22"/>
                <w:szCs w:val="22"/>
                <w:lang w:eastAsia="zh-CN"/>
              </w:rPr>
              <w:t>ATN/AMHS circuit with India put into operational use in March 2011.</w:t>
            </w:r>
          </w:p>
          <w:p w:rsidR="00880E84" w:rsidRPr="00BA21D9" w:rsidRDefault="00880E84" w:rsidP="00880E84">
            <w:pPr>
              <w:widowControl w:val="0"/>
              <w:jc w:val="both"/>
              <w:rPr>
                <w:rFonts w:eastAsia="DengXian"/>
                <w:sz w:val="22"/>
                <w:szCs w:val="22"/>
                <w:lang w:eastAsia="zh-CN"/>
              </w:rPr>
            </w:pPr>
            <w:r w:rsidRPr="00BA21D9">
              <w:rPr>
                <w:sz w:val="22"/>
                <w:szCs w:val="22"/>
                <w:lang w:eastAsia="zh-CN"/>
              </w:rPr>
              <w:t> </w:t>
            </w:r>
          </w:p>
          <w:p w:rsidR="00880E84" w:rsidRPr="00BA21D9" w:rsidRDefault="00880E84" w:rsidP="00880E84">
            <w:pPr>
              <w:widowControl w:val="0"/>
              <w:jc w:val="both"/>
              <w:rPr>
                <w:rFonts w:eastAsia="DengXian"/>
                <w:sz w:val="22"/>
                <w:szCs w:val="22"/>
                <w:lang w:eastAsia="zh-CN"/>
              </w:rPr>
            </w:pPr>
            <w:r w:rsidRPr="00BA21D9">
              <w:rPr>
                <w:sz w:val="22"/>
                <w:szCs w:val="22"/>
                <w:lang w:eastAsia="zh-CN"/>
              </w:rPr>
              <w:t>ATN/AMHS circuit with UK put into operational use in March 2012.</w:t>
            </w:r>
          </w:p>
          <w:p w:rsidR="00880E84" w:rsidRPr="00BA21D9" w:rsidRDefault="00880E84" w:rsidP="00880E84">
            <w:pPr>
              <w:widowControl w:val="0"/>
              <w:jc w:val="both"/>
              <w:rPr>
                <w:rFonts w:eastAsia="DengXian"/>
                <w:sz w:val="22"/>
                <w:szCs w:val="22"/>
                <w:lang w:eastAsia="zh-CN"/>
              </w:rPr>
            </w:pPr>
            <w:r w:rsidRPr="00BA21D9">
              <w:rPr>
                <w:sz w:val="22"/>
                <w:szCs w:val="22"/>
                <w:lang w:eastAsia="zh-CN"/>
              </w:rPr>
              <w:t> </w:t>
            </w:r>
          </w:p>
          <w:p w:rsidR="00880E84" w:rsidRPr="00BA21D9" w:rsidRDefault="00880E84" w:rsidP="00880E84">
            <w:pPr>
              <w:widowControl w:val="0"/>
              <w:jc w:val="both"/>
              <w:rPr>
                <w:rFonts w:eastAsia="DengXian"/>
                <w:sz w:val="22"/>
                <w:szCs w:val="22"/>
                <w:lang w:eastAsia="zh-CN"/>
              </w:rPr>
            </w:pPr>
            <w:r w:rsidRPr="00BA21D9">
              <w:rPr>
                <w:sz w:val="22"/>
                <w:szCs w:val="22"/>
                <w:lang w:eastAsia="zh-CN"/>
              </w:rPr>
              <w:t>ATN/AMHS circuit with Thailand put into operational use in December 2014.</w:t>
            </w:r>
          </w:p>
          <w:p w:rsidR="00880E84" w:rsidRPr="00BA21D9" w:rsidRDefault="00880E84" w:rsidP="00880E84">
            <w:pPr>
              <w:widowControl w:val="0"/>
              <w:jc w:val="both"/>
              <w:rPr>
                <w:rFonts w:eastAsia="DengXian"/>
                <w:sz w:val="22"/>
                <w:szCs w:val="22"/>
                <w:lang w:eastAsia="zh-CN"/>
              </w:rPr>
            </w:pPr>
            <w:r w:rsidRPr="00BA21D9">
              <w:rPr>
                <w:sz w:val="22"/>
                <w:szCs w:val="22"/>
                <w:lang w:eastAsia="zh-CN"/>
              </w:rPr>
              <w:t> </w:t>
            </w:r>
          </w:p>
          <w:p w:rsidR="00880E84" w:rsidRPr="00BA21D9" w:rsidRDefault="00880E84" w:rsidP="00880E84">
            <w:pPr>
              <w:widowControl w:val="0"/>
              <w:jc w:val="both"/>
              <w:rPr>
                <w:rFonts w:eastAsia="DengXian"/>
                <w:sz w:val="22"/>
                <w:szCs w:val="22"/>
                <w:lang w:eastAsia="zh-CN"/>
              </w:rPr>
            </w:pPr>
            <w:r w:rsidRPr="00BA21D9">
              <w:rPr>
                <w:sz w:val="22"/>
                <w:szCs w:val="22"/>
                <w:lang w:eastAsia="zh-CN"/>
              </w:rPr>
              <w:t>ATN/AMHS circuit with Australia put into operational use in October 2016.</w:t>
            </w:r>
          </w:p>
          <w:p w:rsidR="00880E84" w:rsidRPr="00BA21D9" w:rsidRDefault="00880E84" w:rsidP="00880E84">
            <w:pPr>
              <w:widowControl w:val="0"/>
              <w:jc w:val="both"/>
              <w:rPr>
                <w:rFonts w:eastAsia="DengXian"/>
                <w:sz w:val="22"/>
                <w:szCs w:val="22"/>
                <w:lang w:eastAsia="zh-CN"/>
              </w:rPr>
            </w:pPr>
            <w:r w:rsidRPr="00BA21D9">
              <w:rPr>
                <w:sz w:val="22"/>
                <w:szCs w:val="22"/>
                <w:lang w:eastAsia="zh-CN"/>
              </w:rPr>
              <w:t> </w:t>
            </w:r>
          </w:p>
          <w:p w:rsidR="00880E84" w:rsidRPr="00BA21D9" w:rsidRDefault="00880E84" w:rsidP="00880E84">
            <w:pPr>
              <w:widowControl w:val="0"/>
              <w:jc w:val="both"/>
              <w:rPr>
                <w:rFonts w:eastAsia="DengXian"/>
                <w:sz w:val="22"/>
                <w:szCs w:val="22"/>
                <w:lang w:eastAsia="zh-CN"/>
              </w:rPr>
            </w:pPr>
            <w:r w:rsidRPr="00BA21D9">
              <w:rPr>
                <w:sz w:val="22"/>
                <w:szCs w:val="22"/>
                <w:lang w:eastAsia="zh-CN"/>
              </w:rPr>
              <w:t>ATN/AMHS circuit with Indonesia put into operational use in February 2018.</w:t>
            </w:r>
          </w:p>
          <w:p w:rsidR="00880E84" w:rsidRPr="00BA21D9" w:rsidRDefault="00880E84" w:rsidP="00880E84">
            <w:pPr>
              <w:widowControl w:val="0"/>
              <w:jc w:val="both"/>
              <w:rPr>
                <w:rFonts w:eastAsia="DengXian"/>
                <w:sz w:val="22"/>
                <w:szCs w:val="22"/>
                <w:lang w:eastAsia="zh-CN"/>
              </w:rPr>
            </w:pPr>
            <w:r w:rsidRPr="00BA21D9">
              <w:rPr>
                <w:sz w:val="22"/>
                <w:szCs w:val="22"/>
                <w:lang w:eastAsia="zh-CN"/>
              </w:rPr>
              <w:t> </w:t>
            </w:r>
          </w:p>
          <w:p w:rsidR="00B96BE7" w:rsidRPr="00BA21D9" w:rsidRDefault="00880E84" w:rsidP="00443988">
            <w:pPr>
              <w:spacing w:line="240" w:lineRule="exact"/>
              <w:rPr>
                <w:rFonts w:eastAsia="Times New Roman"/>
                <w:sz w:val="22"/>
                <w:szCs w:val="22"/>
                <w:lang w:eastAsia="zh-CN"/>
              </w:rPr>
            </w:pPr>
            <w:r w:rsidRPr="00BA21D9">
              <w:rPr>
                <w:sz w:val="22"/>
                <w:szCs w:val="22"/>
                <w:lang w:eastAsia="zh-CN"/>
              </w:rPr>
              <w:t xml:space="preserve">Inter-Operability Test (IOT) with Japan, Malaysia, and Vietnam </w:t>
            </w:r>
            <w:r w:rsidR="00443988" w:rsidRPr="00BA21D9">
              <w:rPr>
                <w:sz w:val="22"/>
                <w:szCs w:val="22"/>
                <w:lang w:eastAsia="zh-CN"/>
              </w:rPr>
              <w:t xml:space="preserve">started 2019, </w:t>
            </w:r>
            <w:r w:rsidRPr="00BA21D9">
              <w:rPr>
                <w:sz w:val="22"/>
                <w:szCs w:val="22"/>
                <w:lang w:eastAsia="zh-CN"/>
              </w:rPr>
              <w:t xml:space="preserve">targeted in 2019. IOT with </w:t>
            </w:r>
            <w:r w:rsidR="00443988" w:rsidRPr="00BA21D9">
              <w:rPr>
                <w:sz w:val="22"/>
                <w:szCs w:val="22"/>
                <w:lang w:eastAsia="zh-CN"/>
              </w:rPr>
              <w:t xml:space="preserve">Philippines, Sri Lanka, </w:t>
            </w:r>
            <w:r w:rsidRPr="00BA21D9">
              <w:rPr>
                <w:sz w:val="22"/>
                <w:szCs w:val="22"/>
                <w:lang w:eastAsia="zh-CN"/>
              </w:rPr>
              <w:t xml:space="preserve">Bahrain and Brunei targeted in 2020. 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Pr="00BA21D9" w:rsidRDefault="009C639B" w:rsidP="005A7290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</w:p>
          <w:p w:rsidR="00B96BE7" w:rsidRPr="00BA21D9" w:rsidRDefault="008F44D9" w:rsidP="005A7290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FREQUENTIS</w:t>
            </w:r>
          </w:p>
          <w:p w:rsidR="00B96BE7" w:rsidRPr="00BA21D9" w:rsidRDefault="00B96BE7" w:rsidP="005A7290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COMSOFT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Pr="00BA21D9" w:rsidRDefault="009C639B" w:rsidP="00880E84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</w:p>
          <w:p w:rsidR="00880E84" w:rsidRPr="00BA21D9" w:rsidRDefault="00880E84" w:rsidP="00880E84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Operational with Ho Chi Minh implemented July 2014</w:t>
            </w:r>
          </w:p>
          <w:p w:rsidR="00880E84" w:rsidRPr="00BA21D9" w:rsidRDefault="00880E84" w:rsidP="00880E84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 </w:t>
            </w:r>
          </w:p>
          <w:p w:rsidR="00880E84" w:rsidRPr="00BA21D9" w:rsidRDefault="00880E84" w:rsidP="00880E84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Kuala Lumpur operational trial started since September 2018 and is </w:t>
            </w:r>
            <w:r w:rsidR="00433BD8" w:rsidRPr="00BA21D9">
              <w:rPr>
                <w:rFonts w:eastAsia="MS Mincho"/>
                <w:sz w:val="22"/>
                <w:szCs w:val="22"/>
                <w:lang w:eastAsia="ja-JP"/>
              </w:rPr>
              <w:t>implemented Nov. 2019.</w:t>
            </w:r>
          </w:p>
          <w:p w:rsidR="00880E84" w:rsidRPr="00BA21D9" w:rsidRDefault="00880E84" w:rsidP="00880E84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 </w:t>
            </w:r>
          </w:p>
          <w:p w:rsidR="00880E84" w:rsidRPr="00BA21D9" w:rsidRDefault="00880E84" w:rsidP="00433BD8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Manila operational trial start</w:t>
            </w:r>
            <w:r w:rsidR="009A41BD" w:rsidRPr="00BA21D9">
              <w:rPr>
                <w:rFonts w:eastAsia="MS Mincho"/>
                <w:sz w:val="22"/>
                <w:szCs w:val="22"/>
                <w:lang w:eastAsia="ja-JP"/>
              </w:rPr>
              <w:t>ed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 in February 2019. </w:t>
            </w:r>
            <w:r w:rsidR="00C360D8" w:rsidRPr="00BA21D9">
              <w:rPr>
                <w:rFonts w:eastAsia="MS Mincho"/>
                <w:sz w:val="22"/>
                <w:szCs w:val="22"/>
                <w:lang w:eastAsia="ja-JP"/>
              </w:rPr>
              <w:t xml:space="preserve">Implementation </w:t>
            </w:r>
            <w:r w:rsidR="00433BD8" w:rsidRPr="00BA21D9">
              <w:rPr>
                <w:rFonts w:eastAsia="MS Mincho"/>
                <w:sz w:val="22"/>
                <w:szCs w:val="22"/>
                <w:lang w:eastAsia="ja-JP"/>
              </w:rPr>
              <w:t>Nov. 2019</w:t>
            </w:r>
          </w:p>
          <w:p w:rsidR="00B96BE7" w:rsidRPr="00BA21D9" w:rsidRDefault="00880E84" w:rsidP="00152A16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Technical tr</w:t>
            </w:r>
            <w:r w:rsidR="00152A16" w:rsidRPr="00BA21D9">
              <w:rPr>
                <w:rFonts w:eastAsia="MS Mincho"/>
                <w:sz w:val="22"/>
                <w:szCs w:val="22"/>
                <w:lang w:eastAsia="ja-JP"/>
              </w:rPr>
              <w:t>ial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>s with Jakarta ACC will be initiated once the Jakarta ACC ATMS renewal is completed.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Pr="00BA21D9" w:rsidRDefault="009C639B" w:rsidP="005A7290">
            <w:pPr>
              <w:spacing w:line="240" w:lineRule="exact"/>
              <w:rPr>
                <w:rFonts w:eastAsia="Times New Roman"/>
                <w:sz w:val="22"/>
                <w:szCs w:val="22"/>
                <w:lang w:eastAsia="zh-CN"/>
              </w:rPr>
            </w:pPr>
          </w:p>
          <w:p w:rsidR="00B96BE7" w:rsidRPr="00BA21D9" w:rsidRDefault="00880E84" w:rsidP="005A7290">
            <w:pPr>
              <w:spacing w:line="240" w:lineRule="exact"/>
              <w:rPr>
                <w:rFonts w:eastAsia="Times New Roman"/>
                <w:sz w:val="22"/>
                <w:szCs w:val="22"/>
                <w:lang w:eastAsia="zh-CN"/>
              </w:rPr>
            </w:pPr>
            <w:r w:rsidRPr="00BA21D9">
              <w:rPr>
                <w:rFonts w:eastAsia="Times New Roman"/>
                <w:sz w:val="22"/>
                <w:szCs w:val="22"/>
                <w:lang w:eastAsia="zh-CN"/>
              </w:rPr>
              <w:t>THALES supports ICD Version 3 since December 2018</w:t>
            </w:r>
          </w:p>
          <w:p w:rsidR="00B96BE7" w:rsidRPr="00BA21D9" w:rsidRDefault="00B96BE7" w:rsidP="00880E84">
            <w:pPr>
              <w:spacing w:line="240" w:lineRule="exact"/>
              <w:rPr>
                <w:rFonts w:eastAsia="Times New Roman"/>
                <w:sz w:val="22"/>
                <w:szCs w:val="22"/>
                <w:lang w:eastAsia="zh-CN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E7" w:rsidRPr="00BA21D9" w:rsidRDefault="00B96BE7" w:rsidP="005A7290">
            <w:pPr>
              <w:spacing w:line="240" w:lineRule="exact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BA21D9" w:rsidRPr="00BA21D9" w:rsidTr="00342FE1">
        <w:trPr>
          <w:trHeight w:val="1909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SRI LANKA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EE" w:rsidRPr="00BA21D9" w:rsidRDefault="009C75EE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ATN BIS Router Planned for 2013. IP based AMHS implemented by Oct. 2017. </w:t>
            </w:r>
          </w:p>
          <w:p w:rsidR="0069053F" w:rsidRPr="00BA21D9" w:rsidRDefault="0069053F" w:rsidP="008D3DC6">
            <w:pPr>
              <w:numPr>
                <w:ilvl w:val="0"/>
                <w:numId w:val="10"/>
              </w:num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Mumbai tested May 2017 operational planned for Q4 2017;</w:t>
            </w:r>
          </w:p>
          <w:p w:rsidR="0069053F" w:rsidRPr="00BA21D9" w:rsidRDefault="0069053F" w:rsidP="008D3DC6">
            <w:pPr>
              <w:numPr>
                <w:ilvl w:val="0"/>
                <w:numId w:val="10"/>
              </w:num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Singapore testing in Q4 2017 operational </w:t>
            </w:r>
            <w:r w:rsidR="008F44D9" w:rsidRPr="00BA21D9">
              <w:rPr>
                <w:rFonts w:eastAsia="MS Mincho"/>
                <w:sz w:val="22"/>
                <w:szCs w:val="22"/>
                <w:lang w:eastAsia="ja-JP"/>
              </w:rPr>
              <w:t>for 2018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:rsidR="0069053F" w:rsidRPr="00BA21D9" w:rsidRDefault="0069053F" w:rsidP="007934F8">
            <w:pPr>
              <w:numPr>
                <w:ilvl w:val="0"/>
                <w:numId w:val="10"/>
              </w:num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Male testing and operational date TBD.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EE" w:rsidRPr="00BA21D9" w:rsidRDefault="009C75EE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IDS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EE" w:rsidRPr="00BA21D9" w:rsidRDefault="009C75EE" w:rsidP="00FB0A41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FB0A4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Trials with Male planned for in </w:t>
            </w:r>
            <w:r w:rsidR="009F7916" w:rsidRPr="00BA21D9">
              <w:rPr>
                <w:rFonts w:eastAsia="MS Mincho"/>
                <w:sz w:val="22"/>
                <w:szCs w:val="22"/>
                <w:lang w:eastAsia="ja-JP"/>
              </w:rPr>
              <w:t>3Q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>201</w:t>
            </w:r>
            <w:r w:rsidR="009F7916" w:rsidRPr="00BA21D9">
              <w:rPr>
                <w:rFonts w:eastAsia="MS Mincho"/>
                <w:sz w:val="22"/>
                <w:szCs w:val="22"/>
                <w:lang w:eastAsia="ja-JP"/>
              </w:rPr>
              <w:t>9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. </w:t>
            </w:r>
          </w:p>
          <w:p w:rsidR="0069053F" w:rsidRPr="00BA21D9" w:rsidRDefault="0069053F" w:rsidP="00FB0A41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2C45E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Trial with Chennai on-going. Plan for implementation in </w:t>
            </w:r>
            <w:r w:rsidR="002C45E4" w:rsidRPr="00BA21D9">
              <w:rPr>
                <w:rFonts w:eastAsia="MS Mincho"/>
                <w:sz w:val="22"/>
                <w:szCs w:val="22"/>
                <w:lang w:eastAsia="ja-JP"/>
              </w:rPr>
              <w:t>2018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 and with Melbourne plan for 1Q2018.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EE" w:rsidRPr="00BA21D9" w:rsidRDefault="009C75EE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INTELCAN which is able to support ICD Version 3.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69053F" w:rsidRPr="00BA21D9" w:rsidRDefault="0069053F" w:rsidP="008D3DC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BA21D9" w:rsidRPr="00BA21D9" w:rsidTr="00130451">
        <w:trPr>
          <w:trHeight w:val="111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E0" w:rsidRPr="00BA21D9" w:rsidRDefault="007374E0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THAILAND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BBIS/BIS Routers already implemented.</w:t>
            </w:r>
          </w:p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AMHS has been implemented since July 2011.</w:t>
            </w:r>
          </w:p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Connection with </w:t>
            </w:r>
            <w:r w:rsidR="00B47C22" w:rsidRPr="00BA21D9">
              <w:rPr>
                <w:rFonts w:eastAsia="MS Mincho"/>
                <w:sz w:val="22"/>
                <w:szCs w:val="22"/>
                <w:lang w:eastAsia="ja-JP"/>
              </w:rPr>
              <w:t xml:space="preserve">Bangladesh, Bhutan, 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Cambodia, </w:t>
            </w:r>
            <w:r w:rsidR="00B47C22" w:rsidRPr="00BA21D9">
              <w:rPr>
                <w:rFonts w:eastAsia="MS Mincho"/>
                <w:sz w:val="22"/>
                <w:szCs w:val="22"/>
                <w:lang w:eastAsia="ja-JP"/>
              </w:rPr>
              <w:t xml:space="preserve">China, 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India, </w:t>
            </w:r>
            <w:r w:rsidR="00B47C22" w:rsidRPr="00BA21D9">
              <w:rPr>
                <w:rFonts w:eastAsia="MS Mincho"/>
                <w:sz w:val="22"/>
                <w:szCs w:val="22"/>
                <w:lang w:eastAsia="ja-JP"/>
              </w:rPr>
              <w:t xml:space="preserve">Lao PDR, Myanmar, 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>Singapore, Hong Kong China implemented.</w:t>
            </w:r>
          </w:p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A57874" w:rsidRPr="00BA21D9" w:rsidRDefault="00B47C22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I</w:t>
            </w:r>
            <w:r w:rsidR="00A57874" w:rsidRPr="00BA21D9">
              <w:rPr>
                <w:rFonts w:eastAsia="MS Mincho"/>
                <w:sz w:val="22"/>
                <w:szCs w:val="22"/>
                <w:lang w:eastAsia="ja-JP"/>
              </w:rPr>
              <w:t xml:space="preserve">mplementation 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with Malaysia </w:t>
            </w:r>
            <w:r w:rsidR="00A57874" w:rsidRPr="00BA21D9">
              <w:rPr>
                <w:rFonts w:eastAsia="MS Mincho"/>
                <w:sz w:val="22"/>
                <w:szCs w:val="22"/>
                <w:lang w:eastAsia="ja-JP"/>
              </w:rPr>
              <w:t>planned for 201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>9</w:t>
            </w:r>
            <w:r w:rsidR="00A57874" w:rsidRPr="00BA21D9">
              <w:rPr>
                <w:rFonts w:eastAsia="MS Mincho"/>
                <w:sz w:val="22"/>
                <w:szCs w:val="22"/>
                <w:lang w:eastAsia="ja-JP"/>
              </w:rPr>
              <w:t>.</w:t>
            </w:r>
          </w:p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A57874" w:rsidRPr="00BA21D9" w:rsidRDefault="00D76336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Interoperability Test: with Viet Nam planned for end of </w:t>
            </w:r>
            <w:r w:rsidR="00ED7C1F" w:rsidRPr="00BA21D9">
              <w:rPr>
                <w:rFonts w:eastAsia="MS Mincho"/>
                <w:sz w:val="22"/>
                <w:szCs w:val="22"/>
                <w:lang w:eastAsia="ja-JP"/>
              </w:rPr>
              <w:t>3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>Q2019 and Italy planned for end of 4Q2019</w:t>
            </w:r>
          </w:p>
          <w:p w:rsidR="005A7290" w:rsidRPr="00BA21D9" w:rsidRDefault="005A7290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Connection with SITA (SITA AMHS Gateway inter-connections) implemented.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BA21D9" w:rsidRDefault="00A57874" w:rsidP="00A57874">
            <w:pPr>
              <w:rPr>
                <w:sz w:val="22"/>
                <w:szCs w:val="22"/>
                <w:shd w:val="clear" w:color="auto" w:fill="FFFFFF"/>
              </w:rPr>
            </w:pPr>
          </w:p>
          <w:p w:rsidR="00A57874" w:rsidRPr="00BA21D9" w:rsidRDefault="00A57874" w:rsidP="00ED7C1F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sz w:val="22"/>
                <w:szCs w:val="22"/>
                <w:shd w:val="clear" w:color="auto" w:fill="FFFFFF"/>
              </w:rPr>
              <w:t xml:space="preserve">AEROTHAI's AMHS System 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AIDC Connection test with Lao PDR, Cambodia, Myanmar and Malaysia underway since 2016; </w:t>
            </w:r>
          </w:p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A57874" w:rsidRPr="00BA21D9" w:rsidRDefault="00A57874" w:rsidP="00FA436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Operation trial with these States from late 2017 to early 2019. Target date of implementation is around </w:t>
            </w:r>
            <w:r w:rsidR="00FA4360" w:rsidRPr="00BA21D9">
              <w:rPr>
                <w:rFonts w:eastAsia="MS Mincho"/>
                <w:sz w:val="22"/>
                <w:szCs w:val="22"/>
                <w:lang w:eastAsia="ja-JP"/>
              </w:rPr>
              <w:t>2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>Q20</w:t>
            </w:r>
            <w:r w:rsidR="00FA4360" w:rsidRPr="00BA21D9">
              <w:rPr>
                <w:rFonts w:eastAsia="MS Mincho"/>
                <w:sz w:val="22"/>
                <w:szCs w:val="22"/>
                <w:lang w:eastAsia="ja-JP"/>
              </w:rPr>
              <w:t>20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THALES which is being implemented with planned completion in </w:t>
            </w:r>
            <w:r w:rsidR="00D76336" w:rsidRPr="00BA21D9">
              <w:rPr>
                <w:rFonts w:eastAsia="MS Mincho"/>
                <w:sz w:val="22"/>
                <w:szCs w:val="22"/>
                <w:lang w:eastAsia="ja-JP"/>
              </w:rPr>
              <w:t>4</w:t>
            </w:r>
            <w:r w:rsidR="00B47C22" w:rsidRPr="00BA21D9">
              <w:rPr>
                <w:rFonts w:eastAsia="MS Mincho"/>
                <w:sz w:val="22"/>
                <w:szCs w:val="22"/>
                <w:lang w:eastAsia="ja-JP"/>
              </w:rPr>
              <w:t>Q2019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>.</w:t>
            </w:r>
          </w:p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AIDC feature supports APAC AIDC ICD V.3.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BA21D9" w:rsidRPr="00BA21D9" w:rsidTr="00E14A16">
        <w:trPr>
          <w:trHeight w:val="920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TONGA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AMHS planned for 2008.</w:t>
            </w:r>
          </w:p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The provider is linked to the New Zealand  AFTN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CPDLC and ADS-C is not considered for lower airspace</w:t>
            </w:r>
          </w:p>
        </w:tc>
      </w:tr>
      <w:tr w:rsidR="00BA21D9" w:rsidRPr="00BA21D9" w:rsidTr="00E232F7">
        <w:trPr>
          <w:trHeight w:val="1484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BA21D9" w:rsidRDefault="00A57874" w:rsidP="00A57874">
            <w:pPr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  <w:p w:rsidR="00A57874" w:rsidRPr="00BA21D9" w:rsidRDefault="00A57874" w:rsidP="00A57874">
            <w:pPr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bCs/>
                <w:sz w:val="22"/>
                <w:szCs w:val="22"/>
                <w:lang w:eastAsia="ja-JP"/>
              </w:rPr>
              <w:t>UNITED STATES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BA21D9" w:rsidRDefault="00A57874" w:rsidP="00E232F7">
            <w:pPr>
              <w:rPr>
                <w:sz w:val="22"/>
                <w:szCs w:val="22"/>
              </w:rPr>
            </w:pPr>
          </w:p>
          <w:p w:rsidR="00E232F7" w:rsidRPr="00BA21D9" w:rsidRDefault="00E232F7" w:rsidP="00E232F7">
            <w:pPr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>- Australia (1/2019)</w:t>
            </w:r>
          </w:p>
          <w:p w:rsidR="00E232F7" w:rsidRPr="00BA21D9" w:rsidRDefault="00E232F7" w:rsidP="00E232F7">
            <w:pPr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>- Fiji (1/2019)</w:t>
            </w:r>
          </w:p>
          <w:p w:rsidR="00E232F7" w:rsidRPr="00BA21D9" w:rsidRDefault="00E232F7" w:rsidP="00E232F7">
            <w:pPr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>- New Zealand (1/2019)</w:t>
            </w:r>
          </w:p>
          <w:p w:rsidR="00E232F7" w:rsidRPr="00BA21D9" w:rsidRDefault="00E232F7" w:rsidP="00E232F7">
            <w:pPr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>- Japan (2/2019)</w:t>
            </w:r>
          </w:p>
          <w:p w:rsidR="00E232F7" w:rsidRPr="00BA21D9" w:rsidRDefault="00E232F7" w:rsidP="00E232F7">
            <w:pPr>
              <w:rPr>
                <w:sz w:val="22"/>
                <w:szCs w:val="22"/>
              </w:rPr>
            </w:pPr>
            <w:r w:rsidRPr="00BA21D9">
              <w:rPr>
                <w:sz w:val="22"/>
                <w:szCs w:val="22"/>
              </w:rPr>
              <w:t>- Philippines (3</w:t>
            </w:r>
            <w:r w:rsidRPr="00BA21D9">
              <w:rPr>
                <w:sz w:val="22"/>
                <w:szCs w:val="22"/>
                <w:vertAlign w:val="superscript"/>
              </w:rPr>
              <w:t>rd</w:t>
            </w:r>
            <w:r w:rsidRPr="00BA21D9">
              <w:rPr>
                <w:sz w:val="22"/>
                <w:szCs w:val="22"/>
              </w:rPr>
              <w:t xml:space="preserve"> 2020)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IN-HOUSE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A57874" w:rsidRPr="00BA21D9" w:rsidRDefault="00E232F7" w:rsidP="00B91BB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- Fiji, Japan, New Zealand,</w:t>
            </w:r>
          </w:p>
          <w:p w:rsidR="00E232F7" w:rsidRPr="00BA21D9" w:rsidRDefault="00E232F7" w:rsidP="00B91BB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- Tahiti (via New Zealand), - Papua New Guinea (via Australia)</w:t>
            </w:r>
          </w:p>
          <w:p w:rsidR="00E232F7" w:rsidRPr="00BA21D9" w:rsidRDefault="00E232F7" w:rsidP="00B91BB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- Philippines (3</w:t>
            </w:r>
            <w:r w:rsidRPr="00BA21D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rd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 2020)</w:t>
            </w:r>
          </w:p>
          <w:p w:rsidR="00E232F7" w:rsidRPr="00BA21D9" w:rsidRDefault="00E232F7" w:rsidP="00B91BB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- Indonesia via Australia (2019)</w:t>
            </w:r>
          </w:p>
          <w:p w:rsidR="00E232F7" w:rsidRPr="00BA21D9" w:rsidRDefault="00E232F7" w:rsidP="00B91BB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- Russian Federation (pending joining CRV)</w:t>
            </w:r>
          </w:p>
          <w:p w:rsidR="00E232F7" w:rsidRPr="00BA21D9" w:rsidRDefault="00E232F7" w:rsidP="00B91BB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IN-HOUSE which is able to support APAC and NAT ICDs currently Version 2.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BA21D9" w:rsidRPr="00BA21D9" w:rsidTr="00130451">
        <w:trPr>
          <w:trHeight w:val="57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A57874" w:rsidRPr="00BA21D9" w:rsidRDefault="00A57874" w:rsidP="00A57874">
            <w:pPr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VANUATU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BA21D9" w:rsidRDefault="00A57874" w:rsidP="00A57874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BA21D9" w:rsidRPr="00BA21D9" w:rsidTr="005A7290">
        <w:trPr>
          <w:trHeight w:val="102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VIET NAM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AMHS (basic) implemented.</w:t>
            </w:r>
          </w:p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Trial phase from 4Q/2015 to 3Q/2018. IOT with Thailand in progress from 4Q/2017</w:t>
            </w:r>
          </w:p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Plan to use AMHS in 4Q/2018;</w:t>
            </w:r>
          </w:p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Planned for IOT with Hong Kong</w:t>
            </w:r>
            <w:r w:rsidR="00B47C22" w:rsidRPr="00BA21D9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 Singapore</w:t>
            </w:r>
            <w:r w:rsidR="00B47C22" w:rsidRPr="00BA21D9">
              <w:rPr>
                <w:rFonts w:eastAsia="MS Mincho"/>
                <w:sz w:val="22"/>
                <w:szCs w:val="22"/>
                <w:lang w:eastAsia="ja-JP"/>
              </w:rPr>
              <w:t xml:space="preserve"> and Thailand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 in 201</w:t>
            </w:r>
            <w:r w:rsidR="00B47C22" w:rsidRPr="00BA21D9">
              <w:rPr>
                <w:rFonts w:eastAsia="MS Mincho"/>
                <w:sz w:val="22"/>
                <w:szCs w:val="22"/>
                <w:lang w:eastAsia="ja-JP"/>
              </w:rPr>
              <w:t>9</w:t>
            </w:r>
          </w:p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A57874" w:rsidRPr="00BA21D9" w:rsidRDefault="00A57874" w:rsidP="00B47C2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For IOT with Laos PDR</w:t>
            </w:r>
            <w:r w:rsidR="00B47C22" w:rsidRPr="00BA21D9">
              <w:rPr>
                <w:rFonts w:eastAsia="MS Mincho"/>
                <w:sz w:val="22"/>
                <w:szCs w:val="22"/>
                <w:lang w:eastAsia="ja-JP"/>
              </w:rPr>
              <w:t xml:space="preserve"> and </w:t>
            </w:r>
            <w:r w:rsidR="008F44D9" w:rsidRPr="00BA21D9">
              <w:rPr>
                <w:rFonts w:eastAsia="MS Mincho"/>
                <w:sz w:val="22"/>
                <w:szCs w:val="22"/>
                <w:lang w:eastAsia="ja-JP"/>
              </w:rPr>
              <w:t>Cambodia</w:t>
            </w:r>
            <w:r w:rsidR="00B47C22" w:rsidRPr="00BA21D9">
              <w:rPr>
                <w:rFonts w:eastAsia="MS Mincho"/>
                <w:sz w:val="22"/>
                <w:szCs w:val="22"/>
                <w:lang w:eastAsia="ja-JP"/>
              </w:rPr>
              <w:t xml:space="preserve"> in 2019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.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IN-HOUSE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Operational </w:t>
            </w:r>
            <w:r w:rsidR="00A63DEB" w:rsidRPr="00BA21D9">
              <w:rPr>
                <w:rFonts w:eastAsia="MS Mincho"/>
                <w:sz w:val="22"/>
                <w:szCs w:val="22"/>
                <w:lang w:eastAsia="ja-JP"/>
              </w:rPr>
              <w:t>between Ho Chi Minh and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 Singapore since </w:t>
            </w:r>
            <w:r w:rsidR="009F7916" w:rsidRPr="00BA21D9">
              <w:rPr>
                <w:rFonts w:eastAsia="MS Mincho"/>
                <w:sz w:val="22"/>
                <w:szCs w:val="22"/>
                <w:lang w:eastAsia="ja-JP"/>
              </w:rPr>
              <w:t xml:space="preserve">July 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2014. Trial for additional messages sets </w:t>
            </w:r>
            <w:r w:rsidR="009F7916" w:rsidRPr="00BA21D9">
              <w:rPr>
                <w:rFonts w:eastAsia="MS Mincho"/>
                <w:sz w:val="22"/>
                <w:szCs w:val="22"/>
                <w:lang w:eastAsia="ja-JP"/>
              </w:rPr>
              <w:t>s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>in</w:t>
            </w:r>
            <w:r w:rsidR="009F7916" w:rsidRPr="00BA21D9">
              <w:rPr>
                <w:rFonts w:eastAsia="MS Mincho"/>
                <w:sz w:val="22"/>
                <w:szCs w:val="22"/>
                <w:lang w:eastAsia="ja-JP"/>
              </w:rPr>
              <w:t>ce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 2018.</w:t>
            </w:r>
          </w:p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A57874" w:rsidRPr="00BA21D9" w:rsidRDefault="009F7916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I</w:t>
            </w:r>
            <w:r w:rsidR="00A57874" w:rsidRPr="00BA21D9">
              <w:rPr>
                <w:rFonts w:eastAsia="MS Mincho"/>
                <w:sz w:val="22"/>
                <w:szCs w:val="22"/>
                <w:lang w:eastAsia="ja-JP"/>
              </w:rPr>
              <w:t xml:space="preserve">mplementation </w:t>
            </w:r>
            <w:r w:rsidR="00A63DEB" w:rsidRPr="00BA21D9">
              <w:rPr>
                <w:rFonts w:eastAsia="MS Mincho"/>
                <w:sz w:val="22"/>
                <w:szCs w:val="22"/>
                <w:lang w:eastAsia="ja-JP"/>
              </w:rPr>
              <w:t xml:space="preserve">between Ho Chi Minh </w:t>
            </w:r>
            <w:r w:rsidR="00A57874" w:rsidRPr="00BA21D9">
              <w:rPr>
                <w:rFonts w:eastAsia="MS Mincho"/>
                <w:sz w:val="22"/>
                <w:szCs w:val="22"/>
                <w:lang w:eastAsia="ja-JP"/>
              </w:rPr>
              <w:t xml:space="preserve">with Philippines 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>planned for</w:t>
            </w:r>
            <w:r w:rsidR="00A57874" w:rsidRPr="00BA21D9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>4Q</w:t>
            </w:r>
            <w:r w:rsidR="00A57874" w:rsidRPr="00BA21D9">
              <w:rPr>
                <w:rFonts w:eastAsia="MS Mincho"/>
                <w:sz w:val="22"/>
                <w:szCs w:val="22"/>
                <w:lang w:eastAsia="ja-JP"/>
              </w:rPr>
              <w:t>20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>20</w:t>
            </w:r>
            <w:r w:rsidR="00A57874" w:rsidRPr="00BA21D9">
              <w:rPr>
                <w:rFonts w:eastAsia="MS Mincho"/>
                <w:sz w:val="22"/>
                <w:szCs w:val="22"/>
                <w:lang w:eastAsia="ja-JP"/>
              </w:rPr>
              <w:t xml:space="preserve">; </w:t>
            </w:r>
          </w:p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Technical testing with Cambodia already done;</w:t>
            </w:r>
          </w:p>
          <w:p w:rsidR="00996941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Trials </w:t>
            </w:r>
            <w:r w:rsidR="00A63DEB" w:rsidRPr="00BA21D9">
              <w:rPr>
                <w:rFonts w:eastAsia="MS Mincho"/>
                <w:sz w:val="22"/>
                <w:szCs w:val="22"/>
                <w:lang w:eastAsia="ja-JP"/>
              </w:rPr>
              <w:t>bet</w:t>
            </w:r>
            <w:r w:rsidR="00996941" w:rsidRPr="00BA21D9">
              <w:rPr>
                <w:rFonts w:eastAsia="MS Mincho"/>
                <w:sz w:val="22"/>
                <w:szCs w:val="22"/>
                <w:lang w:eastAsia="ja-JP"/>
              </w:rPr>
              <w:t>ween Hanoi and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996941" w:rsidRPr="00BA21D9">
              <w:rPr>
                <w:rFonts w:eastAsia="MS Mincho"/>
                <w:sz w:val="22"/>
                <w:szCs w:val="22"/>
                <w:lang w:eastAsia="ja-JP"/>
              </w:rPr>
              <w:t xml:space="preserve">Vientiane, 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Lao. PDR </w:t>
            </w:r>
            <w:r w:rsidR="00A63DEB" w:rsidRPr="00BA21D9">
              <w:rPr>
                <w:rFonts w:eastAsia="MS Mincho"/>
                <w:sz w:val="22"/>
                <w:szCs w:val="22"/>
                <w:lang w:eastAsia="ja-JP"/>
              </w:rPr>
              <w:t>on going</w:t>
            </w:r>
            <w:r w:rsidR="00996941" w:rsidRPr="00BA21D9">
              <w:rPr>
                <w:rFonts w:eastAsia="MS Mincho"/>
                <w:sz w:val="22"/>
                <w:szCs w:val="22"/>
                <w:lang w:eastAsia="ja-JP"/>
              </w:rPr>
              <w:t>.</w:t>
            </w:r>
          </w:p>
          <w:p w:rsidR="00996941" w:rsidRPr="00BA21D9" w:rsidRDefault="00996941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with Malaysia </w:t>
            </w:r>
            <w:r w:rsidR="00996941" w:rsidRPr="00BA21D9">
              <w:rPr>
                <w:rFonts w:eastAsia="MS Mincho"/>
                <w:sz w:val="22"/>
                <w:szCs w:val="22"/>
                <w:lang w:eastAsia="ja-JP"/>
              </w:rPr>
              <w:t>TBC</w:t>
            </w:r>
          </w:p>
          <w:p w:rsidR="00AC3892" w:rsidRPr="00BA21D9" w:rsidRDefault="00AC3892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Testing with Cambodia on – going; For operation trial TBC. </w:t>
            </w:r>
          </w:p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Support ICD Version 1.0 with THALES </w:t>
            </w:r>
            <w:r w:rsidR="008F44D9" w:rsidRPr="00BA21D9">
              <w:rPr>
                <w:rFonts w:eastAsia="MS Mincho"/>
                <w:sz w:val="22"/>
                <w:szCs w:val="22"/>
                <w:lang w:eastAsia="ja-JP"/>
              </w:rPr>
              <w:t>at Ho</w:t>
            </w:r>
            <w:r w:rsidRPr="00BA21D9">
              <w:rPr>
                <w:rFonts w:eastAsia="MS Mincho"/>
                <w:sz w:val="22"/>
                <w:szCs w:val="22"/>
                <w:lang w:eastAsia="ja-JP"/>
              </w:rPr>
              <w:t xml:space="preserve"> Chi Minh ATM system. </w:t>
            </w:r>
          </w:p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Support ICD Version 3.0 with Selex at Hanoi ATM System.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A57874" w:rsidRPr="00BA21D9" w:rsidTr="00342FE1">
        <w:trPr>
          <w:trHeight w:val="106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Wallis and Futuna (FRANCE)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AMHS implementation planned for end of 2017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A21D9">
              <w:rPr>
                <w:rFonts w:eastAsia="MS Mincho"/>
                <w:sz w:val="22"/>
                <w:szCs w:val="22"/>
                <w:lang w:eastAsia="ja-JP"/>
              </w:rPr>
              <w:t>COMSOFT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4" w:rsidRPr="00BA21D9" w:rsidRDefault="00A57874" w:rsidP="00A5787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</w:tbl>
    <w:p w:rsidR="008D3DC6" w:rsidRPr="00BA21D9" w:rsidRDefault="008D3DC6" w:rsidP="008D3DC6">
      <w:pPr>
        <w:jc w:val="center"/>
        <w:rPr>
          <w:rFonts w:eastAsia="MS Mincho"/>
          <w:sz w:val="22"/>
          <w:szCs w:val="22"/>
          <w:lang w:eastAsia="ja-JP"/>
        </w:rPr>
      </w:pPr>
    </w:p>
    <w:p w:rsidR="008D3DC6" w:rsidRPr="00BA21D9" w:rsidRDefault="00940A16" w:rsidP="00CC07E8">
      <w:pPr>
        <w:jc w:val="center"/>
        <w:rPr>
          <w:sz w:val="22"/>
          <w:szCs w:val="22"/>
        </w:rPr>
      </w:pPr>
      <w:r w:rsidRPr="00BA21D9">
        <w:rPr>
          <w:sz w:val="22"/>
          <w:szCs w:val="22"/>
        </w:rPr>
        <w:t xml:space="preserve">_ _ _ _ _ _ _ _ _ _ _ </w:t>
      </w:r>
      <w:r w:rsidR="005A7290" w:rsidRPr="00BA21D9">
        <w:rPr>
          <w:sz w:val="22"/>
          <w:szCs w:val="22"/>
        </w:rPr>
        <w:t>_ _</w:t>
      </w:r>
    </w:p>
    <w:sectPr w:rsidR="008D3DC6" w:rsidRPr="00BA21D9" w:rsidSect="00F853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4" w:h="11909" w:orient="landscape" w:code="9"/>
      <w:pgMar w:top="1440" w:right="1440" w:bottom="1440" w:left="1440" w:header="432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6F4" w:rsidRDefault="007B06F4">
      <w:r>
        <w:separator/>
      </w:r>
    </w:p>
  </w:endnote>
  <w:endnote w:type="continuationSeparator" w:id="0">
    <w:p w:rsidR="007B06F4" w:rsidRDefault="007B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F4" w:rsidRPr="0043744F" w:rsidRDefault="007B06F4" w:rsidP="00571883">
    <w:pPr>
      <w:pStyle w:val="Footer"/>
      <w:pBdr>
        <w:top w:val="single" w:sz="4" w:space="1" w:color="auto"/>
      </w:pBdr>
      <w:tabs>
        <w:tab w:val="right" w:pos="13950"/>
      </w:tabs>
      <w:rPr>
        <w:sz w:val="22"/>
        <w:szCs w:val="22"/>
        <w:lang w:val="en-US"/>
      </w:rPr>
    </w:pPr>
    <w:r w:rsidRPr="00571883">
      <w:rPr>
        <w:i/>
        <w:sz w:val="20"/>
        <w:szCs w:val="20"/>
        <w:lang w:val="en-US"/>
      </w:rPr>
      <w:t>APX. A</w:t>
    </w:r>
    <w:r>
      <w:rPr>
        <w:i/>
        <w:sz w:val="20"/>
        <w:szCs w:val="20"/>
        <w:lang w:val="en-US"/>
      </w:rPr>
      <w:t xml:space="preserve"> </w:t>
    </w:r>
    <w:r w:rsidR="00BA21D9">
      <w:rPr>
        <w:i/>
        <w:sz w:val="20"/>
        <w:szCs w:val="20"/>
        <w:lang w:val="en-US"/>
      </w:rPr>
      <w:t>–</w:t>
    </w:r>
    <w:r>
      <w:rPr>
        <w:i/>
        <w:sz w:val="20"/>
        <w:szCs w:val="20"/>
        <w:lang w:val="en-US"/>
      </w:rPr>
      <w:t xml:space="preserve"> </w:t>
    </w:r>
    <w:r w:rsidR="00BA21D9">
      <w:rPr>
        <w:i/>
        <w:sz w:val="20"/>
        <w:szCs w:val="20"/>
        <w:lang w:val="en-US"/>
      </w:rPr>
      <w:t>APA TF/6</w:t>
    </w:r>
    <w:r>
      <w:rPr>
        <w:sz w:val="22"/>
        <w:szCs w:val="22"/>
        <w:lang w:val="en-US"/>
      </w:rPr>
      <w:tab/>
    </w:r>
    <w:r>
      <w:rPr>
        <w:sz w:val="22"/>
        <w:szCs w:val="22"/>
        <w:lang w:val="en-US"/>
      </w:rPr>
      <w:tab/>
    </w:r>
    <w:r>
      <w:rPr>
        <w:sz w:val="22"/>
        <w:szCs w:val="22"/>
        <w:lang w:val="en-US"/>
      </w:rPr>
      <w:tab/>
      <w:t xml:space="preserve">A - </w:t>
    </w:r>
    <w:r w:rsidRPr="00471F04">
      <w:rPr>
        <w:sz w:val="22"/>
        <w:szCs w:val="22"/>
      </w:rPr>
      <w:fldChar w:fldCharType="begin"/>
    </w:r>
    <w:r w:rsidRPr="00471F04">
      <w:rPr>
        <w:sz w:val="22"/>
        <w:szCs w:val="22"/>
      </w:rPr>
      <w:instrText xml:space="preserve"> PAGE   \* MERGEFORMAT </w:instrText>
    </w:r>
    <w:r w:rsidRPr="00471F04">
      <w:rPr>
        <w:sz w:val="22"/>
        <w:szCs w:val="22"/>
      </w:rPr>
      <w:fldChar w:fldCharType="separate"/>
    </w:r>
    <w:r w:rsidR="00B63BDB">
      <w:rPr>
        <w:noProof/>
        <w:sz w:val="22"/>
        <w:szCs w:val="22"/>
      </w:rPr>
      <w:t>2</w:t>
    </w:r>
    <w:r w:rsidRPr="00471F04">
      <w:rPr>
        <w:noProof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F4" w:rsidRPr="00571883" w:rsidRDefault="007B06F4" w:rsidP="00571883">
    <w:pPr>
      <w:pStyle w:val="Footer"/>
      <w:pBdr>
        <w:top w:val="single" w:sz="4" w:space="1" w:color="auto"/>
      </w:pBdr>
      <w:tabs>
        <w:tab w:val="clear" w:pos="8640"/>
        <w:tab w:val="center" w:pos="6570"/>
        <w:tab w:val="right" w:pos="13950"/>
      </w:tabs>
      <w:rPr>
        <w:sz w:val="20"/>
        <w:szCs w:val="20"/>
        <w:lang w:val="en-US"/>
      </w:rPr>
    </w:pPr>
    <w:r w:rsidRPr="00571883">
      <w:rPr>
        <w:i/>
        <w:sz w:val="20"/>
        <w:szCs w:val="20"/>
        <w:lang w:val="en-US"/>
      </w:rPr>
      <w:t xml:space="preserve">APX. A – </w:t>
    </w:r>
    <w:r w:rsidR="00BA21D9">
      <w:rPr>
        <w:i/>
        <w:sz w:val="20"/>
        <w:szCs w:val="20"/>
        <w:lang w:val="en-US"/>
      </w:rPr>
      <w:t>APA TF</w:t>
    </w:r>
    <w:r w:rsidRPr="00571883">
      <w:rPr>
        <w:i/>
        <w:sz w:val="20"/>
        <w:szCs w:val="20"/>
        <w:lang w:val="en-US"/>
      </w:rPr>
      <w:t>/6</w:t>
    </w:r>
    <w:r w:rsidRPr="00571883">
      <w:rPr>
        <w:sz w:val="20"/>
        <w:szCs w:val="20"/>
        <w:lang w:val="en-US"/>
      </w:rPr>
      <w:tab/>
    </w:r>
    <w:r w:rsidRPr="00571883">
      <w:rPr>
        <w:sz w:val="20"/>
        <w:szCs w:val="20"/>
        <w:lang w:val="en-US"/>
      </w:rPr>
      <w:tab/>
    </w:r>
    <w:r w:rsidRPr="00571883">
      <w:rPr>
        <w:sz w:val="20"/>
        <w:szCs w:val="20"/>
        <w:lang w:val="en-US"/>
      </w:rPr>
      <w:tab/>
      <w:t xml:space="preserve">A - </w:t>
    </w:r>
    <w:r w:rsidRPr="00571883">
      <w:rPr>
        <w:sz w:val="20"/>
        <w:szCs w:val="20"/>
      </w:rPr>
      <w:fldChar w:fldCharType="begin"/>
    </w:r>
    <w:r w:rsidRPr="00571883">
      <w:rPr>
        <w:sz w:val="20"/>
        <w:szCs w:val="20"/>
      </w:rPr>
      <w:instrText xml:space="preserve"> PAGE   \* MERGEFORMAT </w:instrText>
    </w:r>
    <w:r w:rsidRPr="00571883">
      <w:rPr>
        <w:sz w:val="20"/>
        <w:szCs w:val="20"/>
      </w:rPr>
      <w:fldChar w:fldCharType="separate"/>
    </w:r>
    <w:r w:rsidR="00B63BDB">
      <w:rPr>
        <w:noProof/>
        <w:sz w:val="20"/>
        <w:szCs w:val="20"/>
      </w:rPr>
      <w:t>7</w:t>
    </w:r>
    <w:r w:rsidRPr="00571883">
      <w:rPr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F4" w:rsidRPr="005D2427" w:rsidRDefault="007B06F4" w:rsidP="00571883">
    <w:pPr>
      <w:pStyle w:val="Footer"/>
      <w:pBdr>
        <w:top w:val="single" w:sz="4" w:space="1" w:color="auto"/>
      </w:pBdr>
      <w:tabs>
        <w:tab w:val="center" w:pos="6750"/>
        <w:tab w:val="right" w:pos="13950"/>
      </w:tabs>
      <w:rPr>
        <w:sz w:val="22"/>
        <w:szCs w:val="22"/>
      </w:rPr>
    </w:pPr>
    <w:r>
      <w:rPr>
        <w:i/>
        <w:sz w:val="20"/>
        <w:szCs w:val="20"/>
        <w:lang w:val="en-US"/>
      </w:rPr>
      <w:t xml:space="preserve">APX. A </w:t>
    </w:r>
    <w:r w:rsidR="00BA21D9">
      <w:rPr>
        <w:i/>
        <w:sz w:val="20"/>
        <w:szCs w:val="20"/>
        <w:lang w:val="en-US"/>
      </w:rPr>
      <w:t>–</w:t>
    </w:r>
    <w:r>
      <w:rPr>
        <w:i/>
        <w:sz w:val="20"/>
        <w:szCs w:val="20"/>
        <w:lang w:val="en-US"/>
      </w:rPr>
      <w:t xml:space="preserve"> </w:t>
    </w:r>
    <w:r w:rsidR="00BA21D9">
      <w:rPr>
        <w:i/>
        <w:sz w:val="20"/>
        <w:szCs w:val="20"/>
        <w:lang w:val="en-US"/>
      </w:rPr>
      <w:t>APA TF/</w:t>
    </w:r>
    <w:r w:rsidRPr="00571883">
      <w:rPr>
        <w:i/>
        <w:sz w:val="20"/>
        <w:szCs w:val="20"/>
        <w:lang w:val="en-US"/>
      </w:rPr>
      <w:t>6</w:t>
    </w:r>
    <w:r>
      <w:rPr>
        <w:sz w:val="22"/>
        <w:szCs w:val="22"/>
        <w:lang w:val="en-US"/>
      </w:rPr>
      <w:t xml:space="preserve"> </w:t>
    </w:r>
    <w:r>
      <w:rPr>
        <w:sz w:val="22"/>
        <w:szCs w:val="22"/>
        <w:lang w:val="en-US"/>
      </w:rPr>
      <w:tab/>
    </w:r>
    <w:r>
      <w:rPr>
        <w:sz w:val="22"/>
        <w:szCs w:val="22"/>
        <w:lang w:val="en-US"/>
      </w:rPr>
      <w:tab/>
    </w:r>
    <w:r>
      <w:rPr>
        <w:sz w:val="22"/>
        <w:szCs w:val="22"/>
        <w:lang w:val="en-US"/>
      </w:rPr>
      <w:tab/>
    </w:r>
    <w:r>
      <w:rPr>
        <w:sz w:val="22"/>
        <w:szCs w:val="22"/>
        <w:lang w:val="en-US"/>
      </w:rPr>
      <w:tab/>
      <w:t xml:space="preserve">A - </w:t>
    </w:r>
    <w:r w:rsidRPr="005D2427">
      <w:rPr>
        <w:sz w:val="22"/>
        <w:szCs w:val="22"/>
      </w:rPr>
      <w:fldChar w:fldCharType="begin"/>
    </w:r>
    <w:r w:rsidRPr="005D2427">
      <w:rPr>
        <w:sz w:val="22"/>
        <w:szCs w:val="22"/>
      </w:rPr>
      <w:instrText xml:space="preserve"> PAGE   \* MERGEFORMAT </w:instrText>
    </w:r>
    <w:r w:rsidRPr="005D2427">
      <w:rPr>
        <w:sz w:val="22"/>
        <w:szCs w:val="22"/>
      </w:rPr>
      <w:fldChar w:fldCharType="separate"/>
    </w:r>
    <w:r w:rsidR="00B63BDB">
      <w:rPr>
        <w:noProof/>
        <w:sz w:val="22"/>
        <w:szCs w:val="22"/>
      </w:rPr>
      <w:t>1</w:t>
    </w:r>
    <w:r w:rsidRPr="005D2427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6F4" w:rsidRDefault="007B06F4">
      <w:r>
        <w:separator/>
      </w:r>
    </w:p>
  </w:footnote>
  <w:footnote w:type="continuationSeparator" w:id="0">
    <w:p w:rsidR="007B06F4" w:rsidRDefault="007B0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F4" w:rsidRDefault="007B06F4" w:rsidP="00FF7CDD">
    <w:pPr>
      <w:pStyle w:val="Header"/>
      <w:tabs>
        <w:tab w:val="clear" w:pos="4320"/>
        <w:tab w:val="clear" w:pos="8640"/>
        <w:tab w:val="center" w:pos="6750"/>
        <w:tab w:val="right" w:pos="13950"/>
      </w:tabs>
      <w:jc w:val="center"/>
      <w:rPr>
        <w:noProof/>
        <w:sz w:val="22"/>
        <w:szCs w:val="22"/>
        <w:lang w:val="en-US"/>
      </w:rPr>
    </w:pPr>
  </w:p>
  <w:p w:rsidR="007B06F4" w:rsidRPr="00FF6F67" w:rsidRDefault="00B63BDB" w:rsidP="0043744F">
    <w:pPr>
      <w:pStyle w:val="Header"/>
      <w:pBdr>
        <w:bottom w:val="single" w:sz="4" w:space="1" w:color="auto"/>
      </w:pBdr>
      <w:tabs>
        <w:tab w:val="clear" w:pos="4320"/>
        <w:tab w:val="clear" w:pos="8640"/>
        <w:tab w:val="center" w:pos="6750"/>
        <w:tab w:val="right" w:pos="13950"/>
      </w:tabs>
      <w:jc w:val="center"/>
      <w:rPr>
        <w:noProof/>
        <w:sz w:val="22"/>
        <w:szCs w:val="22"/>
        <w:lang w:val="en-US"/>
      </w:rPr>
    </w:pPr>
    <w:r>
      <w:rPr>
        <w:noProof/>
        <w:sz w:val="22"/>
        <w:szCs w:val="22"/>
        <w:lang w:val="en-US"/>
      </w:rPr>
      <w:t>Appendix A to APA TF/6 – WP/02</w:t>
    </w:r>
  </w:p>
  <w:p w:rsidR="007B06F4" w:rsidRDefault="007B06F4" w:rsidP="009108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F4" w:rsidRDefault="007B06F4" w:rsidP="00FF7CDD">
    <w:pPr>
      <w:pStyle w:val="Header"/>
      <w:tabs>
        <w:tab w:val="clear" w:pos="4320"/>
        <w:tab w:val="clear" w:pos="8640"/>
      </w:tabs>
      <w:jc w:val="center"/>
      <w:rPr>
        <w:noProof/>
        <w:sz w:val="22"/>
        <w:szCs w:val="22"/>
        <w:lang w:val="en-US"/>
      </w:rPr>
    </w:pPr>
  </w:p>
  <w:p w:rsidR="007B06F4" w:rsidRDefault="007B06F4" w:rsidP="0043744F">
    <w:pPr>
      <w:pStyle w:val="Header"/>
      <w:pBdr>
        <w:bottom w:val="single" w:sz="4" w:space="1" w:color="auto"/>
      </w:pBdr>
      <w:tabs>
        <w:tab w:val="clear" w:pos="4320"/>
        <w:tab w:val="clear" w:pos="8640"/>
      </w:tabs>
      <w:jc w:val="center"/>
      <w:rPr>
        <w:noProof/>
        <w:sz w:val="22"/>
        <w:szCs w:val="22"/>
        <w:lang w:val="en-US"/>
      </w:rPr>
    </w:pPr>
    <w:r>
      <w:rPr>
        <w:noProof/>
        <w:sz w:val="22"/>
        <w:szCs w:val="22"/>
        <w:lang w:val="en-US"/>
      </w:rPr>
      <w:t>Appendix A to</w:t>
    </w:r>
    <w:r w:rsidR="00BA21D9">
      <w:rPr>
        <w:noProof/>
        <w:sz w:val="22"/>
        <w:szCs w:val="22"/>
        <w:lang w:val="en-US"/>
      </w:rPr>
      <w:t xml:space="preserve"> APA TF/6 – WP/02</w:t>
    </w:r>
  </w:p>
  <w:p w:rsidR="007B06F4" w:rsidRDefault="007B06F4" w:rsidP="005236D0">
    <w:pPr>
      <w:pStyle w:val="Header"/>
      <w:tabs>
        <w:tab w:val="clear" w:pos="8640"/>
        <w:tab w:val="right" w:pos="9000"/>
      </w:tabs>
    </w:pPr>
    <w:r>
      <w:rPr>
        <w:sz w:val="22"/>
        <w:szCs w:val="22"/>
      </w:rPr>
      <w:tab/>
    </w:r>
    <w:r>
      <w:rPr>
        <w:noProof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F4" w:rsidRDefault="007B06F4" w:rsidP="00393F0D">
    <w:pPr>
      <w:pStyle w:val="Header"/>
      <w:tabs>
        <w:tab w:val="clear" w:pos="8640"/>
        <w:tab w:val="center" w:pos="6750"/>
        <w:tab w:val="right" w:pos="13950"/>
      </w:tabs>
      <w:jc w:val="center"/>
      <w:rPr>
        <w:noProof/>
        <w:sz w:val="22"/>
        <w:szCs w:val="22"/>
        <w:lang w:val="en-US"/>
      </w:rPr>
    </w:pPr>
  </w:p>
  <w:p w:rsidR="007B06F4" w:rsidRPr="00CA6B69" w:rsidRDefault="00BA21D9" w:rsidP="0043744F">
    <w:pPr>
      <w:pStyle w:val="Header"/>
      <w:pBdr>
        <w:bottom w:val="single" w:sz="4" w:space="1" w:color="auto"/>
      </w:pBdr>
      <w:tabs>
        <w:tab w:val="clear" w:pos="8640"/>
        <w:tab w:val="center" w:pos="6750"/>
        <w:tab w:val="right" w:pos="13950"/>
      </w:tabs>
      <w:jc w:val="center"/>
      <w:rPr>
        <w:noProof/>
        <w:sz w:val="22"/>
        <w:szCs w:val="22"/>
      </w:rPr>
    </w:pPr>
    <w:r>
      <w:rPr>
        <w:bCs/>
        <w:noProof/>
        <w:sz w:val="22"/>
        <w:szCs w:val="22"/>
        <w:lang w:val="en-US"/>
      </w:rPr>
      <w:t>A</w:t>
    </w:r>
    <w:r w:rsidR="007B06F4">
      <w:rPr>
        <w:bCs/>
        <w:noProof/>
        <w:sz w:val="22"/>
        <w:szCs w:val="22"/>
        <w:lang w:val="en-US"/>
      </w:rPr>
      <w:t xml:space="preserve">ppendix A to </w:t>
    </w:r>
    <w:r>
      <w:rPr>
        <w:bCs/>
        <w:noProof/>
        <w:sz w:val="22"/>
        <w:szCs w:val="22"/>
        <w:lang w:val="en-US"/>
      </w:rPr>
      <w:t>APA TF/6 - WP/02</w:t>
    </w:r>
    <w:r w:rsidR="007B06F4">
      <w:rPr>
        <w:bCs/>
        <w:noProof/>
        <w:sz w:val="22"/>
        <w:szCs w:val="22"/>
        <w:lang w:val="en-US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C34"/>
    <w:multiLevelType w:val="hybridMultilevel"/>
    <w:tmpl w:val="DE922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B46FD6"/>
    <w:multiLevelType w:val="multilevel"/>
    <w:tmpl w:val="D86092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960" w:hanging="1440"/>
      </w:pPr>
      <w:rPr>
        <w:rFonts w:hint="default"/>
      </w:rPr>
    </w:lvl>
  </w:abstractNum>
  <w:abstractNum w:abstractNumId="2" w15:restartNumberingAfterBreak="0">
    <w:nsid w:val="22154484"/>
    <w:multiLevelType w:val="multilevel"/>
    <w:tmpl w:val="B73E674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38804A34"/>
    <w:multiLevelType w:val="hybridMultilevel"/>
    <w:tmpl w:val="EFE0E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512ABD"/>
    <w:multiLevelType w:val="hybridMultilevel"/>
    <w:tmpl w:val="2378FBFA"/>
    <w:lvl w:ilvl="0" w:tplc="8D3802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E9C0F95E">
      <w:start w:val="1"/>
      <w:numFmt w:val="lowerRoman"/>
      <w:lvlText w:val="%2."/>
      <w:lvlJc w:val="left"/>
      <w:pPr>
        <w:ind w:left="2214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0BF246A"/>
    <w:multiLevelType w:val="hybridMultilevel"/>
    <w:tmpl w:val="2FFC4A48"/>
    <w:lvl w:ilvl="0" w:tplc="332EB43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41A46DDE"/>
    <w:multiLevelType w:val="hybridMultilevel"/>
    <w:tmpl w:val="9F5AEE6C"/>
    <w:lvl w:ilvl="0" w:tplc="04090017">
      <w:start w:val="1"/>
      <w:numFmt w:val="lowerLetter"/>
      <w:lvlText w:val="%1)"/>
      <w:lvlJc w:val="left"/>
      <w:pPr>
        <w:ind w:left="1854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9" w15:restartNumberingAfterBreak="0">
    <w:nsid w:val="54935C9A"/>
    <w:multiLevelType w:val="hybridMultilevel"/>
    <w:tmpl w:val="849268E2"/>
    <w:lvl w:ilvl="0" w:tplc="3C20051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B557C"/>
    <w:multiLevelType w:val="hybridMultilevel"/>
    <w:tmpl w:val="0F524382"/>
    <w:lvl w:ilvl="0" w:tplc="1EBEEA66">
      <w:numFmt w:val="bullet"/>
      <w:lvlText w:val="-"/>
      <w:lvlJc w:val="left"/>
      <w:pPr>
        <w:ind w:left="80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1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06E0C23"/>
    <w:multiLevelType w:val="hybridMultilevel"/>
    <w:tmpl w:val="B470C37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12"/>
  </w:num>
  <w:num w:numId="8">
    <w:abstractNumId w:val="2"/>
  </w:num>
  <w:num w:numId="9">
    <w:abstractNumId w:val="1"/>
  </w:num>
  <w:num w:numId="10">
    <w:abstractNumId w:val="10"/>
  </w:num>
  <w:num w:numId="11">
    <w:abstractNumId w:val="9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93"/>
    <w:rsid w:val="00010B67"/>
    <w:rsid w:val="00020C87"/>
    <w:rsid w:val="00031154"/>
    <w:rsid w:val="0003628F"/>
    <w:rsid w:val="00041A0B"/>
    <w:rsid w:val="000529B6"/>
    <w:rsid w:val="00056782"/>
    <w:rsid w:val="00066C74"/>
    <w:rsid w:val="00076BE7"/>
    <w:rsid w:val="000832D1"/>
    <w:rsid w:val="00083824"/>
    <w:rsid w:val="0008679A"/>
    <w:rsid w:val="00090608"/>
    <w:rsid w:val="00095197"/>
    <w:rsid w:val="00096B1F"/>
    <w:rsid w:val="000A596E"/>
    <w:rsid w:val="000B17BE"/>
    <w:rsid w:val="000B40C7"/>
    <w:rsid w:val="000C685A"/>
    <w:rsid w:val="000C7D2D"/>
    <w:rsid w:val="000D1F86"/>
    <w:rsid w:val="000D4F66"/>
    <w:rsid w:val="000E614E"/>
    <w:rsid w:val="000E660A"/>
    <w:rsid w:val="000F0392"/>
    <w:rsid w:val="000F28E7"/>
    <w:rsid w:val="000F761D"/>
    <w:rsid w:val="0011275D"/>
    <w:rsid w:val="00112969"/>
    <w:rsid w:val="00115E0C"/>
    <w:rsid w:val="00130451"/>
    <w:rsid w:val="00141C38"/>
    <w:rsid w:val="001467A2"/>
    <w:rsid w:val="00152A16"/>
    <w:rsid w:val="00157E05"/>
    <w:rsid w:val="00157E98"/>
    <w:rsid w:val="001636B7"/>
    <w:rsid w:val="0016609C"/>
    <w:rsid w:val="00170F8D"/>
    <w:rsid w:val="00181B35"/>
    <w:rsid w:val="00185B36"/>
    <w:rsid w:val="0018745A"/>
    <w:rsid w:val="00195801"/>
    <w:rsid w:val="00195E82"/>
    <w:rsid w:val="001A4D1F"/>
    <w:rsid w:val="001A6F33"/>
    <w:rsid w:val="001B099C"/>
    <w:rsid w:val="001B6F00"/>
    <w:rsid w:val="001D52F3"/>
    <w:rsid w:val="001D7A7E"/>
    <w:rsid w:val="001E2ED7"/>
    <w:rsid w:val="001E564A"/>
    <w:rsid w:val="001F40D6"/>
    <w:rsid w:val="001F5E1E"/>
    <w:rsid w:val="00200FC5"/>
    <w:rsid w:val="00202147"/>
    <w:rsid w:val="002138CD"/>
    <w:rsid w:val="00213D43"/>
    <w:rsid w:val="00217FE6"/>
    <w:rsid w:val="00226DC2"/>
    <w:rsid w:val="00255980"/>
    <w:rsid w:val="00275227"/>
    <w:rsid w:val="00275856"/>
    <w:rsid w:val="00276EFF"/>
    <w:rsid w:val="00281725"/>
    <w:rsid w:val="00287397"/>
    <w:rsid w:val="002A6287"/>
    <w:rsid w:val="002B0D25"/>
    <w:rsid w:val="002C0E6E"/>
    <w:rsid w:val="002C1819"/>
    <w:rsid w:val="002C2AB8"/>
    <w:rsid w:val="002C45E4"/>
    <w:rsid w:val="002D01DF"/>
    <w:rsid w:val="002D0224"/>
    <w:rsid w:val="002D636B"/>
    <w:rsid w:val="002D76F6"/>
    <w:rsid w:val="002D7EF1"/>
    <w:rsid w:val="002E4689"/>
    <w:rsid w:val="002F0CD8"/>
    <w:rsid w:val="002F273B"/>
    <w:rsid w:val="002F36C3"/>
    <w:rsid w:val="00300C67"/>
    <w:rsid w:val="0030393E"/>
    <w:rsid w:val="003063D8"/>
    <w:rsid w:val="00312326"/>
    <w:rsid w:val="00316AE8"/>
    <w:rsid w:val="00320E93"/>
    <w:rsid w:val="0033325F"/>
    <w:rsid w:val="00342618"/>
    <w:rsid w:val="00342FE1"/>
    <w:rsid w:val="003438C6"/>
    <w:rsid w:val="0034623F"/>
    <w:rsid w:val="00353222"/>
    <w:rsid w:val="00361CC7"/>
    <w:rsid w:val="00373AC6"/>
    <w:rsid w:val="00386661"/>
    <w:rsid w:val="003935BB"/>
    <w:rsid w:val="00393F0D"/>
    <w:rsid w:val="003A18F7"/>
    <w:rsid w:val="003A6254"/>
    <w:rsid w:val="003B41AF"/>
    <w:rsid w:val="003B5F86"/>
    <w:rsid w:val="003C5E5C"/>
    <w:rsid w:val="003D355B"/>
    <w:rsid w:val="003D56A0"/>
    <w:rsid w:val="003E3923"/>
    <w:rsid w:val="003F2B65"/>
    <w:rsid w:val="003F38A5"/>
    <w:rsid w:val="003F77A1"/>
    <w:rsid w:val="0042504B"/>
    <w:rsid w:val="004277AA"/>
    <w:rsid w:val="00433BD8"/>
    <w:rsid w:val="00436F11"/>
    <w:rsid w:val="0043744F"/>
    <w:rsid w:val="0044169A"/>
    <w:rsid w:val="00443988"/>
    <w:rsid w:val="00444DA4"/>
    <w:rsid w:val="00444E80"/>
    <w:rsid w:val="00457EA2"/>
    <w:rsid w:val="004630C4"/>
    <w:rsid w:val="00464A00"/>
    <w:rsid w:val="00471F04"/>
    <w:rsid w:val="00473E11"/>
    <w:rsid w:val="00482B21"/>
    <w:rsid w:val="00484CA8"/>
    <w:rsid w:val="0049171E"/>
    <w:rsid w:val="004B0A53"/>
    <w:rsid w:val="004B2B62"/>
    <w:rsid w:val="004B5BD5"/>
    <w:rsid w:val="004C5589"/>
    <w:rsid w:val="004C64EA"/>
    <w:rsid w:val="004D4A51"/>
    <w:rsid w:val="004D7621"/>
    <w:rsid w:val="004E6D82"/>
    <w:rsid w:val="004F214E"/>
    <w:rsid w:val="004F3D05"/>
    <w:rsid w:val="00500665"/>
    <w:rsid w:val="005236D0"/>
    <w:rsid w:val="00524B36"/>
    <w:rsid w:val="00525655"/>
    <w:rsid w:val="00530B4D"/>
    <w:rsid w:val="00537B33"/>
    <w:rsid w:val="00541E6C"/>
    <w:rsid w:val="0054386C"/>
    <w:rsid w:val="00545F8D"/>
    <w:rsid w:val="00546B47"/>
    <w:rsid w:val="00561DEF"/>
    <w:rsid w:val="005636B0"/>
    <w:rsid w:val="00565F2A"/>
    <w:rsid w:val="00566F85"/>
    <w:rsid w:val="005672D7"/>
    <w:rsid w:val="0057106C"/>
    <w:rsid w:val="00571883"/>
    <w:rsid w:val="005753DD"/>
    <w:rsid w:val="00591BD3"/>
    <w:rsid w:val="00591DAD"/>
    <w:rsid w:val="00593503"/>
    <w:rsid w:val="005A7290"/>
    <w:rsid w:val="005B0AC8"/>
    <w:rsid w:val="005B53EA"/>
    <w:rsid w:val="005C51F3"/>
    <w:rsid w:val="005C653F"/>
    <w:rsid w:val="005C7C68"/>
    <w:rsid w:val="005D2427"/>
    <w:rsid w:val="005D567A"/>
    <w:rsid w:val="005F3B7B"/>
    <w:rsid w:val="00604A8F"/>
    <w:rsid w:val="00621ADD"/>
    <w:rsid w:val="006319A1"/>
    <w:rsid w:val="00635E0F"/>
    <w:rsid w:val="00645583"/>
    <w:rsid w:val="0064733F"/>
    <w:rsid w:val="00647C46"/>
    <w:rsid w:val="00656A0C"/>
    <w:rsid w:val="00660B6B"/>
    <w:rsid w:val="00664183"/>
    <w:rsid w:val="00666D0D"/>
    <w:rsid w:val="00667EA5"/>
    <w:rsid w:val="0068052B"/>
    <w:rsid w:val="00686EA2"/>
    <w:rsid w:val="0069052C"/>
    <w:rsid w:val="0069053F"/>
    <w:rsid w:val="00692848"/>
    <w:rsid w:val="00695817"/>
    <w:rsid w:val="006A40BC"/>
    <w:rsid w:val="006B0C77"/>
    <w:rsid w:val="006B45E6"/>
    <w:rsid w:val="006B4A9C"/>
    <w:rsid w:val="006C1E00"/>
    <w:rsid w:val="006C5F63"/>
    <w:rsid w:val="006D56DF"/>
    <w:rsid w:val="006E2233"/>
    <w:rsid w:val="006E38D6"/>
    <w:rsid w:val="006F4B96"/>
    <w:rsid w:val="006F7548"/>
    <w:rsid w:val="00702010"/>
    <w:rsid w:val="00702740"/>
    <w:rsid w:val="007034DD"/>
    <w:rsid w:val="007054AD"/>
    <w:rsid w:val="00710A7E"/>
    <w:rsid w:val="0071480A"/>
    <w:rsid w:val="007160FE"/>
    <w:rsid w:val="00722593"/>
    <w:rsid w:val="0072636E"/>
    <w:rsid w:val="00734521"/>
    <w:rsid w:val="00736567"/>
    <w:rsid w:val="007374E0"/>
    <w:rsid w:val="00753741"/>
    <w:rsid w:val="007568D8"/>
    <w:rsid w:val="0075758A"/>
    <w:rsid w:val="00766B00"/>
    <w:rsid w:val="0077097D"/>
    <w:rsid w:val="00771FF6"/>
    <w:rsid w:val="00774591"/>
    <w:rsid w:val="007847F8"/>
    <w:rsid w:val="00793212"/>
    <w:rsid w:val="007934F8"/>
    <w:rsid w:val="00793BE3"/>
    <w:rsid w:val="007945E1"/>
    <w:rsid w:val="007A11A9"/>
    <w:rsid w:val="007A5AD0"/>
    <w:rsid w:val="007B06F4"/>
    <w:rsid w:val="007B108C"/>
    <w:rsid w:val="007B2C6D"/>
    <w:rsid w:val="007B3543"/>
    <w:rsid w:val="007B78AD"/>
    <w:rsid w:val="007F1C0D"/>
    <w:rsid w:val="00805564"/>
    <w:rsid w:val="00805D83"/>
    <w:rsid w:val="00805F6D"/>
    <w:rsid w:val="00812F62"/>
    <w:rsid w:val="00820E8C"/>
    <w:rsid w:val="008250C2"/>
    <w:rsid w:val="00826B76"/>
    <w:rsid w:val="00841876"/>
    <w:rsid w:val="00850716"/>
    <w:rsid w:val="00850DA9"/>
    <w:rsid w:val="00852907"/>
    <w:rsid w:val="008718F8"/>
    <w:rsid w:val="00875B7B"/>
    <w:rsid w:val="00876400"/>
    <w:rsid w:val="00880E84"/>
    <w:rsid w:val="00882720"/>
    <w:rsid w:val="00891939"/>
    <w:rsid w:val="00892C9A"/>
    <w:rsid w:val="008975E3"/>
    <w:rsid w:val="008A5348"/>
    <w:rsid w:val="008B3097"/>
    <w:rsid w:val="008D3DC6"/>
    <w:rsid w:val="008D3EAC"/>
    <w:rsid w:val="008D69F1"/>
    <w:rsid w:val="008E07AD"/>
    <w:rsid w:val="008E0F55"/>
    <w:rsid w:val="008E3825"/>
    <w:rsid w:val="008E4187"/>
    <w:rsid w:val="008E4440"/>
    <w:rsid w:val="008E4CC7"/>
    <w:rsid w:val="008E4D1A"/>
    <w:rsid w:val="008F3621"/>
    <w:rsid w:val="008F3939"/>
    <w:rsid w:val="008F44D9"/>
    <w:rsid w:val="008F5543"/>
    <w:rsid w:val="008F59B3"/>
    <w:rsid w:val="008F6613"/>
    <w:rsid w:val="008F6A96"/>
    <w:rsid w:val="009012D3"/>
    <w:rsid w:val="0091082F"/>
    <w:rsid w:val="009129F8"/>
    <w:rsid w:val="0091643C"/>
    <w:rsid w:val="00922548"/>
    <w:rsid w:val="00924595"/>
    <w:rsid w:val="009277DF"/>
    <w:rsid w:val="009312A0"/>
    <w:rsid w:val="0093155A"/>
    <w:rsid w:val="00936947"/>
    <w:rsid w:val="00940A16"/>
    <w:rsid w:val="0094402B"/>
    <w:rsid w:val="00946366"/>
    <w:rsid w:val="009566F4"/>
    <w:rsid w:val="009850F3"/>
    <w:rsid w:val="00994807"/>
    <w:rsid w:val="00994847"/>
    <w:rsid w:val="00996941"/>
    <w:rsid w:val="009969DC"/>
    <w:rsid w:val="009A41BD"/>
    <w:rsid w:val="009B0F14"/>
    <w:rsid w:val="009C050D"/>
    <w:rsid w:val="009C2C22"/>
    <w:rsid w:val="009C6230"/>
    <w:rsid w:val="009C639B"/>
    <w:rsid w:val="009C75EE"/>
    <w:rsid w:val="009D07C4"/>
    <w:rsid w:val="009D16A6"/>
    <w:rsid w:val="009E07A8"/>
    <w:rsid w:val="009E3C10"/>
    <w:rsid w:val="009F6BE0"/>
    <w:rsid w:val="009F7916"/>
    <w:rsid w:val="00A11C94"/>
    <w:rsid w:val="00A16F1F"/>
    <w:rsid w:val="00A22019"/>
    <w:rsid w:val="00A2659F"/>
    <w:rsid w:val="00A34466"/>
    <w:rsid w:val="00A425A0"/>
    <w:rsid w:val="00A4309E"/>
    <w:rsid w:val="00A5383D"/>
    <w:rsid w:val="00A569EA"/>
    <w:rsid w:val="00A57874"/>
    <w:rsid w:val="00A63DEB"/>
    <w:rsid w:val="00A74093"/>
    <w:rsid w:val="00A82589"/>
    <w:rsid w:val="00A87746"/>
    <w:rsid w:val="00A95754"/>
    <w:rsid w:val="00AA0B29"/>
    <w:rsid w:val="00AA0E2F"/>
    <w:rsid w:val="00AA2C31"/>
    <w:rsid w:val="00AA3A4E"/>
    <w:rsid w:val="00AA49A8"/>
    <w:rsid w:val="00AB01B8"/>
    <w:rsid w:val="00AB1949"/>
    <w:rsid w:val="00AB7689"/>
    <w:rsid w:val="00AC3892"/>
    <w:rsid w:val="00AC5668"/>
    <w:rsid w:val="00AD18E9"/>
    <w:rsid w:val="00AD39DE"/>
    <w:rsid w:val="00AE2C4C"/>
    <w:rsid w:val="00B006CB"/>
    <w:rsid w:val="00B02FE8"/>
    <w:rsid w:val="00B060DC"/>
    <w:rsid w:val="00B0786D"/>
    <w:rsid w:val="00B14F79"/>
    <w:rsid w:val="00B1651B"/>
    <w:rsid w:val="00B23CA3"/>
    <w:rsid w:val="00B30C54"/>
    <w:rsid w:val="00B36C97"/>
    <w:rsid w:val="00B41FBE"/>
    <w:rsid w:val="00B47473"/>
    <w:rsid w:val="00B47C22"/>
    <w:rsid w:val="00B54710"/>
    <w:rsid w:val="00B6295E"/>
    <w:rsid w:val="00B63BDB"/>
    <w:rsid w:val="00B72C43"/>
    <w:rsid w:val="00B74FEC"/>
    <w:rsid w:val="00B81261"/>
    <w:rsid w:val="00B849C1"/>
    <w:rsid w:val="00B90E03"/>
    <w:rsid w:val="00B91BB7"/>
    <w:rsid w:val="00B939EF"/>
    <w:rsid w:val="00B9466C"/>
    <w:rsid w:val="00B96BE7"/>
    <w:rsid w:val="00BA21D9"/>
    <w:rsid w:val="00BB6121"/>
    <w:rsid w:val="00BB7C93"/>
    <w:rsid w:val="00BC416B"/>
    <w:rsid w:val="00BC7B2E"/>
    <w:rsid w:val="00BD2105"/>
    <w:rsid w:val="00BD78C4"/>
    <w:rsid w:val="00BF081C"/>
    <w:rsid w:val="00BF6DA4"/>
    <w:rsid w:val="00BF7B1F"/>
    <w:rsid w:val="00C024D5"/>
    <w:rsid w:val="00C360D8"/>
    <w:rsid w:val="00C4010E"/>
    <w:rsid w:val="00C40A77"/>
    <w:rsid w:val="00C46EC3"/>
    <w:rsid w:val="00C642B0"/>
    <w:rsid w:val="00C64645"/>
    <w:rsid w:val="00C67637"/>
    <w:rsid w:val="00C7113C"/>
    <w:rsid w:val="00C75AF6"/>
    <w:rsid w:val="00C8305F"/>
    <w:rsid w:val="00C912AB"/>
    <w:rsid w:val="00CA4E81"/>
    <w:rsid w:val="00CA6B69"/>
    <w:rsid w:val="00CC07E8"/>
    <w:rsid w:val="00CD23D0"/>
    <w:rsid w:val="00CE0A0C"/>
    <w:rsid w:val="00CE38CD"/>
    <w:rsid w:val="00CE7046"/>
    <w:rsid w:val="00CE7A25"/>
    <w:rsid w:val="00CF7829"/>
    <w:rsid w:val="00D01A10"/>
    <w:rsid w:val="00D21EA7"/>
    <w:rsid w:val="00D246B6"/>
    <w:rsid w:val="00D26E85"/>
    <w:rsid w:val="00D31EBC"/>
    <w:rsid w:val="00D35CF0"/>
    <w:rsid w:val="00D42A19"/>
    <w:rsid w:val="00D64B67"/>
    <w:rsid w:val="00D7585D"/>
    <w:rsid w:val="00D76336"/>
    <w:rsid w:val="00D7679B"/>
    <w:rsid w:val="00D76D4D"/>
    <w:rsid w:val="00D85053"/>
    <w:rsid w:val="00D865A1"/>
    <w:rsid w:val="00D87E86"/>
    <w:rsid w:val="00D93D58"/>
    <w:rsid w:val="00DA5C38"/>
    <w:rsid w:val="00DA6779"/>
    <w:rsid w:val="00DB06FB"/>
    <w:rsid w:val="00DD50C0"/>
    <w:rsid w:val="00DE34C9"/>
    <w:rsid w:val="00DE70EC"/>
    <w:rsid w:val="00DF0529"/>
    <w:rsid w:val="00DF5133"/>
    <w:rsid w:val="00DF63B9"/>
    <w:rsid w:val="00DF7F06"/>
    <w:rsid w:val="00E142C7"/>
    <w:rsid w:val="00E14A16"/>
    <w:rsid w:val="00E21687"/>
    <w:rsid w:val="00E232F7"/>
    <w:rsid w:val="00E34F01"/>
    <w:rsid w:val="00E40E6F"/>
    <w:rsid w:val="00E42C2A"/>
    <w:rsid w:val="00E46BC8"/>
    <w:rsid w:val="00E46BE5"/>
    <w:rsid w:val="00E51218"/>
    <w:rsid w:val="00E54B91"/>
    <w:rsid w:val="00E61DE3"/>
    <w:rsid w:val="00E64E72"/>
    <w:rsid w:val="00E749A3"/>
    <w:rsid w:val="00E77B8F"/>
    <w:rsid w:val="00E83216"/>
    <w:rsid w:val="00EA18E5"/>
    <w:rsid w:val="00EA3968"/>
    <w:rsid w:val="00EB049B"/>
    <w:rsid w:val="00ED466D"/>
    <w:rsid w:val="00ED7C1F"/>
    <w:rsid w:val="00EE19D1"/>
    <w:rsid w:val="00EE59E9"/>
    <w:rsid w:val="00EE7959"/>
    <w:rsid w:val="00F033E4"/>
    <w:rsid w:val="00F10DDF"/>
    <w:rsid w:val="00F30E04"/>
    <w:rsid w:val="00F3456C"/>
    <w:rsid w:val="00F42045"/>
    <w:rsid w:val="00F56D9F"/>
    <w:rsid w:val="00F60DFD"/>
    <w:rsid w:val="00F80B04"/>
    <w:rsid w:val="00F831FF"/>
    <w:rsid w:val="00F85311"/>
    <w:rsid w:val="00FA02A2"/>
    <w:rsid w:val="00FA4360"/>
    <w:rsid w:val="00FA51AE"/>
    <w:rsid w:val="00FA5F33"/>
    <w:rsid w:val="00FB0A41"/>
    <w:rsid w:val="00FB6720"/>
    <w:rsid w:val="00FC2AD8"/>
    <w:rsid w:val="00FD2869"/>
    <w:rsid w:val="00FD3BD4"/>
    <w:rsid w:val="00FD72AF"/>
    <w:rsid w:val="00FE3D7D"/>
    <w:rsid w:val="00FE764F"/>
    <w:rsid w:val="00FF079D"/>
    <w:rsid w:val="00FF4087"/>
    <w:rsid w:val="00FF6F67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08BA6C2E"/>
  <w15:docId w15:val="{3CB94DD2-CC83-4BD1-A8B9-99837AF0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A5F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D3DC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FD3BD4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AE2C4C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AE2C4C"/>
    <w:rPr>
      <w:rFonts w:eastAsia="Times New Roman"/>
    </w:rPr>
  </w:style>
  <w:style w:type="character" w:styleId="FootnoteReference">
    <w:name w:val="footnote reference"/>
    <w:rsid w:val="00AE2C4C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2C4C"/>
    <w:pPr>
      <w:ind w:left="720"/>
    </w:pPr>
  </w:style>
  <w:style w:type="character" w:customStyle="1" w:styleId="FooterChar">
    <w:name w:val="Footer Char"/>
    <w:link w:val="Footer"/>
    <w:uiPriority w:val="99"/>
    <w:rsid w:val="00E51218"/>
    <w:rPr>
      <w:sz w:val="24"/>
      <w:szCs w:val="24"/>
    </w:rPr>
  </w:style>
  <w:style w:type="character" w:customStyle="1" w:styleId="Heading1Char">
    <w:name w:val="Heading 1 Char"/>
    <w:link w:val="Heading1"/>
    <w:rsid w:val="00FA5F33"/>
    <w:rPr>
      <w:rFonts w:ascii="Cambria" w:eastAsia="SimSu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erChar">
    <w:name w:val="Header Char"/>
    <w:link w:val="Header"/>
    <w:uiPriority w:val="99"/>
    <w:rsid w:val="0091082F"/>
    <w:rPr>
      <w:sz w:val="24"/>
      <w:szCs w:val="24"/>
    </w:rPr>
  </w:style>
  <w:style w:type="character" w:customStyle="1" w:styleId="Heading2Char">
    <w:name w:val="Heading 2 Char"/>
    <w:link w:val="Heading2"/>
    <w:semiHidden/>
    <w:rsid w:val="008D3DC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uiPriority w:val="99"/>
    <w:rsid w:val="00C46EC3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val="en-US" w:eastAsia="zh-TW"/>
    </w:rPr>
  </w:style>
  <w:style w:type="paragraph" w:styleId="BalloonText">
    <w:name w:val="Balloon Text"/>
    <w:basedOn w:val="Normal"/>
    <w:link w:val="BalloonTextChar"/>
    <w:rsid w:val="00471F0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71F04"/>
    <w:rPr>
      <w:rFonts w:ascii="Tahoma" w:hAnsi="Tahoma" w:cs="Tahoma"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880E8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5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10297190FC04E90A5A28076E0AC6B" ma:contentTypeVersion="5" ma:contentTypeDescription="Create a new document." ma:contentTypeScope="" ma:versionID="8639caf4d7db9830f700a7e75cdc142e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3-Working Papers</Category>
    <Type_x0020_Name xmlns="2b0c29a6-a2e0-472b-bfb4-397922b0132f">2020 APA TF6 </Type_x0020_Name>
    <Presenter xmlns="2b0c29a6-a2e0-472b-bfb4-397922b0132f">Secretariat</Presenter>
    <Update_x0020_Date xmlns="2b0c29a6-a2e0-472b-bfb4-397922b0132f">14 Jul. 2020</Update_x0020_Date>
    <Number xmlns="2b0c29a6-a2e0-472b-bfb4-397922b0132f">WP/02</Numbe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D0F6A-9632-460C-896C-B74686CFFD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C42DCB-D708-4D2C-A8F9-2BAE4047FC1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C51CB9-CB02-4C7F-8C55-B68D156623F4}"/>
</file>

<file path=customXml/itemProps4.xml><?xml version="1.0" encoding="utf-8"?>
<ds:datastoreItem xmlns:ds="http://schemas.openxmlformats.org/officeDocument/2006/customXml" ds:itemID="{CFCF3E41-AD7B-4E3D-9AB5-ACF28D29A575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2b0c29a6-a2e0-472b-bfb4-397922b0132f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5C501A3-AF73-48BC-A982-9D4A221A9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27</Pages>
  <Words>3017</Words>
  <Characters>17125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APX. A - ATN-AMHS-AIDC Implementation Status in APC Region (with update from Maldives and Thailand)</vt:lpstr>
    </vt:vector>
  </TitlesOfParts>
  <Company>ICAO of the United Nations</Company>
  <LinksUpToDate>false</LinksUpToDate>
  <CharactersWithSpaces>20102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 to WP/02</dc:title>
  <dc:creator>ssomsri</dc:creator>
  <cp:lastModifiedBy>Sirapongkosit, Bhabhinan</cp:lastModifiedBy>
  <cp:revision>30</cp:revision>
  <cp:lastPrinted>2016-07-15T07:02:00Z</cp:lastPrinted>
  <dcterms:created xsi:type="dcterms:W3CDTF">2019-05-21T07:17:00Z</dcterms:created>
  <dcterms:modified xsi:type="dcterms:W3CDTF">2020-06-25T03:22:00Z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0x01010088D10297190FC04E90A5A28076E0AC6B</vt:lpwstr>
  </property>
</Properties>
</file>