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E03FA0" w:rsidTr="00E03FA0">
        <w:trPr>
          <w:trHeight w:val="1790"/>
        </w:trPr>
        <w:tc>
          <w:tcPr>
            <w:tcW w:w="1915" w:type="dxa"/>
            <w:shd w:val="clear" w:color="auto" w:fill="FFFFFF"/>
          </w:tcPr>
          <w:p w:rsidR="00B649C7" w:rsidRPr="00E03FA0" w:rsidRDefault="00B649C7" w:rsidP="00E03FA0">
            <w:pPr>
              <w:rPr>
                <w:lang w:val="en-GB" w:eastAsia="zh-CN"/>
              </w:rPr>
            </w:pPr>
            <w:bookmarkStart w:id="0" w:name="agenda_item"/>
            <w:bookmarkStart w:id="1" w:name="logo"/>
            <w:bookmarkEnd w:id="0"/>
            <w:r w:rsidRPr="00E03FA0">
              <w:rPr>
                <w:noProof/>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CAOBIG" style="width:85.8pt;height:69pt;visibility:visible;mso-wrap-style:square">
                  <v:imagedata r:id="rId12" o:title="ICAOBIG"/>
                </v:shape>
              </w:pict>
            </w:r>
            <w:bookmarkEnd w:id="1"/>
          </w:p>
        </w:tc>
        <w:tc>
          <w:tcPr>
            <w:tcW w:w="3895" w:type="dxa"/>
            <w:shd w:val="clear" w:color="auto" w:fill="FFFFFF"/>
            <w:tcMar>
              <w:right w:w="0" w:type="dxa"/>
            </w:tcMar>
          </w:tcPr>
          <w:p w:rsidR="00B649C7" w:rsidRPr="00E03FA0" w:rsidRDefault="00B649C7" w:rsidP="00E03FA0">
            <w:pPr>
              <w:rPr>
                <w:rFonts w:ascii="Arial" w:hAnsi="Arial" w:cs="Arial"/>
                <w:szCs w:val="22"/>
                <w:lang w:val="en-GB" w:eastAsia="zh-CN"/>
              </w:rPr>
            </w:pPr>
            <w:r w:rsidRPr="00E03FA0">
              <w:rPr>
                <w:noProof/>
                <w:lang w:val="en-GB" w:eastAsia="zh-CN"/>
              </w:rPr>
              <w:pict>
                <v:line id="Line 2" o:spid="_x0000_s1026"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Zu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J4Jdm4S&#10;AgAAKAQAAA4AAAAAAAAAAAAAAAAALgIAAGRycy9lMm9Eb2MueG1sUEsBAi0AFAAGAAgAAAAhABes&#10;0mLbAAAABwEAAA8AAAAAAAAAAAAAAAAAbAQAAGRycy9kb3ducmV2LnhtbFBLBQYAAAAABAAEAPMA&#10;AAB0BQAAAAA=&#10;"/>
              </w:pict>
            </w:r>
          </w:p>
          <w:p w:rsidR="00B649C7" w:rsidRPr="00E03FA0" w:rsidRDefault="00B649C7" w:rsidP="00E03FA0">
            <w:pPr>
              <w:rPr>
                <w:rFonts w:ascii="Arial" w:hAnsi="Arial" w:cs="Arial"/>
                <w:szCs w:val="22"/>
                <w:lang w:val="en-GB" w:eastAsia="zh-CN"/>
              </w:rPr>
            </w:pPr>
            <w:r w:rsidRPr="00E03FA0">
              <w:rPr>
                <w:rFonts w:ascii="Arial" w:hAnsi="Arial" w:cs="Arial"/>
                <w:szCs w:val="22"/>
                <w:lang w:val="en-GB" w:eastAsia="zh-CN"/>
              </w:rPr>
              <w:t>International Civil Aviation Organization</w:t>
            </w:r>
          </w:p>
          <w:p w:rsidR="00B649C7" w:rsidRPr="00E03FA0" w:rsidRDefault="00B649C7" w:rsidP="00E03FA0">
            <w:pPr>
              <w:rPr>
                <w:rFonts w:ascii="Arial" w:hAnsi="Arial" w:cs="Arial"/>
                <w:szCs w:val="22"/>
                <w:lang w:val="en-GB" w:eastAsia="zh-CN"/>
              </w:rPr>
            </w:pPr>
          </w:p>
          <w:p w:rsidR="00B649C7" w:rsidRPr="00E03FA0" w:rsidRDefault="00B649C7" w:rsidP="00E03FA0">
            <w:pPr>
              <w:rPr>
                <w:rFonts w:ascii="Arial" w:hAnsi="Arial" w:cs="Arial"/>
                <w:b/>
                <w:sz w:val="24"/>
                <w:szCs w:val="22"/>
                <w:lang w:val="en-GB" w:eastAsia="zh-CN"/>
              </w:rPr>
            </w:pPr>
            <w:r w:rsidRPr="00E03FA0">
              <w:rPr>
                <w:rFonts w:ascii="Arial" w:hAnsi="Arial" w:cs="Arial"/>
                <w:b/>
                <w:sz w:val="24"/>
                <w:szCs w:val="22"/>
                <w:lang w:val="en-GB" w:eastAsia="zh-CN"/>
              </w:rPr>
              <w:t>INFORMATION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8"/>
            </w:tblGrid>
            <w:tr w:rsidR="00E03FA0" w:rsidTr="00E03FA0">
              <w:trPr>
                <w:jc w:val="right"/>
              </w:trPr>
              <w:tc>
                <w:tcPr>
                  <w:tcW w:w="1638" w:type="dxa"/>
                  <w:shd w:val="clear" w:color="auto" w:fill="auto"/>
                </w:tcPr>
                <w:p w:rsidR="00B649C7" w:rsidRPr="00E03FA0" w:rsidRDefault="00B649C7" w:rsidP="00E03FA0">
                  <w:pPr>
                    <w:framePr w:hSpace="180" w:wrap="around" w:vAnchor="text" w:hAnchor="text" w:y="1"/>
                    <w:suppressOverlap/>
                    <w:jc w:val="left"/>
                    <w:rPr>
                      <w:szCs w:val="22"/>
                      <w:lang w:val="en-GB" w:eastAsia="zh-CN"/>
                    </w:rPr>
                  </w:pPr>
                  <w:bookmarkStart w:id="2" w:name="document_no"/>
                  <w:r w:rsidRPr="00E03FA0">
                    <w:rPr>
                      <w:szCs w:val="22"/>
                      <w:lang w:val="en-GB" w:eastAsia="zh-CN"/>
                    </w:rPr>
                    <w:t>FSMP-WG/2 IP</w:t>
                  </w:r>
                  <w:bookmarkEnd w:id="2"/>
                  <w:r w:rsidRPr="00E03FA0">
                    <w:rPr>
                      <w:szCs w:val="22"/>
                      <w:lang w:val="en-GB" w:eastAsia="zh-CN"/>
                    </w:rPr>
                    <w:t>-0</w:t>
                  </w:r>
                  <w:r w:rsidRPr="00E03FA0">
                    <w:rPr>
                      <w:szCs w:val="22"/>
                      <w:lang w:val="en-GB" w:eastAsia="zh-CN"/>
                    </w:rPr>
                    <w:t>4</w:t>
                  </w:r>
                </w:p>
                <w:p w:rsidR="00B649C7" w:rsidRPr="00E03FA0" w:rsidRDefault="00B649C7" w:rsidP="00E03FA0">
                  <w:pPr>
                    <w:framePr w:hSpace="180" w:wrap="around" w:vAnchor="text" w:hAnchor="text" w:y="1"/>
                    <w:suppressOverlap/>
                    <w:jc w:val="left"/>
                    <w:rPr>
                      <w:sz w:val="18"/>
                      <w:szCs w:val="18"/>
                      <w:lang w:val="en-GB" w:eastAsia="zh-CN"/>
                    </w:rPr>
                  </w:pPr>
                  <w:bookmarkStart w:id="3" w:name="restricted"/>
                  <w:bookmarkStart w:id="4" w:name="revision_no"/>
                  <w:bookmarkStart w:id="5" w:name="related_to"/>
                  <w:bookmarkStart w:id="6" w:name="date"/>
                  <w:bookmarkEnd w:id="3"/>
                  <w:bookmarkEnd w:id="4"/>
                  <w:bookmarkEnd w:id="5"/>
                  <w:r w:rsidRPr="00E03FA0">
                    <w:rPr>
                      <w:sz w:val="18"/>
                      <w:szCs w:val="18"/>
                      <w:lang w:val="en-GB" w:eastAsia="zh-CN"/>
                    </w:rPr>
                    <w:t>2016-0</w:t>
                  </w:r>
                  <w:r w:rsidRPr="00E03FA0">
                    <w:rPr>
                      <w:sz w:val="18"/>
                      <w:szCs w:val="18"/>
                      <w:lang w:val="en-GB" w:eastAsia="zh-CN"/>
                    </w:rPr>
                    <w:t>2</w:t>
                  </w:r>
                  <w:r w:rsidRPr="00E03FA0">
                    <w:rPr>
                      <w:sz w:val="18"/>
                      <w:szCs w:val="18"/>
                      <w:lang w:val="en-GB" w:eastAsia="zh-CN"/>
                    </w:rPr>
                    <w:t>-</w:t>
                  </w:r>
                  <w:r w:rsidRPr="00E03FA0">
                    <w:rPr>
                      <w:sz w:val="18"/>
                      <w:szCs w:val="18"/>
                      <w:lang w:val="en-GB" w:eastAsia="zh-CN"/>
                    </w:rPr>
                    <w:t>08</w:t>
                  </w:r>
                  <w:bookmarkEnd w:id="6"/>
                </w:p>
                <w:p w:rsidR="00B649C7" w:rsidRPr="00E03FA0" w:rsidRDefault="00B649C7" w:rsidP="00E03FA0">
                  <w:pPr>
                    <w:framePr w:hSpace="180" w:wrap="around" w:vAnchor="text" w:hAnchor="text" w:y="1"/>
                    <w:suppressOverlap/>
                    <w:jc w:val="left"/>
                    <w:rPr>
                      <w:b/>
                      <w:lang w:val="en-GB" w:eastAsia="zh-CN"/>
                    </w:rPr>
                  </w:pPr>
                </w:p>
              </w:tc>
            </w:tr>
            <w:tr w:rsidR="00E03FA0" w:rsidTr="00E03FA0">
              <w:trPr>
                <w:jc w:val="right"/>
              </w:trPr>
              <w:tc>
                <w:tcPr>
                  <w:tcW w:w="1638" w:type="dxa"/>
                  <w:shd w:val="clear" w:color="auto" w:fill="auto"/>
                </w:tcPr>
                <w:p w:rsidR="00B649C7" w:rsidRPr="00E03FA0" w:rsidRDefault="00B649C7" w:rsidP="00E03FA0">
                  <w:pPr>
                    <w:framePr w:hSpace="180" w:wrap="around" w:vAnchor="text" w:hAnchor="text" w:y="1"/>
                    <w:suppressOverlap/>
                    <w:jc w:val="left"/>
                    <w:rPr>
                      <w:szCs w:val="22"/>
                      <w:lang w:val="en-GB" w:eastAsia="zh-CN"/>
                    </w:rPr>
                  </w:pPr>
                  <w:bookmarkStart w:id="7" w:name="language"/>
                  <w:bookmarkEnd w:id="7"/>
                </w:p>
              </w:tc>
            </w:tr>
          </w:tbl>
          <w:p w:rsidR="00B649C7" w:rsidRPr="00E03FA0" w:rsidRDefault="00B649C7" w:rsidP="00E03FA0">
            <w:pPr>
              <w:tabs>
                <w:tab w:val="left" w:pos="720"/>
                <w:tab w:val="left" w:pos="1440"/>
                <w:tab w:val="left" w:pos="1800"/>
                <w:tab w:val="left" w:pos="2160"/>
                <w:tab w:val="left" w:pos="2520"/>
                <w:tab w:val="left" w:pos="2880"/>
              </w:tabs>
              <w:ind w:left="4320"/>
              <w:rPr>
                <w:b/>
                <w:sz w:val="18"/>
                <w:szCs w:val="18"/>
                <w:lang w:val="en-GB" w:eastAsia="zh-CN"/>
              </w:rPr>
            </w:pPr>
          </w:p>
        </w:tc>
      </w:tr>
    </w:tbl>
    <w:p w:rsidR="00B649C7" w:rsidRPr="00DA7BC4" w:rsidRDefault="00B649C7" w:rsidP="00B649C7">
      <w:pPr>
        <w:jc w:val="center"/>
        <w:rPr>
          <w:b/>
          <w:sz w:val="24"/>
        </w:rPr>
      </w:pPr>
      <w:bookmarkStart w:id="8" w:name="text_above"/>
      <w:bookmarkStart w:id="9" w:name="working_body_type"/>
      <w:bookmarkEnd w:id="8"/>
      <w:r>
        <w:rPr>
          <w:b/>
          <w:sz w:val="26"/>
          <w:szCs w:val="26"/>
        </w:rPr>
        <w:t xml:space="preserve"> </w:t>
      </w:r>
      <w:bookmarkEnd w:id="9"/>
      <w:r>
        <w:rPr>
          <w:b/>
          <w:sz w:val="24"/>
        </w:rPr>
        <w:t xml:space="preserve">FREQUENCY </w:t>
      </w:r>
      <w:r w:rsidRPr="00DA7BC4">
        <w:rPr>
          <w:b/>
          <w:sz w:val="24"/>
        </w:rPr>
        <w:t>SPECTRUM MANGEMENT  PANEL (FSMP)</w:t>
      </w:r>
    </w:p>
    <w:p w:rsidR="00B649C7" w:rsidRPr="00DA7BC4" w:rsidRDefault="00B649C7" w:rsidP="00B649C7">
      <w:pPr>
        <w:tabs>
          <w:tab w:val="left" w:pos="6972"/>
        </w:tabs>
        <w:jc w:val="center"/>
        <w:rPr>
          <w:b/>
          <w:sz w:val="24"/>
        </w:rPr>
      </w:pPr>
    </w:p>
    <w:p w:rsidR="00B649C7" w:rsidRPr="00DA7BC4" w:rsidRDefault="00B649C7" w:rsidP="00B649C7">
      <w:pPr>
        <w:pStyle w:val="Maintitle"/>
        <w:rPr>
          <w:sz w:val="24"/>
          <w:szCs w:val="24"/>
        </w:rPr>
      </w:pPr>
      <w:r w:rsidRPr="00DA7BC4">
        <w:rPr>
          <w:sz w:val="24"/>
          <w:szCs w:val="24"/>
        </w:rPr>
        <w:t>Second Meeting of the Working Group of FSMP (FSMP-WG/2)</w:t>
      </w:r>
    </w:p>
    <w:p w:rsidR="00B649C7" w:rsidRPr="00DA7BC4" w:rsidRDefault="00B649C7" w:rsidP="00B649C7">
      <w:pPr>
        <w:tabs>
          <w:tab w:val="left" w:pos="6551"/>
        </w:tabs>
        <w:rPr>
          <w:sz w:val="24"/>
        </w:rPr>
      </w:pPr>
      <w:r w:rsidRPr="00DA7BC4">
        <w:rPr>
          <w:sz w:val="24"/>
        </w:rPr>
        <w:tab/>
      </w:r>
    </w:p>
    <w:p w:rsidR="00B649C7" w:rsidRDefault="00B649C7" w:rsidP="00B649C7">
      <w:pPr>
        <w:pStyle w:val="Maintitle"/>
      </w:pPr>
      <w:r>
        <w:t>Montreal, Canada, 15 – 19 February 2016</w:t>
      </w:r>
    </w:p>
    <w:p w:rsidR="00770160" w:rsidRDefault="00770160">
      <w:pPr>
        <w:tabs>
          <w:tab w:val="left" w:pos="0"/>
          <w:tab w:val="left" w:pos="1570"/>
          <w:tab w:val="left" w:pos="1857"/>
        </w:tabs>
      </w:pPr>
    </w:p>
    <w:p w:rsidR="00770160" w:rsidRDefault="00770160">
      <w:pPr>
        <w:tabs>
          <w:tab w:val="left" w:pos="0"/>
          <w:tab w:val="left" w:pos="1570"/>
          <w:tab w:val="left" w:pos="1857"/>
        </w:tabs>
      </w:pPr>
    </w:p>
    <w:p w:rsidR="006122B4" w:rsidRDefault="00770160" w:rsidP="00416B1E">
      <w:pPr>
        <w:widowControl w:val="0"/>
        <w:autoSpaceDE w:val="0"/>
        <w:autoSpaceDN w:val="0"/>
        <w:adjustRightInd w:val="0"/>
        <w:rPr>
          <w:rFonts w:eastAsia="SimSun"/>
          <w:sz w:val="20"/>
          <w:lang w:val="en-GB"/>
        </w:rPr>
      </w:pPr>
      <w:r>
        <w:rPr>
          <w:lang w:val="sv-SE"/>
        </w:rPr>
        <w:t>Agenda Item </w:t>
      </w:r>
      <w:r w:rsidR="006122B4">
        <w:rPr>
          <w:lang w:val="sv-SE"/>
        </w:rPr>
        <w:t>7</w:t>
      </w:r>
      <w:r>
        <w:rPr>
          <w:lang w:val="sv-SE"/>
        </w:rPr>
        <w:t>:</w:t>
      </w:r>
      <w:r w:rsidR="006122B4">
        <w:rPr>
          <w:lang w:val="sv-SE"/>
        </w:rPr>
        <w:t xml:space="preserve"> </w:t>
      </w:r>
      <w:r w:rsidR="006122B4">
        <w:rPr>
          <w:rFonts w:eastAsia="SimSun"/>
          <w:sz w:val="20"/>
          <w:lang w:val="en-GB"/>
        </w:rPr>
        <w:t>Development of (planned) material for ITU-R Studies on FSS for UAS</w:t>
      </w:r>
    </w:p>
    <w:p w:rsidR="00770160" w:rsidRDefault="00770160">
      <w:pPr>
        <w:pStyle w:val="Agendaitemtitle"/>
        <w:rPr>
          <w:lang w:val="sv-SE"/>
        </w:rPr>
      </w:pPr>
    </w:p>
    <w:p w:rsidR="00770160" w:rsidRDefault="00770160">
      <w:pPr>
        <w:pStyle w:val="Agendaitemtitle"/>
        <w:rPr>
          <w:b w:val="0"/>
          <w:lang w:val="sv-SE"/>
        </w:rPr>
      </w:pPr>
    </w:p>
    <w:p w:rsidR="00770160" w:rsidRDefault="00770160">
      <w:pPr>
        <w:tabs>
          <w:tab w:val="left" w:pos="6972"/>
        </w:tabs>
        <w:rPr>
          <w:b/>
          <w:lang w:val="sv-SE"/>
        </w:rPr>
      </w:pPr>
    </w:p>
    <w:p w:rsidR="00770160" w:rsidRDefault="00D21B4B">
      <w:pPr>
        <w:pStyle w:val="Maintitle"/>
      </w:pPr>
      <w:r>
        <w:t>TECHNICAL DATA REQUIREMENTS FOR RPAS BEYOND</w:t>
      </w:r>
      <w:r w:rsidR="00160287">
        <w:t>-</w:t>
      </w:r>
      <w:r>
        <w:t>LINE</w:t>
      </w:r>
      <w:r w:rsidR="00160287">
        <w:t>-</w:t>
      </w:r>
      <w:r>
        <w:t>OF</w:t>
      </w:r>
      <w:r w:rsidR="00160287">
        <w:t>-</w:t>
      </w:r>
      <w:r>
        <w:t>SIGHT SATELLITE COMMAND AND CONTROL</w:t>
      </w:r>
    </w:p>
    <w:p w:rsidR="00770160" w:rsidRDefault="00770160">
      <w:pPr>
        <w:tabs>
          <w:tab w:val="left" w:pos="6972"/>
        </w:tabs>
      </w:pPr>
    </w:p>
    <w:p w:rsidR="00A47F0C" w:rsidRDefault="00A47F0C">
      <w:pPr>
        <w:tabs>
          <w:tab w:val="left" w:pos="6972"/>
        </w:tabs>
      </w:pPr>
    </w:p>
    <w:p w:rsidR="00A47F0C" w:rsidRDefault="00A47F0C">
      <w:pPr>
        <w:tabs>
          <w:tab w:val="left" w:pos="6972"/>
        </w:tabs>
      </w:pPr>
    </w:p>
    <w:p w:rsidR="00770160" w:rsidRDefault="00770160">
      <w:pPr>
        <w:jc w:val="center"/>
      </w:pPr>
      <w:r>
        <w:t>(Presented by</w:t>
      </w:r>
      <w:bookmarkStart w:id="10" w:name="presented_by"/>
      <w:bookmarkEnd w:id="10"/>
      <w:r>
        <w:t xml:space="preserve"> </w:t>
      </w:r>
      <w:r w:rsidR="00D21B4B">
        <w:t>Robert Kerczewski, National Aeronautics and Space Administration, USA</w:t>
      </w:r>
      <w:r>
        <w:t>)</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rPr>
            </w:pPr>
            <w:r>
              <w:rPr>
                <w:b/>
              </w:rPr>
              <w:t>SUMMARY</w:t>
            </w:r>
          </w:p>
        </w:tc>
      </w:tr>
      <w:tr w:rsidR="00770160">
        <w:trPr>
          <w:cantSplit/>
          <w:jc w:val="center"/>
        </w:trPr>
        <w:tc>
          <w:tcPr>
            <w:tcW w:w="7200" w:type="dxa"/>
          </w:tcPr>
          <w:p w:rsidR="00770160" w:rsidRDefault="00D114D6" w:rsidP="00E71D2D">
            <w:r w:rsidRPr="002460DA">
              <w:rPr>
                <w:szCs w:val="22"/>
              </w:rPr>
              <w:t xml:space="preserve">This </w:t>
            </w:r>
            <w:r w:rsidR="002460DA">
              <w:rPr>
                <w:szCs w:val="22"/>
              </w:rPr>
              <w:t xml:space="preserve">information </w:t>
            </w:r>
            <w:r w:rsidRPr="002460DA">
              <w:rPr>
                <w:szCs w:val="22"/>
              </w:rPr>
              <w:t xml:space="preserve">paper </w:t>
            </w:r>
            <w:r w:rsidR="002460DA" w:rsidRPr="002460DA">
              <w:rPr>
                <w:szCs w:val="22"/>
              </w:rPr>
              <w:t>notes NASA activities supporting the development of RPAS C2 systems, and in particular NASA’s current investigation into technical data requirements for BLOS satellite C2 systems and invites</w:t>
            </w:r>
            <w:r w:rsidR="002460DA">
              <w:rPr>
                <w:szCs w:val="22"/>
              </w:rPr>
              <w:t xml:space="preserve"> the views of the meeting on </w:t>
            </w:r>
            <w:r w:rsidR="00E71D2D">
              <w:rPr>
                <w:szCs w:val="22"/>
              </w:rPr>
              <w:t>technical data required to support efforts related to RPAS BLOS C2 system standards development.</w:t>
            </w:r>
          </w:p>
        </w:tc>
      </w:tr>
    </w:tbl>
    <w:p w:rsidR="00770160" w:rsidRDefault="00770160"/>
    <w:p w:rsidR="00770160" w:rsidRDefault="00770160"/>
    <w:p w:rsidR="00770160" w:rsidRDefault="00770160">
      <w:pPr>
        <w:pStyle w:val="1Heading"/>
      </w:pPr>
      <w:r>
        <w:t>INTRODUCTION</w:t>
      </w:r>
    </w:p>
    <w:p w:rsidR="00D21B4B" w:rsidRPr="00D21B4B" w:rsidRDefault="00D21B4B" w:rsidP="00D21B4B">
      <w:pPr>
        <w:pStyle w:val="2para"/>
      </w:pPr>
      <w:r>
        <w:t>Development of standards (Minimum Operational Performance Standards) for remotely piloted aircraft systems (RPAS) line-of-sight (LOS) command and control links (C2) has progressed following aeronautical mobile (route) service (AM(R)S) allocation to the 5030-5091 MHz band by the 2012 World Radiocommunication Conference (WRC-12).</w:t>
      </w:r>
    </w:p>
    <w:p w:rsidR="00160287" w:rsidRDefault="00D21B4B" w:rsidP="00D21B4B">
      <w:pPr>
        <w:pStyle w:val="2para"/>
      </w:pPr>
      <w:r>
        <w:t xml:space="preserve">Development of supporting technical data has been undertaken by the U.S. </w:t>
      </w:r>
      <w:r w:rsidRPr="00D21B4B">
        <w:t>National Aeronautics and Space Administration</w:t>
      </w:r>
      <w:r>
        <w:t xml:space="preserve"> (NASA)</w:t>
      </w:r>
      <w:r w:rsidR="00160287">
        <w:t>, in the form of aeronautical channel measurement and modeling, development of prototype C2 radios, extensive flight testing of several versions of C2 radios in two frequency bands, development of large scale simulations of regional and national C2 LOS communication</w:t>
      </w:r>
      <w:r>
        <w:t xml:space="preserve"> </w:t>
      </w:r>
      <w:r w:rsidR="00160287">
        <w:t xml:space="preserve">systems, and investigation </w:t>
      </w:r>
      <w:bookmarkStart w:id="11" w:name="_GoBack"/>
      <w:bookmarkEnd w:id="11"/>
      <w:r w:rsidR="00160287">
        <w:t xml:space="preserve">of C2 link security requirements. </w:t>
      </w:r>
      <w:r w:rsidRPr="00D21B4B">
        <w:t xml:space="preserve"> </w:t>
      </w:r>
    </w:p>
    <w:p w:rsidR="00770160" w:rsidRDefault="00160287" w:rsidP="00D21B4B">
      <w:pPr>
        <w:pStyle w:val="2para"/>
      </w:pPr>
      <w:r>
        <w:lastRenderedPageBreak/>
        <w:t xml:space="preserve">For beyond-line-of-sight (BLOS) </w:t>
      </w:r>
      <w:r w:rsidR="003B2309">
        <w:t xml:space="preserve">C2 satellite links, the 2015 World Radiocommunication Conference (WRC-15) approved </w:t>
      </w:r>
      <w:r w:rsidR="00DF7EAD" w:rsidRPr="00DF7EAD">
        <w:t xml:space="preserve">ITU-R </w:t>
      </w:r>
      <w:r w:rsidR="00190371">
        <w:t xml:space="preserve">Resolution </w:t>
      </w:r>
      <w:r w:rsidR="007715AB" w:rsidRPr="008D096C">
        <w:t>155</w:t>
      </w:r>
      <w:r w:rsidR="008D096C" w:rsidRPr="008D096C">
        <w:t>, allowing</w:t>
      </w:r>
      <w:r w:rsidR="008D096C">
        <w:rPr>
          <w:b/>
        </w:rPr>
        <w:t xml:space="preserve"> </w:t>
      </w:r>
      <w:r w:rsidR="00DF7EAD" w:rsidRPr="00DF7EAD">
        <w:t xml:space="preserve"> the use of the </w:t>
      </w:r>
      <w:r w:rsidR="007715AB">
        <w:t>fixed-satellite service (</w:t>
      </w:r>
      <w:r w:rsidR="00DF7EAD" w:rsidRPr="00DF7EAD">
        <w:t>FSS</w:t>
      </w:r>
      <w:r w:rsidR="007715AB">
        <w:t xml:space="preserve">) </w:t>
      </w:r>
      <w:r w:rsidR="00EC6DF1">
        <w:t>frequency bands</w:t>
      </w:r>
      <w:r w:rsidR="007E6C4C">
        <w:t xml:space="preserve"> </w:t>
      </w:r>
      <w:r w:rsidR="008D096C">
        <w:t xml:space="preserve">in the Ku-Band and Ka-Band ranges for RPAS BLOS C2 links.  NASA supported this WRC-15 agenda item including development of sharing studies between RPAS and terrestrial services. </w:t>
      </w:r>
    </w:p>
    <w:p w:rsidR="008D096C" w:rsidRDefault="008D096C" w:rsidP="00D21B4B">
      <w:pPr>
        <w:pStyle w:val="2para"/>
      </w:pPr>
      <w:r>
        <w:t xml:space="preserve">NASA is now investigating what types of technical data development might be required for RPAS BLOS C2 satellite links. </w:t>
      </w:r>
    </w:p>
    <w:p w:rsidR="00770160" w:rsidRDefault="00770160">
      <w:pPr>
        <w:pStyle w:val="1Heading"/>
      </w:pPr>
      <w:r>
        <w:t>DISCUSSION</w:t>
      </w:r>
    </w:p>
    <w:p w:rsidR="008D096C" w:rsidRDefault="008D096C" w:rsidP="00354837">
      <w:pPr>
        <w:pStyle w:val="2para"/>
      </w:pPr>
      <w:r>
        <w:t xml:space="preserve">NASA issued the </w:t>
      </w:r>
      <w:r w:rsidR="00354837">
        <w:t>Re</w:t>
      </w:r>
      <w:r>
        <w:t xml:space="preserve">quest for Information (RFI) titled “Unmanned Aircraft </w:t>
      </w:r>
      <w:proofErr w:type="spellStart"/>
      <w:r>
        <w:t>SatCom</w:t>
      </w:r>
      <w:proofErr w:type="spellEnd"/>
      <w:r>
        <w:t xml:space="preserve"> Command and Control Communication System Development” in July 2015.  Responses received to the RFI are now undergoing evaluation.</w:t>
      </w:r>
    </w:p>
    <w:p w:rsidR="00354837" w:rsidRDefault="008D096C" w:rsidP="008D096C">
      <w:pPr>
        <w:pStyle w:val="2para"/>
      </w:pPr>
      <w:r>
        <w:t xml:space="preserve">The RFI requested information on the design and development of a </w:t>
      </w:r>
      <w:proofErr w:type="spellStart"/>
      <w:r w:rsidRPr="008D096C">
        <w:t>SatCom</w:t>
      </w:r>
      <w:proofErr w:type="spellEnd"/>
      <w:r w:rsidRPr="008D096C">
        <w:t xml:space="preserve"> Command and Control communication (C2) system prototype for unmanned aircraft</w:t>
      </w:r>
      <w:r>
        <w:t xml:space="preserve"> </w:t>
      </w:r>
      <w:r w:rsidRPr="008D096C">
        <w:t>in order to validate and verify draft performance requirements by collecting performance data in relevant laboratory and flight environments.</w:t>
      </w:r>
      <w:r>
        <w:t xml:space="preserve"> A similar RFI </w:t>
      </w:r>
      <w:r w:rsidR="00F211A1">
        <w:t>for RPAS LOS C2 terrestrial communications system was issued prior to NASA establishing the project supporting the technical data development activities outlined in 1.2 above.  However, it must be noted that NASA has not initiated a project for RPAS BLOS at this time.</w:t>
      </w:r>
    </w:p>
    <w:p w:rsidR="00F211A1" w:rsidRDefault="00F211A1" w:rsidP="008D096C">
      <w:pPr>
        <w:pStyle w:val="2para"/>
      </w:pPr>
      <w:r>
        <w:t xml:space="preserve">In investigating what types of technical data development might be required for RPAS BLOS C2 satellite links, NASA is considering the Ku-Band and Ka-Band allocations in </w:t>
      </w:r>
      <w:r w:rsidRPr="00DF7EAD">
        <w:t xml:space="preserve">ITU-R </w:t>
      </w:r>
      <w:r>
        <w:t xml:space="preserve">Resolution </w:t>
      </w:r>
      <w:r w:rsidRPr="008D096C">
        <w:t>155</w:t>
      </w:r>
      <w:r>
        <w:t>, as well as the AMS(R)S allocation in the 5030-5091 MHz band.</w:t>
      </w:r>
    </w:p>
    <w:p w:rsidR="00F211A1" w:rsidRDefault="00F211A1" w:rsidP="008D096C">
      <w:pPr>
        <w:pStyle w:val="2para"/>
      </w:pPr>
      <w:r>
        <w:t>NASA’s investigation of technical data requirements for RPAS BLOS satellite C2 links includes requirements that would support development of MASPS and MOPS, requirements resulting from ITU-R Resolution 155, and requirements supporting ICAO FSMP and RPAS Panel.</w:t>
      </w:r>
    </w:p>
    <w:p w:rsidR="00770160" w:rsidRDefault="00770160">
      <w:pPr>
        <w:pStyle w:val="1Heading"/>
      </w:pPr>
      <w:r>
        <w:t>ACTION BY THE MEETING</w:t>
      </w:r>
    </w:p>
    <w:p w:rsidR="002460DA" w:rsidRDefault="00770160">
      <w:pPr>
        <w:pStyle w:val="2para"/>
      </w:pPr>
      <w:r>
        <w:t>The meeting is invited to</w:t>
      </w:r>
      <w:r w:rsidR="002460DA">
        <w:t xml:space="preserve"> note the details of NASA’s investigation of technical data development requirements for RPAS BLOS satellite C2 communications and provide information and views on expected technical requirements supporting activities noted in 2.4 above.</w:t>
      </w:r>
    </w:p>
    <w:p w:rsidR="002460DA" w:rsidRDefault="002460DA" w:rsidP="002460DA">
      <w:pPr>
        <w:pStyle w:val="2para"/>
        <w:numPr>
          <w:ilvl w:val="0"/>
          <w:numId w:val="0"/>
        </w:numPr>
        <w:ind w:left="720"/>
      </w:pPr>
    </w:p>
    <w:p w:rsidR="00770160" w:rsidRDefault="00770160">
      <w:pPr>
        <w:spacing w:before="600"/>
        <w:jc w:val="center"/>
      </w:pPr>
      <w:r>
        <w:t>— END —</w:t>
      </w:r>
    </w:p>
    <w:p w:rsidR="006312BE" w:rsidRDefault="006312BE">
      <w:pPr>
        <w:spacing w:before="600"/>
        <w:jc w:val="center"/>
      </w:pPr>
    </w:p>
    <w:sectPr w:rsidR="006312BE" w:rsidSect="00843BC0">
      <w:headerReference w:type="even" r:id="rId13"/>
      <w:footerReference w:type="first" r:id="rId14"/>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FA0" w:rsidRDefault="00E03FA0">
      <w:r>
        <w:separator/>
      </w:r>
    </w:p>
  </w:endnote>
  <w:endnote w:type="continuationSeparator" w:id="0">
    <w:p w:rsidR="00E03FA0" w:rsidRDefault="00E0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FE" w:rsidRPr="006E7B75" w:rsidRDefault="00F46CFE" w:rsidP="00F46CFE">
    <w:pPr>
      <w:pStyle w:val="Footer"/>
      <w:tabs>
        <w:tab w:val="left" w:pos="720"/>
        <w:tab w:val="left" w:pos="1440"/>
        <w:tab w:val="left" w:pos="1800"/>
        <w:tab w:val="left" w:pos="2160"/>
        <w:tab w:val="left" w:pos="2520"/>
        <w:tab w:val="left" w:pos="2880"/>
      </w:tabs>
      <w:rPr>
        <w:sz w:val="18"/>
        <w:szCs w:val="18"/>
      </w:rPr>
    </w:pPr>
    <w:r w:rsidRPr="006E7B75">
      <w:rPr>
        <w:sz w:val="18"/>
        <w:szCs w:val="18"/>
      </w:rPr>
      <w:t>(</w:t>
    </w:r>
    <w:r>
      <w:rPr>
        <w:sz w:val="18"/>
        <w:szCs w:val="18"/>
      </w:rPr>
      <w:t>2</w:t>
    </w:r>
    <w:r w:rsidRPr="006E7B75">
      <w:rPr>
        <w:sz w:val="18"/>
        <w:szCs w:val="18"/>
      </w:rPr>
      <w:t xml:space="preserve"> pages)</w:t>
    </w:r>
  </w:p>
  <w:p w:rsidR="00F46CFE" w:rsidRPr="00994E9B" w:rsidRDefault="00F46CFE" w:rsidP="00F46CFE">
    <w:pPr>
      <w:pStyle w:val="Footer"/>
      <w:tabs>
        <w:tab w:val="left" w:pos="720"/>
        <w:tab w:val="left" w:pos="1440"/>
        <w:tab w:val="left" w:pos="1800"/>
        <w:tab w:val="left" w:pos="2160"/>
        <w:tab w:val="left" w:pos="2520"/>
        <w:tab w:val="left" w:pos="2880"/>
      </w:tabs>
      <w:rPr>
        <w:sz w:val="18"/>
        <w:szCs w:val="18"/>
      </w:rPr>
    </w:pPr>
    <w:r w:rsidRPr="00994E9B">
      <w:rPr>
        <w:sz w:val="18"/>
        <w:szCs w:val="18"/>
      </w:rPr>
      <w:t>FSMP-WG/2 IP-0</w:t>
    </w:r>
    <w:r>
      <w:rPr>
        <w:sz w:val="18"/>
        <w:szCs w:val="18"/>
      </w:rPr>
      <w:t>4</w:t>
    </w:r>
  </w:p>
  <w:p w:rsidR="00F46CFE" w:rsidRDefault="00F46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FA0" w:rsidRDefault="00E03FA0">
      <w:r>
        <w:separator/>
      </w:r>
    </w:p>
  </w:footnote>
  <w:footnote w:type="continuationSeparator" w:id="0">
    <w:p w:rsidR="00E03FA0" w:rsidRDefault="00E03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FE" w:rsidRDefault="00F46CFE">
    <w:pPr>
      <w:pStyle w:val="Header"/>
    </w:pPr>
    <w:r>
      <w:t>F</w:t>
    </w:r>
    <w:r>
      <w:t>SMP-WG/2 IP-04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nsid w:val="5A245D67"/>
    <w:multiLevelType w:val="hybridMultilevel"/>
    <w:tmpl w:val="DF124D5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2"/>
  </w:num>
  <w:num w:numId="2">
    <w:abstractNumId w:val="4"/>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160"/>
    <w:rsid w:val="000273D2"/>
    <w:rsid w:val="00097E76"/>
    <w:rsid w:val="000D26D5"/>
    <w:rsid w:val="00137DA6"/>
    <w:rsid w:val="00160287"/>
    <w:rsid w:val="00190371"/>
    <w:rsid w:val="001B210C"/>
    <w:rsid w:val="001C0F07"/>
    <w:rsid w:val="001F15FF"/>
    <w:rsid w:val="00206EF4"/>
    <w:rsid w:val="00236F98"/>
    <w:rsid w:val="002460DA"/>
    <w:rsid w:val="00354837"/>
    <w:rsid w:val="00365C72"/>
    <w:rsid w:val="003B2309"/>
    <w:rsid w:val="003D7FD8"/>
    <w:rsid w:val="004014D8"/>
    <w:rsid w:val="00416B1E"/>
    <w:rsid w:val="00445D37"/>
    <w:rsid w:val="004735BC"/>
    <w:rsid w:val="0049280E"/>
    <w:rsid w:val="004B6C52"/>
    <w:rsid w:val="00521021"/>
    <w:rsid w:val="005A214F"/>
    <w:rsid w:val="005D6B83"/>
    <w:rsid w:val="006122B4"/>
    <w:rsid w:val="00625E2A"/>
    <w:rsid w:val="006312BE"/>
    <w:rsid w:val="00664C07"/>
    <w:rsid w:val="006C5B5D"/>
    <w:rsid w:val="006E05C8"/>
    <w:rsid w:val="00723033"/>
    <w:rsid w:val="00725205"/>
    <w:rsid w:val="00770160"/>
    <w:rsid w:val="007715AB"/>
    <w:rsid w:val="00790C08"/>
    <w:rsid w:val="007E6C4C"/>
    <w:rsid w:val="00843BC0"/>
    <w:rsid w:val="00847B29"/>
    <w:rsid w:val="00860FB4"/>
    <w:rsid w:val="008617C1"/>
    <w:rsid w:val="00890857"/>
    <w:rsid w:val="008B54C4"/>
    <w:rsid w:val="008D096C"/>
    <w:rsid w:val="008E5278"/>
    <w:rsid w:val="00920C27"/>
    <w:rsid w:val="009A1123"/>
    <w:rsid w:val="009C079C"/>
    <w:rsid w:val="009C2E9A"/>
    <w:rsid w:val="009E40CA"/>
    <w:rsid w:val="009F6F3A"/>
    <w:rsid w:val="00A03CFF"/>
    <w:rsid w:val="00A12CBA"/>
    <w:rsid w:val="00A232A8"/>
    <w:rsid w:val="00A47F0C"/>
    <w:rsid w:val="00A86850"/>
    <w:rsid w:val="00B16AE8"/>
    <w:rsid w:val="00B55BC0"/>
    <w:rsid w:val="00B649C7"/>
    <w:rsid w:val="00B71192"/>
    <w:rsid w:val="00B72E23"/>
    <w:rsid w:val="00BA0576"/>
    <w:rsid w:val="00BE6218"/>
    <w:rsid w:val="00C0447D"/>
    <w:rsid w:val="00C21E0F"/>
    <w:rsid w:val="00C805B2"/>
    <w:rsid w:val="00CF72A2"/>
    <w:rsid w:val="00D050C1"/>
    <w:rsid w:val="00D114D6"/>
    <w:rsid w:val="00D21B4B"/>
    <w:rsid w:val="00DD1CAA"/>
    <w:rsid w:val="00DF76D3"/>
    <w:rsid w:val="00DF7EAD"/>
    <w:rsid w:val="00E03FA0"/>
    <w:rsid w:val="00E10416"/>
    <w:rsid w:val="00E165E3"/>
    <w:rsid w:val="00E65222"/>
    <w:rsid w:val="00E71D2D"/>
    <w:rsid w:val="00E762B9"/>
    <w:rsid w:val="00E77340"/>
    <w:rsid w:val="00E86587"/>
    <w:rsid w:val="00EC6DF1"/>
    <w:rsid w:val="00ED13E6"/>
    <w:rsid w:val="00F211A1"/>
    <w:rsid w:val="00F46CFE"/>
    <w:rsid w:val="00F51E13"/>
    <w:rsid w:val="00FF1BF6"/>
    <w:rsid w:val="00FF6F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val="en-US"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right="0"/>
      <w:outlineLvl w:val="2"/>
    </w:pPr>
    <w:rPr>
      <w:b w:val="0"/>
    </w:rPr>
  </w:style>
  <w:style w:type="paragraph" w:customStyle="1" w:styleId="4para">
    <w:name w:val="4para"/>
    <w:basedOn w:val="3para"/>
    <w:pPr>
      <w:numPr>
        <w:ilvl w:val="3"/>
      </w:numPr>
      <w:tabs>
        <w:tab w:val="num" w:pos="720"/>
        <w:tab w:val="left" w:pos="1440"/>
      </w:tabs>
    </w:pPr>
  </w:style>
  <w:style w:type="paragraph" w:customStyle="1" w:styleId="5para">
    <w:name w:val="5para"/>
    <w:basedOn w:val="3para"/>
    <w:pPr>
      <w:numPr>
        <w:ilvl w:val="4"/>
      </w:numPr>
      <w:tabs>
        <w:tab w:val="num" w:pos="720"/>
      </w:tabs>
    </w:pPr>
  </w:style>
  <w:style w:type="paragraph" w:customStyle="1" w:styleId="6para">
    <w:name w:val="6para"/>
    <w:basedOn w:val="3para"/>
    <w:pPr>
      <w:numPr>
        <w:ilvl w:val="5"/>
      </w:numPr>
      <w:tabs>
        <w:tab w:val="num" w:pos="720"/>
      </w:tabs>
      <w:outlineLvl w:val="5"/>
    </w:pPr>
  </w:style>
  <w:style w:type="paragraph" w:customStyle="1" w:styleId="7para">
    <w:name w:val="7para"/>
    <w:basedOn w:val="3para"/>
    <w:pPr>
      <w:numPr>
        <w:ilvl w:val="6"/>
      </w:numPr>
      <w:tabs>
        <w:tab w:val="num" w:pos="720"/>
        <w:tab w:val="left" w:pos="1440"/>
      </w:tabs>
      <w:outlineLvl w:val="6"/>
    </w:pPr>
  </w:style>
  <w:style w:type="paragraph" w:customStyle="1" w:styleId="2para">
    <w:name w:val="2para"/>
    <w:basedOn w:val="3para"/>
    <w:pPr>
      <w:numPr>
        <w:ilvl w:val="1"/>
      </w:numPr>
      <w:tabs>
        <w:tab w:val="num" w:pos="720"/>
        <w:tab w:val="left" w:pos="1440"/>
      </w:tabs>
      <w:outlineLvl w:val="1"/>
    </w:pPr>
  </w:style>
  <w:style w:type="paragraph" w:customStyle="1" w:styleId="8para">
    <w:name w:val="8para"/>
    <w:basedOn w:val="3para"/>
    <w:pPr>
      <w:numPr>
        <w:ilvl w:val="7"/>
      </w:numPr>
      <w:tabs>
        <w:tab w:val="num" w:pos="720"/>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styleId="Hyperlink">
    <w:name w:val="Hyperlink"/>
    <w:rsid w:val="001C0F07"/>
    <w:rPr>
      <w:color w:val="0000FF"/>
      <w:u w:val="single"/>
    </w:rPr>
  </w:style>
  <w:style w:type="paragraph" w:customStyle="1" w:styleId="Blockquote">
    <w:name w:val="Blockquote"/>
    <w:basedOn w:val="Normal"/>
    <w:pPr>
      <w:spacing w:after="240"/>
      <w:ind w:left="1440"/>
      <w:jc w:val="center"/>
    </w:pPr>
    <w:rPr>
      <w:b/>
      <w:sz w:val="24"/>
    </w:rPr>
  </w:style>
  <w:style w:type="paragraph" w:styleId="BalloonText">
    <w:name w:val="Balloon Text"/>
    <w:basedOn w:val="Normal"/>
    <w:link w:val="BalloonTextChar"/>
    <w:rsid w:val="008617C1"/>
    <w:rPr>
      <w:rFonts w:ascii="Tahoma" w:hAnsi="Tahoma" w:cs="Tahoma"/>
      <w:sz w:val="16"/>
      <w:szCs w:val="16"/>
    </w:rPr>
  </w:style>
  <w:style w:type="character" w:customStyle="1" w:styleId="BalloonTextChar">
    <w:name w:val="Balloon Text Char"/>
    <w:link w:val="BalloonText"/>
    <w:rsid w:val="008617C1"/>
    <w:rPr>
      <w:rFonts w:ascii="Tahoma" w:hAnsi="Tahoma" w:cs="Tahoma"/>
      <w:sz w:val="16"/>
      <w:szCs w:val="16"/>
      <w:lang w:val="en-GB"/>
    </w:rPr>
  </w:style>
  <w:style w:type="character" w:styleId="FollowedHyperlink">
    <w:name w:val="FollowedHyperlink"/>
    <w:rsid w:val="00E10416"/>
    <w:rPr>
      <w:color w:val="800080"/>
      <w:u w:val="single"/>
    </w:rPr>
  </w:style>
  <w:style w:type="paragraph" w:styleId="Revision">
    <w:name w:val="Revision"/>
    <w:hidden/>
    <w:uiPriority w:val="99"/>
    <w:semiHidden/>
    <w:rsid w:val="00416B1E"/>
    <w:rPr>
      <w:sz w:val="22"/>
      <w:lang w:val="en-US" w:eastAsia="en-US"/>
    </w:rPr>
  </w:style>
  <w:style w:type="table" w:styleId="TableGrid">
    <w:name w:val="Table Grid"/>
    <w:basedOn w:val="TableNormal"/>
    <w:rsid w:val="00B64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170">
      <w:bodyDiv w:val="1"/>
      <w:marLeft w:val="0"/>
      <w:marRight w:val="0"/>
      <w:marTop w:val="0"/>
      <w:marBottom w:val="0"/>
      <w:divBdr>
        <w:top w:val="none" w:sz="0" w:space="0" w:color="auto"/>
        <w:left w:val="none" w:sz="0" w:space="0" w:color="auto"/>
        <w:bottom w:val="none" w:sz="0" w:space="0" w:color="auto"/>
        <w:right w:val="none" w:sz="0" w:space="0" w:color="auto"/>
      </w:divBdr>
    </w:div>
    <w:div w:id="205195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59796-AF62-4A09-8127-065814F61587}"/>
</file>

<file path=customXml/itemProps2.xml><?xml version="1.0" encoding="utf-8"?>
<ds:datastoreItem xmlns:ds="http://schemas.openxmlformats.org/officeDocument/2006/customXml" ds:itemID="{268D7340-AB44-4B38-9BCC-8EED98959515}"/>
</file>

<file path=customXml/itemProps3.xml><?xml version="1.0" encoding="utf-8"?>
<ds:datastoreItem xmlns:ds="http://schemas.openxmlformats.org/officeDocument/2006/customXml" ds:itemID="{286874F4-ABAD-48A8-B6E0-9840D11064CC}"/>
</file>

<file path=customXml/itemProps4.xml><?xml version="1.0" encoding="utf-8"?>
<ds:datastoreItem xmlns:ds="http://schemas.openxmlformats.org/officeDocument/2006/customXml" ds:itemID="{A3B70899-1780-4C8A-8258-99AF4373A98E}"/>
</file>

<file path=docProps/app.xml><?xml version="1.0" encoding="utf-8"?>
<Properties xmlns="http://schemas.openxmlformats.org/officeDocument/2006/extended-properties" xmlns:vt="http://schemas.openxmlformats.org/officeDocument/2006/docPropsVTypes">
  <Template>ATMRPP_WG_WHL_1.dot</Template>
  <TotalTime>4</TotalTime>
  <Pages>2</Pages>
  <Words>535</Words>
  <Characters>3230</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3736</CharactersWithSpaces>
  <SharedDoc>false</SharedDoc>
  <HLinks>
    <vt:vector size="6" baseType="variant">
      <vt:variant>
        <vt:i4>6357107</vt:i4>
      </vt:variant>
      <vt:variant>
        <vt:i4>0</vt:i4>
      </vt:variant>
      <vt:variant>
        <vt:i4>0</vt:i4>
      </vt:variant>
      <vt:variant>
        <vt:i4>5</vt:i4>
      </vt:variant>
      <vt:variant>
        <vt:lpwstr>../../../ITU2/WRC/Final Acts/UAS-FSS Resolves 20160202.xlsx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Jonasson2</cp:lastModifiedBy>
  <cp:revision>4</cp:revision>
  <cp:lastPrinted>2016-01-22T19:10:00Z</cp:lastPrinted>
  <dcterms:created xsi:type="dcterms:W3CDTF">2016-02-05T14:26:00Z</dcterms:created>
  <dcterms:modified xsi:type="dcterms:W3CDTF">2016-02-08T14:56:00Z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