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B78D" w14:textId="77777777" w:rsidR="00770160" w:rsidRPr="00D94FD3" w:rsidRDefault="000D26D5" w:rsidP="00725205">
      <w:pPr>
        <w:jc w:val="center"/>
        <w:rPr>
          <w:b/>
          <w:sz w:val="24"/>
          <w:szCs w:val="24"/>
        </w:rPr>
      </w:pPr>
      <w:r w:rsidRPr="00D94FD3">
        <w:rPr>
          <w:b/>
          <w:sz w:val="24"/>
          <w:szCs w:val="24"/>
          <w:lang w:val="en-US"/>
        </w:rPr>
        <w:t>FREQUENCY SPECTRUM</w:t>
      </w:r>
      <w:r w:rsidRPr="00D94FD3">
        <w:rPr>
          <w:b/>
          <w:sz w:val="24"/>
          <w:szCs w:val="24"/>
        </w:rPr>
        <w:t xml:space="preserve"> MAN</w:t>
      </w:r>
      <w:r w:rsidR="00D94FD3" w:rsidRPr="00D94FD3">
        <w:rPr>
          <w:b/>
          <w:sz w:val="24"/>
          <w:szCs w:val="24"/>
        </w:rPr>
        <w:t>AGEMENT</w:t>
      </w:r>
      <w:r w:rsidRPr="00D94FD3">
        <w:rPr>
          <w:b/>
          <w:sz w:val="24"/>
          <w:szCs w:val="24"/>
        </w:rPr>
        <w:t xml:space="preserve"> PANEL (FSMP)</w:t>
      </w:r>
    </w:p>
    <w:p w14:paraId="1D2872EB" w14:textId="77777777" w:rsidR="00770160" w:rsidRDefault="00770160">
      <w:pPr>
        <w:tabs>
          <w:tab w:val="left" w:pos="6972"/>
        </w:tabs>
        <w:jc w:val="center"/>
        <w:rPr>
          <w:b/>
        </w:rPr>
      </w:pPr>
    </w:p>
    <w:p w14:paraId="33CD5AEB" w14:textId="77777777" w:rsidR="007E6A06" w:rsidRDefault="00B945A8" w:rsidP="00F975FD">
      <w:pPr>
        <w:pStyle w:val="Maintitle"/>
      </w:pPr>
      <w:proofErr w:type="spellStart"/>
      <w:r>
        <w:t>Eigth</w:t>
      </w:r>
      <w:proofErr w:type="spellEnd"/>
      <w:r w:rsidR="007E6A06">
        <w:t xml:space="preserve"> Working Group meeting</w:t>
      </w:r>
    </w:p>
    <w:p w14:paraId="6825B007" w14:textId="77777777" w:rsidR="00770160" w:rsidRDefault="00770160"/>
    <w:p w14:paraId="08DEE166" w14:textId="77777777" w:rsidR="000E218A" w:rsidRDefault="00B945A8" w:rsidP="00423C6F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Montreal, Canada, 21 – 29</w:t>
      </w:r>
      <w:r w:rsidR="000E218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January 2019</w:t>
      </w:r>
    </w:p>
    <w:p w14:paraId="6979CC43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009E07C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499C0952" w14:textId="77777777" w:rsidR="00770160" w:rsidRDefault="00484477">
      <w:pPr>
        <w:pStyle w:val="Agendaitemtitle"/>
        <w:rPr>
          <w:lang w:val="sv-SE"/>
        </w:rPr>
      </w:pPr>
      <w:r>
        <w:rPr>
          <w:lang w:val="sv-SE"/>
        </w:rPr>
        <w:t>Agenda Item 2:</w:t>
      </w:r>
      <w:r>
        <w:rPr>
          <w:lang w:val="sv-SE"/>
        </w:rPr>
        <w:tab/>
        <w:t>ICAO WRC-19 Position</w:t>
      </w:r>
    </w:p>
    <w:p w14:paraId="021E6DF4" w14:textId="77777777" w:rsidR="00770160" w:rsidRDefault="00770160">
      <w:pPr>
        <w:pStyle w:val="Agendaitemtitle"/>
        <w:rPr>
          <w:b w:val="0"/>
          <w:lang w:val="sv-SE"/>
        </w:rPr>
      </w:pPr>
    </w:p>
    <w:p w14:paraId="646CDC7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3F51BABD" w14:textId="2A20F868" w:rsidR="00770160" w:rsidRDefault="001D4464">
      <w:pPr>
        <w:pStyle w:val="Maintitle"/>
      </w:pPr>
      <w:r>
        <w:t xml:space="preserve">PROPOSED ICAO POSITION FOR WRC-19 AGENDA ITEM 10 – </w:t>
      </w:r>
      <w:r w:rsidR="00F529BF">
        <w:t xml:space="preserve">FREQUENCY ALLOCATION FOR </w:t>
      </w:r>
      <w:r>
        <w:t>SPACE-BASED VHF VOICE SERVICES</w:t>
      </w:r>
    </w:p>
    <w:p w14:paraId="3D75AD6A" w14:textId="77777777" w:rsidR="00770160" w:rsidRDefault="00770160">
      <w:pPr>
        <w:tabs>
          <w:tab w:val="left" w:pos="6972"/>
        </w:tabs>
      </w:pPr>
    </w:p>
    <w:p w14:paraId="668AA3A8" w14:textId="77777777" w:rsidR="00770160" w:rsidRDefault="00770160">
      <w:pPr>
        <w:tabs>
          <w:tab w:val="left" w:pos="6972"/>
        </w:tabs>
      </w:pPr>
    </w:p>
    <w:p w14:paraId="6FB5504D" w14:textId="77777777" w:rsidR="00770160" w:rsidRPr="001D4464" w:rsidRDefault="00770160">
      <w:pPr>
        <w:jc w:val="center"/>
      </w:pPr>
      <w:r w:rsidRPr="001D4464">
        <w:t>(</w:t>
      </w:r>
      <w:bookmarkStart w:id="1" w:name="presented_by"/>
      <w:bookmarkEnd w:id="1"/>
      <w:r w:rsidR="00B945A8" w:rsidRPr="00E51CB1">
        <w:t>Singapore</w:t>
      </w:r>
      <w:r w:rsidRPr="001D4464">
        <w:t>)</w:t>
      </w:r>
    </w:p>
    <w:p w14:paraId="19D685DF" w14:textId="77777777" w:rsidR="00770160" w:rsidRDefault="00770160"/>
    <w:p w14:paraId="55DA8511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311F7F88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B2FBAD6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7596E904" w14:textId="77777777">
        <w:trPr>
          <w:cantSplit/>
          <w:jc w:val="center"/>
        </w:trPr>
        <w:tc>
          <w:tcPr>
            <w:tcW w:w="7200" w:type="dxa"/>
          </w:tcPr>
          <w:p w14:paraId="206C4B71" w14:textId="75140EF2" w:rsidR="00770160" w:rsidRDefault="00B945A8">
            <w:pPr>
              <w:rPr>
                <w:lang w:val="en-US"/>
              </w:rPr>
            </w:pPr>
            <w:r>
              <w:rPr>
                <w:lang w:val="en-US"/>
              </w:rPr>
              <w:t>At the last FSMP meeting held in Johannesb</w:t>
            </w:r>
            <w:r w:rsidR="008F773F">
              <w:rPr>
                <w:lang w:val="en-US"/>
              </w:rPr>
              <w:t>u</w:t>
            </w:r>
            <w:r>
              <w:rPr>
                <w:lang w:val="en-US"/>
              </w:rPr>
              <w:t>rg 6</w:t>
            </w:r>
            <w:r w:rsidRPr="00B945A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bookmarkStart w:id="2" w:name="_GoBack"/>
            <w:bookmarkEnd w:id="2"/>
            <w:r>
              <w:rPr>
                <w:lang w:val="en-US"/>
              </w:rPr>
              <w:t>– 13</w:t>
            </w:r>
            <w:r w:rsidRPr="00B945A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Sept 2018, Singapore presented a WP to highlight the concept of space-based VHF voice communication</w:t>
            </w:r>
            <w:r w:rsidR="00217219">
              <w:rPr>
                <w:lang w:val="en-US"/>
              </w:rPr>
              <w:t>s</w:t>
            </w:r>
            <w:r>
              <w:rPr>
                <w:lang w:val="en-US"/>
              </w:rPr>
              <w:t xml:space="preserve"> relay via satellite</w:t>
            </w:r>
            <w:r w:rsidR="00F529BF">
              <w:rPr>
                <w:lang w:val="en-US"/>
              </w:rPr>
              <w:t xml:space="preserve"> and propose the inclusion of frequency allocation for space-based VHF voice services in the agenda items for WRC-2</w:t>
            </w:r>
            <w:r w:rsidR="000C35E5">
              <w:rPr>
                <w:lang w:val="en-US"/>
              </w:rPr>
              <w:t>3</w:t>
            </w:r>
            <w:r>
              <w:rPr>
                <w:lang w:val="en-US"/>
              </w:rPr>
              <w:t>. This WP contribution proposes</w:t>
            </w:r>
            <w:r w:rsidR="004F0BEB">
              <w:rPr>
                <w:lang w:val="en-US"/>
              </w:rPr>
              <w:t xml:space="preserve"> to introduce consideration for a future WRC agenda item to be highlighted in the ICAO Position document under Agenda Item 10.</w:t>
            </w:r>
          </w:p>
        </w:tc>
      </w:tr>
    </w:tbl>
    <w:p w14:paraId="39763CC8" w14:textId="77777777" w:rsidR="00770160" w:rsidRDefault="00770160"/>
    <w:p w14:paraId="0806A817" w14:textId="77777777" w:rsidR="00770160" w:rsidRDefault="00770160"/>
    <w:p w14:paraId="026B2F42" w14:textId="77777777" w:rsidR="00770160" w:rsidRDefault="00770160">
      <w:pPr>
        <w:pStyle w:val="1Heading"/>
      </w:pPr>
      <w:r>
        <w:t>INTRODUCTION</w:t>
      </w:r>
    </w:p>
    <w:p w14:paraId="6500B397" w14:textId="39A4C3C4" w:rsidR="00770160" w:rsidRPr="00E51CB1" w:rsidRDefault="004F0BEB">
      <w:pPr>
        <w:pStyle w:val="2para"/>
        <w:rPr>
          <w:sz w:val="24"/>
          <w:szCs w:val="24"/>
        </w:rPr>
      </w:pPr>
      <w:r w:rsidRPr="00E51CB1">
        <w:rPr>
          <w:sz w:val="24"/>
          <w:szCs w:val="24"/>
        </w:rPr>
        <w:t>The FSMP WG07</w:t>
      </w:r>
      <w:r w:rsidR="0034342A" w:rsidRPr="00E51CB1">
        <w:rPr>
          <w:sz w:val="24"/>
          <w:szCs w:val="24"/>
        </w:rPr>
        <w:t xml:space="preserve"> meeting</w:t>
      </w:r>
      <w:r w:rsidRPr="00E51CB1">
        <w:rPr>
          <w:sz w:val="24"/>
          <w:szCs w:val="24"/>
        </w:rPr>
        <w:t xml:space="preserve"> considered WP 26</w:t>
      </w:r>
      <w:r w:rsidR="0034342A" w:rsidRPr="00E51CB1">
        <w:rPr>
          <w:sz w:val="24"/>
          <w:szCs w:val="24"/>
        </w:rPr>
        <w:t xml:space="preserve"> presented by Singapore</w:t>
      </w:r>
      <w:r w:rsidRPr="00E51CB1">
        <w:rPr>
          <w:sz w:val="24"/>
          <w:szCs w:val="24"/>
        </w:rPr>
        <w:t xml:space="preserve">. This meeting </w:t>
      </w:r>
      <w:r w:rsidR="0034342A" w:rsidRPr="00E51CB1">
        <w:rPr>
          <w:sz w:val="24"/>
          <w:szCs w:val="24"/>
        </w:rPr>
        <w:t>is invited to make reference to</w:t>
      </w:r>
      <w:r w:rsidRPr="00E51CB1">
        <w:rPr>
          <w:sz w:val="24"/>
          <w:szCs w:val="24"/>
        </w:rPr>
        <w:t xml:space="preserve"> that WP for any required background on the concept of space-based VHF voice communication service. </w:t>
      </w:r>
    </w:p>
    <w:p w14:paraId="66F6A609" w14:textId="77777777" w:rsidR="00770160" w:rsidRDefault="00770160">
      <w:pPr>
        <w:pStyle w:val="1Heading"/>
      </w:pPr>
      <w:r>
        <w:t>DISCUSSION</w:t>
      </w:r>
    </w:p>
    <w:p w14:paraId="1F4C939E" w14:textId="752E3C8B" w:rsidR="004F0BEB" w:rsidRPr="007B2AE7" w:rsidRDefault="004F0BEB" w:rsidP="004F0BEB">
      <w:pPr>
        <w:pStyle w:val="2para"/>
        <w:rPr>
          <w:sz w:val="24"/>
          <w:szCs w:val="24"/>
        </w:rPr>
      </w:pPr>
      <w:r w:rsidRPr="007B2AE7">
        <w:rPr>
          <w:sz w:val="24"/>
          <w:szCs w:val="24"/>
        </w:rPr>
        <w:t>In order to apply radar-like or other similar reduced separation minima over oceanic and remote areas, appropriate surveillance and communications are required. In 2015, the World Radiocommunication Conference (</w:t>
      </w:r>
      <w:r>
        <w:rPr>
          <w:sz w:val="24"/>
          <w:szCs w:val="24"/>
        </w:rPr>
        <w:t>“</w:t>
      </w:r>
      <w:r w:rsidRPr="007B2AE7">
        <w:rPr>
          <w:sz w:val="24"/>
          <w:szCs w:val="24"/>
        </w:rPr>
        <w:t>WRC-15</w:t>
      </w:r>
      <w:r>
        <w:rPr>
          <w:sz w:val="24"/>
          <w:szCs w:val="24"/>
        </w:rPr>
        <w:t>”</w:t>
      </w:r>
      <w:r w:rsidRPr="007B2AE7">
        <w:rPr>
          <w:sz w:val="24"/>
          <w:szCs w:val="24"/>
        </w:rPr>
        <w:t>)</w:t>
      </w:r>
      <w:r>
        <w:rPr>
          <w:sz w:val="24"/>
          <w:szCs w:val="24"/>
        </w:rPr>
        <w:t xml:space="preserve"> allocated the frequency band 1087.7 – 1</w:t>
      </w:r>
      <w:r w:rsidRPr="007B2AE7">
        <w:rPr>
          <w:sz w:val="24"/>
          <w:szCs w:val="24"/>
        </w:rPr>
        <w:t>092.3</w:t>
      </w:r>
      <w:r>
        <w:rPr>
          <w:sz w:val="24"/>
          <w:szCs w:val="24"/>
        </w:rPr>
        <w:t xml:space="preserve"> </w:t>
      </w:r>
      <w:r w:rsidRPr="007B2AE7">
        <w:rPr>
          <w:sz w:val="24"/>
          <w:szCs w:val="24"/>
        </w:rPr>
        <w:t>MHz for reception of aircraft Automatic Dependent Surveillance – Broadcast (</w:t>
      </w:r>
      <w:r>
        <w:rPr>
          <w:sz w:val="24"/>
          <w:szCs w:val="24"/>
        </w:rPr>
        <w:t>“</w:t>
      </w:r>
      <w:r w:rsidRPr="007B2AE7">
        <w:rPr>
          <w:sz w:val="24"/>
          <w:szCs w:val="24"/>
        </w:rPr>
        <w:t>ADS-B</w:t>
      </w:r>
      <w:r>
        <w:rPr>
          <w:sz w:val="24"/>
          <w:szCs w:val="24"/>
        </w:rPr>
        <w:t>”</w:t>
      </w:r>
      <w:r w:rsidRPr="007B2AE7">
        <w:rPr>
          <w:sz w:val="24"/>
          <w:szCs w:val="24"/>
        </w:rPr>
        <w:t xml:space="preserve">) messages by space </w:t>
      </w:r>
      <w:r w:rsidRPr="007B2AE7">
        <w:rPr>
          <w:sz w:val="24"/>
          <w:szCs w:val="24"/>
        </w:rPr>
        <w:lastRenderedPageBreak/>
        <w:t>stations. Following WRC-</w:t>
      </w:r>
      <w:proofErr w:type="gramStart"/>
      <w:r w:rsidRPr="007B2AE7">
        <w:rPr>
          <w:sz w:val="24"/>
          <w:szCs w:val="24"/>
        </w:rPr>
        <w:t xml:space="preserve">15, </w:t>
      </w:r>
      <w:r w:rsidR="0034342A">
        <w:rPr>
          <w:sz w:val="24"/>
          <w:szCs w:val="24"/>
        </w:rPr>
        <w:t xml:space="preserve"> the</w:t>
      </w:r>
      <w:proofErr w:type="gramEnd"/>
      <w:r w:rsidRPr="007B2AE7">
        <w:rPr>
          <w:sz w:val="24"/>
          <w:szCs w:val="24"/>
        </w:rPr>
        <w:t xml:space="preserve"> space-based ADS-B services </w:t>
      </w:r>
      <w:r w:rsidR="0034342A">
        <w:rPr>
          <w:sz w:val="24"/>
          <w:szCs w:val="24"/>
        </w:rPr>
        <w:t>have been implement</w:t>
      </w:r>
      <w:r w:rsidR="00224E76">
        <w:rPr>
          <w:sz w:val="24"/>
          <w:szCs w:val="24"/>
        </w:rPr>
        <w:t>ed</w:t>
      </w:r>
      <w:r w:rsidR="0034342A">
        <w:rPr>
          <w:sz w:val="24"/>
          <w:szCs w:val="24"/>
        </w:rPr>
        <w:t xml:space="preserve"> </w:t>
      </w:r>
      <w:r w:rsidR="00E85482">
        <w:rPr>
          <w:sz w:val="24"/>
          <w:szCs w:val="24"/>
        </w:rPr>
        <w:t xml:space="preserve">via </w:t>
      </w:r>
      <w:r w:rsidR="000C2D83">
        <w:rPr>
          <w:sz w:val="24"/>
          <w:szCs w:val="24"/>
        </w:rPr>
        <w:t>a</w:t>
      </w:r>
      <w:r w:rsidR="0034342A">
        <w:rPr>
          <w:sz w:val="24"/>
          <w:szCs w:val="24"/>
        </w:rPr>
        <w:t xml:space="preserve"> </w:t>
      </w:r>
      <w:r w:rsidRPr="007B2AE7">
        <w:rPr>
          <w:sz w:val="24"/>
          <w:szCs w:val="24"/>
        </w:rPr>
        <w:t>satellite constellation. Space-based ADS-B is expected to perform like terrestrial ADS-B sensors without any need for avionic</w:t>
      </w:r>
      <w:r w:rsidR="00E85482">
        <w:rPr>
          <w:sz w:val="24"/>
          <w:szCs w:val="24"/>
        </w:rPr>
        <w:t>s</w:t>
      </w:r>
      <w:r w:rsidRPr="007B2AE7">
        <w:rPr>
          <w:sz w:val="24"/>
          <w:szCs w:val="24"/>
        </w:rPr>
        <w:t xml:space="preserve"> modification.</w:t>
      </w:r>
    </w:p>
    <w:p w14:paraId="57C7E0E6" w14:textId="14AE4CAA" w:rsidR="004F0BEB" w:rsidRPr="007B2AE7" w:rsidRDefault="004F0BEB" w:rsidP="004F0BEB">
      <w:pPr>
        <w:pStyle w:val="2para"/>
        <w:rPr>
          <w:sz w:val="24"/>
          <w:szCs w:val="24"/>
        </w:rPr>
      </w:pPr>
      <w:r w:rsidRPr="007B2AE7">
        <w:rPr>
          <w:sz w:val="24"/>
          <w:szCs w:val="24"/>
        </w:rPr>
        <w:t>However, appropriate communication means is still an issue for oceanic and remote areas, and there is currently no suitable solution to provide Very High Frequency (</w:t>
      </w:r>
      <w:r>
        <w:rPr>
          <w:sz w:val="24"/>
          <w:szCs w:val="24"/>
        </w:rPr>
        <w:t>“</w:t>
      </w:r>
      <w:r w:rsidRPr="007B2AE7">
        <w:rPr>
          <w:sz w:val="24"/>
          <w:szCs w:val="24"/>
        </w:rPr>
        <w:t>VHF</w:t>
      </w:r>
      <w:r>
        <w:rPr>
          <w:sz w:val="24"/>
          <w:szCs w:val="24"/>
        </w:rPr>
        <w:t>”</w:t>
      </w:r>
      <w:r w:rsidRPr="007B2AE7">
        <w:rPr>
          <w:sz w:val="24"/>
          <w:szCs w:val="24"/>
        </w:rPr>
        <w:t xml:space="preserve">) voice services over these areas. Hence, </w:t>
      </w:r>
      <w:r>
        <w:rPr>
          <w:sz w:val="24"/>
          <w:szCs w:val="24"/>
        </w:rPr>
        <w:t xml:space="preserve">Singapore </w:t>
      </w:r>
      <w:r w:rsidRPr="007B2AE7">
        <w:rPr>
          <w:sz w:val="24"/>
          <w:szCs w:val="24"/>
          <w:lang w:val="en-US"/>
        </w:rPr>
        <w:t xml:space="preserve">proposed to consider a potential solution using VHF radios relay installed onboard satellites </w:t>
      </w:r>
      <w:r w:rsidRPr="007B2AE7">
        <w:rPr>
          <w:sz w:val="24"/>
          <w:szCs w:val="24"/>
        </w:rPr>
        <w:t>(“space-based VHF”)</w:t>
      </w:r>
      <w:r w:rsidRPr="007B2AE7">
        <w:rPr>
          <w:sz w:val="24"/>
          <w:szCs w:val="24"/>
          <w:lang w:val="en-US"/>
        </w:rPr>
        <w:t xml:space="preserve">, which would be an effective </w:t>
      </w:r>
      <w:r w:rsidR="004C23D5">
        <w:rPr>
          <w:sz w:val="24"/>
          <w:szCs w:val="24"/>
          <w:lang w:val="en-US"/>
        </w:rPr>
        <w:t xml:space="preserve">and reliable </w:t>
      </w:r>
      <w:r w:rsidRPr="007B2AE7">
        <w:rPr>
          <w:sz w:val="24"/>
          <w:szCs w:val="24"/>
          <w:lang w:val="en-US"/>
        </w:rPr>
        <w:t xml:space="preserve">complimentary communication service to the space-based ADS-B. </w:t>
      </w:r>
    </w:p>
    <w:p w14:paraId="2A0BC2DB" w14:textId="09D59CB9" w:rsidR="004F0BEB" w:rsidRPr="007B2AE7" w:rsidRDefault="004F0BEB" w:rsidP="004F0BEB">
      <w:pPr>
        <w:pStyle w:val="2para"/>
        <w:rPr>
          <w:sz w:val="24"/>
          <w:szCs w:val="24"/>
        </w:rPr>
      </w:pPr>
      <w:r w:rsidRPr="007B2AE7">
        <w:rPr>
          <w:sz w:val="24"/>
          <w:szCs w:val="24"/>
        </w:rPr>
        <w:t xml:space="preserve">Currently </w:t>
      </w:r>
      <w:r w:rsidRPr="007B2AE7">
        <w:rPr>
          <w:spacing w:val="-1"/>
          <w:sz w:val="24"/>
          <w:szCs w:val="24"/>
        </w:rPr>
        <w:t>there is no practical and cost effective solution to provide VHF voice services over oceanic and some remote areas. Although High Frequency (</w:t>
      </w:r>
      <w:r>
        <w:rPr>
          <w:spacing w:val="-1"/>
          <w:sz w:val="24"/>
          <w:szCs w:val="24"/>
        </w:rPr>
        <w:t>“</w:t>
      </w:r>
      <w:r w:rsidRPr="007B2AE7">
        <w:rPr>
          <w:spacing w:val="-1"/>
          <w:sz w:val="24"/>
          <w:szCs w:val="24"/>
        </w:rPr>
        <w:t>HF</w:t>
      </w:r>
      <w:r>
        <w:rPr>
          <w:spacing w:val="-1"/>
          <w:sz w:val="24"/>
          <w:szCs w:val="24"/>
        </w:rPr>
        <w:t>”</w:t>
      </w:r>
      <w:r w:rsidRPr="007B2AE7">
        <w:rPr>
          <w:spacing w:val="-1"/>
          <w:sz w:val="24"/>
          <w:szCs w:val="24"/>
        </w:rPr>
        <w:t>) voice, satellite voice (</w:t>
      </w:r>
      <w:r>
        <w:rPr>
          <w:spacing w:val="-1"/>
          <w:sz w:val="24"/>
          <w:szCs w:val="24"/>
        </w:rPr>
        <w:t>“</w:t>
      </w:r>
      <w:r w:rsidRPr="007B2AE7">
        <w:rPr>
          <w:spacing w:val="-1"/>
          <w:sz w:val="24"/>
          <w:szCs w:val="24"/>
        </w:rPr>
        <w:t>SATVOICE</w:t>
      </w:r>
      <w:r>
        <w:rPr>
          <w:spacing w:val="-1"/>
          <w:sz w:val="24"/>
          <w:szCs w:val="24"/>
        </w:rPr>
        <w:t>”</w:t>
      </w:r>
      <w:r w:rsidRPr="007B2AE7">
        <w:rPr>
          <w:spacing w:val="-1"/>
          <w:sz w:val="24"/>
          <w:szCs w:val="24"/>
        </w:rPr>
        <w:t>) and controller-pilot data link communications</w:t>
      </w:r>
      <w:r w:rsidRPr="007B2AE7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“</w:t>
      </w:r>
      <w:r w:rsidRPr="007B2AE7">
        <w:rPr>
          <w:spacing w:val="-1"/>
          <w:sz w:val="24"/>
          <w:szCs w:val="24"/>
        </w:rPr>
        <w:t>CPDLC</w:t>
      </w:r>
      <w:r>
        <w:rPr>
          <w:spacing w:val="-1"/>
          <w:sz w:val="24"/>
          <w:szCs w:val="24"/>
        </w:rPr>
        <w:t>”</w:t>
      </w:r>
      <w:r w:rsidRPr="007B2AE7">
        <w:rPr>
          <w:spacing w:val="-1"/>
          <w:sz w:val="24"/>
          <w:szCs w:val="24"/>
        </w:rPr>
        <w:t xml:space="preserve">) may be used in lieu of VHF voice, these technologies are currently not considered as </w:t>
      </w:r>
      <w:r w:rsidRPr="007B2AE7">
        <w:rPr>
          <w:sz w:val="24"/>
          <w:szCs w:val="24"/>
          <w:lang w:val="en-US"/>
        </w:rPr>
        <w:t>direct controller-pilot communications</w:t>
      </w:r>
      <w:r w:rsidRPr="007B2AE7">
        <w:rPr>
          <w:spacing w:val="-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“</w:t>
      </w:r>
      <w:r w:rsidRPr="007B2AE7">
        <w:rPr>
          <w:spacing w:val="-1"/>
          <w:sz w:val="24"/>
          <w:szCs w:val="24"/>
        </w:rPr>
        <w:t>DCPC</w:t>
      </w:r>
      <w:r>
        <w:rPr>
          <w:spacing w:val="-1"/>
          <w:sz w:val="24"/>
          <w:szCs w:val="24"/>
        </w:rPr>
        <w:t>”</w:t>
      </w:r>
      <w:r w:rsidRPr="007B2AE7">
        <w:rPr>
          <w:spacing w:val="-1"/>
          <w:sz w:val="24"/>
          <w:szCs w:val="24"/>
        </w:rPr>
        <w:t xml:space="preserve">) </w:t>
      </w:r>
      <w:r w:rsidR="00CD682B">
        <w:rPr>
          <w:spacing w:val="-1"/>
          <w:sz w:val="24"/>
          <w:szCs w:val="24"/>
        </w:rPr>
        <w:t xml:space="preserve">fully capable </w:t>
      </w:r>
      <w:r w:rsidR="007727D9">
        <w:rPr>
          <w:spacing w:val="-1"/>
          <w:sz w:val="24"/>
          <w:szCs w:val="24"/>
        </w:rPr>
        <w:t>of</w:t>
      </w:r>
      <w:r w:rsidRPr="007B2AE7">
        <w:rPr>
          <w:spacing w:val="-1"/>
          <w:sz w:val="24"/>
          <w:szCs w:val="24"/>
        </w:rPr>
        <w:t xml:space="preserve"> supporting radar-like or other similar reduced separation minima (e.g. 3, 5 or 10 NM). Moreover, not all aircraft are equipped with SATVOICE and/or CPDLC. Whereas, VHF voice communications relay would meet the required communication performance (</w:t>
      </w:r>
      <w:r>
        <w:rPr>
          <w:spacing w:val="-1"/>
          <w:sz w:val="24"/>
          <w:szCs w:val="24"/>
        </w:rPr>
        <w:t>“</w:t>
      </w:r>
      <w:r w:rsidRPr="007B2AE7">
        <w:rPr>
          <w:spacing w:val="-1"/>
          <w:sz w:val="24"/>
          <w:szCs w:val="24"/>
        </w:rPr>
        <w:t>RCP</w:t>
      </w:r>
      <w:r>
        <w:rPr>
          <w:spacing w:val="-1"/>
          <w:sz w:val="24"/>
          <w:szCs w:val="24"/>
        </w:rPr>
        <w:t>”</w:t>
      </w:r>
      <w:r w:rsidRPr="007B2AE7">
        <w:rPr>
          <w:spacing w:val="-1"/>
          <w:sz w:val="24"/>
          <w:szCs w:val="24"/>
        </w:rPr>
        <w:t>) for reduced separation minima, without modification to aircraft equipment.</w:t>
      </w:r>
    </w:p>
    <w:p w14:paraId="203F033C" w14:textId="64874262" w:rsidR="004F0BEB" w:rsidRPr="007B2AE7" w:rsidRDefault="004F0BEB" w:rsidP="004F0BEB">
      <w:pPr>
        <w:pStyle w:val="2para"/>
        <w:rPr>
          <w:sz w:val="24"/>
          <w:szCs w:val="24"/>
        </w:rPr>
      </w:pPr>
      <w:r w:rsidRPr="007B2AE7">
        <w:rPr>
          <w:spacing w:val="-1"/>
          <w:sz w:val="24"/>
          <w:szCs w:val="24"/>
        </w:rPr>
        <w:t xml:space="preserve">Considering the advancements in satellite technologies as suitable communication equipment carriers, the potential for supporting radar-like or other reduced separation minima using space-based ADS-B in conjunction with space-based VHF voice is very real. Accordingly, </w:t>
      </w:r>
      <w:r>
        <w:rPr>
          <w:spacing w:val="-1"/>
          <w:sz w:val="24"/>
          <w:szCs w:val="24"/>
        </w:rPr>
        <w:t>the Civil Aviation Authority of Singapore (“CAAS”)</w:t>
      </w:r>
      <w:r w:rsidRPr="007B2AE7">
        <w:rPr>
          <w:spacing w:val="-1"/>
          <w:sz w:val="24"/>
          <w:szCs w:val="24"/>
        </w:rPr>
        <w:t xml:space="preserve"> has been working with various communications vendors </w:t>
      </w:r>
      <w:r w:rsidR="007727D9">
        <w:rPr>
          <w:spacing w:val="-1"/>
          <w:sz w:val="24"/>
          <w:szCs w:val="24"/>
        </w:rPr>
        <w:t xml:space="preserve">and satellite service providers </w:t>
      </w:r>
      <w:r w:rsidRPr="007B2AE7">
        <w:rPr>
          <w:spacing w:val="-1"/>
          <w:sz w:val="24"/>
          <w:szCs w:val="24"/>
        </w:rPr>
        <w:t xml:space="preserve">to conduct design studies and trials/proof-of-concept for </w:t>
      </w:r>
      <w:r>
        <w:rPr>
          <w:spacing w:val="-1"/>
          <w:sz w:val="24"/>
          <w:szCs w:val="24"/>
        </w:rPr>
        <w:t>satellite</w:t>
      </w:r>
      <w:r w:rsidRPr="007B2AE7">
        <w:rPr>
          <w:spacing w:val="-1"/>
          <w:sz w:val="24"/>
          <w:szCs w:val="24"/>
        </w:rPr>
        <w:t xml:space="preserve"> mounted transceivers serving as VHF voice communication relay system. </w:t>
      </w:r>
    </w:p>
    <w:p w14:paraId="2C6BC6B3" w14:textId="287FD6B0" w:rsidR="00A65F12" w:rsidRDefault="00CD682B" w:rsidP="004F0BEB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pacing w:val="-1"/>
        </w:rPr>
      </w:pPr>
      <w:r>
        <w:rPr>
          <w:spacing w:val="-1"/>
        </w:rPr>
        <w:t xml:space="preserve">2.5          </w:t>
      </w:r>
      <w:r w:rsidR="004F0BEB" w:rsidRPr="00CD682B">
        <w:rPr>
          <w:spacing w:val="-1"/>
          <w:sz w:val="24"/>
          <w:szCs w:val="24"/>
        </w:rPr>
        <w:t xml:space="preserve">Notwithstanding the above, CAAS presented </w:t>
      </w:r>
      <w:r w:rsidR="00E85482">
        <w:rPr>
          <w:spacing w:val="-1"/>
          <w:sz w:val="24"/>
          <w:szCs w:val="24"/>
        </w:rPr>
        <w:t>the</w:t>
      </w:r>
      <w:r w:rsidR="004F0BEB" w:rsidRPr="00CD682B">
        <w:rPr>
          <w:spacing w:val="-1"/>
          <w:sz w:val="24"/>
          <w:szCs w:val="24"/>
        </w:rPr>
        <w:t xml:space="preserve"> space-based VHF during the International Civil Aviation Organization (“ICAO”) Asia/Pacific Air Navigation Planning and Implementation Regional Group (“APANPIRG”) meeting held in September 2018 and the ICAO APANPIRG supported the operating concept for space-based VHF voice services</w:t>
      </w:r>
      <w:r w:rsidR="00950ACF">
        <w:rPr>
          <w:spacing w:val="-1"/>
          <w:sz w:val="24"/>
          <w:szCs w:val="24"/>
        </w:rPr>
        <w:t xml:space="preserve"> (Conclusion APANPIRG29/18</w:t>
      </w:r>
      <w:proofErr w:type="gramStart"/>
      <w:r w:rsidR="00950ACF">
        <w:rPr>
          <w:spacing w:val="-1"/>
          <w:sz w:val="24"/>
          <w:szCs w:val="24"/>
        </w:rPr>
        <w:t xml:space="preserve">) </w:t>
      </w:r>
      <w:r w:rsidR="004F0BEB" w:rsidRPr="00CD682B">
        <w:rPr>
          <w:spacing w:val="-1"/>
          <w:sz w:val="24"/>
          <w:szCs w:val="24"/>
        </w:rPr>
        <w:t>.</w:t>
      </w:r>
      <w:proofErr w:type="gramEnd"/>
      <w:r w:rsidR="004F0BEB" w:rsidRPr="00CD682B">
        <w:rPr>
          <w:spacing w:val="-1"/>
          <w:sz w:val="24"/>
          <w:szCs w:val="24"/>
        </w:rPr>
        <w:t xml:space="preserve"> Further to this, the Singapore administration contributed a</w:t>
      </w:r>
      <w:r w:rsidR="00950ACF">
        <w:rPr>
          <w:spacing w:val="-1"/>
          <w:sz w:val="24"/>
          <w:szCs w:val="24"/>
        </w:rPr>
        <w:t>n</w:t>
      </w:r>
      <w:r w:rsidR="004F0BEB" w:rsidRPr="00CD682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 w:rsidR="00950ACF">
        <w:rPr>
          <w:spacing w:val="-1"/>
          <w:sz w:val="24"/>
          <w:szCs w:val="24"/>
        </w:rPr>
        <w:t>nput</w:t>
      </w:r>
      <w:r>
        <w:rPr>
          <w:spacing w:val="-1"/>
          <w:sz w:val="24"/>
          <w:szCs w:val="24"/>
        </w:rPr>
        <w:t xml:space="preserve"> Document Paper </w:t>
      </w:r>
      <w:r w:rsidR="004F0BEB" w:rsidRPr="00CD682B">
        <w:rPr>
          <w:spacing w:val="-1"/>
          <w:sz w:val="24"/>
          <w:szCs w:val="24"/>
        </w:rPr>
        <w:t xml:space="preserve">to the 4th Meeting of the APT Conference Preparatory Group for WRC-19 </w:t>
      </w:r>
      <w:r>
        <w:rPr>
          <w:spacing w:val="-1"/>
          <w:sz w:val="24"/>
          <w:szCs w:val="24"/>
        </w:rPr>
        <w:t xml:space="preserve">(APG19-4) </w:t>
      </w:r>
      <w:r w:rsidR="004F0BEB" w:rsidRPr="00CD682B">
        <w:rPr>
          <w:spacing w:val="-1"/>
          <w:sz w:val="24"/>
          <w:szCs w:val="24"/>
        </w:rPr>
        <w:t>held in Busan</w:t>
      </w:r>
      <w:r>
        <w:rPr>
          <w:spacing w:val="-1"/>
          <w:sz w:val="24"/>
          <w:szCs w:val="24"/>
        </w:rPr>
        <w:t>,</w:t>
      </w:r>
      <w:r w:rsidR="004F0BEB" w:rsidRPr="00CD682B">
        <w:rPr>
          <w:spacing w:val="-1"/>
          <w:sz w:val="24"/>
          <w:szCs w:val="24"/>
        </w:rPr>
        <w:t xml:space="preserve"> South Korea </w:t>
      </w:r>
      <w:r w:rsidR="007A4B5B">
        <w:rPr>
          <w:spacing w:val="-1"/>
          <w:sz w:val="24"/>
          <w:szCs w:val="24"/>
        </w:rPr>
        <w:t>from</w:t>
      </w:r>
      <w:r w:rsidR="004F0BEB" w:rsidRPr="00CD682B">
        <w:rPr>
          <w:spacing w:val="-1"/>
          <w:sz w:val="24"/>
          <w:szCs w:val="24"/>
        </w:rPr>
        <w:t xml:space="preserve"> 7 – 12 January 2019 </w:t>
      </w:r>
      <w:r w:rsidR="00A65F12" w:rsidRPr="00CD682B">
        <w:rPr>
          <w:spacing w:val="-1"/>
          <w:sz w:val="24"/>
          <w:szCs w:val="24"/>
        </w:rPr>
        <w:t>to highlight the concept of space-based VHF voice communications that would require study in the ITU-R, and therefore seeking consideration of a future Conference Agenda Item under AI 10.</w:t>
      </w:r>
      <w:r w:rsidR="00A65F12">
        <w:rPr>
          <w:spacing w:val="-1"/>
        </w:rPr>
        <w:t xml:space="preserve"> </w:t>
      </w:r>
    </w:p>
    <w:p w14:paraId="3DB299D1" w14:textId="77777777" w:rsidR="00A65F12" w:rsidRDefault="00A65F12" w:rsidP="004F0BEB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pacing w:val="-1"/>
        </w:rPr>
      </w:pPr>
    </w:p>
    <w:p w14:paraId="07C3CA22" w14:textId="1DEE8ECE" w:rsidR="00697324" w:rsidRPr="00CD682B" w:rsidRDefault="00CD682B" w:rsidP="00CD682B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2.6</w:t>
      </w:r>
      <w:r>
        <w:rPr>
          <w:spacing w:val="-1"/>
          <w:sz w:val="24"/>
          <w:szCs w:val="24"/>
        </w:rPr>
        <w:tab/>
      </w:r>
      <w:r w:rsidR="00A65F12" w:rsidRPr="00CD682B">
        <w:rPr>
          <w:spacing w:val="-1"/>
          <w:sz w:val="24"/>
          <w:szCs w:val="24"/>
        </w:rPr>
        <w:t xml:space="preserve">Therefore this WP proposes that the ICAO Position could be amended to include the information above as the background text, along with the proposed Policy </w:t>
      </w:r>
      <w:r>
        <w:rPr>
          <w:spacing w:val="-1"/>
          <w:sz w:val="24"/>
          <w:szCs w:val="24"/>
        </w:rPr>
        <w:t>B</w:t>
      </w:r>
      <w:r w:rsidR="00A65F12" w:rsidRPr="00CD682B">
        <w:rPr>
          <w:spacing w:val="-1"/>
          <w:sz w:val="24"/>
          <w:szCs w:val="24"/>
        </w:rPr>
        <w:t xml:space="preserve">ox information as provided </w:t>
      </w:r>
      <w:r w:rsidR="0038488C" w:rsidRPr="00CD682B">
        <w:rPr>
          <w:spacing w:val="-1"/>
          <w:sz w:val="24"/>
          <w:szCs w:val="24"/>
        </w:rPr>
        <w:t xml:space="preserve">below </w:t>
      </w:r>
      <w:r w:rsidR="00A65F12" w:rsidRPr="00CD682B">
        <w:rPr>
          <w:spacing w:val="-1"/>
          <w:sz w:val="24"/>
          <w:szCs w:val="24"/>
        </w:rPr>
        <w:t>to express the views to support a future Conference agenda item for WRC-23.</w:t>
      </w:r>
    </w:p>
    <w:p w14:paraId="14270D3C" w14:textId="77777777" w:rsidR="00D0514F" w:rsidRDefault="00D0514F" w:rsidP="00950ACF">
      <w:pPr>
        <w:pStyle w:val="1Heading"/>
        <w:numPr>
          <w:ilvl w:val="0"/>
          <w:numId w:val="0"/>
        </w:numPr>
        <w:ind w:left="720"/>
      </w:pPr>
      <w:r>
        <w:br/>
      </w:r>
    </w:p>
    <w:p w14:paraId="0380FC9E" w14:textId="77777777" w:rsidR="00D0514F" w:rsidRDefault="00D0514F" w:rsidP="00950ACF">
      <w:pPr>
        <w:pStyle w:val="1Heading"/>
        <w:numPr>
          <w:ilvl w:val="0"/>
          <w:numId w:val="0"/>
        </w:numPr>
        <w:ind w:left="720"/>
      </w:pPr>
    </w:p>
    <w:p w14:paraId="595F1CEB" w14:textId="77777777" w:rsidR="00D0514F" w:rsidRDefault="00D0514F" w:rsidP="00950ACF">
      <w:pPr>
        <w:pStyle w:val="1Heading"/>
        <w:numPr>
          <w:ilvl w:val="0"/>
          <w:numId w:val="0"/>
        </w:numPr>
        <w:ind w:left="720"/>
      </w:pPr>
    </w:p>
    <w:p w14:paraId="7D2E40B5" w14:textId="0667DB92" w:rsidR="00CD682B" w:rsidRDefault="00697324" w:rsidP="00950ACF">
      <w:pPr>
        <w:pStyle w:val="1Heading"/>
        <w:numPr>
          <w:ilvl w:val="0"/>
          <w:numId w:val="0"/>
        </w:numPr>
        <w:ind w:left="720"/>
      </w:pPr>
      <w:r>
        <w:t>ICAO Position:</w:t>
      </w:r>
      <w:r w:rsidR="00441C7B">
        <w:tab/>
      </w:r>
    </w:p>
    <w:p w14:paraId="72754F18" w14:textId="77777777" w:rsidR="00697324" w:rsidRPr="00CD682B" w:rsidRDefault="00697324" w:rsidP="00950ACF">
      <w:pPr>
        <w:jc w:val="center"/>
      </w:pPr>
    </w:p>
    <w:p w14:paraId="196848ED" w14:textId="0BEA72E4" w:rsidR="00697324" w:rsidRPr="00697324" w:rsidRDefault="000C2D83" w:rsidP="00CA5E29">
      <w:pPr>
        <w:pStyle w:val="1Heading"/>
        <w:numPr>
          <w:ilvl w:val="0"/>
          <w:numId w:val="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2B7C0C2" wp14:editId="28D4ADFE">
                <wp:simplePos x="0" y="0"/>
                <wp:positionH relativeFrom="column">
                  <wp:posOffset>945515</wp:posOffset>
                </wp:positionH>
                <wp:positionV relativeFrom="paragraph">
                  <wp:posOffset>19050</wp:posOffset>
                </wp:positionV>
                <wp:extent cx="3658235" cy="1304925"/>
                <wp:effectExtent l="0" t="0" r="0" b="9525"/>
                <wp:wrapTopAndBottom/>
                <wp:docPr id="4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304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14A" w14:textId="77777777" w:rsidR="00950ACF" w:rsidRPr="00B67128" w:rsidRDefault="00697324" w:rsidP="00950ACF">
                            <w:pPr>
                              <w:keepNext/>
                              <w:tabs>
                                <w:tab w:val="left" w:pos="1134"/>
                                <w:tab w:val="left" w:pos="1871"/>
                                <w:tab w:val="left" w:pos="226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suppressOverlap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t xml:space="preserve">To support, at WRC-19 a future Conference agenda item at WRC-23 under Agenda Item 10 to encourage studies on space-based VHF </w:t>
                            </w:r>
                            <w:r w:rsidR="00441C7B">
                              <w:t>voice communications service</w:t>
                            </w:r>
                            <w:r w:rsidR="00CD682B">
                              <w:t xml:space="preserve"> (</w:t>
                            </w:r>
                            <w:r w:rsidR="00950ACF">
                              <w:rPr>
                                <w:color w:val="000000"/>
                              </w:rPr>
                              <w:t>Aeronautical Mobile Satellite (Route) Service (“AMS(R)S”).</w:t>
                            </w:r>
                          </w:p>
                          <w:p w14:paraId="5401648C" w14:textId="656C6A93" w:rsidR="00697324" w:rsidRDefault="00441C7B" w:rsidP="00E51CB1">
                            <w:pPr>
                              <w:pStyle w:val="BodyText"/>
                              <w:spacing w:before="114"/>
                              <w:ind w:right="144"/>
                              <w:jc w:val="both"/>
                            </w:pPr>
                            <w:r>
                              <w:t>While ensuring</w:t>
                            </w:r>
                            <w:r w:rsidR="00697324">
                              <w:t xml:space="preserve"> that the results of agreed studies shall not place any constraints on existing aeronautical AM</w:t>
                            </w:r>
                            <w:r w:rsidR="00950ACF">
                              <w:t>(</w:t>
                            </w:r>
                            <w:r w:rsidR="00697324">
                              <w:t>R</w:t>
                            </w:r>
                            <w:r w:rsidR="00950ACF">
                              <w:t>)</w:t>
                            </w:r>
                            <w:r w:rsidR="00697324">
                              <w:t xml:space="preserve">S operations in the VHF band 117.975 – 137 </w:t>
                            </w:r>
                            <w:proofErr w:type="spellStart"/>
                            <w:r w:rsidR="00697324">
                              <w:t>MHz.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7C0C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74.45pt;margin-top:1.5pt;width:288.05pt;height:102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" fillcolor="#d9d9d9" strokeweight=".96pt">
                <v:textbox inset="0,0,0,0">
                  <w:txbxContent>
                    <w:p w14:paraId="033CF14A" w14:textId="77777777" w:rsidR="00950ACF" w:rsidRPr="00B67128" w:rsidRDefault="00697324" w:rsidP="00950ACF">
                      <w:pPr>
                        <w:keepNext/>
                        <w:tabs>
                          <w:tab w:val="left" w:pos="1134"/>
                          <w:tab w:val="left" w:pos="1871"/>
                          <w:tab w:val="left" w:pos="2268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suppressOverlap/>
                        <w:textAlignment w:val="baseline"/>
                        <w:rPr>
                          <w:color w:val="000000"/>
                        </w:rPr>
                      </w:pPr>
                      <w:r>
                        <w:t xml:space="preserve">To support, at WRC-19 a future Conference agenda item at WRC-23 under Agenda Item 10 to encourage studies on space-based VHF </w:t>
                      </w:r>
                      <w:r w:rsidR="00441C7B">
                        <w:t>voice communications service</w:t>
                      </w:r>
                      <w:r w:rsidR="00CD682B">
                        <w:t xml:space="preserve"> (</w:t>
                      </w:r>
                      <w:r w:rsidR="00950ACF">
                        <w:rPr>
                          <w:color w:val="000000"/>
                        </w:rPr>
                        <w:t>Aeronautical Mobile Satellite (Route) Service (“AMS(R)S”).</w:t>
                      </w:r>
                    </w:p>
                    <w:p w14:paraId="5401648C" w14:textId="656C6A93" w:rsidR="00697324" w:rsidRDefault="00441C7B" w:rsidP="00E51CB1">
                      <w:pPr>
                        <w:pStyle w:val="BodyText"/>
                        <w:spacing w:before="114"/>
                        <w:ind w:right="144"/>
                        <w:jc w:val="both"/>
                      </w:pPr>
                      <w:r>
                        <w:t>While ensuring</w:t>
                      </w:r>
                      <w:r w:rsidR="00697324">
                        <w:t xml:space="preserve"> that the results of agreed studies shall not place any constraints on existing aeronautical AM</w:t>
                      </w:r>
                      <w:r w:rsidR="00950ACF">
                        <w:t>(</w:t>
                      </w:r>
                      <w:r w:rsidR="00697324">
                        <w:t>R</w:t>
                      </w:r>
                      <w:r w:rsidR="00950ACF">
                        <w:t>)</w:t>
                      </w:r>
                      <w:r w:rsidR="00697324">
                        <w:t xml:space="preserve">S operations in the VHF band 117.975 – 137 </w:t>
                      </w:r>
                      <w:proofErr w:type="spellStart"/>
                      <w:r w:rsidR="00697324">
                        <w:t>MHz.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C273A7" w14:textId="77777777" w:rsidR="00697324" w:rsidRDefault="00697324" w:rsidP="004F0BEB">
      <w:pPr>
        <w:pStyle w:val="2para"/>
        <w:numPr>
          <w:ilvl w:val="0"/>
          <w:numId w:val="0"/>
        </w:numPr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</w:p>
    <w:p w14:paraId="4EDBB96A" w14:textId="77777777" w:rsidR="00770160" w:rsidRDefault="00770160" w:rsidP="004F0BEB">
      <w:pPr>
        <w:pStyle w:val="2para"/>
        <w:numPr>
          <w:ilvl w:val="0"/>
          <w:numId w:val="0"/>
        </w:numPr>
      </w:pPr>
      <w:r>
        <w:t xml:space="preserve"> </w:t>
      </w:r>
    </w:p>
    <w:p w14:paraId="5E64F8FD" w14:textId="77777777" w:rsidR="00770160" w:rsidRDefault="00770160">
      <w:pPr>
        <w:pStyle w:val="1Heading"/>
      </w:pPr>
      <w:r>
        <w:t>ACTION BY THE MEETING</w:t>
      </w:r>
    </w:p>
    <w:p w14:paraId="62B0E7D0" w14:textId="77777777" w:rsidR="00770160" w:rsidRDefault="00770160">
      <w:pPr>
        <w:pStyle w:val="2para"/>
      </w:pPr>
      <w:r>
        <w:t>The meeting is invited to:</w:t>
      </w:r>
    </w:p>
    <w:p w14:paraId="37B9F19A" w14:textId="126361E7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  <w:r w:rsidR="009F7602">
        <w:t xml:space="preserve"> and</w:t>
      </w:r>
    </w:p>
    <w:p w14:paraId="73766F05" w14:textId="02633ABF" w:rsidR="00770160" w:rsidRDefault="0038488C">
      <w:pPr>
        <w:pStyle w:val="Listabc"/>
      </w:pPr>
      <w:r>
        <w:t>support</w:t>
      </w:r>
      <w:r w:rsidR="00770160">
        <w:t xml:space="preserve"> the proposed line of actio</w:t>
      </w:r>
      <w:r>
        <w:t>n in paragraph 2.</w:t>
      </w:r>
      <w:r w:rsidR="00950ACF">
        <w:t>6</w:t>
      </w:r>
      <w:r>
        <w:t>;</w:t>
      </w:r>
    </w:p>
    <w:p w14:paraId="218DF6FF" w14:textId="77777777" w:rsidR="00770160" w:rsidRDefault="00770160" w:rsidP="00423C6F">
      <w:pPr>
        <w:pStyle w:val="Listabc"/>
        <w:numPr>
          <w:ilvl w:val="0"/>
          <w:numId w:val="0"/>
        </w:numPr>
      </w:pPr>
    </w:p>
    <w:p w14:paraId="5E4968EE" w14:textId="77777777" w:rsidR="00770160" w:rsidRDefault="00770160">
      <w:pPr>
        <w:spacing w:before="600"/>
        <w:jc w:val="center"/>
      </w:pPr>
      <w:r>
        <w:t>— END —</w:t>
      </w:r>
    </w:p>
    <w:p w14:paraId="414B5990" w14:textId="33D17114" w:rsidR="00A12CBA" w:rsidRDefault="00A12CBA" w:rsidP="00E51CB1">
      <w:pPr>
        <w:spacing w:before="600"/>
      </w:pPr>
    </w:p>
    <w:sectPr w:rsidR="00A12CBA">
      <w:headerReference w:type="even" r:id="rId10"/>
      <w:headerReference w:type="default" r:id="rId11"/>
      <w:headerReference w:type="first" r:id="rId12"/>
      <w:footerReference w:type="first" r:id="rId1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B2E7" w14:textId="77777777" w:rsidR="00F273F4" w:rsidRDefault="00F273F4">
      <w:r>
        <w:separator/>
      </w:r>
    </w:p>
  </w:endnote>
  <w:endnote w:type="continuationSeparator" w:id="0">
    <w:p w14:paraId="296A68F7" w14:textId="77777777" w:rsidR="00F273F4" w:rsidRDefault="00F2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3EC1" w14:textId="6B00BA05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4C23D5">
      <w:rPr>
        <w:noProof/>
        <w:sz w:val="18"/>
        <w:lang w:val="fr-FR"/>
      </w:rPr>
      <w:t>4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7F41589D" w14:textId="7C25B1FA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D0514F">
      <w:rPr>
        <w:noProof/>
        <w:sz w:val="18"/>
        <w:lang w:val="en-US"/>
      </w:rPr>
      <w:t>FSMP-WG08-WP18_Space VHF future agenda item - Singapore.docx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CF23" w14:textId="77777777" w:rsidR="00F273F4" w:rsidRDefault="00F273F4">
      <w:r>
        <w:separator/>
      </w:r>
    </w:p>
  </w:footnote>
  <w:footnote w:type="continuationSeparator" w:id="0">
    <w:p w14:paraId="76707854" w14:textId="77777777" w:rsidR="00F273F4" w:rsidRDefault="00F2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236D4" w14:textId="72F65B15" w:rsidR="00770160" w:rsidRDefault="000D26D5" w:rsidP="00423C6F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423C6F">
      <w:t>7</w:t>
    </w:r>
    <w:r w:rsidR="007E6A06">
      <w:t xml:space="preserve"> </w:t>
    </w:r>
    <w:r w:rsidR="00770160">
      <w:t>WP/</w:t>
    </w:r>
    <w:r w:rsidR="00D0514F">
      <w:t>18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F7602">
      <w:rPr>
        <w:rStyle w:val="PageNumber"/>
        <w:noProof/>
      </w:rPr>
      <w:t>4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EB8D" w14:textId="08C6C24C" w:rsidR="00770160" w:rsidRDefault="00770160" w:rsidP="00423C6F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760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423C6F">
      <w:t>7</w:t>
    </w:r>
    <w:r w:rsidR="007E6A06">
      <w:t xml:space="preserve"> </w:t>
    </w:r>
    <w:r>
      <w:t>WP/</w:t>
    </w:r>
    <w:r w:rsidR="00D0514F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581BABD0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3E7E779" w14:textId="6B818FCF" w:rsidR="00920C27" w:rsidRDefault="000C2D83" w:rsidP="00664C07">
          <w:bookmarkStart w:id="3" w:name="logo"/>
          <w:r>
            <w:rPr>
              <w:noProof/>
              <w:lang w:val="en-US"/>
            </w:rPr>
            <w:drawing>
              <wp:inline distT="0" distB="0" distL="0" distR="0" wp14:anchorId="0D4A2982" wp14:editId="4154C11F">
                <wp:extent cx="1085850" cy="8763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2A7DCAF" w14:textId="6BBE54E6" w:rsidR="00920C27" w:rsidRPr="00066AB7" w:rsidRDefault="000C2D83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1271426" wp14:editId="28B6113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5EDEB7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4CC9E33D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781F87CE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CA9D235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14:paraId="68124713" w14:textId="77777777" w:rsidTr="00664C07">
            <w:trPr>
              <w:jc w:val="right"/>
            </w:trPr>
            <w:tc>
              <w:tcPr>
                <w:tcW w:w="0" w:type="auto"/>
              </w:tcPr>
              <w:p w14:paraId="49F23C81" w14:textId="2EF98324" w:rsidR="00920C27" w:rsidRPr="00066AB7" w:rsidRDefault="000D26D5" w:rsidP="00D051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1D4464">
                  <w:rPr>
                    <w:szCs w:val="22"/>
                  </w:rPr>
                  <w:t>8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4"/>
                <w:r w:rsidR="00D0514F">
                  <w:rPr>
                    <w:szCs w:val="22"/>
                  </w:rPr>
                  <w:t>1</w:t>
                </w:r>
                <w:r w:rsidR="00144582">
                  <w:rPr>
                    <w:szCs w:val="22"/>
                  </w:rPr>
                  <w:t>8</w:t>
                </w:r>
              </w:p>
              <w:p w14:paraId="6D080770" w14:textId="1CEC9903" w:rsidR="00920C27" w:rsidRPr="00066AB7" w:rsidRDefault="00D0514F" w:rsidP="00D0514F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Start w:id="10" w:name="date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2019-01-21</w:t>
                </w:r>
                <w:bookmarkEnd w:id="10"/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763B0395" w14:textId="77777777" w:rsidTr="00664C07">
            <w:trPr>
              <w:jc w:val="right"/>
            </w:trPr>
            <w:tc>
              <w:tcPr>
                <w:tcW w:w="0" w:type="auto"/>
              </w:tcPr>
              <w:p w14:paraId="203D999E" w14:textId="77777777" w:rsidR="00920C27" w:rsidRPr="00066AB7" w:rsidRDefault="00920C27" w:rsidP="00D051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1056C61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89B3DF4" w14:textId="1E1E12E6" w:rsidR="00D0514F" w:rsidRDefault="00D0514F" w:rsidP="00D0514F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</w:p>
  <w:p w14:paraId="36A488FE" w14:textId="4C0B9E89" w:rsidR="00770160" w:rsidRDefault="00770160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C2D83"/>
    <w:rsid w:val="000C35E5"/>
    <w:rsid w:val="000D26D5"/>
    <w:rsid w:val="000E0C16"/>
    <w:rsid w:val="000E218A"/>
    <w:rsid w:val="00144582"/>
    <w:rsid w:val="001D4464"/>
    <w:rsid w:val="00217219"/>
    <w:rsid w:val="00224E76"/>
    <w:rsid w:val="00342274"/>
    <w:rsid w:val="0034342A"/>
    <w:rsid w:val="0038488C"/>
    <w:rsid w:val="003C7336"/>
    <w:rsid w:val="003D7FD8"/>
    <w:rsid w:val="00423C6F"/>
    <w:rsid w:val="00432830"/>
    <w:rsid w:val="00441C7B"/>
    <w:rsid w:val="004735BC"/>
    <w:rsid w:val="00484477"/>
    <w:rsid w:val="0049280E"/>
    <w:rsid w:val="004C23D5"/>
    <w:rsid w:val="004F0BEB"/>
    <w:rsid w:val="00505F6E"/>
    <w:rsid w:val="005231FD"/>
    <w:rsid w:val="00623B81"/>
    <w:rsid w:val="00625E2A"/>
    <w:rsid w:val="00664C07"/>
    <w:rsid w:val="00680BBA"/>
    <w:rsid w:val="00687C4E"/>
    <w:rsid w:val="00697324"/>
    <w:rsid w:val="00725205"/>
    <w:rsid w:val="00770160"/>
    <w:rsid w:val="007727D9"/>
    <w:rsid w:val="007A4B5B"/>
    <w:rsid w:val="007E6A06"/>
    <w:rsid w:val="00860FB4"/>
    <w:rsid w:val="008B54C4"/>
    <w:rsid w:val="008F773F"/>
    <w:rsid w:val="0090204A"/>
    <w:rsid w:val="00920C27"/>
    <w:rsid w:val="00950ACF"/>
    <w:rsid w:val="009602EE"/>
    <w:rsid w:val="009F7602"/>
    <w:rsid w:val="00A03CFF"/>
    <w:rsid w:val="00A12CBA"/>
    <w:rsid w:val="00A232A8"/>
    <w:rsid w:val="00A65F12"/>
    <w:rsid w:val="00B945A8"/>
    <w:rsid w:val="00BD71D0"/>
    <w:rsid w:val="00C17C50"/>
    <w:rsid w:val="00C2608A"/>
    <w:rsid w:val="00CA5E29"/>
    <w:rsid w:val="00CD682B"/>
    <w:rsid w:val="00CF72A2"/>
    <w:rsid w:val="00D0514F"/>
    <w:rsid w:val="00D22255"/>
    <w:rsid w:val="00D8375B"/>
    <w:rsid w:val="00D94FD3"/>
    <w:rsid w:val="00DF76D3"/>
    <w:rsid w:val="00E51CB1"/>
    <w:rsid w:val="00E77340"/>
    <w:rsid w:val="00E85482"/>
    <w:rsid w:val="00F273F4"/>
    <w:rsid w:val="00F37397"/>
    <w:rsid w:val="00F529BF"/>
    <w:rsid w:val="00F975FD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7B22F"/>
  <w15:chartTrackingRefBased/>
  <w15:docId w15:val="{E3C27097-A8CE-4FB0-B79B-D45BD0A9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odyText">
    <w:name w:val="Body Text"/>
    <w:basedOn w:val="Normal"/>
    <w:link w:val="BodyTextChar"/>
    <w:uiPriority w:val="1"/>
    <w:qFormat/>
    <w:rsid w:val="00697324"/>
    <w:pPr>
      <w:widowControl w:val="0"/>
      <w:autoSpaceDE w:val="0"/>
      <w:autoSpaceDN w:val="0"/>
      <w:jc w:val="left"/>
    </w:pPr>
    <w:rPr>
      <w:szCs w:val="22"/>
      <w:lang w:val="en-US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odyTextChar">
    <w:name w:val="Body Text Char"/>
    <w:link w:val="BodyText"/>
    <w:uiPriority w:val="1"/>
    <w:rsid w:val="0069732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CD6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682B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52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9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2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52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9B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4E562-409D-4978-A165-E2CF833B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DE083-5B26-4621-8B7B-4E4410A57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B6FE0-B673-4C2A-9502-E0A8C2089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3</TotalTime>
  <Pages>3</Pages>
  <Words>692</Words>
  <Characters>3835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Loftur Jonasson</cp:lastModifiedBy>
  <cp:revision>6</cp:revision>
  <cp:lastPrinted>2005-03-16T05:26:00Z</cp:lastPrinted>
  <dcterms:created xsi:type="dcterms:W3CDTF">2019-01-21T11:41:00Z</dcterms:created>
  <dcterms:modified xsi:type="dcterms:W3CDTF">2019-01-21T13:20:00Z</dcterms:modified>
</cp:coreProperties>
</file>