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02358D9F" w14:textId="77777777" w:rsidR="001A7BCE" w:rsidRDefault="001A7BCE" w:rsidP="001A7BCE">
      <w:pPr>
        <w:pStyle w:val="Maintitle"/>
      </w:pPr>
      <w:r>
        <w:t>Fourteenth Working Group meeting</w:t>
      </w:r>
    </w:p>
    <w:p w14:paraId="5B86CAF4" w14:textId="77777777" w:rsidR="001A7BCE" w:rsidRDefault="001A7BCE" w:rsidP="001A7BCE"/>
    <w:p w14:paraId="5D24CED6" w14:textId="77777777" w:rsidR="001A7BCE" w:rsidRDefault="001A7BCE" w:rsidP="001A7BCE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441935DD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A12D62">
        <w:rPr>
          <w:lang w:val="sv-SE"/>
        </w:rPr>
        <w:t>6</w:t>
      </w:r>
      <w:r w:rsidR="006314CE">
        <w:rPr>
          <w:lang w:val="sv-SE"/>
        </w:rPr>
        <w:t xml:space="preserve"> </w:t>
      </w:r>
      <w:r w:rsidR="00A12D62">
        <w:rPr>
          <w:lang w:val="sv-SE"/>
        </w:rPr>
        <w:t>b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A12D62">
        <w:rPr>
          <w:lang w:val="sv-SE"/>
        </w:rPr>
        <w:t>Any Other Business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40B915DF" w:rsidR="00770160" w:rsidRDefault="00A12D62">
      <w:pPr>
        <w:pStyle w:val="Maintitle"/>
      </w:pPr>
      <w:r>
        <w:t>CO EXISTENCE OF LDACS WITH EXISTING APPLICATION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6DD58BC7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A12D62">
        <w:t>Jérôme André</w:t>
      </w:r>
      <w:r w:rsidR="009E273B">
        <w:t xml:space="preserve">, French </w:t>
      </w:r>
      <w:r w:rsidR="00A12D62">
        <w:t>spectrum regulator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3FBC8508" w14:textId="140C39D1" w:rsidR="006314CE" w:rsidRDefault="006314CE">
            <w:pPr>
              <w:rPr>
                <w:lang w:val="en-US"/>
              </w:rPr>
            </w:pPr>
            <w:r>
              <w:rPr>
                <w:lang w:val="en-US"/>
              </w:rPr>
              <w:t>This working paper propos</w:t>
            </w:r>
            <w:r w:rsidR="008A1506">
              <w:rPr>
                <w:lang w:val="en-US"/>
              </w:rPr>
              <w:t>es</w:t>
            </w:r>
            <w:r>
              <w:rPr>
                <w:lang w:val="en-US"/>
              </w:rPr>
              <w:t xml:space="preserve"> to </w:t>
            </w:r>
            <w:r w:rsidR="00A12D62">
              <w:rPr>
                <w:lang w:val="en-US"/>
              </w:rPr>
              <w:t>ask</w:t>
            </w:r>
            <w:r w:rsidR="008A150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</w:t>
            </w:r>
            <w:r w:rsidR="008A1506">
              <w:rPr>
                <w:lang w:val="en-US"/>
              </w:rPr>
              <w:t>ation</w:t>
            </w:r>
            <w:r>
              <w:rPr>
                <w:lang w:val="en-US"/>
              </w:rPr>
              <w:t xml:space="preserve"> </w:t>
            </w:r>
            <w:r w:rsidR="008A1506">
              <w:rPr>
                <w:lang w:val="en-US"/>
              </w:rPr>
              <w:t>on the</w:t>
            </w:r>
            <w:r w:rsidR="00A12D62">
              <w:rPr>
                <w:lang w:val="en-US"/>
              </w:rPr>
              <w:t xml:space="preserve"> coexistence between LDACS and existing application</w:t>
            </w:r>
            <w:r w:rsidR="0025346B">
              <w:rPr>
                <w:lang w:val="en-US"/>
              </w:rPr>
              <w:t>s</w:t>
            </w:r>
            <w:r w:rsidR="008A1506">
              <w:rPr>
                <w:lang w:val="en-US"/>
              </w:rPr>
              <w:t>.</w:t>
            </w:r>
          </w:p>
          <w:p w14:paraId="29736D7B" w14:textId="77777777" w:rsidR="000A7380" w:rsidRDefault="000A7380" w:rsidP="00A22B57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33EAB13F" w14:textId="4F348CEE" w:rsidR="001F0DFB" w:rsidRDefault="00A12D62" w:rsidP="00FA7FEA">
      <w:pPr>
        <w:pStyle w:val="2para"/>
        <w:numPr>
          <w:ilvl w:val="1"/>
          <w:numId w:val="1"/>
        </w:numPr>
        <w:tabs>
          <w:tab w:val="clear" w:pos="720"/>
        </w:tabs>
      </w:pPr>
      <w:r>
        <w:t>At a previous FSMP WG meeting, progress of the development of LDACS was introduced</w:t>
      </w:r>
      <w:r w:rsidR="00DC55A9">
        <w:t xml:space="preserve"> and questions</w:t>
      </w:r>
      <w:r>
        <w:t xml:space="preserve"> were raised on the </w:t>
      </w:r>
      <w:r w:rsidR="00FA7FEA">
        <w:t>undertaken sharing studies</w:t>
      </w:r>
      <w:r w:rsidR="001F0DFB"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62EF72FD" w14:textId="2FCBEC33" w:rsidR="00E52567" w:rsidRDefault="00FA7FEA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>The frequency band identified for the use of LDACS is currently used by various internationally standardized</w:t>
      </w:r>
      <w:r w:rsidRPr="00FA7FEA">
        <w:t xml:space="preserve"> </w:t>
      </w:r>
      <w:r w:rsidR="0025346B">
        <w:t xml:space="preserve">aeronautical </w:t>
      </w:r>
      <w:r>
        <w:t xml:space="preserve">systems but also </w:t>
      </w:r>
      <w:r w:rsidR="0025346B">
        <w:t xml:space="preserve">by </w:t>
      </w:r>
      <w:r>
        <w:t>governmental systems</w:t>
      </w:r>
      <w:r w:rsidR="00991CC3">
        <w:t>.</w:t>
      </w:r>
    </w:p>
    <w:p w14:paraId="6C6E7C9D" w14:textId="6EFAF298" w:rsidR="002036E5" w:rsidRDefault="002036E5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>There is a need of technical studies to ensure the capability that existing and LDACS systems could coexist.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33B25DF7" w14:textId="4D146DA2" w:rsidR="00E52567" w:rsidRDefault="00E52567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take </w:t>
      </w:r>
      <w:r w:rsidR="006E2D0C">
        <w:rPr>
          <w:lang w:val="en-GB"/>
        </w:rPr>
        <w:t xml:space="preserve">note of </w:t>
      </w:r>
      <w:r w:rsidR="00FA7FEA">
        <w:rPr>
          <w:lang w:val="en-GB"/>
        </w:rPr>
        <w:t>this Working Paper</w:t>
      </w:r>
      <w:r>
        <w:rPr>
          <w:lang w:val="en-GB"/>
        </w:rPr>
        <w:t>;</w:t>
      </w:r>
    </w:p>
    <w:p w14:paraId="674BA753" w14:textId="59459F68" w:rsidR="00770160" w:rsidRDefault="001F0DFB" w:rsidP="008E39A8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ask to </w:t>
      </w:r>
      <w:r w:rsidR="00FA7FEA">
        <w:rPr>
          <w:lang w:val="en-GB"/>
        </w:rPr>
        <w:t>the</w:t>
      </w:r>
      <w:r>
        <w:rPr>
          <w:lang w:val="en-GB"/>
        </w:rPr>
        <w:t xml:space="preserve"> </w:t>
      </w:r>
      <w:r w:rsidR="002036E5">
        <w:rPr>
          <w:lang w:val="en-GB"/>
        </w:rPr>
        <w:t xml:space="preserve">relevant </w:t>
      </w:r>
      <w:r>
        <w:rPr>
          <w:lang w:val="en-GB"/>
        </w:rPr>
        <w:t xml:space="preserve">Panel </w:t>
      </w:r>
      <w:r w:rsidR="002036E5">
        <w:rPr>
          <w:lang w:val="en-GB"/>
        </w:rPr>
        <w:t xml:space="preserve">to provide </w:t>
      </w:r>
      <w:r>
        <w:rPr>
          <w:lang w:val="en-GB"/>
        </w:rPr>
        <w:t>information</w:t>
      </w:r>
      <w:r w:rsidR="002036E5">
        <w:rPr>
          <w:lang w:val="en-GB"/>
        </w:rPr>
        <w:t xml:space="preserve"> on the technical studies</w:t>
      </w:r>
      <w:r w:rsidR="00957ED9">
        <w:rPr>
          <w:lang w:val="en-GB"/>
        </w:rPr>
        <w:t xml:space="preserve"> </w:t>
      </w:r>
      <w:r w:rsidR="00CD0931">
        <w:rPr>
          <w:lang w:val="en-GB"/>
        </w:rPr>
        <w:t>undertaken between existing systems and LDACS</w:t>
      </w:r>
      <w:r w:rsidR="00863705">
        <w:rPr>
          <w:lang w:val="en-GB"/>
        </w:rPr>
        <w:t>.</w:t>
      </w:r>
    </w:p>
    <w:sectPr w:rsidR="007701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3FEB" w14:textId="77777777" w:rsidR="006A5502" w:rsidRDefault="006A5502">
      <w:r>
        <w:separator/>
      </w:r>
    </w:p>
  </w:endnote>
  <w:endnote w:type="continuationSeparator" w:id="0">
    <w:p w14:paraId="3D54332A" w14:textId="77777777" w:rsidR="006A5502" w:rsidRDefault="006A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A2D7" w14:textId="77777777" w:rsidR="00C45B61" w:rsidRDefault="00C45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A95A" w14:textId="77777777" w:rsidR="00C45B61" w:rsidRDefault="00C45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3F107A37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45B61">
      <w:rPr>
        <w:noProof/>
        <w:sz w:val="18"/>
        <w:lang w:val="en-US"/>
      </w:rPr>
      <w:t>FSMP-WG14-WP08_Proposal for LDACS_France.docx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40CD" w14:textId="77777777" w:rsidR="006A5502" w:rsidRDefault="006A5502">
      <w:r>
        <w:separator/>
      </w:r>
    </w:p>
  </w:footnote>
  <w:footnote w:type="continuationSeparator" w:id="0">
    <w:p w14:paraId="4BD20A15" w14:textId="77777777" w:rsidR="006A5502" w:rsidRDefault="006A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69C457DF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3A1C4B">
      <w:t>4</w:t>
    </w:r>
    <w:r w:rsidR="007E6A06">
      <w:t xml:space="preserve"> </w:t>
    </w:r>
    <w:r w:rsidR="00770160">
      <w:t>WP/</w:t>
    </w:r>
    <w:r w:rsidR="00C45B61">
      <w:t>08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1B225B5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C37A7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2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3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6E8B8D88" w:rsidR="00920C27" w:rsidRPr="00066AB7" w:rsidRDefault="000D26D5" w:rsidP="001A7BCE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C45B61">
                  <w:rPr>
                    <w:szCs w:val="22"/>
                  </w:rPr>
                  <w:t>08</w:t>
                </w:r>
              </w:p>
              <w:p w14:paraId="7813D9F6" w14:textId="752DD890" w:rsidR="00920C27" w:rsidRPr="00066AB7" w:rsidRDefault="00885035" w:rsidP="001A7BCE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C45B61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1A7BCE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93849401">
    <w:abstractNumId w:val="6"/>
  </w:num>
  <w:num w:numId="2" w16cid:durableId="840857211">
    <w:abstractNumId w:val="8"/>
  </w:num>
  <w:num w:numId="3" w16cid:durableId="1920361313">
    <w:abstractNumId w:val="3"/>
  </w:num>
  <w:num w:numId="4" w16cid:durableId="2037729997">
    <w:abstractNumId w:val="0"/>
  </w:num>
  <w:num w:numId="5" w16cid:durableId="420180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6738349">
    <w:abstractNumId w:val="4"/>
  </w:num>
  <w:num w:numId="7" w16cid:durableId="1309868998">
    <w:abstractNumId w:val="5"/>
  </w:num>
  <w:num w:numId="8" w16cid:durableId="1435828673">
    <w:abstractNumId w:val="6"/>
  </w:num>
  <w:num w:numId="9" w16cid:durableId="1091858178">
    <w:abstractNumId w:val="6"/>
  </w:num>
  <w:num w:numId="10" w16cid:durableId="186062221">
    <w:abstractNumId w:val="7"/>
  </w:num>
  <w:num w:numId="11" w16cid:durableId="2028873746">
    <w:abstractNumId w:val="1"/>
  </w:num>
  <w:num w:numId="12" w16cid:durableId="407001442">
    <w:abstractNumId w:val="9"/>
  </w:num>
  <w:num w:numId="13" w16cid:durableId="87152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17E2A"/>
    <w:rsid w:val="000273D2"/>
    <w:rsid w:val="000336D9"/>
    <w:rsid w:val="00034B3C"/>
    <w:rsid w:val="00041C5A"/>
    <w:rsid w:val="00042C49"/>
    <w:rsid w:val="00061260"/>
    <w:rsid w:val="00067F2B"/>
    <w:rsid w:val="00084659"/>
    <w:rsid w:val="00093E6C"/>
    <w:rsid w:val="000A7380"/>
    <w:rsid w:val="000C0C8D"/>
    <w:rsid w:val="000C101B"/>
    <w:rsid w:val="000C23FC"/>
    <w:rsid w:val="000C2418"/>
    <w:rsid w:val="000C6CB7"/>
    <w:rsid w:val="000D26D5"/>
    <w:rsid w:val="000D5A47"/>
    <w:rsid w:val="000E218A"/>
    <w:rsid w:val="000F2F62"/>
    <w:rsid w:val="00111D2A"/>
    <w:rsid w:val="001566B0"/>
    <w:rsid w:val="00161D16"/>
    <w:rsid w:val="00175CB7"/>
    <w:rsid w:val="001A0FE4"/>
    <w:rsid w:val="001A493A"/>
    <w:rsid w:val="001A7BCE"/>
    <w:rsid w:val="001C380A"/>
    <w:rsid w:val="001D0B90"/>
    <w:rsid w:val="001F0DFB"/>
    <w:rsid w:val="00203034"/>
    <w:rsid w:val="002036E5"/>
    <w:rsid w:val="00206E67"/>
    <w:rsid w:val="00220F33"/>
    <w:rsid w:val="002523E5"/>
    <w:rsid w:val="0025346B"/>
    <w:rsid w:val="002778B0"/>
    <w:rsid w:val="002824ED"/>
    <w:rsid w:val="002911A1"/>
    <w:rsid w:val="002C2D0B"/>
    <w:rsid w:val="00343C54"/>
    <w:rsid w:val="00343ED5"/>
    <w:rsid w:val="003607DE"/>
    <w:rsid w:val="00364492"/>
    <w:rsid w:val="003715A0"/>
    <w:rsid w:val="003803E3"/>
    <w:rsid w:val="00384996"/>
    <w:rsid w:val="0039770C"/>
    <w:rsid w:val="003A1C4B"/>
    <w:rsid w:val="003C41DA"/>
    <w:rsid w:val="003D19A7"/>
    <w:rsid w:val="003D7FD8"/>
    <w:rsid w:val="003F05F5"/>
    <w:rsid w:val="00411BB1"/>
    <w:rsid w:val="00417849"/>
    <w:rsid w:val="00423C6F"/>
    <w:rsid w:val="00452839"/>
    <w:rsid w:val="004658FA"/>
    <w:rsid w:val="004735BC"/>
    <w:rsid w:val="004912BB"/>
    <w:rsid w:val="0049280E"/>
    <w:rsid w:val="00492CD2"/>
    <w:rsid w:val="004950D5"/>
    <w:rsid w:val="004C1D37"/>
    <w:rsid w:val="004C37A7"/>
    <w:rsid w:val="00505F6E"/>
    <w:rsid w:val="005132C6"/>
    <w:rsid w:val="0051574F"/>
    <w:rsid w:val="00534600"/>
    <w:rsid w:val="005424CB"/>
    <w:rsid w:val="00552B85"/>
    <w:rsid w:val="00563738"/>
    <w:rsid w:val="00596BF7"/>
    <w:rsid w:val="005977DE"/>
    <w:rsid w:val="005A1907"/>
    <w:rsid w:val="005A1987"/>
    <w:rsid w:val="005A3039"/>
    <w:rsid w:val="005B185B"/>
    <w:rsid w:val="005B6A59"/>
    <w:rsid w:val="005B7EC6"/>
    <w:rsid w:val="005C15F8"/>
    <w:rsid w:val="005E4DAA"/>
    <w:rsid w:val="00605060"/>
    <w:rsid w:val="00615766"/>
    <w:rsid w:val="0062338D"/>
    <w:rsid w:val="00625E2A"/>
    <w:rsid w:val="0062685D"/>
    <w:rsid w:val="00630789"/>
    <w:rsid w:val="006314CE"/>
    <w:rsid w:val="00642395"/>
    <w:rsid w:val="00664C07"/>
    <w:rsid w:val="00674C4E"/>
    <w:rsid w:val="006A5073"/>
    <w:rsid w:val="006A5502"/>
    <w:rsid w:val="006C7AB8"/>
    <w:rsid w:val="006E0A73"/>
    <w:rsid w:val="006E2D0C"/>
    <w:rsid w:val="006F1E75"/>
    <w:rsid w:val="007163C9"/>
    <w:rsid w:val="00725205"/>
    <w:rsid w:val="007332C6"/>
    <w:rsid w:val="00760654"/>
    <w:rsid w:val="00770160"/>
    <w:rsid w:val="00775650"/>
    <w:rsid w:val="007C75D9"/>
    <w:rsid w:val="007E6A06"/>
    <w:rsid w:val="008120C3"/>
    <w:rsid w:val="00824EB8"/>
    <w:rsid w:val="00826CE8"/>
    <w:rsid w:val="00860FB4"/>
    <w:rsid w:val="00863705"/>
    <w:rsid w:val="00885035"/>
    <w:rsid w:val="008852E2"/>
    <w:rsid w:val="0089264C"/>
    <w:rsid w:val="00896451"/>
    <w:rsid w:val="008A1506"/>
    <w:rsid w:val="008B0319"/>
    <w:rsid w:val="008B54C4"/>
    <w:rsid w:val="008C21BC"/>
    <w:rsid w:val="008C44CA"/>
    <w:rsid w:val="008D750B"/>
    <w:rsid w:val="0090204A"/>
    <w:rsid w:val="00903814"/>
    <w:rsid w:val="00905D57"/>
    <w:rsid w:val="00920B80"/>
    <w:rsid w:val="00920C27"/>
    <w:rsid w:val="00942CA0"/>
    <w:rsid w:val="00944D02"/>
    <w:rsid w:val="00957ED9"/>
    <w:rsid w:val="009602EE"/>
    <w:rsid w:val="00991CC3"/>
    <w:rsid w:val="009C776C"/>
    <w:rsid w:val="009D1551"/>
    <w:rsid w:val="009D30FF"/>
    <w:rsid w:val="009D5F5F"/>
    <w:rsid w:val="009E273B"/>
    <w:rsid w:val="009F6D53"/>
    <w:rsid w:val="00A03CFF"/>
    <w:rsid w:val="00A12CBA"/>
    <w:rsid w:val="00A12D62"/>
    <w:rsid w:val="00A22B57"/>
    <w:rsid w:val="00A232A8"/>
    <w:rsid w:val="00A51AF9"/>
    <w:rsid w:val="00A66758"/>
    <w:rsid w:val="00A815FB"/>
    <w:rsid w:val="00A82959"/>
    <w:rsid w:val="00A86CFB"/>
    <w:rsid w:val="00AA6953"/>
    <w:rsid w:val="00AF76BF"/>
    <w:rsid w:val="00B010CB"/>
    <w:rsid w:val="00B6586D"/>
    <w:rsid w:val="00B72EDF"/>
    <w:rsid w:val="00B731D0"/>
    <w:rsid w:val="00BA4E3B"/>
    <w:rsid w:val="00BB78D5"/>
    <w:rsid w:val="00BC5391"/>
    <w:rsid w:val="00BE5E24"/>
    <w:rsid w:val="00BF1383"/>
    <w:rsid w:val="00BF6B9E"/>
    <w:rsid w:val="00C2608A"/>
    <w:rsid w:val="00C32F4A"/>
    <w:rsid w:val="00C45B61"/>
    <w:rsid w:val="00C52D2E"/>
    <w:rsid w:val="00C816BE"/>
    <w:rsid w:val="00CB3705"/>
    <w:rsid w:val="00CC3C82"/>
    <w:rsid w:val="00CD0126"/>
    <w:rsid w:val="00CD0931"/>
    <w:rsid w:val="00CD280A"/>
    <w:rsid w:val="00CE0714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C55A9"/>
    <w:rsid w:val="00DD1C2A"/>
    <w:rsid w:val="00DE6CA3"/>
    <w:rsid w:val="00DF76D3"/>
    <w:rsid w:val="00E07DC5"/>
    <w:rsid w:val="00E14989"/>
    <w:rsid w:val="00E52567"/>
    <w:rsid w:val="00E553E8"/>
    <w:rsid w:val="00E56535"/>
    <w:rsid w:val="00E60799"/>
    <w:rsid w:val="00E64584"/>
    <w:rsid w:val="00E65E38"/>
    <w:rsid w:val="00E7263C"/>
    <w:rsid w:val="00E77340"/>
    <w:rsid w:val="00EB1EAC"/>
    <w:rsid w:val="00EB7A40"/>
    <w:rsid w:val="00ED12E3"/>
    <w:rsid w:val="00ED23D4"/>
    <w:rsid w:val="00EF2E37"/>
    <w:rsid w:val="00EF7E3C"/>
    <w:rsid w:val="00F15B36"/>
    <w:rsid w:val="00F2141F"/>
    <w:rsid w:val="00F35D9B"/>
    <w:rsid w:val="00F56F90"/>
    <w:rsid w:val="00F975FD"/>
    <w:rsid w:val="00FA1291"/>
    <w:rsid w:val="00FA7FEA"/>
    <w:rsid w:val="00FE59DC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667F85-EBF5-4897-A6C1-06F42F41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34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10</cp:revision>
  <cp:lastPrinted>2005-03-16T12:26:00Z</cp:lastPrinted>
  <dcterms:created xsi:type="dcterms:W3CDTF">2022-04-15T13:22:00Z</dcterms:created>
  <dcterms:modified xsi:type="dcterms:W3CDTF">2022-04-15T18:17:00Z</dcterms:modified>
</cp:coreProperties>
</file>