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17BD3DC4" w14:textId="77777777" w:rsidR="009301D0" w:rsidRPr="009301D0" w:rsidRDefault="009301D0" w:rsidP="009301D0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US"/>
        </w:rPr>
      </w:pPr>
      <w:r w:rsidRPr="009301D0">
        <w:rPr>
          <w:rFonts w:eastAsia="Yu Mincho" w:hint="eastAsia"/>
          <w:b/>
          <w:szCs w:val="24"/>
          <w:lang w:val="en-US" w:eastAsia="ja-JP"/>
        </w:rPr>
        <w:t>Twentieth</w:t>
      </w:r>
      <w:r w:rsidRPr="009301D0">
        <w:rPr>
          <w:rFonts w:eastAsia="SimSun"/>
          <w:b/>
          <w:szCs w:val="24"/>
          <w:lang w:val="en-US"/>
        </w:rPr>
        <w:t xml:space="preserve"> Working Group Meeting </w:t>
      </w:r>
    </w:p>
    <w:p w14:paraId="51F73DB3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/>
        </w:rPr>
      </w:pPr>
    </w:p>
    <w:p w14:paraId="1506F065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 w:eastAsia="ja-JP"/>
        </w:rPr>
      </w:pPr>
      <w:r w:rsidRPr="009301D0">
        <w:rPr>
          <w:rFonts w:eastAsia="MS Mincho" w:hint="eastAsia"/>
          <w:b/>
          <w:snapToGrid w:val="0"/>
          <w:lang w:val="en-US" w:eastAsia="ja-JP"/>
        </w:rPr>
        <w:t>Bangkok</w:t>
      </w:r>
      <w:r w:rsidRPr="009301D0">
        <w:rPr>
          <w:rFonts w:eastAsia="MS Mincho"/>
          <w:b/>
          <w:snapToGrid w:val="0"/>
          <w:lang w:val="en-US"/>
        </w:rPr>
        <w:t xml:space="preserve">,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Tailand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, </w:t>
      </w:r>
      <w:r w:rsidRPr="009301D0">
        <w:rPr>
          <w:rFonts w:eastAsia="MS Mincho" w:hint="eastAsia"/>
          <w:b/>
          <w:snapToGrid w:val="0"/>
          <w:lang w:val="en-US" w:eastAsia="ja-JP"/>
        </w:rPr>
        <w:t>2</w:t>
      </w:r>
      <w:r w:rsidRPr="009301D0">
        <w:rPr>
          <w:rFonts w:eastAsia="MS Mincho"/>
          <w:b/>
          <w:snapToGrid w:val="0"/>
          <w:lang w:val="en-US" w:eastAsia="ja-JP"/>
        </w:rPr>
        <w:t>6</w:t>
      </w:r>
      <w:r w:rsidRPr="009301D0">
        <w:rPr>
          <w:rFonts w:eastAsia="MS Mincho" w:hint="eastAsia"/>
          <w:b/>
          <w:snapToGrid w:val="0"/>
          <w:lang w:val="en-US" w:eastAsia="ja-JP"/>
        </w:rPr>
        <w:t xml:space="preserve">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Feburary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 to </w:t>
      </w:r>
      <w:r w:rsidRPr="009301D0">
        <w:rPr>
          <w:rFonts w:eastAsia="MS Mincho" w:hint="eastAsia"/>
          <w:b/>
          <w:snapToGrid w:val="0"/>
          <w:lang w:val="en-US" w:eastAsia="ja-JP"/>
        </w:rPr>
        <w:t>7</w:t>
      </w:r>
      <w:r w:rsidRPr="009301D0">
        <w:rPr>
          <w:rFonts w:eastAsia="MS Mincho"/>
          <w:b/>
          <w:snapToGrid w:val="0"/>
          <w:lang w:val="en-US"/>
        </w:rPr>
        <w:t xml:space="preserve"> </w:t>
      </w:r>
      <w:r w:rsidRPr="009301D0">
        <w:rPr>
          <w:rFonts w:eastAsia="MS Mincho" w:hint="eastAsia"/>
          <w:b/>
          <w:snapToGrid w:val="0"/>
          <w:lang w:val="en-US" w:eastAsia="ja-JP"/>
        </w:rPr>
        <w:t>March</w:t>
      </w:r>
      <w:r w:rsidRPr="009301D0">
        <w:rPr>
          <w:rFonts w:eastAsia="MS Mincho"/>
          <w:b/>
          <w:snapToGrid w:val="0"/>
          <w:lang w:val="en-US"/>
        </w:rPr>
        <w:t xml:space="preserve"> 202</w:t>
      </w:r>
      <w:r w:rsidRPr="009301D0">
        <w:rPr>
          <w:rFonts w:eastAsia="MS Mincho" w:hint="eastAsia"/>
          <w:b/>
          <w:snapToGrid w:val="0"/>
          <w:lang w:val="en-US" w:eastAsia="ja-JP"/>
        </w:rPr>
        <w:t>5</w:t>
      </w:r>
    </w:p>
    <w:p w14:paraId="71682960" w14:textId="77777777" w:rsidR="00146649" w:rsidRPr="009301D0" w:rsidRDefault="00146649" w:rsidP="00146649">
      <w:pPr>
        <w:jc w:val="center"/>
        <w:rPr>
          <w:b/>
          <w:bCs/>
          <w:lang w:val="en-US"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12E9E609" w14:textId="77777777" w:rsidR="002F5F84" w:rsidRDefault="002F5F84" w:rsidP="002F5F84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Non-WRC material for the ITU</w:t>
      </w:r>
    </w:p>
    <w:p w14:paraId="448103BE" w14:textId="77777777" w:rsidR="00146649" w:rsidRPr="002F5F84" w:rsidRDefault="00146649" w:rsidP="00146649">
      <w:pPr>
        <w:jc w:val="left"/>
        <w:rPr>
          <w:b/>
          <w:lang w:val="en-US"/>
        </w:rPr>
      </w:pPr>
    </w:p>
    <w:p w14:paraId="247972DB" w14:textId="77777777" w:rsidR="00146649" w:rsidRDefault="00146649" w:rsidP="001466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5DC4A97D" w14:textId="77777777" w:rsidR="00451D00" w:rsidRDefault="002C50E0" w:rsidP="002C50E0">
      <w:pPr>
        <w:tabs>
          <w:tab w:val="left" w:pos="6972"/>
        </w:tabs>
        <w:jc w:val="center"/>
      </w:pPr>
      <w:r w:rsidRPr="00451D00">
        <w:rPr>
          <w:b/>
          <w:snapToGrid w:val="0"/>
          <w:lang w:val="en-CA"/>
        </w:rPr>
        <w:t>Liaison statement from ITU-T SG</w:t>
      </w:r>
      <w:r w:rsidR="00451D00">
        <w:rPr>
          <w:b/>
          <w:snapToGrid w:val="0"/>
          <w:lang w:val="en-CA"/>
        </w:rPr>
        <w:t>20</w:t>
      </w:r>
      <w:r w:rsidR="00451D00" w:rsidRPr="00451D00">
        <w:t xml:space="preserve"> </w:t>
      </w:r>
    </w:p>
    <w:p w14:paraId="6B8B55C4" w14:textId="77777777" w:rsidR="000A0F3C" w:rsidRDefault="00451D00" w:rsidP="002C50E0">
      <w:pPr>
        <w:tabs>
          <w:tab w:val="left" w:pos="6972"/>
        </w:tabs>
        <w:jc w:val="center"/>
        <w:rPr>
          <w:b/>
          <w:snapToGrid w:val="0"/>
          <w:lang w:val="en-CA"/>
        </w:rPr>
      </w:pPr>
      <w:r w:rsidRPr="00451D00">
        <w:rPr>
          <w:b/>
          <w:snapToGrid w:val="0"/>
          <w:lang w:val="en-CA"/>
        </w:rPr>
        <w:t xml:space="preserve">LS on the Determination of draft Recommendation ITU-T Y.4229 (ex </w:t>
      </w:r>
      <w:proofErr w:type="spellStart"/>
      <w:proofErr w:type="gramStart"/>
      <w:r w:rsidRPr="00451D00">
        <w:rPr>
          <w:b/>
          <w:snapToGrid w:val="0"/>
          <w:lang w:val="en-CA"/>
        </w:rPr>
        <w:t>Y.IoT</w:t>
      </w:r>
      <w:proofErr w:type="spellEnd"/>
      <w:proofErr w:type="gramEnd"/>
      <w:r w:rsidRPr="00451D00">
        <w:rPr>
          <w:b/>
          <w:snapToGrid w:val="0"/>
          <w:lang w:val="en-CA"/>
        </w:rPr>
        <w:t xml:space="preserve">-SFFS) </w:t>
      </w:r>
    </w:p>
    <w:p w14:paraId="5C42F2B7" w14:textId="3B0FE32F" w:rsidR="002C50E0" w:rsidRPr="00451D00" w:rsidRDefault="00451D00" w:rsidP="002C50E0">
      <w:pPr>
        <w:tabs>
          <w:tab w:val="left" w:pos="6972"/>
        </w:tabs>
        <w:jc w:val="center"/>
        <w:rPr>
          <w:b/>
          <w:snapToGrid w:val="0"/>
          <w:lang w:val="en-CA"/>
        </w:rPr>
      </w:pPr>
      <w:r w:rsidRPr="00451D00">
        <w:rPr>
          <w:b/>
          <w:snapToGrid w:val="0"/>
          <w:lang w:val="en-CA"/>
        </w:rPr>
        <w:t>“Requirements and reference functional model of IoT-based smart forest firefighting system”</w:t>
      </w:r>
    </w:p>
    <w:p w14:paraId="6A493EC5" w14:textId="77777777" w:rsidR="00EE1C85" w:rsidRDefault="00EE1C85" w:rsidP="00C0235B">
      <w:pPr>
        <w:jc w:val="center"/>
      </w:pPr>
    </w:p>
    <w:p w14:paraId="1C6FECCD" w14:textId="77777777" w:rsidR="00C0235B" w:rsidRDefault="00C0235B" w:rsidP="00C0235B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0CDC4519" w14:textId="77777777" w:rsidR="00C0235B" w:rsidRDefault="00C0235B" w:rsidP="00C0235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C0235B" w14:paraId="167A3923" w14:textId="77777777" w:rsidTr="002F6872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795394A3" w14:textId="77777777" w:rsidR="00C0235B" w:rsidRDefault="00C0235B" w:rsidP="002F6872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C0235B" w14:paraId="4027FB77" w14:textId="77777777" w:rsidTr="002F6872">
        <w:trPr>
          <w:cantSplit/>
          <w:jc w:val="center"/>
        </w:trPr>
        <w:tc>
          <w:tcPr>
            <w:tcW w:w="7200" w:type="dxa"/>
          </w:tcPr>
          <w:p w14:paraId="3EE9D45C" w14:textId="20F4980F" w:rsidR="00E92063" w:rsidRPr="000B1C6F" w:rsidRDefault="00E92063" w:rsidP="00E92063">
            <w:r>
              <w:t xml:space="preserve">Attached is the Liaison Statement from ITU-T Study Group </w:t>
            </w:r>
            <w:r w:rsidR="000A0F3C">
              <w:t>20</w:t>
            </w:r>
            <w:r>
              <w:t xml:space="preserve"> regarding </w:t>
            </w:r>
            <w:r w:rsidR="000A0F3C" w:rsidRPr="000A0F3C">
              <w:t>Requirements and reference functional model of IoT-based smart forest firefighting system</w:t>
            </w:r>
            <w:r>
              <w:t xml:space="preserve">. </w:t>
            </w:r>
          </w:p>
          <w:p w14:paraId="2B849AAD" w14:textId="77777777" w:rsidR="00E92063" w:rsidRDefault="00E92063" w:rsidP="00E92063"/>
          <w:p w14:paraId="192E9CBE" w14:textId="635DEC83" w:rsidR="00E92063" w:rsidRDefault="00E92063" w:rsidP="00E92063">
            <w:r>
              <w:t>Action:  FSMP WG/</w:t>
            </w:r>
            <w:r w:rsidR="000A0F3C">
              <w:t>20</w:t>
            </w:r>
            <w:r>
              <w:t xml:space="preserve"> is invited to note the attached copy of the liaison statement and prepare inputs if required.</w:t>
            </w:r>
          </w:p>
          <w:p w14:paraId="2C3FD9D9" w14:textId="77777777" w:rsidR="00E92063" w:rsidRDefault="00E92063" w:rsidP="00E92063"/>
          <w:p w14:paraId="2C9DE35C" w14:textId="70AA03E7" w:rsidR="00C0235B" w:rsidRDefault="00E92063" w:rsidP="00E92063">
            <w:r>
              <w:t>(The copy was also provided to the AAM Study Group)</w:t>
            </w:r>
          </w:p>
        </w:tc>
      </w:tr>
    </w:tbl>
    <w:p w14:paraId="58E6E32A" w14:textId="77777777" w:rsidR="00C0235B" w:rsidRDefault="00C0235B" w:rsidP="00C0235B"/>
    <w:p w14:paraId="2CA5A16B" w14:textId="77777777" w:rsidR="00C0235B" w:rsidRDefault="00C0235B" w:rsidP="00C0235B">
      <w:pPr>
        <w:spacing w:before="600"/>
        <w:jc w:val="center"/>
      </w:pPr>
      <w:r w:rsidRPr="00DC752E">
        <w:t>______________</w:t>
      </w:r>
    </w:p>
    <w:p w14:paraId="2AB37CBA" w14:textId="77777777" w:rsidR="00146649" w:rsidRDefault="00146649" w:rsidP="00146649"/>
    <w:p w14:paraId="6FC6FD28" w14:textId="77777777" w:rsidR="00E27EE3" w:rsidRDefault="00E27EE3" w:rsidP="00146649">
      <w:pPr>
        <w:spacing w:before="600"/>
        <w:jc w:val="center"/>
      </w:pPr>
    </w:p>
    <w:p w14:paraId="30647915" w14:textId="77777777" w:rsidR="00E27EE3" w:rsidRDefault="00E27EE3" w:rsidP="00146649">
      <w:pPr>
        <w:spacing w:before="600"/>
        <w:jc w:val="center"/>
      </w:pPr>
    </w:p>
    <w:p w14:paraId="40123305" w14:textId="77777777" w:rsidR="00E27EE3" w:rsidRDefault="00E27EE3" w:rsidP="00146649">
      <w:pPr>
        <w:spacing w:before="600"/>
        <w:jc w:val="center"/>
      </w:pPr>
    </w:p>
    <w:p w14:paraId="7F8156C9" w14:textId="77777777" w:rsidR="00E27EE3" w:rsidRDefault="00E27EE3" w:rsidP="00E27EE3">
      <w:pPr>
        <w:tabs>
          <w:tab w:val="left" w:pos="2868"/>
          <w:tab w:val="center" w:pos="4874"/>
        </w:tabs>
        <w:spacing w:before="600"/>
        <w:jc w:val="left"/>
      </w:pPr>
      <w:r>
        <w:lastRenderedPageBreak/>
        <w:tab/>
      </w:r>
    </w:p>
    <w:tbl>
      <w:tblPr>
        <w:tblW w:w="9696" w:type="dxa"/>
        <w:tblInd w:w="-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"/>
        <w:gridCol w:w="1104"/>
        <w:gridCol w:w="427"/>
        <w:gridCol w:w="14"/>
        <w:gridCol w:w="660"/>
        <w:gridCol w:w="3251"/>
        <w:gridCol w:w="4126"/>
        <w:gridCol w:w="57"/>
      </w:tblGrid>
      <w:tr w:rsidR="00E27EE3" w:rsidRPr="00E27EE3" w14:paraId="55B29C65" w14:textId="77777777" w:rsidTr="0023495F">
        <w:trPr>
          <w:gridBefore w:val="1"/>
          <w:wBefore w:w="57" w:type="dxa"/>
          <w:cantSplit/>
        </w:trPr>
        <w:tc>
          <w:tcPr>
            <w:tcW w:w="1104" w:type="dxa"/>
            <w:vMerge w:val="restart"/>
            <w:vAlign w:val="center"/>
          </w:tcPr>
          <w:p w14:paraId="4BE5AED1" w14:textId="77777777" w:rsidR="00E27EE3" w:rsidRPr="00E27EE3" w:rsidRDefault="00E27EE3" w:rsidP="00E27EE3">
            <w:pPr>
              <w:jc w:val="center"/>
              <w:rPr>
                <w:rFonts w:eastAsia="SimSun"/>
                <w:sz w:val="20"/>
                <w:lang w:eastAsia="ja-JP"/>
              </w:rPr>
            </w:pPr>
            <w:bookmarkStart w:id="2" w:name="dnum" w:colFirst="2" w:colLast="2"/>
            <w:bookmarkStart w:id="3" w:name="dtableau"/>
            <w:r w:rsidRPr="00E27EE3">
              <w:rPr>
                <w:rFonts w:eastAsia="SimSu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68E6E5D" wp14:editId="701D3FE9">
                  <wp:extent cx="647700" cy="704850"/>
                  <wp:effectExtent l="0" t="0" r="0" b="0"/>
                  <wp:docPr id="3" name="Picture 5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gridSpan w:val="4"/>
            <w:vMerge w:val="restart"/>
          </w:tcPr>
          <w:p w14:paraId="45705720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16"/>
                <w:szCs w:val="16"/>
                <w:lang w:eastAsia="ja-JP"/>
              </w:rPr>
            </w:pPr>
            <w:r w:rsidRPr="00E27EE3">
              <w:rPr>
                <w:rFonts w:eastAsia="SimSun"/>
                <w:sz w:val="16"/>
                <w:szCs w:val="16"/>
                <w:lang w:eastAsia="ja-JP"/>
              </w:rPr>
              <w:t>INTERNATIONAL TELECOMMUNICATION UNION</w:t>
            </w:r>
          </w:p>
          <w:p w14:paraId="01CB403E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6"/>
                <w:szCs w:val="26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6"/>
                <w:szCs w:val="26"/>
                <w:lang w:eastAsia="ja-JP"/>
              </w:rPr>
              <w:t>TELECOMMUNICATION</w:t>
            </w:r>
            <w:r w:rsidRPr="00E27EE3">
              <w:rPr>
                <w:rFonts w:eastAsia="SimSun"/>
                <w:b/>
                <w:bCs/>
                <w:sz w:val="26"/>
                <w:szCs w:val="26"/>
                <w:lang w:eastAsia="ja-JP"/>
              </w:rPr>
              <w:br/>
              <w:t>STANDARDIZATION SECTOR</w:t>
            </w:r>
          </w:p>
          <w:p w14:paraId="6D6C474A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20"/>
                <w:lang w:eastAsia="ja-JP"/>
              </w:rPr>
            </w:pPr>
            <w:r w:rsidRPr="00E27EE3">
              <w:rPr>
                <w:rFonts w:eastAsia="SimSun"/>
                <w:sz w:val="20"/>
                <w:lang w:eastAsia="ja-JP"/>
              </w:rPr>
              <w:t xml:space="preserve">STUDY PERIOD </w:t>
            </w:r>
            <w:bookmarkStart w:id="4" w:name="dstudyperiod"/>
            <w:r w:rsidRPr="00E27EE3">
              <w:rPr>
                <w:rFonts w:eastAsia="SimSun"/>
                <w:sz w:val="20"/>
                <w:szCs w:val="24"/>
                <w:lang w:eastAsia="ja-JP"/>
              </w:rPr>
              <w:t>2022</w:t>
            </w:r>
            <w:r w:rsidRPr="00E27EE3">
              <w:rPr>
                <w:rFonts w:eastAsia="SimSun"/>
                <w:sz w:val="20"/>
                <w:lang w:eastAsia="ja-JP"/>
              </w:rPr>
              <w:t>-</w:t>
            </w:r>
            <w:r w:rsidRPr="00E27EE3">
              <w:rPr>
                <w:rFonts w:eastAsia="SimSun"/>
                <w:sz w:val="20"/>
                <w:szCs w:val="24"/>
                <w:lang w:eastAsia="ja-JP"/>
              </w:rPr>
              <w:t>2024</w:t>
            </w:r>
            <w:bookmarkEnd w:id="4"/>
          </w:p>
        </w:tc>
        <w:tc>
          <w:tcPr>
            <w:tcW w:w="4183" w:type="dxa"/>
            <w:gridSpan w:val="2"/>
            <w:vAlign w:val="center"/>
          </w:tcPr>
          <w:p w14:paraId="6DF7C7A3" w14:textId="77777777" w:rsidR="00E27EE3" w:rsidRPr="00E27EE3" w:rsidRDefault="00E27EE3" w:rsidP="00E27EE3">
            <w:pPr>
              <w:numPr>
                <w:ilvl w:val="0"/>
                <w:numId w:val="9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ind w:left="0" w:firstLine="0"/>
              <w:jc w:val="right"/>
              <w:textAlignment w:val="baseline"/>
              <w:rPr>
                <w:rFonts w:eastAsia="SimSun"/>
                <w:b/>
                <w:sz w:val="32"/>
              </w:rPr>
            </w:pPr>
            <w:r w:rsidRPr="00E27EE3">
              <w:rPr>
                <w:rFonts w:eastAsia="SimSun"/>
                <w:b/>
                <w:sz w:val="32"/>
              </w:rPr>
              <w:t>SG20-LS154</w:t>
            </w:r>
          </w:p>
        </w:tc>
      </w:tr>
      <w:tr w:rsidR="00E27EE3" w:rsidRPr="00E27EE3" w14:paraId="1EA19741" w14:textId="77777777" w:rsidTr="0023495F">
        <w:trPr>
          <w:gridBefore w:val="1"/>
          <w:wBefore w:w="57" w:type="dxa"/>
          <w:cantSplit/>
        </w:trPr>
        <w:tc>
          <w:tcPr>
            <w:tcW w:w="1104" w:type="dxa"/>
            <w:vMerge/>
          </w:tcPr>
          <w:p w14:paraId="4026A2FC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mallCaps/>
                <w:sz w:val="20"/>
                <w:szCs w:val="24"/>
                <w:lang w:eastAsia="ja-JP"/>
              </w:rPr>
            </w:pPr>
            <w:bookmarkStart w:id="5" w:name="dsg" w:colFirst="2" w:colLast="2"/>
            <w:bookmarkEnd w:id="2"/>
          </w:p>
        </w:tc>
        <w:tc>
          <w:tcPr>
            <w:tcW w:w="4352" w:type="dxa"/>
            <w:gridSpan w:val="4"/>
            <w:vMerge/>
          </w:tcPr>
          <w:p w14:paraId="254784A6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mallCaps/>
                <w:sz w:val="20"/>
                <w:szCs w:val="24"/>
                <w:lang w:eastAsia="ja-JP"/>
              </w:rPr>
            </w:pPr>
          </w:p>
        </w:tc>
        <w:tc>
          <w:tcPr>
            <w:tcW w:w="4183" w:type="dxa"/>
            <w:gridSpan w:val="2"/>
          </w:tcPr>
          <w:p w14:paraId="43B8ABBF" w14:textId="77777777" w:rsidR="00E27EE3" w:rsidRPr="00E27EE3" w:rsidRDefault="00E27EE3" w:rsidP="00E27EE3">
            <w:pPr>
              <w:spacing w:before="120"/>
              <w:jc w:val="right"/>
              <w:rPr>
                <w:rFonts w:eastAsia="SimSun"/>
                <w:b/>
                <w:bCs/>
                <w:smallCaps/>
                <w:sz w:val="28"/>
                <w:szCs w:val="28"/>
                <w:lang w:eastAsia="ja-JP"/>
              </w:rPr>
            </w:pPr>
            <w:r w:rsidRPr="00E27EE3">
              <w:rPr>
                <w:rFonts w:eastAsia="SimSun"/>
                <w:b/>
                <w:bCs/>
                <w:smallCaps/>
                <w:sz w:val="28"/>
                <w:szCs w:val="28"/>
                <w:lang w:eastAsia="ja-JP"/>
              </w:rPr>
              <w:t>STUDY GROUP 20</w:t>
            </w:r>
          </w:p>
        </w:tc>
      </w:tr>
      <w:bookmarkEnd w:id="5"/>
      <w:tr w:rsidR="00E27EE3" w:rsidRPr="00E27EE3" w14:paraId="6495FC40" w14:textId="77777777" w:rsidTr="0023495F">
        <w:trPr>
          <w:gridBefore w:val="1"/>
          <w:wBefore w:w="57" w:type="dxa"/>
          <w:cantSplit/>
        </w:trPr>
        <w:tc>
          <w:tcPr>
            <w:tcW w:w="1104" w:type="dxa"/>
            <w:vMerge/>
            <w:tcBorders>
              <w:bottom w:val="single" w:sz="12" w:space="0" w:color="auto"/>
            </w:tcBorders>
          </w:tcPr>
          <w:p w14:paraId="38345C6D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6"/>
                <w:szCs w:val="24"/>
                <w:lang w:eastAsia="ja-JP"/>
              </w:rPr>
            </w:pPr>
          </w:p>
        </w:tc>
        <w:tc>
          <w:tcPr>
            <w:tcW w:w="4352" w:type="dxa"/>
            <w:gridSpan w:val="4"/>
            <w:vMerge/>
            <w:tcBorders>
              <w:bottom w:val="single" w:sz="12" w:space="0" w:color="auto"/>
            </w:tcBorders>
          </w:tcPr>
          <w:p w14:paraId="4BCA83D5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6"/>
                <w:szCs w:val="24"/>
                <w:lang w:eastAsia="ja-JP"/>
              </w:rPr>
            </w:pPr>
          </w:p>
        </w:tc>
        <w:tc>
          <w:tcPr>
            <w:tcW w:w="4183" w:type="dxa"/>
            <w:gridSpan w:val="2"/>
            <w:tcBorders>
              <w:bottom w:val="single" w:sz="12" w:space="0" w:color="auto"/>
            </w:tcBorders>
            <w:vAlign w:val="center"/>
          </w:tcPr>
          <w:p w14:paraId="33307219" w14:textId="77777777" w:rsidR="00E27EE3" w:rsidRPr="00E27EE3" w:rsidRDefault="00E27EE3" w:rsidP="00E27EE3">
            <w:pPr>
              <w:spacing w:before="120"/>
              <w:jc w:val="right"/>
              <w:rPr>
                <w:rFonts w:eastAsia="SimSun"/>
                <w:b/>
                <w:bCs/>
                <w:sz w:val="28"/>
                <w:szCs w:val="28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8"/>
                <w:szCs w:val="28"/>
                <w:lang w:eastAsia="ja-JP"/>
              </w:rPr>
              <w:t>Original: English</w:t>
            </w:r>
          </w:p>
        </w:tc>
      </w:tr>
      <w:tr w:rsidR="00E27EE3" w:rsidRPr="00E27EE3" w14:paraId="3F8EC588" w14:textId="77777777" w:rsidTr="0023495F">
        <w:trPr>
          <w:gridBefore w:val="1"/>
          <w:wBefore w:w="57" w:type="dxa"/>
          <w:cantSplit/>
        </w:trPr>
        <w:tc>
          <w:tcPr>
            <w:tcW w:w="1545" w:type="dxa"/>
            <w:gridSpan w:val="3"/>
          </w:tcPr>
          <w:p w14:paraId="68FB14EA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6" w:name="dbluepink" w:colFirst="1" w:colLast="1"/>
            <w:bookmarkStart w:id="7" w:name="dmeeting" w:colFirst="2" w:colLast="2"/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Question(s):</w:t>
            </w:r>
          </w:p>
        </w:tc>
        <w:tc>
          <w:tcPr>
            <w:tcW w:w="3911" w:type="dxa"/>
            <w:gridSpan w:val="2"/>
          </w:tcPr>
          <w:p w14:paraId="035E43E8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sz w:val="24"/>
                <w:szCs w:val="24"/>
                <w:lang w:eastAsia="ja-JP"/>
              </w:rPr>
              <w:t>2/20</w:t>
            </w:r>
          </w:p>
        </w:tc>
        <w:tc>
          <w:tcPr>
            <w:tcW w:w="4183" w:type="dxa"/>
            <w:gridSpan w:val="2"/>
          </w:tcPr>
          <w:p w14:paraId="525FC82A" w14:textId="77777777" w:rsidR="00E27EE3" w:rsidRPr="00E27EE3" w:rsidRDefault="00E27EE3" w:rsidP="00E27EE3">
            <w:pPr>
              <w:spacing w:before="120"/>
              <w:jc w:val="right"/>
              <w:rPr>
                <w:rFonts w:eastAsia="SimSun"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sz w:val="24"/>
                <w:szCs w:val="24"/>
                <w:lang w:eastAsia="ja-JP"/>
              </w:rPr>
              <w:t>Geneva, 1-12 July 2024</w:t>
            </w:r>
          </w:p>
        </w:tc>
      </w:tr>
      <w:tr w:rsidR="00E27EE3" w:rsidRPr="00E27EE3" w14:paraId="2B3E438C" w14:textId="77777777" w:rsidTr="0023495F">
        <w:trPr>
          <w:gridBefore w:val="1"/>
          <w:wBefore w:w="57" w:type="dxa"/>
          <w:cantSplit/>
        </w:trPr>
        <w:tc>
          <w:tcPr>
            <w:tcW w:w="9639" w:type="dxa"/>
            <w:gridSpan w:val="7"/>
          </w:tcPr>
          <w:p w14:paraId="633CB6D0" w14:textId="77777777" w:rsidR="00E27EE3" w:rsidRPr="00E27EE3" w:rsidRDefault="00E27EE3" w:rsidP="00E27EE3">
            <w:pPr>
              <w:spacing w:before="120"/>
              <w:jc w:val="center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8" w:name="ddoctype"/>
            <w:bookmarkEnd w:id="6"/>
            <w:bookmarkEnd w:id="7"/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Ref.: SG20-TD1598</w:t>
            </w:r>
          </w:p>
        </w:tc>
      </w:tr>
      <w:tr w:rsidR="00E27EE3" w:rsidRPr="00E27EE3" w14:paraId="42D3CB99" w14:textId="77777777" w:rsidTr="0023495F">
        <w:trPr>
          <w:gridBefore w:val="1"/>
          <w:wBefore w:w="57" w:type="dxa"/>
          <w:cantSplit/>
        </w:trPr>
        <w:tc>
          <w:tcPr>
            <w:tcW w:w="1545" w:type="dxa"/>
            <w:gridSpan w:val="3"/>
          </w:tcPr>
          <w:p w14:paraId="0EB2209D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9" w:name="dsource" w:colFirst="1" w:colLast="1"/>
            <w:bookmarkEnd w:id="8"/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Source:</w:t>
            </w:r>
          </w:p>
        </w:tc>
        <w:tc>
          <w:tcPr>
            <w:tcW w:w="8094" w:type="dxa"/>
            <w:gridSpan w:val="4"/>
          </w:tcPr>
          <w:p w14:paraId="6299D6D6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sz w:val="24"/>
                <w:szCs w:val="24"/>
                <w:lang w:eastAsia="ja-JP"/>
              </w:rPr>
              <w:t>ITU-T Study Group 20</w:t>
            </w:r>
          </w:p>
        </w:tc>
      </w:tr>
      <w:tr w:rsidR="00E27EE3" w:rsidRPr="00E27EE3" w14:paraId="1BF12F92" w14:textId="77777777" w:rsidTr="0023495F">
        <w:trPr>
          <w:gridBefore w:val="1"/>
          <w:wBefore w:w="57" w:type="dxa"/>
          <w:cantSplit/>
        </w:trPr>
        <w:tc>
          <w:tcPr>
            <w:tcW w:w="1545" w:type="dxa"/>
            <w:gridSpan w:val="3"/>
            <w:tcBorders>
              <w:bottom w:val="single" w:sz="8" w:space="0" w:color="auto"/>
            </w:tcBorders>
          </w:tcPr>
          <w:p w14:paraId="52369016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10" w:name="dtitle1" w:colFirst="1" w:colLast="1"/>
            <w:bookmarkEnd w:id="9"/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Title:</w:t>
            </w:r>
          </w:p>
        </w:tc>
        <w:tc>
          <w:tcPr>
            <w:tcW w:w="8094" w:type="dxa"/>
            <w:gridSpan w:val="4"/>
            <w:tcBorders>
              <w:bottom w:val="single" w:sz="8" w:space="0" w:color="auto"/>
            </w:tcBorders>
          </w:tcPr>
          <w:p w14:paraId="12427E3A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sz w:val="24"/>
                <w:szCs w:val="24"/>
                <w:lang w:eastAsia="ja-JP"/>
              </w:rPr>
              <w:t xml:space="preserve">LS on the Determination of draft Recommendation ITU-T Y.4229 (ex </w:t>
            </w:r>
            <w:proofErr w:type="spellStart"/>
            <w:proofErr w:type="gramStart"/>
            <w:r w:rsidRPr="00E27EE3">
              <w:rPr>
                <w:rFonts w:eastAsia="SimSun"/>
                <w:sz w:val="24"/>
                <w:szCs w:val="24"/>
                <w:lang w:eastAsia="ja-JP"/>
              </w:rPr>
              <w:t>Y.IoT</w:t>
            </w:r>
            <w:proofErr w:type="spellEnd"/>
            <w:proofErr w:type="gramEnd"/>
            <w:r w:rsidRPr="00E27EE3">
              <w:rPr>
                <w:rFonts w:eastAsia="SimSun"/>
                <w:sz w:val="24"/>
                <w:szCs w:val="24"/>
                <w:lang w:eastAsia="ja-JP"/>
              </w:rPr>
              <w:t>-SFFS) “Requirements and reference functional model of IoT-based smart forest firefighting system”</w:t>
            </w:r>
          </w:p>
        </w:tc>
      </w:tr>
      <w:bookmarkEnd w:id="3"/>
      <w:bookmarkEnd w:id="10"/>
      <w:tr w:rsidR="00E27EE3" w:rsidRPr="00E27EE3" w14:paraId="297A0779" w14:textId="77777777" w:rsidTr="0023495F">
        <w:trPr>
          <w:gridBefore w:val="1"/>
          <w:wBefore w:w="57" w:type="dxa"/>
          <w:cantSplit/>
          <w:trHeight w:val="357"/>
        </w:trPr>
        <w:tc>
          <w:tcPr>
            <w:tcW w:w="9639" w:type="dxa"/>
            <w:gridSpan w:val="7"/>
            <w:tcBorders>
              <w:top w:val="single" w:sz="12" w:space="0" w:color="auto"/>
            </w:tcBorders>
          </w:tcPr>
          <w:p w14:paraId="0EBAA5DF" w14:textId="77777777" w:rsidR="00E27EE3" w:rsidRPr="00E27EE3" w:rsidRDefault="00E27EE3" w:rsidP="00E27EE3">
            <w:pPr>
              <w:spacing w:before="120"/>
              <w:jc w:val="center"/>
              <w:rPr>
                <w:rFonts w:eastAsia="SimSun"/>
                <w:b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sz w:val="24"/>
                <w:szCs w:val="24"/>
                <w:lang w:eastAsia="ja-JP"/>
              </w:rPr>
              <w:t>LIAISON STATEMENT</w:t>
            </w:r>
          </w:p>
        </w:tc>
      </w:tr>
      <w:tr w:rsidR="00E27EE3" w:rsidRPr="00E27EE3" w14:paraId="40CAAB59" w14:textId="77777777" w:rsidTr="0023495F">
        <w:trPr>
          <w:gridBefore w:val="1"/>
          <w:wBefore w:w="57" w:type="dxa"/>
          <w:cantSplit/>
          <w:trHeight w:val="357"/>
        </w:trPr>
        <w:tc>
          <w:tcPr>
            <w:tcW w:w="2205" w:type="dxa"/>
            <w:gridSpan w:val="4"/>
          </w:tcPr>
          <w:p w14:paraId="497D6DEB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For action to:</w:t>
            </w:r>
          </w:p>
        </w:tc>
        <w:tc>
          <w:tcPr>
            <w:tcW w:w="7434" w:type="dxa"/>
            <w:gridSpan w:val="3"/>
          </w:tcPr>
          <w:p w14:paraId="6BEEBCB7" w14:textId="77777777" w:rsidR="00E27EE3" w:rsidRPr="00E27EE3" w:rsidRDefault="00E27EE3" w:rsidP="00E27EE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sz w:val="24"/>
                <w:szCs w:val="24"/>
              </w:rPr>
            </w:pPr>
            <w:r w:rsidRPr="00E27EE3">
              <w:rPr>
                <w:sz w:val="24"/>
                <w:szCs w:val="24"/>
              </w:rPr>
              <w:t>–</w:t>
            </w:r>
          </w:p>
        </w:tc>
      </w:tr>
      <w:tr w:rsidR="00E27EE3" w:rsidRPr="00E27EE3" w14:paraId="09DF34D2" w14:textId="77777777" w:rsidTr="0023495F">
        <w:trPr>
          <w:gridBefore w:val="1"/>
          <w:wBefore w:w="57" w:type="dxa"/>
          <w:cantSplit/>
          <w:trHeight w:val="357"/>
        </w:trPr>
        <w:tc>
          <w:tcPr>
            <w:tcW w:w="2205" w:type="dxa"/>
            <w:gridSpan w:val="4"/>
          </w:tcPr>
          <w:p w14:paraId="3A1C3A57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For information to:</w:t>
            </w:r>
          </w:p>
        </w:tc>
        <w:tc>
          <w:tcPr>
            <w:tcW w:w="7434" w:type="dxa"/>
            <w:gridSpan w:val="3"/>
          </w:tcPr>
          <w:p w14:paraId="67F7009B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E27EE3">
              <w:rPr>
                <w:rFonts w:eastAsia="SimSun"/>
                <w:bCs/>
                <w:sz w:val="24"/>
                <w:szCs w:val="24"/>
                <w:lang w:eastAsia="zh-CN"/>
              </w:rPr>
              <w:t>ISO/IEC JTC 1/SC 41, ISO/TC 21, ISO/TC 92, ITU-T FG-AI4NDM, and ICAO</w:t>
            </w:r>
          </w:p>
        </w:tc>
      </w:tr>
      <w:tr w:rsidR="00E27EE3" w:rsidRPr="00E27EE3" w14:paraId="5090E8BF" w14:textId="77777777" w:rsidTr="0023495F">
        <w:trPr>
          <w:gridBefore w:val="1"/>
          <w:wBefore w:w="57" w:type="dxa"/>
          <w:cantSplit/>
          <w:trHeight w:val="357"/>
        </w:trPr>
        <w:tc>
          <w:tcPr>
            <w:tcW w:w="2205" w:type="dxa"/>
            <w:gridSpan w:val="4"/>
          </w:tcPr>
          <w:p w14:paraId="52FA0F17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Approval:</w:t>
            </w:r>
          </w:p>
        </w:tc>
        <w:tc>
          <w:tcPr>
            <w:tcW w:w="7434" w:type="dxa"/>
            <w:gridSpan w:val="3"/>
          </w:tcPr>
          <w:p w14:paraId="5E21C50A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zh-CN"/>
              </w:rPr>
              <w:t>ITU-T Study Group 20 meeting (Geneva, 12 July 2024)</w:t>
            </w:r>
          </w:p>
        </w:tc>
      </w:tr>
      <w:tr w:rsidR="00E27EE3" w:rsidRPr="00E27EE3" w14:paraId="4210234D" w14:textId="77777777" w:rsidTr="0023495F">
        <w:trPr>
          <w:gridBefore w:val="1"/>
          <w:wBefore w:w="57" w:type="dxa"/>
          <w:cantSplit/>
          <w:trHeight w:val="357"/>
        </w:trPr>
        <w:tc>
          <w:tcPr>
            <w:tcW w:w="2205" w:type="dxa"/>
            <w:gridSpan w:val="4"/>
            <w:tcBorders>
              <w:bottom w:val="single" w:sz="12" w:space="0" w:color="auto"/>
            </w:tcBorders>
          </w:tcPr>
          <w:p w14:paraId="623DD89A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Deadline:</w:t>
            </w:r>
          </w:p>
        </w:tc>
        <w:tc>
          <w:tcPr>
            <w:tcW w:w="7434" w:type="dxa"/>
            <w:gridSpan w:val="3"/>
            <w:tcBorders>
              <w:bottom w:val="single" w:sz="12" w:space="0" w:color="auto"/>
            </w:tcBorders>
          </w:tcPr>
          <w:p w14:paraId="79AB7764" w14:textId="77777777" w:rsidR="00E27EE3" w:rsidRPr="00E27EE3" w:rsidRDefault="00E27EE3" w:rsidP="00E27EE3">
            <w:pPr>
              <w:spacing w:before="120"/>
              <w:jc w:val="left"/>
              <w:rPr>
                <w:rFonts w:eastAsia="Calibri"/>
                <w:sz w:val="24"/>
                <w:szCs w:val="24"/>
                <w:lang w:eastAsia="ja-JP"/>
              </w:rPr>
            </w:pPr>
            <w:r w:rsidRPr="00E27EE3">
              <w:rPr>
                <w:rFonts w:eastAsia="Calibri"/>
                <w:sz w:val="24"/>
                <w:szCs w:val="24"/>
                <w:lang w:eastAsia="ja-JP"/>
              </w:rPr>
              <w:t>N/A</w:t>
            </w:r>
          </w:p>
        </w:tc>
      </w:tr>
      <w:tr w:rsidR="00E27EE3" w:rsidRPr="00E27EE3" w14:paraId="109295C4" w14:textId="77777777" w:rsidTr="0023495F">
        <w:trPr>
          <w:gridBefore w:val="1"/>
          <w:wBefore w:w="57" w:type="dxa"/>
          <w:cantSplit/>
        </w:trPr>
        <w:tc>
          <w:tcPr>
            <w:tcW w:w="1545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0271113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5C6C00B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24"/>
                <w:szCs w:val="24"/>
                <w:lang w:val="en-US" w:eastAsia="ja-JP"/>
              </w:rPr>
            </w:pPr>
            <w:r w:rsidRPr="00E27EE3">
              <w:rPr>
                <w:rFonts w:eastAsia="SimSun"/>
                <w:sz w:val="24"/>
                <w:szCs w:val="24"/>
                <w:lang w:eastAsia="ja-JP"/>
              </w:rPr>
              <w:t>Hyoung Jun KIM</w:t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  <w:br/>
              <w:t>SG20 Chair</w:t>
            </w:r>
          </w:p>
        </w:tc>
        <w:tc>
          <w:tcPr>
            <w:tcW w:w="418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4C26466" w14:textId="77777777" w:rsidR="00E27EE3" w:rsidRPr="00E27EE3" w:rsidRDefault="00E27EE3" w:rsidP="00E27EE3">
            <w:pPr>
              <w:tabs>
                <w:tab w:val="left" w:pos="794"/>
              </w:tabs>
              <w:spacing w:before="120"/>
              <w:jc w:val="left"/>
              <w:rPr>
                <w:rFonts w:eastAsia="SimSun"/>
                <w:sz w:val="24"/>
                <w:szCs w:val="24"/>
                <w:lang w:val="pt-BR" w:eastAsia="ja-JP"/>
              </w:rPr>
            </w:pPr>
            <w:r w:rsidRPr="00E27EE3">
              <w:rPr>
                <w:rFonts w:eastAsia="SimSun"/>
                <w:sz w:val="24"/>
                <w:szCs w:val="24"/>
                <w:lang w:eastAsia="ja-JP"/>
              </w:rPr>
              <w:t>Tel:</w:t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  <w:tab/>
              <w:t>+82-42-860-6576</w:t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  <w:br/>
              <w:t>E-mail:</w:t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  <w:tab/>
            </w:r>
            <w:hyperlink r:id="rId11" w:history="1">
              <w:r w:rsidRPr="00E27EE3">
                <w:rPr>
                  <w:rFonts w:eastAsia="SimSun"/>
                  <w:color w:val="0000FF"/>
                  <w:sz w:val="24"/>
                  <w:szCs w:val="24"/>
                  <w:u w:val="single"/>
                  <w:lang w:eastAsia="ja-JP"/>
                </w:rPr>
                <w:t>khj@etri.re.kr</w:t>
              </w:r>
            </w:hyperlink>
            <w:r w:rsidRPr="00E27EE3">
              <w:rPr>
                <w:rFonts w:eastAsia="SimSun"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E27EE3" w:rsidRPr="00E27EE3" w14:paraId="07B81EAF" w14:textId="77777777" w:rsidTr="0023495F">
        <w:trPr>
          <w:gridBefore w:val="1"/>
          <w:wBefore w:w="57" w:type="dxa"/>
          <w:cantSplit/>
        </w:trPr>
        <w:tc>
          <w:tcPr>
            <w:tcW w:w="1545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2884B94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1C862A1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sz w:val="24"/>
                <w:szCs w:val="24"/>
                <w:lang w:val="en-US" w:eastAsia="ja-JP"/>
              </w:rPr>
              <w:t>Marco CARUGI</w:t>
            </w:r>
            <w:r w:rsidRPr="00E27EE3">
              <w:rPr>
                <w:rFonts w:eastAsia="SimSun"/>
                <w:sz w:val="24"/>
                <w:szCs w:val="24"/>
                <w:lang w:val="en-US" w:eastAsia="ja-JP"/>
              </w:rPr>
              <w:br/>
              <w:t>Rapporteur Q2/20</w:t>
            </w:r>
          </w:p>
        </w:tc>
        <w:tc>
          <w:tcPr>
            <w:tcW w:w="418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F7C899D" w14:textId="77777777" w:rsidR="00E27EE3" w:rsidRPr="00E27EE3" w:rsidRDefault="00E27EE3" w:rsidP="00E27EE3">
            <w:pPr>
              <w:tabs>
                <w:tab w:val="left" w:pos="794"/>
              </w:tabs>
              <w:spacing w:before="120"/>
              <w:jc w:val="left"/>
              <w:rPr>
                <w:rFonts w:eastAsia="SimSun"/>
                <w:sz w:val="24"/>
                <w:szCs w:val="24"/>
                <w:lang w:val="de-DE" w:eastAsia="ja-JP"/>
              </w:rPr>
            </w:pPr>
            <w:r w:rsidRPr="00E27EE3">
              <w:rPr>
                <w:rFonts w:eastAsia="SimSun"/>
                <w:sz w:val="24"/>
                <w:szCs w:val="24"/>
                <w:lang w:val="pt-BR" w:eastAsia="ja-JP"/>
              </w:rPr>
              <w:t>Tel:</w:t>
            </w:r>
            <w:r w:rsidRPr="00E27EE3">
              <w:rPr>
                <w:rFonts w:eastAsia="SimSun"/>
                <w:sz w:val="24"/>
                <w:szCs w:val="24"/>
                <w:lang w:val="de-DE" w:eastAsia="ja-JP"/>
              </w:rPr>
              <w:tab/>
            </w:r>
            <w:r w:rsidRPr="00E27EE3">
              <w:rPr>
                <w:rFonts w:eastAsia="SimSun"/>
                <w:sz w:val="24"/>
                <w:szCs w:val="24"/>
                <w:lang w:val="pt-BR" w:eastAsia="ja-JP"/>
              </w:rPr>
              <w:t>+33 6 64047454</w:t>
            </w:r>
            <w:r w:rsidRPr="00E27EE3">
              <w:rPr>
                <w:rFonts w:eastAsia="SimSun"/>
                <w:sz w:val="24"/>
                <w:szCs w:val="24"/>
                <w:lang w:val="pt-BR" w:eastAsia="ja-JP"/>
              </w:rPr>
              <w:br/>
              <w:t xml:space="preserve">E-mail: </w:t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  <w:fldChar w:fldCharType="begin"/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  <w:instrText>HYPERLINK "mailto:marco.carugi@gmail.com"</w:instrText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</w:r>
            <w:r w:rsidRPr="00E27EE3">
              <w:rPr>
                <w:rFonts w:eastAsia="SimSun"/>
                <w:sz w:val="24"/>
                <w:szCs w:val="24"/>
                <w:lang w:eastAsia="ja-JP"/>
              </w:rPr>
              <w:fldChar w:fldCharType="separate"/>
            </w:r>
            <w:r w:rsidRPr="00E27EE3">
              <w:rPr>
                <w:rFonts w:eastAsia="SimSun"/>
                <w:color w:val="0000FF"/>
                <w:sz w:val="24"/>
                <w:szCs w:val="24"/>
                <w:u w:val="single"/>
                <w:lang w:val="pt-BR" w:eastAsia="ja-JP"/>
              </w:rPr>
              <w:t>marco.carugi@gmail.com</w:t>
            </w:r>
            <w:r w:rsidRPr="00E27EE3">
              <w:rPr>
                <w:rFonts w:eastAsia="SimSun"/>
                <w:color w:val="0000FF"/>
                <w:sz w:val="24"/>
                <w:szCs w:val="24"/>
                <w:u w:val="single"/>
                <w:lang w:val="pt-BR" w:eastAsia="ja-JP"/>
              </w:rPr>
              <w:fldChar w:fldCharType="end"/>
            </w:r>
          </w:p>
        </w:tc>
      </w:tr>
      <w:tr w:rsidR="00E27EE3" w:rsidRPr="00E27EE3" w14:paraId="34979726" w14:textId="77777777" w:rsidTr="0023495F">
        <w:trPr>
          <w:gridBefore w:val="1"/>
          <w:wBefore w:w="57" w:type="dxa"/>
          <w:cantSplit/>
        </w:trPr>
        <w:tc>
          <w:tcPr>
            <w:tcW w:w="1545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D7DE076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E27EE3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118F43F" w14:textId="77777777" w:rsidR="00E27EE3" w:rsidRPr="00E27EE3" w:rsidRDefault="00E27EE3" w:rsidP="00E27EE3">
            <w:pPr>
              <w:spacing w:before="120"/>
              <w:jc w:val="left"/>
              <w:rPr>
                <w:rFonts w:eastAsia="SimSun"/>
                <w:sz w:val="24"/>
                <w:szCs w:val="24"/>
                <w:lang w:val="fr-CA" w:eastAsia="ja-JP"/>
              </w:rPr>
            </w:pPr>
            <w:proofErr w:type="spellStart"/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t>Xueqin</w:t>
            </w:r>
            <w:proofErr w:type="spellEnd"/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t xml:space="preserve"> J</w:t>
            </w:r>
            <w:r w:rsidRPr="00E27EE3">
              <w:rPr>
                <w:rFonts w:eastAsia="SimSun"/>
                <w:sz w:val="24"/>
                <w:szCs w:val="24"/>
                <w:lang w:val="fr-CA" w:eastAsia="zh-CN"/>
              </w:rPr>
              <w:t>IA</w:t>
            </w:r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br/>
              <w:t>Associate Rapporteur Q2/20</w:t>
            </w:r>
          </w:p>
        </w:tc>
        <w:tc>
          <w:tcPr>
            <w:tcW w:w="418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55EE582" w14:textId="77777777" w:rsidR="00E27EE3" w:rsidRPr="00E27EE3" w:rsidRDefault="00E27EE3" w:rsidP="00E27EE3">
            <w:pPr>
              <w:tabs>
                <w:tab w:val="left" w:pos="794"/>
              </w:tabs>
              <w:spacing w:before="120"/>
              <w:jc w:val="left"/>
              <w:rPr>
                <w:rFonts w:eastAsia="SimSun"/>
                <w:sz w:val="24"/>
                <w:szCs w:val="24"/>
                <w:lang w:val="pt-BR" w:eastAsia="ja-JP"/>
              </w:rPr>
            </w:pPr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t>Tel:</w:t>
            </w:r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tab/>
            </w:r>
            <w:r w:rsidRPr="00E27EE3">
              <w:rPr>
                <w:rFonts w:eastAsia="SimSun"/>
                <w:sz w:val="24"/>
                <w:szCs w:val="24"/>
                <w:lang w:val="pt-BR" w:eastAsia="ja-JP"/>
              </w:rPr>
              <w:t>+861068799999</w:t>
            </w:r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br/>
            </w:r>
            <w:proofErr w:type="gramStart"/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t>E-mail</w:t>
            </w:r>
            <w:proofErr w:type="gramEnd"/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t>:</w:t>
            </w:r>
            <w:r w:rsidRPr="00E27EE3">
              <w:rPr>
                <w:rFonts w:eastAsia="SimSun"/>
                <w:sz w:val="24"/>
                <w:szCs w:val="24"/>
                <w:lang w:val="fr-CA" w:eastAsia="ja-JP"/>
              </w:rPr>
              <w:tab/>
            </w:r>
            <w:hyperlink r:id="rId12" w:history="1">
              <w:r w:rsidRPr="00E27EE3">
                <w:rPr>
                  <w:rFonts w:eastAsia="SimSun"/>
                  <w:color w:val="0000FF"/>
                  <w:sz w:val="24"/>
                  <w:szCs w:val="24"/>
                  <w:u w:val="single"/>
                  <w:lang w:val="pt-BR" w:eastAsia="ja-JP"/>
                </w:rPr>
                <w:t>jiaxq21@chinaunicom.cn</w:t>
              </w:r>
            </w:hyperlink>
          </w:p>
        </w:tc>
      </w:tr>
      <w:tr w:rsidR="0023495F" w:rsidRPr="0023495F" w14:paraId="1C9CFDDA" w14:textId="77777777" w:rsidTr="0023495F">
        <w:trPr>
          <w:gridAfter w:val="1"/>
          <w:wAfter w:w="57" w:type="dxa"/>
          <w:cantSplit/>
        </w:trPr>
        <w:tc>
          <w:tcPr>
            <w:tcW w:w="1588" w:type="dxa"/>
            <w:gridSpan w:val="3"/>
          </w:tcPr>
          <w:p w14:paraId="3556B168" w14:textId="77777777" w:rsidR="0023495F" w:rsidRPr="0023495F" w:rsidRDefault="0023495F" w:rsidP="0023495F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23495F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Abstract:</w:t>
            </w:r>
          </w:p>
        </w:tc>
        <w:tc>
          <w:tcPr>
            <w:tcW w:w="8051" w:type="dxa"/>
            <w:gridSpan w:val="4"/>
          </w:tcPr>
          <w:p w14:paraId="59E0B56D" w14:textId="77777777" w:rsidR="0023495F" w:rsidRPr="0023495F" w:rsidRDefault="0023495F" w:rsidP="0023495F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23495F">
              <w:rPr>
                <w:rFonts w:eastAsia="SimSun"/>
                <w:sz w:val="24"/>
                <w:szCs w:val="24"/>
                <w:lang w:eastAsia="zh-CN"/>
              </w:rPr>
              <w:t>This liaison statement informs you about the determination of draft Recommendation</w:t>
            </w:r>
            <w:r w:rsidRPr="0023495F">
              <w:rPr>
                <w:rFonts w:eastAsia="SimSun"/>
                <w:sz w:val="24"/>
                <w:szCs w:val="24"/>
                <w:lang w:eastAsia="ja-JP"/>
              </w:rPr>
              <w:t xml:space="preserve"> </w:t>
            </w:r>
            <w:r w:rsidRPr="0023495F">
              <w:rPr>
                <w:rFonts w:eastAsia="SimSun"/>
                <w:sz w:val="24"/>
                <w:szCs w:val="24"/>
                <w:lang w:eastAsia="zh-CN"/>
              </w:rPr>
              <w:t xml:space="preserve">ITU-T </w:t>
            </w:r>
            <w:r w:rsidRPr="0023495F">
              <w:rPr>
                <w:rFonts w:eastAsia="MS Mincho"/>
                <w:sz w:val="24"/>
                <w:szCs w:val="24"/>
                <w:lang w:eastAsia="ja-JP"/>
              </w:rPr>
              <w:t>Y.4229 (</w:t>
            </w:r>
            <w:r w:rsidRPr="0023495F">
              <w:rPr>
                <w:rFonts w:eastAsia="SimSun"/>
                <w:sz w:val="24"/>
                <w:szCs w:val="24"/>
                <w:lang w:eastAsia="zh-CN"/>
              </w:rPr>
              <w:t xml:space="preserve">ex </w:t>
            </w:r>
            <w:proofErr w:type="spellStart"/>
            <w:proofErr w:type="gramStart"/>
            <w:r w:rsidRPr="0023495F">
              <w:rPr>
                <w:rFonts w:eastAsia="SimSun"/>
                <w:sz w:val="24"/>
                <w:szCs w:val="24"/>
                <w:lang w:eastAsia="zh-CN"/>
              </w:rPr>
              <w:t>Y.IoT</w:t>
            </w:r>
            <w:proofErr w:type="spellEnd"/>
            <w:proofErr w:type="gramEnd"/>
            <w:r w:rsidRPr="0023495F">
              <w:rPr>
                <w:rFonts w:eastAsia="SimSun"/>
                <w:sz w:val="24"/>
                <w:szCs w:val="24"/>
                <w:lang w:eastAsia="zh-CN"/>
              </w:rPr>
              <w:t>-SFFS) “Requirements and reference functional model of IoT-based smart forest firefighting system”.</w:t>
            </w:r>
          </w:p>
        </w:tc>
      </w:tr>
    </w:tbl>
    <w:p w14:paraId="4DC35336" w14:textId="77777777" w:rsidR="0023495F" w:rsidRPr="0023495F" w:rsidRDefault="0023495F" w:rsidP="0023495F">
      <w:pPr>
        <w:spacing w:before="240"/>
        <w:jc w:val="left"/>
        <w:rPr>
          <w:rFonts w:eastAsia="SimSun"/>
          <w:sz w:val="24"/>
          <w:szCs w:val="24"/>
          <w:lang w:eastAsia="zh-CN"/>
        </w:rPr>
      </w:pPr>
      <w:r w:rsidRPr="0023495F">
        <w:rPr>
          <w:rFonts w:eastAsia="SimSun"/>
          <w:sz w:val="24"/>
          <w:szCs w:val="24"/>
          <w:lang w:eastAsia="zh-CN"/>
        </w:rPr>
        <w:t xml:space="preserve">ITU-T Study Group 20 would like to inform you that </w:t>
      </w:r>
      <w:hyperlink r:id="rId13" w:history="1">
        <w:r w:rsidRPr="0023495F">
          <w:rPr>
            <w:rFonts w:eastAsia="SimSun"/>
            <w:color w:val="0000FF"/>
            <w:sz w:val="24"/>
            <w:szCs w:val="24"/>
            <w:u w:val="single"/>
            <w:lang w:eastAsia="zh-CN"/>
          </w:rPr>
          <w:t xml:space="preserve">draft Recommendation ITU-T </w:t>
        </w:r>
        <w:r w:rsidRPr="0023495F">
          <w:rPr>
            <w:rFonts w:eastAsia="MS Mincho"/>
            <w:color w:val="0000FF"/>
            <w:sz w:val="24"/>
            <w:szCs w:val="24"/>
            <w:u w:val="single"/>
            <w:lang w:eastAsia="ja-JP"/>
          </w:rPr>
          <w:t xml:space="preserve">Y.4229 (ex </w:t>
        </w:r>
        <w:proofErr w:type="spellStart"/>
        <w:r w:rsidRPr="0023495F">
          <w:rPr>
            <w:rFonts w:eastAsia="SimSun"/>
            <w:color w:val="0000FF"/>
            <w:sz w:val="24"/>
            <w:szCs w:val="24"/>
            <w:u w:val="single"/>
            <w:lang w:eastAsia="zh-CN"/>
          </w:rPr>
          <w:t>Y.IoT</w:t>
        </w:r>
        <w:proofErr w:type="spellEnd"/>
        <w:r w:rsidRPr="0023495F">
          <w:rPr>
            <w:rFonts w:eastAsia="SimSun"/>
            <w:color w:val="0000FF"/>
            <w:sz w:val="24"/>
            <w:szCs w:val="24"/>
            <w:u w:val="single"/>
            <w:lang w:eastAsia="zh-CN"/>
          </w:rPr>
          <w:t>-SFFS)</w:t>
        </w:r>
      </w:hyperlink>
      <w:r w:rsidRPr="0023495F">
        <w:rPr>
          <w:rFonts w:eastAsia="SimSun"/>
          <w:sz w:val="24"/>
          <w:szCs w:val="24"/>
          <w:lang w:eastAsia="zh-CN"/>
        </w:rPr>
        <w:t xml:space="preserve"> “Requirements and reference functional model of IoT-based smart forest firefighting system” has been determined at the ITU-T Study Group 20 meeting (Geneva, 1–12 July 2024).</w:t>
      </w:r>
    </w:p>
    <w:p w14:paraId="595C0F3D" w14:textId="77777777" w:rsidR="0023495F" w:rsidRPr="0023495F" w:rsidRDefault="0023495F" w:rsidP="0023495F">
      <w:pPr>
        <w:spacing w:before="120"/>
        <w:jc w:val="left"/>
        <w:rPr>
          <w:rFonts w:eastAsia="SimSun"/>
          <w:sz w:val="24"/>
          <w:szCs w:val="24"/>
          <w:lang w:eastAsia="zh-CN"/>
        </w:rPr>
      </w:pPr>
      <w:r w:rsidRPr="0023495F">
        <w:rPr>
          <w:rFonts w:eastAsia="SimSun"/>
          <w:sz w:val="24"/>
          <w:szCs w:val="24"/>
          <w:lang w:eastAsia="zh-CN"/>
        </w:rPr>
        <w:t xml:space="preserve">The latest version of draft Recommendation ITU-T </w:t>
      </w:r>
      <w:r w:rsidRPr="0023495F">
        <w:rPr>
          <w:rFonts w:eastAsia="MS Mincho"/>
          <w:sz w:val="24"/>
          <w:szCs w:val="24"/>
          <w:lang w:eastAsia="ja-JP"/>
        </w:rPr>
        <w:t xml:space="preserve">Y.4229 (ex </w:t>
      </w:r>
      <w:proofErr w:type="spellStart"/>
      <w:proofErr w:type="gramStart"/>
      <w:r w:rsidRPr="0023495F">
        <w:rPr>
          <w:rFonts w:eastAsia="SimSun"/>
          <w:sz w:val="24"/>
          <w:szCs w:val="24"/>
          <w:lang w:eastAsia="zh-CN"/>
        </w:rPr>
        <w:t>Y.IoT</w:t>
      </w:r>
      <w:proofErr w:type="spellEnd"/>
      <w:proofErr w:type="gramEnd"/>
      <w:r w:rsidRPr="0023495F">
        <w:rPr>
          <w:rFonts w:eastAsia="SimSun"/>
          <w:sz w:val="24"/>
          <w:szCs w:val="24"/>
          <w:lang w:eastAsia="zh-CN"/>
        </w:rPr>
        <w:t>-SFFS) is attached.</w:t>
      </w:r>
    </w:p>
    <w:p w14:paraId="3BC18215" w14:textId="77777777" w:rsidR="0023495F" w:rsidRPr="0023495F" w:rsidRDefault="0023495F" w:rsidP="0023495F">
      <w:pPr>
        <w:spacing w:before="120"/>
        <w:jc w:val="left"/>
        <w:rPr>
          <w:rFonts w:eastAsia="SimSun"/>
          <w:sz w:val="24"/>
          <w:szCs w:val="24"/>
          <w:lang w:eastAsia="zh-CN"/>
        </w:rPr>
      </w:pPr>
      <w:r w:rsidRPr="0023495F">
        <w:rPr>
          <w:rFonts w:eastAsia="SimSun"/>
          <w:sz w:val="24"/>
          <w:szCs w:val="24"/>
          <w:lang w:eastAsia="zh-CN"/>
        </w:rPr>
        <w:t>ITU-T Study Group 20 looks forward to continuing collaboration with ISO/IEC JTC 1/SC 41, ISO/TC 21, ISO/TC 92, ITU-T FG-AI4NDM, and ICAO on this topic.</w:t>
      </w:r>
    </w:p>
    <w:p w14:paraId="09A84130" w14:textId="77777777" w:rsidR="0023495F" w:rsidRPr="0023495F" w:rsidRDefault="0023495F" w:rsidP="0023495F">
      <w:pPr>
        <w:spacing w:before="120"/>
        <w:jc w:val="left"/>
        <w:rPr>
          <w:rFonts w:eastAsia="SimSun"/>
          <w:sz w:val="24"/>
          <w:szCs w:val="24"/>
          <w:lang w:eastAsia="zh-CN"/>
        </w:rPr>
      </w:pPr>
    </w:p>
    <w:p w14:paraId="16D994F3" w14:textId="77777777" w:rsidR="0023495F" w:rsidRPr="0023495F" w:rsidRDefault="0023495F" w:rsidP="0023495F">
      <w:pPr>
        <w:spacing w:before="120"/>
        <w:jc w:val="left"/>
        <w:rPr>
          <w:rFonts w:eastAsia="SimSun"/>
          <w:b/>
          <w:bCs/>
          <w:sz w:val="24"/>
          <w:szCs w:val="24"/>
          <w:lang w:eastAsia="zh-CN"/>
        </w:rPr>
      </w:pPr>
      <w:r w:rsidRPr="0023495F">
        <w:rPr>
          <w:rFonts w:eastAsia="SimSun"/>
          <w:b/>
          <w:bCs/>
          <w:sz w:val="24"/>
          <w:szCs w:val="24"/>
          <w:lang w:eastAsia="ja-JP"/>
        </w:rPr>
        <w:t>Attachment:</w:t>
      </w:r>
    </w:p>
    <w:p w14:paraId="3433DED5" w14:textId="77777777" w:rsidR="0023495F" w:rsidRPr="0023495F" w:rsidRDefault="0023495F" w:rsidP="0023495F">
      <w:pPr>
        <w:numPr>
          <w:ilvl w:val="0"/>
          <w:numId w:val="10"/>
        </w:numPr>
        <w:spacing w:before="120"/>
        <w:contextualSpacing/>
        <w:jc w:val="left"/>
        <w:rPr>
          <w:rFonts w:eastAsia="SimSun"/>
          <w:sz w:val="24"/>
          <w:szCs w:val="24"/>
          <w:lang w:eastAsia="zh-CN"/>
        </w:rPr>
      </w:pPr>
      <w:r w:rsidRPr="0023495F">
        <w:rPr>
          <w:rFonts w:eastAsia="SimSun"/>
          <w:sz w:val="24"/>
          <w:szCs w:val="24"/>
          <w:lang w:eastAsia="ja-JP"/>
        </w:rPr>
        <w:lastRenderedPageBreak/>
        <w:t>SG</w:t>
      </w:r>
      <w:r w:rsidRPr="0023495F">
        <w:rPr>
          <w:rFonts w:eastAsia="SimSun"/>
          <w:sz w:val="24"/>
          <w:szCs w:val="24"/>
          <w:lang w:eastAsia="zh-CN"/>
        </w:rPr>
        <w:t>20</w:t>
      </w:r>
      <w:r w:rsidRPr="0023495F">
        <w:rPr>
          <w:rFonts w:eastAsia="SimSun"/>
          <w:sz w:val="24"/>
          <w:szCs w:val="24"/>
          <w:lang w:eastAsia="ja-JP"/>
        </w:rPr>
        <w:t>-TD</w:t>
      </w:r>
      <w:r w:rsidRPr="0023495F">
        <w:rPr>
          <w:rFonts w:eastAsia="SimSun"/>
          <w:sz w:val="24"/>
          <w:szCs w:val="24"/>
          <w:lang w:eastAsia="zh-CN"/>
        </w:rPr>
        <w:t>1443</w:t>
      </w:r>
      <w:r w:rsidRPr="0023495F">
        <w:rPr>
          <w:rFonts w:eastAsia="SimSun"/>
          <w:sz w:val="24"/>
          <w:szCs w:val="24"/>
          <w:lang w:eastAsia="ja-JP"/>
        </w:rPr>
        <w:t xml:space="preserve">: </w:t>
      </w:r>
      <w:r w:rsidRPr="0023495F">
        <w:rPr>
          <w:rFonts w:eastAsia="SimSun"/>
          <w:sz w:val="24"/>
          <w:szCs w:val="24"/>
          <w:lang w:eastAsia="zh-CN"/>
        </w:rPr>
        <w:t xml:space="preserve">Output text of draft Recommendation ITU-T </w:t>
      </w:r>
      <w:proofErr w:type="spellStart"/>
      <w:proofErr w:type="gramStart"/>
      <w:r w:rsidRPr="0023495F">
        <w:rPr>
          <w:rFonts w:eastAsia="SimSun"/>
          <w:sz w:val="24"/>
          <w:szCs w:val="24"/>
          <w:lang w:eastAsia="zh-CN"/>
        </w:rPr>
        <w:t>Y.IoT</w:t>
      </w:r>
      <w:proofErr w:type="spellEnd"/>
      <w:proofErr w:type="gramEnd"/>
      <w:r w:rsidRPr="0023495F">
        <w:rPr>
          <w:rFonts w:eastAsia="SimSun"/>
          <w:sz w:val="24"/>
          <w:szCs w:val="24"/>
          <w:lang w:eastAsia="zh-CN"/>
        </w:rPr>
        <w:t>-SFFS “Requirements and reference functional model of IoT-based smart forest firefighting system”</w:t>
      </w:r>
    </w:p>
    <w:p w14:paraId="44F85FD4" w14:textId="6F168915" w:rsidR="0023495F" w:rsidRPr="0023495F" w:rsidRDefault="0023495F" w:rsidP="0023495F">
      <w:pPr>
        <w:spacing w:before="120"/>
        <w:jc w:val="center"/>
        <w:rPr>
          <w:rFonts w:eastAsia="SimSun"/>
          <w:sz w:val="24"/>
          <w:szCs w:val="24"/>
          <w:lang w:eastAsia="ja-JP"/>
        </w:rPr>
      </w:pPr>
      <w:r w:rsidRPr="0023495F">
        <w:rPr>
          <w:rFonts w:eastAsia="SimSun"/>
          <w:sz w:val="24"/>
          <w:szCs w:val="24"/>
          <w:lang w:eastAsia="ja-JP"/>
        </w:rPr>
        <w:t>________</w:t>
      </w:r>
      <w:r w:rsidR="009A75A7">
        <w:rPr>
          <w:rFonts w:eastAsia="SimSun"/>
          <w:sz w:val="24"/>
          <w:szCs w:val="24"/>
          <w:lang w:eastAsia="ja-JP"/>
        </w:rPr>
        <w:object w:dxaOrig="1508" w:dyaOrig="984" w14:anchorId="02224C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45pt;height:48.95pt" o:ole="">
            <v:imagedata r:id="rId14" o:title=""/>
          </v:shape>
          <o:OLEObject Type="Embed" ProgID="Acrobat.Document.DC" ShapeID="_x0000_i1027" DrawAspect="Icon" ObjectID="_1801576056" r:id="rId15"/>
        </w:object>
      </w:r>
      <w:r w:rsidRPr="0023495F">
        <w:rPr>
          <w:rFonts w:eastAsia="SimSun"/>
          <w:sz w:val="24"/>
          <w:szCs w:val="24"/>
          <w:lang w:eastAsia="ja-JP"/>
        </w:rPr>
        <w:t>_______________</w:t>
      </w:r>
    </w:p>
    <w:p w14:paraId="24B19674" w14:textId="77777777" w:rsidR="00E27EE3" w:rsidRPr="00E27EE3" w:rsidRDefault="00E27EE3" w:rsidP="00E27EE3">
      <w:pPr>
        <w:tabs>
          <w:tab w:val="left" w:pos="2868"/>
          <w:tab w:val="center" w:pos="4874"/>
        </w:tabs>
        <w:spacing w:before="600"/>
        <w:jc w:val="left"/>
        <w:rPr>
          <w:lang w:val="fr-CA"/>
        </w:rPr>
      </w:pPr>
    </w:p>
    <w:p w14:paraId="42C4BE11" w14:textId="1FEB65EA" w:rsidR="00146649" w:rsidRDefault="00E27EE3" w:rsidP="00E27EE3">
      <w:pPr>
        <w:tabs>
          <w:tab w:val="left" w:pos="2868"/>
          <w:tab w:val="center" w:pos="4874"/>
        </w:tabs>
        <w:spacing w:before="600"/>
        <w:jc w:val="left"/>
      </w:pPr>
      <w:r w:rsidRPr="00E27EE3">
        <w:rPr>
          <w:lang w:val="fr-CA"/>
        </w:rPr>
        <w:tab/>
      </w:r>
      <w:r w:rsidR="00146649" w:rsidRPr="00DC752E">
        <w:t>______________</w:t>
      </w:r>
    </w:p>
    <w:p w14:paraId="05262230" w14:textId="77777777" w:rsidR="00D07E02" w:rsidRDefault="00146649" w:rsidP="00146649">
      <w:r>
        <w:br w:type="page"/>
      </w:r>
    </w:p>
    <w:sectPr w:rsidR="00D07E0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A8A7" w14:textId="77777777" w:rsidR="00B079EE" w:rsidRDefault="00B079EE">
      <w:r>
        <w:separator/>
      </w:r>
    </w:p>
  </w:endnote>
  <w:endnote w:type="continuationSeparator" w:id="0">
    <w:p w14:paraId="12D49836" w14:textId="77777777" w:rsidR="00B079EE" w:rsidRDefault="00B0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4AE4" w14:textId="77777777" w:rsidR="009A75A7" w:rsidRDefault="009A7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0506" w14:textId="77777777" w:rsidR="009A75A7" w:rsidRDefault="009A7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83C3" w14:textId="77777777" w:rsidR="00770160" w:rsidRPr="00047699" w:rsidRDefault="00770160">
    <w:pPr>
      <w:pStyle w:val="Footer"/>
      <w:rPr>
        <w:sz w:val="18"/>
        <w:lang w:val="en-CA"/>
      </w:rPr>
    </w:pPr>
    <w:r w:rsidRPr="00047699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47699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047699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047699">
      <w:rPr>
        <w:sz w:val="18"/>
        <w:lang w:val="en-CA"/>
      </w:rPr>
      <w:t xml:space="preserve"> pages)</w:t>
    </w:r>
  </w:p>
  <w:p w14:paraId="47438B55" w14:textId="7D5F9EB1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883457">
      <w:rPr>
        <w:noProof/>
        <w:sz w:val="18"/>
        <w:lang w:val="en-CA"/>
      </w:rPr>
      <w:t>FSMP-WG20-IP04_ITU-T SG20_LS to ICAO Determination of draft Recommendation - IoT based smart forest firefighting system.docx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1066" w14:textId="77777777" w:rsidR="00B079EE" w:rsidRDefault="00B079EE">
      <w:r>
        <w:separator/>
      </w:r>
    </w:p>
  </w:footnote>
  <w:footnote w:type="continuationSeparator" w:id="0">
    <w:p w14:paraId="573E75A4" w14:textId="77777777" w:rsidR="00B079EE" w:rsidRDefault="00B0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0724" w14:textId="3D6141E8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7A3429">
      <w:t>20</w:t>
    </w:r>
    <w:r w:rsidR="0095751F">
      <w:t xml:space="preserve"> </w:t>
    </w:r>
    <w:r>
      <w:t>I</w:t>
    </w:r>
    <w:r w:rsidR="00770160">
      <w:t>P/</w:t>
    </w:r>
    <w:r w:rsidR="002F266A">
      <w:t>0</w:t>
    </w:r>
    <w:r w:rsidR="00883457">
      <w:t>4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AFBC" w14:textId="08F62EEB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D07E02" w:rsidRPr="00D07E02">
      <w:t>FSMP-WG/20-IP/0</w:t>
    </w:r>
    <w:r w:rsidR="009A75A7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11" w:name="logo"/>
          <w:bookmarkStart w:id="12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1B0FB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42F9232B" w:rsidR="001742AF" w:rsidRDefault="001449D6" w:rsidP="00416C97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3" w:name="document_no"/>
                <w:bookmarkStart w:id="14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89364A">
                  <w:rPr>
                    <w:szCs w:val="22"/>
                  </w:rPr>
                  <w:t>20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264D61">
                  <w:rPr>
                    <w:szCs w:val="22"/>
                  </w:rPr>
                  <w:t>0</w:t>
                </w:r>
                <w:bookmarkEnd w:id="13"/>
                <w:r w:rsidR="00883457">
                  <w:rPr>
                    <w:szCs w:val="22"/>
                  </w:rPr>
                  <w:t>4</w:t>
                </w:r>
              </w:p>
              <w:p w14:paraId="36BD684C" w14:textId="2EC0B813" w:rsidR="001742AF" w:rsidRDefault="00194465" w:rsidP="00416C9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5" w:name="related_to"/>
                <w:bookmarkStart w:id="16" w:name="revision_date"/>
                <w:bookmarkStart w:id="17" w:name="revision_no"/>
                <w:bookmarkStart w:id="18" w:name="addendum_corrigendum_appendix"/>
                <w:bookmarkStart w:id="19" w:name="restricted"/>
                <w:bookmarkStart w:id="20" w:name="date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89364A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89364A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bookmarkStart w:id="21" w:name="info_paper"/>
                <w:bookmarkEnd w:id="20"/>
                <w:bookmarkEnd w:id="21"/>
                <w:r w:rsidR="0089364A">
                  <w:rPr>
                    <w:sz w:val="18"/>
                    <w:szCs w:val="18"/>
                  </w:rPr>
                  <w:t>26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416C9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4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2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DC62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143D3C"/>
    <w:multiLevelType w:val="hybridMultilevel"/>
    <w:tmpl w:val="BA62AF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5044826">
    <w:abstractNumId w:val="5"/>
  </w:num>
  <w:num w:numId="2" w16cid:durableId="1727223224">
    <w:abstractNumId w:val="8"/>
  </w:num>
  <w:num w:numId="3" w16cid:durableId="1272974372">
    <w:abstractNumId w:val="3"/>
  </w:num>
  <w:num w:numId="4" w16cid:durableId="1708489018">
    <w:abstractNumId w:val="1"/>
  </w:num>
  <w:num w:numId="5" w16cid:durableId="10228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707162">
    <w:abstractNumId w:val="4"/>
  </w:num>
  <w:num w:numId="7" w16cid:durableId="397481456">
    <w:abstractNumId w:val="6"/>
  </w:num>
  <w:num w:numId="8" w16cid:durableId="1017972976">
    <w:abstractNumId w:val="7"/>
  </w:num>
  <w:num w:numId="9" w16cid:durableId="840975593">
    <w:abstractNumId w:val="0"/>
  </w:num>
  <w:num w:numId="10" w16cid:durableId="1287346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47699"/>
    <w:rsid w:val="00086604"/>
    <w:rsid w:val="000A0F3C"/>
    <w:rsid w:val="000B1C6F"/>
    <w:rsid w:val="000C22D6"/>
    <w:rsid w:val="00120DBD"/>
    <w:rsid w:val="001311FC"/>
    <w:rsid w:val="001449D6"/>
    <w:rsid w:val="00146649"/>
    <w:rsid w:val="001502EF"/>
    <w:rsid w:val="00165A30"/>
    <w:rsid w:val="001742AF"/>
    <w:rsid w:val="00194465"/>
    <w:rsid w:val="002334B7"/>
    <w:rsid w:val="0023495F"/>
    <w:rsid w:val="00264D61"/>
    <w:rsid w:val="00274EDA"/>
    <w:rsid w:val="0028026A"/>
    <w:rsid w:val="002C487A"/>
    <w:rsid w:val="002C50E0"/>
    <w:rsid w:val="002F266A"/>
    <w:rsid w:val="002F5F84"/>
    <w:rsid w:val="00324699"/>
    <w:rsid w:val="0033458D"/>
    <w:rsid w:val="00341F16"/>
    <w:rsid w:val="00365BFB"/>
    <w:rsid w:val="003861F1"/>
    <w:rsid w:val="003D7FD8"/>
    <w:rsid w:val="003E2940"/>
    <w:rsid w:val="003E3DB8"/>
    <w:rsid w:val="003E6443"/>
    <w:rsid w:val="003F23BB"/>
    <w:rsid w:val="00416C97"/>
    <w:rsid w:val="00451D00"/>
    <w:rsid w:val="00477BB3"/>
    <w:rsid w:val="004A388E"/>
    <w:rsid w:val="004D46B0"/>
    <w:rsid w:val="004E0F4A"/>
    <w:rsid w:val="004F4F29"/>
    <w:rsid w:val="005040D5"/>
    <w:rsid w:val="00570191"/>
    <w:rsid w:val="00576B70"/>
    <w:rsid w:val="005A13D7"/>
    <w:rsid w:val="005C2A6C"/>
    <w:rsid w:val="00607722"/>
    <w:rsid w:val="00617702"/>
    <w:rsid w:val="00632A36"/>
    <w:rsid w:val="00636F8D"/>
    <w:rsid w:val="006710BF"/>
    <w:rsid w:val="006A0F3C"/>
    <w:rsid w:val="006B21BB"/>
    <w:rsid w:val="006E6971"/>
    <w:rsid w:val="00707ADA"/>
    <w:rsid w:val="0071789F"/>
    <w:rsid w:val="00770160"/>
    <w:rsid w:val="00794F02"/>
    <w:rsid w:val="007A3429"/>
    <w:rsid w:val="007C62D1"/>
    <w:rsid w:val="00800D0E"/>
    <w:rsid w:val="00804737"/>
    <w:rsid w:val="008133F5"/>
    <w:rsid w:val="00883457"/>
    <w:rsid w:val="008843A4"/>
    <w:rsid w:val="0089364A"/>
    <w:rsid w:val="008A05CA"/>
    <w:rsid w:val="008A1D5B"/>
    <w:rsid w:val="008C3FFC"/>
    <w:rsid w:val="008D196C"/>
    <w:rsid w:val="008D2A4E"/>
    <w:rsid w:val="008F7C55"/>
    <w:rsid w:val="00917E36"/>
    <w:rsid w:val="00927DDC"/>
    <w:rsid w:val="009301D0"/>
    <w:rsid w:val="00930FD5"/>
    <w:rsid w:val="009362DE"/>
    <w:rsid w:val="0095751F"/>
    <w:rsid w:val="00966223"/>
    <w:rsid w:val="0098006D"/>
    <w:rsid w:val="009A056D"/>
    <w:rsid w:val="009A75A7"/>
    <w:rsid w:val="009C02B2"/>
    <w:rsid w:val="009C4637"/>
    <w:rsid w:val="009D6311"/>
    <w:rsid w:val="009D7B19"/>
    <w:rsid w:val="009F2F01"/>
    <w:rsid w:val="009F63C6"/>
    <w:rsid w:val="009F7EC6"/>
    <w:rsid w:val="00A12CBA"/>
    <w:rsid w:val="00A148BD"/>
    <w:rsid w:val="00A26F34"/>
    <w:rsid w:val="00A459F8"/>
    <w:rsid w:val="00A75879"/>
    <w:rsid w:val="00A83FAC"/>
    <w:rsid w:val="00AC7AC3"/>
    <w:rsid w:val="00AD1C3E"/>
    <w:rsid w:val="00B079EE"/>
    <w:rsid w:val="00B274BC"/>
    <w:rsid w:val="00B45B7D"/>
    <w:rsid w:val="00B553CA"/>
    <w:rsid w:val="00B94555"/>
    <w:rsid w:val="00BA10BB"/>
    <w:rsid w:val="00BA1984"/>
    <w:rsid w:val="00BB53D1"/>
    <w:rsid w:val="00C0235B"/>
    <w:rsid w:val="00C0293C"/>
    <w:rsid w:val="00C05909"/>
    <w:rsid w:val="00C209A7"/>
    <w:rsid w:val="00C62653"/>
    <w:rsid w:val="00C82DD0"/>
    <w:rsid w:val="00C9369B"/>
    <w:rsid w:val="00CB5CFE"/>
    <w:rsid w:val="00D07E02"/>
    <w:rsid w:val="00D268E9"/>
    <w:rsid w:val="00D361E2"/>
    <w:rsid w:val="00D379F2"/>
    <w:rsid w:val="00D57EBF"/>
    <w:rsid w:val="00D708CE"/>
    <w:rsid w:val="00D73645"/>
    <w:rsid w:val="00D853AD"/>
    <w:rsid w:val="00D9052D"/>
    <w:rsid w:val="00E2345B"/>
    <w:rsid w:val="00E27EE3"/>
    <w:rsid w:val="00E51053"/>
    <w:rsid w:val="00E92063"/>
    <w:rsid w:val="00ED0FF2"/>
    <w:rsid w:val="00EE1C85"/>
    <w:rsid w:val="00F00375"/>
    <w:rsid w:val="00F17CDD"/>
    <w:rsid w:val="00F21296"/>
    <w:rsid w:val="00F43899"/>
    <w:rsid w:val="00F64CEB"/>
    <w:rsid w:val="00F940D9"/>
    <w:rsid w:val="00FB0DAF"/>
    <w:rsid w:val="00FD23B2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aliases w:val="esc_list"/>
    <w:basedOn w:val="Normal"/>
    <w:link w:val="ListParagraphChar"/>
    <w:uiPriority w:val="34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uiPriority w:val="39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nhideWhenUsed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  <w:style w:type="table" w:customStyle="1" w:styleId="TableGrid1">
    <w:name w:val="Table Grid1"/>
    <w:basedOn w:val="TableNormal"/>
    <w:next w:val="TableGrid"/>
    <w:rsid w:val="00570191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07E02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27EE3"/>
    <w:pPr>
      <w:numPr>
        <w:numId w:val="9"/>
      </w:numPr>
      <w:tabs>
        <w:tab w:val="clear" w:pos="360"/>
        <w:tab w:val="num" w:pos="720"/>
      </w:tabs>
      <w:spacing w:before="120"/>
      <w:ind w:left="720" w:hanging="720"/>
      <w:contextualSpacing/>
      <w:jc w:val="left"/>
    </w:pPr>
    <w:rPr>
      <w:rFonts w:eastAsia="SimSun"/>
      <w:sz w:val="24"/>
      <w:szCs w:val="24"/>
      <w:lang w:eastAsia="ja-JP"/>
    </w:rPr>
  </w:style>
  <w:style w:type="character" w:customStyle="1" w:styleId="ListParagraphChar">
    <w:name w:val="List Paragraph Char"/>
    <w:aliases w:val="esc_list Char"/>
    <w:link w:val="ListParagraph"/>
    <w:uiPriority w:val="34"/>
    <w:rsid w:val="002F5F84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tu.int/ITU-T/workprog/wp_item.aspx?isn=17955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jiaxq21@chinaunicom.c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hj@etri.re.kr" TargetMode="External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6</TotalTime>
  <Pages>4</Pages>
  <Words>360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13</cp:revision>
  <cp:lastPrinted>2005-03-16T18:26:00Z</cp:lastPrinted>
  <dcterms:created xsi:type="dcterms:W3CDTF">2025-02-20T21:51:00Z</dcterms:created>
  <dcterms:modified xsi:type="dcterms:W3CDTF">2025-02-20T21:58:00Z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