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65AB7C" w14:textId="77777777" w:rsidR="00C32F4A" w:rsidRPr="00967EB3" w:rsidRDefault="00C32F4A" w:rsidP="00967EB3">
      <w:pPr>
        <w:ind w:left="0" w:hanging="2"/>
        <w:jc w:val="center"/>
      </w:pPr>
      <w:r>
        <w:rPr>
          <w:b/>
        </w:rPr>
        <w:t>FREQUENCY SPECTRUM MANAGEMENT PANEL (FSMP)</w:t>
      </w:r>
    </w:p>
    <w:p w14:paraId="17708652" w14:textId="77777777" w:rsidR="00C32F4A" w:rsidRPr="00967EB3" w:rsidRDefault="00C32F4A" w:rsidP="00967EB3">
      <w:pPr>
        <w:tabs>
          <w:tab w:val="left" w:pos="6972"/>
        </w:tabs>
        <w:ind w:left="0" w:hanging="2"/>
        <w:jc w:val="center"/>
      </w:pPr>
    </w:p>
    <w:p w14:paraId="52DDBC33" w14:textId="22E6EE76" w:rsidR="00FC389A" w:rsidRPr="008E59AB" w:rsidRDefault="0020272F" w:rsidP="008E59AB">
      <w:pPr>
        <w:ind w:left="0" w:hanging="2"/>
        <w:jc w:val="center"/>
        <w:rPr>
          <w:rFonts w:eastAsia="SimSun"/>
          <w:b/>
        </w:rPr>
      </w:pPr>
      <w:r w:rsidRPr="008E59AB">
        <w:rPr>
          <w:rFonts w:eastAsia="SimSun"/>
          <w:b/>
        </w:rPr>
        <w:t>Nineteenth</w:t>
      </w:r>
      <w:r w:rsidR="00FC389A" w:rsidRPr="008E59AB">
        <w:rPr>
          <w:rFonts w:eastAsia="SimSun"/>
          <w:b/>
        </w:rPr>
        <w:t xml:space="preserve"> Working Group Meeting</w:t>
      </w:r>
    </w:p>
    <w:p w14:paraId="1F89C426" w14:textId="77777777" w:rsidR="0009326E" w:rsidRPr="008E59AB" w:rsidRDefault="0009326E" w:rsidP="008E59AB">
      <w:pPr>
        <w:ind w:left="0" w:hanging="2"/>
        <w:jc w:val="center"/>
        <w:rPr>
          <w:b/>
          <w:color w:val="000000"/>
        </w:rPr>
      </w:pPr>
    </w:p>
    <w:p w14:paraId="0336B48F" w14:textId="77777777" w:rsidR="0009326E" w:rsidRPr="008E59AB" w:rsidRDefault="0020272F" w:rsidP="008E59AB">
      <w:pPr>
        <w:ind w:left="0" w:hanging="2"/>
        <w:jc w:val="center"/>
        <w:rPr>
          <w:b/>
          <w:color w:val="000000"/>
        </w:rPr>
      </w:pPr>
      <w:r w:rsidRPr="008E59AB">
        <w:rPr>
          <w:b/>
          <w:color w:val="000000"/>
        </w:rPr>
        <w:t>Montréal, Canada, 15</w:t>
      </w:r>
      <w:r w:rsidR="0009326E" w:rsidRPr="008E59AB">
        <w:rPr>
          <w:b/>
          <w:color w:val="000000"/>
        </w:rPr>
        <w:t xml:space="preserve"> to </w:t>
      </w:r>
      <w:r w:rsidRPr="008E59AB">
        <w:rPr>
          <w:b/>
          <w:color w:val="000000"/>
        </w:rPr>
        <w:t>2</w:t>
      </w:r>
      <w:r w:rsidR="0009326E" w:rsidRPr="008E59AB">
        <w:rPr>
          <w:b/>
          <w:color w:val="000000"/>
        </w:rPr>
        <w:t xml:space="preserve">6 </w:t>
      </w:r>
      <w:r w:rsidRPr="008E59AB">
        <w:rPr>
          <w:b/>
          <w:color w:val="000000"/>
        </w:rPr>
        <w:t xml:space="preserve">July </w:t>
      </w:r>
      <w:r w:rsidR="0009326E" w:rsidRPr="008E59AB">
        <w:rPr>
          <w:b/>
          <w:color w:val="000000"/>
        </w:rPr>
        <w:t>2024</w:t>
      </w:r>
    </w:p>
    <w:p w14:paraId="3BB39E9C" w14:textId="77777777" w:rsidR="0020272F" w:rsidRDefault="0020272F" w:rsidP="00967EB3">
      <w:pPr>
        <w:tabs>
          <w:tab w:val="left" w:pos="0"/>
          <w:tab w:val="left" w:pos="1570"/>
          <w:tab w:val="left" w:pos="1857"/>
        </w:tabs>
        <w:ind w:left="0" w:hanging="2"/>
      </w:pPr>
    </w:p>
    <w:p w14:paraId="74D89AD0" w14:textId="4CA908D4" w:rsidR="00770160" w:rsidRPr="00967EB3" w:rsidRDefault="00770160" w:rsidP="008E59AB">
      <w:pPr>
        <w:pBdr>
          <w:top w:val="nil"/>
          <w:left w:val="nil"/>
          <w:bottom w:val="nil"/>
          <w:right w:val="nil"/>
          <w:between w:val="nil"/>
        </w:pBdr>
        <w:tabs>
          <w:tab w:val="left" w:pos="0"/>
          <w:tab w:val="left" w:pos="1570"/>
          <w:tab w:val="left" w:pos="1857"/>
        </w:tabs>
        <w:spacing w:line="240" w:lineRule="auto"/>
        <w:ind w:left="0" w:hanging="2"/>
        <w:jc w:val="center"/>
        <w:rPr>
          <w:color w:val="000000"/>
        </w:rPr>
      </w:pPr>
      <w:r w:rsidRPr="00967EB3">
        <w:rPr>
          <w:b/>
          <w:color w:val="000000"/>
        </w:rPr>
        <w:t>Agenda Item </w:t>
      </w:r>
      <w:r w:rsidR="00111F69">
        <w:rPr>
          <w:b/>
          <w:color w:val="000000"/>
        </w:rPr>
        <w:t>2</w:t>
      </w:r>
      <w:r w:rsidRPr="00967EB3">
        <w:rPr>
          <w:b/>
          <w:color w:val="000000"/>
        </w:rPr>
        <w:t>:</w:t>
      </w:r>
      <w:r w:rsidRPr="00967EB3">
        <w:rPr>
          <w:b/>
          <w:color w:val="000000"/>
        </w:rPr>
        <w:tab/>
      </w:r>
      <w:r w:rsidR="00111F69" w:rsidRPr="00111F69">
        <w:rPr>
          <w:b/>
          <w:color w:val="000000"/>
        </w:rPr>
        <w:t>Development of ICAO position for WRC-27 – FSMP.002.02</w:t>
      </w:r>
    </w:p>
    <w:p w14:paraId="34B81D17" w14:textId="77777777" w:rsidR="00770160" w:rsidRPr="00967EB3" w:rsidRDefault="00770160" w:rsidP="00967EB3">
      <w:pPr>
        <w:pBdr>
          <w:top w:val="nil"/>
          <w:left w:val="nil"/>
          <w:bottom w:val="nil"/>
          <w:right w:val="nil"/>
          <w:between w:val="nil"/>
        </w:pBdr>
        <w:tabs>
          <w:tab w:val="left" w:pos="0"/>
          <w:tab w:val="left" w:pos="1570"/>
          <w:tab w:val="left" w:pos="1857"/>
        </w:tabs>
        <w:spacing w:line="240" w:lineRule="auto"/>
        <w:ind w:left="0" w:hanging="2"/>
        <w:rPr>
          <w:b/>
          <w:color w:val="000000"/>
        </w:rPr>
      </w:pPr>
    </w:p>
    <w:p w14:paraId="5125A67D" w14:textId="77777777" w:rsidR="00770160" w:rsidRPr="00375DC7" w:rsidRDefault="00136080" w:rsidP="00375DC7">
      <w:pPr>
        <w:ind w:left="0" w:hanging="2"/>
        <w:jc w:val="center"/>
        <w:rPr>
          <w:b/>
        </w:rPr>
      </w:pPr>
      <w:proofErr w:type="spellStart"/>
      <w:r w:rsidRPr="00375DC7">
        <w:rPr>
          <w:b/>
        </w:rPr>
        <w:t>Radioaltimeter</w:t>
      </w:r>
      <w:proofErr w:type="spellEnd"/>
      <w:r w:rsidRPr="00375DC7">
        <w:rPr>
          <w:b/>
        </w:rPr>
        <w:t xml:space="preserve"> permanent functioning</w:t>
      </w:r>
    </w:p>
    <w:p w14:paraId="2C70F263" w14:textId="77777777" w:rsidR="00770160" w:rsidRDefault="00770160" w:rsidP="00375DC7">
      <w:pPr>
        <w:tabs>
          <w:tab w:val="left" w:pos="6972"/>
        </w:tabs>
        <w:ind w:left="0" w:hanging="2"/>
        <w:jc w:val="center"/>
      </w:pPr>
    </w:p>
    <w:p w14:paraId="040F85CD" w14:textId="663EED3D" w:rsidR="00770160" w:rsidRDefault="00770160" w:rsidP="008E59AB">
      <w:pPr>
        <w:ind w:left="0" w:hanging="2"/>
        <w:jc w:val="center"/>
      </w:pPr>
      <w:r>
        <w:t>(Presented by</w:t>
      </w:r>
      <w:bookmarkStart w:id="0" w:name="presented_by"/>
      <w:bookmarkEnd w:id="0"/>
      <w:r w:rsidR="00136080">
        <w:t xml:space="preserve"> </w:t>
      </w:r>
      <w:r w:rsidR="00375DC7">
        <w:t xml:space="preserve">Laurent </w:t>
      </w:r>
      <w:proofErr w:type="spellStart"/>
      <w:r w:rsidR="00375DC7">
        <w:t>Azoulai</w:t>
      </w:r>
      <w:proofErr w:type="spellEnd"/>
      <w:r w:rsidR="00375DC7">
        <w:t xml:space="preserve">, </w:t>
      </w:r>
      <w:r w:rsidR="00136080">
        <w:t>ICCAIA</w:t>
      </w:r>
      <w:r>
        <w:t>)</w:t>
      </w:r>
    </w:p>
    <w:p w14:paraId="7E0064E5" w14:textId="77777777" w:rsidR="005416E9" w:rsidRDefault="005416E9" w:rsidP="008E59AB">
      <w:pPr>
        <w:ind w:left="0" w:hanging="2"/>
        <w:jc w:val="center"/>
      </w:pPr>
    </w:p>
    <w:tbl>
      <w:tblPr>
        <w:tblW w:w="7209" w:type="dxa"/>
        <w:jc w:val="center"/>
        <w:tblBorders>
          <w:top w:val="single" w:sz="4" w:space="0" w:color="000000"/>
          <w:left w:val="single" w:sz="4" w:space="0" w:color="000000"/>
          <w:bottom w:val="single" w:sz="4" w:space="0" w:color="000000"/>
          <w:right w:val="single" w:sz="4" w:space="0" w:color="000000"/>
          <w:insideH w:val="nil"/>
          <w:insideV w:val="nil"/>
        </w:tblBorders>
        <w:tblLayout w:type="fixed"/>
        <w:tblCellMar>
          <w:left w:w="112" w:type="dxa"/>
          <w:right w:w="112" w:type="dxa"/>
        </w:tblCellMar>
        <w:tblLook w:val="0000" w:firstRow="0" w:lastRow="0" w:firstColumn="0" w:lastColumn="0" w:noHBand="0" w:noVBand="0"/>
      </w:tblPr>
      <w:tblGrid>
        <w:gridCol w:w="7209"/>
      </w:tblGrid>
      <w:tr w:rsidR="00770160" w14:paraId="6A1CD8B2" w14:textId="77777777" w:rsidTr="00A81F82">
        <w:trPr>
          <w:cantSplit/>
          <w:trHeight w:val="475"/>
          <w:jc w:val="center"/>
        </w:trPr>
        <w:tc>
          <w:tcPr>
            <w:tcW w:w="7209" w:type="dxa"/>
            <w:vAlign w:val="center"/>
          </w:tcPr>
          <w:p w14:paraId="0B1D6628" w14:textId="77777777" w:rsidR="00770160" w:rsidRDefault="00770160" w:rsidP="00967EB3">
            <w:pPr>
              <w:ind w:left="0" w:hanging="2"/>
              <w:jc w:val="center"/>
            </w:pPr>
            <w:r>
              <w:rPr>
                <w:b/>
              </w:rPr>
              <w:t>SUMMARY</w:t>
            </w:r>
          </w:p>
          <w:p w14:paraId="3EF2225B" w14:textId="77777777" w:rsidR="00FB4C09" w:rsidRPr="00FB4C09" w:rsidRDefault="00FB4C09" w:rsidP="005416E9">
            <w:pPr>
              <w:ind w:leftChars="0" w:left="0" w:firstLineChars="0" w:firstLine="0"/>
              <w:rPr>
                <w:sz w:val="24"/>
              </w:rPr>
            </w:pPr>
          </w:p>
        </w:tc>
      </w:tr>
      <w:tr w:rsidR="00770160" w14:paraId="706D7232" w14:textId="77777777" w:rsidTr="00A81F82">
        <w:trPr>
          <w:cantSplit/>
          <w:trHeight w:val="6273"/>
          <w:jc w:val="center"/>
        </w:trPr>
        <w:tc>
          <w:tcPr>
            <w:tcW w:w="7209" w:type="dxa"/>
          </w:tcPr>
          <w:p w14:paraId="6FB2041F" w14:textId="549BCFB1" w:rsidR="00CA4790" w:rsidRDefault="00CA4790" w:rsidP="005416E9">
            <w:pPr>
              <w:ind w:left="-2" w:firstLineChars="0" w:firstLine="0"/>
            </w:pPr>
            <w:r w:rsidRPr="00967EB3">
              <w:t xml:space="preserve">During FSMP/18, </w:t>
            </w:r>
            <w:r w:rsidR="00375DC7">
              <w:t xml:space="preserve">while discussing the </w:t>
            </w:r>
            <w:r w:rsidRPr="00967EB3">
              <w:t xml:space="preserve">ICAO position </w:t>
            </w:r>
            <w:sdt>
              <w:sdtPr>
                <w:tag w:val="goog_rdk_2"/>
                <w:id w:val="-1046376125"/>
              </w:sdtPr>
              <w:sdtContent>
                <w:r w:rsidR="009E2017">
                  <w:t xml:space="preserve">on </w:t>
                </w:r>
              </w:sdtContent>
            </w:sdt>
            <w:r w:rsidRPr="00967EB3">
              <w:t xml:space="preserve">WRC-27 Agenda Item 1.19, </w:t>
            </w:r>
            <w:sdt>
              <w:sdtPr>
                <w:tag w:val="goog_rdk_4"/>
                <w:id w:val="-2036493507"/>
              </w:sdtPr>
              <w:sdtContent>
                <w:r w:rsidR="009E2017">
                  <w:t>it was suggested</w:t>
                </w:r>
                <w:r w:rsidR="00E00BB7">
                  <w:t>,</w:t>
                </w:r>
                <w:r w:rsidR="009E2017">
                  <w:t xml:space="preserve"> </w:t>
                </w:r>
              </w:sdtContent>
            </w:sdt>
            <w:r w:rsidRPr="00967EB3">
              <w:t xml:space="preserve">that </w:t>
            </w:r>
            <w:proofErr w:type="gramStart"/>
            <w:r w:rsidRPr="00967EB3">
              <w:t>in order to</w:t>
            </w:r>
            <w:proofErr w:type="gramEnd"/>
            <w:r w:rsidRPr="00967EB3">
              <w:t xml:space="preserve"> </w:t>
            </w:r>
            <w:sdt>
              <w:sdtPr>
                <w:tag w:val="goog_rdk_5"/>
                <w:id w:val="-678433962"/>
              </w:sdtPr>
              <w:sdtContent>
                <w:r w:rsidR="009E2017">
                  <w:t xml:space="preserve">limit </w:t>
                </w:r>
              </w:sdtContent>
            </w:sdt>
            <w:r w:rsidRPr="00967EB3">
              <w:t xml:space="preserve">interference from </w:t>
            </w:r>
            <w:proofErr w:type="spellStart"/>
            <w:r w:rsidRPr="00967EB3">
              <w:t>Radioaltimeter</w:t>
            </w:r>
            <w:proofErr w:type="spellEnd"/>
            <w:r w:rsidRPr="00967EB3">
              <w:t xml:space="preserve"> to </w:t>
            </w:r>
            <w:r w:rsidR="009E2017">
              <w:t xml:space="preserve">Sea Surface Temperature (SST) </w:t>
            </w:r>
            <w:r w:rsidR="00E00BB7">
              <w:t xml:space="preserve">satellite </w:t>
            </w:r>
            <w:r w:rsidR="009E2017">
              <w:t xml:space="preserve">measurement </w:t>
            </w:r>
            <w:r w:rsidRPr="00967EB3">
              <w:t xml:space="preserve">systems operating in 4200 - 4400 MHz, to </w:t>
            </w:r>
            <w:sdt>
              <w:sdtPr>
                <w:tag w:val="goog_rdk_9"/>
                <w:id w:val="2038698243"/>
              </w:sdtPr>
              <w:sdtContent>
                <w:r w:rsidR="009E2017">
                  <w:t xml:space="preserve">envisage </w:t>
                </w:r>
              </w:sdtContent>
            </w:sdt>
            <w:r w:rsidRPr="00967EB3">
              <w:t>interrupt</w:t>
            </w:r>
            <w:sdt>
              <w:sdtPr>
                <w:tag w:val="goog_rdk_10"/>
                <w:id w:val="-318495833"/>
              </w:sdtPr>
              <w:sdtContent>
                <w:r w:rsidR="009E2017">
                  <w:t>ing</w:t>
                </w:r>
              </w:sdtContent>
            </w:sdt>
            <w:r w:rsidR="009E2017">
              <w:t xml:space="preserve"> </w:t>
            </w:r>
            <w:r w:rsidR="00E00BB7">
              <w:t xml:space="preserve">or modifying </w:t>
            </w:r>
            <w:proofErr w:type="spellStart"/>
            <w:r w:rsidRPr="00967EB3">
              <w:t>radioaltimeter</w:t>
            </w:r>
            <w:proofErr w:type="spellEnd"/>
            <w:r w:rsidRPr="00967EB3">
              <w:t xml:space="preserve"> functioning above 20000 ft for instance where it is not utilized. </w:t>
            </w:r>
          </w:p>
          <w:p w14:paraId="0B2C2341" w14:textId="77777777" w:rsidR="00B67753" w:rsidRPr="00967EB3" w:rsidRDefault="00B67753" w:rsidP="00967EB3">
            <w:pPr>
              <w:ind w:left="0" w:hanging="2"/>
            </w:pPr>
          </w:p>
          <w:p w14:paraId="3AD94086" w14:textId="63B215DD" w:rsidR="00E00BB7" w:rsidRDefault="009E2017" w:rsidP="00375DC7">
            <w:pPr>
              <w:ind w:left="0" w:hanging="2"/>
            </w:pPr>
            <w:r>
              <w:t xml:space="preserve">This proposal was </w:t>
            </w:r>
            <w:r w:rsidR="00E00BB7">
              <w:t xml:space="preserve">strongly </w:t>
            </w:r>
            <w:r>
              <w:t xml:space="preserve">rejected by Airborne industry who has been tasked to provide </w:t>
            </w:r>
            <w:r w:rsidR="00CA4790" w:rsidRPr="00967EB3">
              <w:t>more details on the rationale</w:t>
            </w:r>
            <w:sdt>
              <w:sdtPr>
                <w:tag w:val="goog_rdk_15"/>
                <w:id w:val="-1753651642"/>
              </w:sdtPr>
              <w:sdtContent>
                <w:r>
                  <w:t xml:space="preserve"> for this position</w:t>
                </w:r>
              </w:sdtContent>
            </w:sdt>
            <w:r>
              <w:t>.</w:t>
            </w:r>
            <w:r w:rsidR="00CA4790" w:rsidRPr="00967EB3">
              <w:t xml:space="preserve"> This paper reminds the utilization of radio altimeter</w:t>
            </w:r>
            <w:r w:rsidR="00B67753">
              <w:t xml:space="preserve"> on-board</w:t>
            </w:r>
            <w:r w:rsidR="00CA4790" w:rsidRPr="00967EB3">
              <w:t xml:space="preserve"> aircraft and explains why this </w:t>
            </w:r>
            <w:r w:rsidR="006E6CF1">
              <w:rPr>
                <w:lang w:val="en-US"/>
              </w:rPr>
              <w:t>proposal</w:t>
            </w:r>
            <w:r w:rsidR="006E6CF1" w:rsidRPr="00CA4790">
              <w:rPr>
                <w:lang w:val="en-US"/>
              </w:rPr>
              <w:t xml:space="preserve"> </w:t>
            </w:r>
            <w:r w:rsidR="00E00BB7">
              <w:rPr>
                <w:lang w:val="en-US"/>
              </w:rPr>
              <w:t xml:space="preserve">to interrupt or to modify the </w:t>
            </w:r>
            <w:proofErr w:type="spellStart"/>
            <w:r w:rsidR="00E00BB7">
              <w:rPr>
                <w:lang w:val="en-US"/>
              </w:rPr>
              <w:t>radioaltimeter</w:t>
            </w:r>
            <w:proofErr w:type="spellEnd"/>
            <w:r w:rsidR="00E00BB7">
              <w:rPr>
                <w:lang w:val="en-US"/>
              </w:rPr>
              <w:t xml:space="preserve"> function </w:t>
            </w:r>
            <w:r w:rsidR="00CA4790" w:rsidRPr="00967EB3">
              <w:t xml:space="preserve">should not be </w:t>
            </w:r>
            <w:r w:rsidR="00B67753">
              <w:t>considered</w:t>
            </w:r>
            <w:r w:rsidR="00CA4790" w:rsidRPr="00967EB3">
              <w:t>.</w:t>
            </w:r>
          </w:p>
          <w:p w14:paraId="41FDAA82" w14:textId="77777777" w:rsidR="00375DC7" w:rsidRDefault="00375DC7" w:rsidP="00375DC7">
            <w:pPr>
              <w:ind w:left="0" w:hanging="2"/>
              <w:rPr>
                <w:color w:val="000000"/>
              </w:rPr>
            </w:pPr>
          </w:p>
          <w:p w14:paraId="76107F94" w14:textId="6736C2BA" w:rsidR="00CA4790" w:rsidRPr="00967EB3" w:rsidRDefault="00CA4790" w:rsidP="00967EB3">
            <w:pPr>
              <w:pBdr>
                <w:top w:val="nil"/>
                <w:left w:val="nil"/>
                <w:bottom w:val="nil"/>
                <w:right w:val="nil"/>
                <w:between w:val="nil"/>
              </w:pBdr>
              <w:tabs>
                <w:tab w:val="left" w:pos="1440"/>
              </w:tabs>
              <w:spacing w:after="240" w:line="240" w:lineRule="auto"/>
              <w:ind w:left="0" w:hanging="2"/>
              <w:rPr>
                <w:color w:val="000000"/>
              </w:rPr>
            </w:pPr>
            <w:r w:rsidRPr="00967EB3">
              <w:rPr>
                <w:color w:val="000000"/>
              </w:rPr>
              <w:t>The meeting is invited to:</w:t>
            </w:r>
          </w:p>
          <w:p w14:paraId="71FB389D" w14:textId="6618FA58" w:rsidR="00CA4790" w:rsidRPr="00967EB3" w:rsidRDefault="00CA4790" w:rsidP="00967EB3">
            <w:pPr>
              <w:numPr>
                <w:ilvl w:val="0"/>
                <w:numId w:val="8"/>
              </w:numPr>
              <w:pBdr>
                <w:top w:val="nil"/>
                <w:left w:val="nil"/>
                <w:bottom w:val="nil"/>
                <w:right w:val="nil"/>
                <w:between w:val="nil"/>
              </w:pBdr>
              <w:spacing w:after="240" w:line="240" w:lineRule="auto"/>
              <w:ind w:left="0" w:hanging="2"/>
              <w:jc w:val="left"/>
              <w:rPr>
                <w:color w:val="000000"/>
              </w:rPr>
            </w:pPr>
            <w:r w:rsidRPr="00967EB3">
              <w:rPr>
                <w:color w:val="000000"/>
              </w:rPr>
              <w:t>note and review the content of this working paper;</w:t>
            </w:r>
          </w:p>
          <w:p w14:paraId="0315A6F8" w14:textId="45E52E96" w:rsidR="00806CE2" w:rsidRPr="00806CE2" w:rsidRDefault="00806CE2" w:rsidP="00806CE2">
            <w:pPr>
              <w:pStyle w:val="Listabc"/>
              <w:ind w:left="0" w:hanging="2"/>
              <w:rPr>
                <w:noProof w:val="0"/>
                <w:lang w:val="en-GB" w:eastAsia="en-US"/>
              </w:rPr>
            </w:pPr>
            <w:r w:rsidRPr="00806CE2">
              <w:rPr>
                <w:noProof w:val="0"/>
                <w:lang w:val="en-GB" w:eastAsia="en-US"/>
              </w:rPr>
              <w:t>agree to discard the various options proposed, on Radio altimeters,</w:t>
            </w:r>
            <w:r w:rsidR="00E00BB7">
              <w:rPr>
                <w:noProof w:val="0"/>
                <w:lang w:val="en-GB" w:eastAsia="en-US"/>
              </w:rPr>
              <w:t xml:space="preserve"> </w:t>
            </w:r>
            <w:r w:rsidRPr="00806CE2">
              <w:rPr>
                <w:noProof w:val="0"/>
                <w:lang w:val="en-GB" w:eastAsia="en-US"/>
              </w:rPr>
              <w:t>to introduce a “stop function</w:t>
            </w:r>
            <w:r w:rsidR="008A0199">
              <w:rPr>
                <w:noProof w:val="0"/>
                <w:lang w:val="en-GB" w:eastAsia="en-US"/>
              </w:rPr>
              <w:t>,</w:t>
            </w:r>
            <w:r w:rsidRPr="00806CE2">
              <w:rPr>
                <w:noProof w:val="0"/>
                <w:lang w:val="en-GB" w:eastAsia="en-US"/>
              </w:rPr>
              <w:t xml:space="preserve">” reduce signal strength or modify duty </w:t>
            </w:r>
            <w:proofErr w:type="gramStart"/>
            <w:r w:rsidRPr="00806CE2">
              <w:rPr>
                <w:noProof w:val="0"/>
                <w:lang w:val="en-GB" w:eastAsia="en-US"/>
              </w:rPr>
              <w:t>cycle  to</w:t>
            </w:r>
            <w:proofErr w:type="gramEnd"/>
            <w:r w:rsidRPr="00806CE2">
              <w:rPr>
                <w:noProof w:val="0"/>
                <w:lang w:val="en-GB" w:eastAsia="en-US"/>
              </w:rPr>
              <w:t xml:space="preserve"> allow EEES  to also </w:t>
            </w:r>
            <w:r w:rsidR="008A0199">
              <w:rPr>
                <w:noProof w:val="0"/>
                <w:lang w:val="en-GB" w:eastAsia="en-US"/>
              </w:rPr>
              <w:t xml:space="preserve">use </w:t>
            </w:r>
            <w:r w:rsidRPr="00806CE2">
              <w:rPr>
                <w:noProof w:val="0"/>
                <w:lang w:val="en-GB" w:eastAsia="en-US"/>
              </w:rPr>
              <w:t>the</w:t>
            </w:r>
            <w:r w:rsidR="00E00BB7">
              <w:rPr>
                <w:noProof w:val="0"/>
                <w:lang w:val="en-GB" w:eastAsia="en-US"/>
              </w:rPr>
              <w:t xml:space="preserve"> </w:t>
            </w:r>
            <w:r w:rsidRPr="00806CE2">
              <w:rPr>
                <w:noProof w:val="0"/>
                <w:lang w:val="en-GB" w:eastAsia="en-US"/>
              </w:rPr>
              <w:t xml:space="preserve">4200 – 4400 MHz frequency band as proposed by WRC27 Agenda Item 1.19. </w:t>
            </w:r>
          </w:p>
          <w:p w14:paraId="209788F2" w14:textId="51091D1D" w:rsidR="00FB4C09" w:rsidRPr="005416E9" w:rsidRDefault="00806CE2" w:rsidP="005416E9">
            <w:pPr>
              <w:pStyle w:val="Listabc"/>
              <w:ind w:left="0" w:hanging="2"/>
              <w:rPr>
                <w:lang w:val="en-GB"/>
              </w:rPr>
            </w:pPr>
            <w:r>
              <w:rPr>
                <w:noProof w:val="0"/>
                <w:lang w:val="en-GB" w:eastAsia="en-US"/>
              </w:rPr>
              <w:t>c</w:t>
            </w:r>
            <w:r w:rsidRPr="00806CE2">
              <w:rPr>
                <w:noProof w:val="0"/>
                <w:lang w:val="en-GB" w:eastAsia="en-US"/>
              </w:rPr>
              <w:t>onsider the following text for the ICAO position with regard to WRC-27 agenda item 1.19: “ICAO recognizes the benefit of providing sea surface temperature measurements for weather forecasting used by aviation.  However, any action taken should not impose technical or operational constraints on radio altimeters or wireless avionics intra-communications systems”.</w:t>
            </w:r>
          </w:p>
        </w:tc>
      </w:tr>
    </w:tbl>
    <w:p w14:paraId="76EFD725" w14:textId="77777777" w:rsidR="00770160" w:rsidRPr="00967EB3" w:rsidRDefault="00770160" w:rsidP="00B968C2">
      <w:pPr>
        <w:keepNext/>
        <w:numPr>
          <w:ilvl w:val="0"/>
          <w:numId w:val="7"/>
        </w:numPr>
        <w:pBdr>
          <w:top w:val="nil"/>
          <w:left w:val="nil"/>
          <w:bottom w:val="nil"/>
          <w:right w:val="nil"/>
          <w:between w:val="nil"/>
        </w:pBdr>
        <w:spacing w:before="240" w:after="240" w:line="240" w:lineRule="auto"/>
        <w:ind w:left="0" w:right="2880" w:hanging="2"/>
        <w:rPr>
          <w:color w:val="000000"/>
        </w:rPr>
      </w:pPr>
      <w:r w:rsidRPr="00967EB3">
        <w:rPr>
          <w:b/>
          <w:color w:val="000000"/>
        </w:rPr>
        <w:lastRenderedPageBreak/>
        <w:t>INTRODUCTION</w:t>
      </w:r>
    </w:p>
    <w:p w14:paraId="6A1DAB49" w14:textId="47E76D27" w:rsidR="00FB2ADD" w:rsidRDefault="00136080" w:rsidP="00967EB3">
      <w:pPr>
        <w:numPr>
          <w:ilvl w:val="1"/>
          <w:numId w:val="7"/>
        </w:numPr>
        <w:ind w:left="0" w:hanging="2"/>
      </w:pPr>
      <w:r>
        <w:t>During FSMP/18, it was suggested</w:t>
      </w:r>
      <w:r w:rsidR="00B67753">
        <w:t>,</w:t>
      </w:r>
      <w:r w:rsidR="00360288">
        <w:t xml:space="preserve"> during the discussion about ICAO </w:t>
      </w:r>
      <w:r w:rsidR="009E2017">
        <w:t>position</w:t>
      </w:r>
      <w:r w:rsidR="006E6CF1">
        <w:t>s</w:t>
      </w:r>
      <w:r w:rsidR="00360288">
        <w:t xml:space="preserve"> with regard to </w:t>
      </w:r>
      <w:r w:rsidR="00360288" w:rsidRPr="00360288">
        <w:t>WRC-27 Agenda Item 1.19</w:t>
      </w:r>
      <w:r w:rsidR="00360288">
        <w:t>,</w:t>
      </w:r>
      <w:r>
        <w:t xml:space="preserve"> that in order </w:t>
      </w:r>
      <w:r w:rsidR="00016813">
        <w:t xml:space="preserve">to </w:t>
      </w:r>
      <w:r w:rsidR="004E7333">
        <w:t xml:space="preserve">limit </w:t>
      </w:r>
      <w:r>
        <w:t xml:space="preserve">interference from </w:t>
      </w:r>
      <w:proofErr w:type="spellStart"/>
      <w:r>
        <w:t>Radioaltimeter</w:t>
      </w:r>
      <w:proofErr w:type="spellEnd"/>
      <w:r>
        <w:t xml:space="preserve"> to other </w:t>
      </w:r>
      <w:r w:rsidR="006E6CF1">
        <w:t>new potential services such as EE</w:t>
      </w:r>
      <w:r w:rsidR="00EC561A">
        <w:t>E</w:t>
      </w:r>
      <w:r w:rsidR="006E6CF1">
        <w:t xml:space="preserve">S </w:t>
      </w:r>
      <w:r w:rsidR="00EC561A">
        <w:t xml:space="preserve">(Earth Exploration Satellite Service) willing to </w:t>
      </w:r>
      <w:r>
        <w:t>operat</w:t>
      </w:r>
      <w:r w:rsidR="00EC561A">
        <w:t>e</w:t>
      </w:r>
      <w:r>
        <w:t xml:space="preserve"> in </w:t>
      </w:r>
      <w:r w:rsidR="00EC561A">
        <w:t xml:space="preserve">the </w:t>
      </w:r>
      <w:r>
        <w:t>42</w:t>
      </w:r>
      <w:r w:rsidR="00016813">
        <w:t xml:space="preserve">00 </w:t>
      </w:r>
      <w:r>
        <w:t>-</w:t>
      </w:r>
      <w:r w:rsidR="00016813">
        <w:t xml:space="preserve"> 4400</w:t>
      </w:r>
      <w:r>
        <w:t xml:space="preserve"> </w:t>
      </w:r>
      <w:r w:rsidR="00016813">
        <w:t>M</w:t>
      </w:r>
      <w:r>
        <w:t>Hz</w:t>
      </w:r>
      <w:r w:rsidR="00EC561A">
        <w:t xml:space="preserve"> frequency band</w:t>
      </w:r>
      <w:r>
        <w:t xml:space="preserve">, it could be possible to interrupt the </w:t>
      </w:r>
      <w:proofErr w:type="spellStart"/>
      <w:r>
        <w:t>radioaltimeter</w:t>
      </w:r>
      <w:proofErr w:type="spellEnd"/>
      <w:r>
        <w:t xml:space="preserve"> functioning above 20000 ft for instance</w:t>
      </w:r>
      <w:r w:rsidR="00B67753">
        <w:t>,</w:t>
      </w:r>
      <w:r>
        <w:t xml:space="preserve"> where it is not </w:t>
      </w:r>
      <w:r w:rsidR="004E7333">
        <w:t xml:space="preserve">operationally </w:t>
      </w:r>
      <w:r>
        <w:t xml:space="preserve">utilized. </w:t>
      </w:r>
      <w:sdt>
        <w:sdtPr>
          <w:tag w:val="goog_rdk_18"/>
          <w:id w:val="-1186895886"/>
        </w:sdtPr>
        <w:sdtContent/>
      </w:sdt>
      <w:r w:rsidR="009E5487">
        <w:t>A</w:t>
      </w:r>
      <w:r w:rsidR="009E2017">
        <w:t>viation</w:t>
      </w:r>
      <w:r w:rsidR="009E5487">
        <w:t xml:space="preserve"> </w:t>
      </w:r>
      <w:r w:rsidR="006E6CF1">
        <w:t xml:space="preserve">community </w:t>
      </w:r>
      <w:r w:rsidR="00DC66B3" w:rsidRPr="00DC66B3">
        <w:t xml:space="preserve">has been informed that radio altimeters over oceans and seas </w:t>
      </w:r>
      <w:r w:rsidR="006E6CF1">
        <w:t xml:space="preserve">may </w:t>
      </w:r>
      <w:r w:rsidR="00DC66B3" w:rsidRPr="00DC66B3">
        <w:t>cause a loss of about 2% of the measured data from satellites</w:t>
      </w:r>
      <w:r w:rsidR="006E6CF1">
        <w:t xml:space="preserve"> planned to be</w:t>
      </w:r>
      <w:r w:rsidR="00CB73EE">
        <w:t xml:space="preserve"> </w:t>
      </w:r>
      <w:r w:rsidR="00DC66B3" w:rsidRPr="00DC66B3">
        <w:t>used to measure sea surface temperature</w:t>
      </w:r>
      <w:r w:rsidR="00CB73EE">
        <w:t xml:space="preserve"> (SST)</w:t>
      </w:r>
      <w:r w:rsidR="008A0199">
        <w:t xml:space="preserve"> and</w:t>
      </w:r>
      <w:r w:rsidR="00CB73EE">
        <w:t xml:space="preserve"> </w:t>
      </w:r>
      <w:r w:rsidR="006E6CF1">
        <w:t xml:space="preserve">parameters </w:t>
      </w:r>
      <w:r w:rsidR="00DC66B3">
        <w:t xml:space="preserve">which </w:t>
      </w:r>
      <w:r w:rsidR="006E6CF1">
        <w:t>are</w:t>
      </w:r>
      <w:r w:rsidR="00DC66B3">
        <w:t xml:space="preserve"> utilized to predict hurricanes</w:t>
      </w:r>
      <w:r w:rsidR="00DC66B3" w:rsidRPr="00DC66B3">
        <w:t>.</w:t>
      </w:r>
    </w:p>
    <w:p w14:paraId="0F4111AC" w14:textId="77777777" w:rsidR="00FB2ADD" w:rsidRDefault="00DC66B3" w:rsidP="00967EB3">
      <w:pPr>
        <w:ind w:left="0" w:hanging="2"/>
      </w:pPr>
      <w:r w:rsidRPr="00DC66B3">
        <w:t xml:space="preserve"> </w:t>
      </w:r>
    </w:p>
    <w:p w14:paraId="4E4FBA84" w14:textId="381513CE" w:rsidR="00770160" w:rsidRDefault="00136080" w:rsidP="00967EB3">
      <w:pPr>
        <w:numPr>
          <w:ilvl w:val="1"/>
          <w:numId w:val="7"/>
        </w:numPr>
        <w:ind w:left="0" w:hanging="2"/>
      </w:pPr>
      <w:r>
        <w:t>Th</w:t>
      </w:r>
      <w:r w:rsidR="003F6ECE">
        <w:t>is proposal</w:t>
      </w:r>
      <w:r>
        <w:t xml:space="preserve"> was rejected by the Airborne Industry and it was requested to provide more details on the</w:t>
      </w:r>
      <w:r w:rsidR="003F6ECE">
        <w:t xml:space="preserve"> associated</w:t>
      </w:r>
      <w:r>
        <w:t xml:space="preserve"> rationale</w:t>
      </w:r>
      <w:r w:rsidR="003F6ECE">
        <w:t>s</w:t>
      </w:r>
      <w:r w:rsidR="00B67753">
        <w:t>.</w:t>
      </w:r>
      <w:r w:rsidR="00566EBC">
        <w:t xml:space="preserve"> </w:t>
      </w:r>
      <w:r w:rsidR="00B43EDF">
        <w:t xml:space="preserve">This paper reminds the utilization of radio altimeter </w:t>
      </w:r>
      <w:r w:rsidR="003F6ECE">
        <w:t>o</w:t>
      </w:r>
      <w:r w:rsidR="00B43EDF">
        <w:t xml:space="preserve">n </w:t>
      </w:r>
      <w:r w:rsidR="003F6ECE">
        <w:t xml:space="preserve">board </w:t>
      </w:r>
      <w:r w:rsidR="00B43EDF">
        <w:t xml:space="preserve">aircraft and explains why this </w:t>
      </w:r>
      <w:r w:rsidR="003F6ECE">
        <w:t xml:space="preserve">proposal </w:t>
      </w:r>
      <w:r w:rsidR="00B43EDF">
        <w:t>should not</w:t>
      </w:r>
      <w:r w:rsidR="00016813">
        <w:t xml:space="preserve"> be</w:t>
      </w:r>
      <w:r w:rsidR="00B67753">
        <w:t xml:space="preserve"> considered.</w:t>
      </w:r>
    </w:p>
    <w:p w14:paraId="2813D8E0" w14:textId="77777777" w:rsidR="00B67753" w:rsidRDefault="00B67753" w:rsidP="00B67753">
      <w:pPr>
        <w:pStyle w:val="ListParagraph"/>
        <w:ind w:left="0" w:hanging="2"/>
      </w:pPr>
    </w:p>
    <w:p w14:paraId="63B33B48" w14:textId="77777777" w:rsidR="00770160" w:rsidRPr="00967EB3" w:rsidRDefault="00770160" w:rsidP="00967EB3">
      <w:pPr>
        <w:numPr>
          <w:ilvl w:val="0"/>
          <w:numId w:val="7"/>
        </w:numPr>
        <w:pBdr>
          <w:top w:val="nil"/>
          <w:left w:val="nil"/>
          <w:bottom w:val="nil"/>
          <w:right w:val="nil"/>
          <w:between w:val="nil"/>
        </w:pBdr>
        <w:spacing w:before="240" w:after="240" w:line="240" w:lineRule="auto"/>
        <w:ind w:left="0" w:right="2880" w:hanging="2"/>
        <w:rPr>
          <w:color w:val="000000"/>
        </w:rPr>
      </w:pPr>
      <w:r w:rsidRPr="00967EB3">
        <w:rPr>
          <w:b/>
          <w:color w:val="000000"/>
        </w:rPr>
        <w:t>DISCUSSION</w:t>
      </w:r>
    </w:p>
    <w:p w14:paraId="6DF6377C" w14:textId="77777777" w:rsidR="008B5E70" w:rsidRPr="00967EB3" w:rsidRDefault="008B5E70" w:rsidP="008A0199">
      <w:pPr>
        <w:numPr>
          <w:ilvl w:val="1"/>
          <w:numId w:val="7"/>
        </w:numPr>
        <w:pBdr>
          <w:top w:val="nil"/>
          <w:left w:val="nil"/>
          <w:bottom w:val="nil"/>
          <w:right w:val="nil"/>
          <w:between w:val="nil"/>
        </w:pBdr>
        <w:tabs>
          <w:tab w:val="left" w:pos="720"/>
          <w:tab w:val="left" w:pos="1440"/>
        </w:tabs>
        <w:spacing w:after="240" w:line="240" w:lineRule="auto"/>
        <w:ind w:left="0" w:hanging="2"/>
        <w:rPr>
          <w:color w:val="000000"/>
        </w:rPr>
      </w:pPr>
      <w:r w:rsidRPr="00967EB3">
        <w:rPr>
          <w:b/>
          <w:color w:val="000000"/>
        </w:rPr>
        <w:t>Radio altimeters system users</w:t>
      </w:r>
    </w:p>
    <w:p w14:paraId="19BB7354" w14:textId="1FC5EDA5" w:rsidR="00016813" w:rsidRPr="00967EB3" w:rsidRDefault="00016813" w:rsidP="00967EB3">
      <w:pPr>
        <w:numPr>
          <w:ilvl w:val="2"/>
          <w:numId w:val="7"/>
        </w:numPr>
        <w:pBdr>
          <w:top w:val="nil"/>
          <w:left w:val="nil"/>
          <w:bottom w:val="nil"/>
          <w:right w:val="nil"/>
          <w:between w:val="nil"/>
        </w:pBdr>
        <w:spacing w:after="240" w:line="240" w:lineRule="auto"/>
        <w:ind w:left="0" w:hanging="2"/>
        <w:rPr>
          <w:color w:val="000000"/>
        </w:rPr>
      </w:pPr>
      <w:r w:rsidRPr="00967EB3">
        <w:rPr>
          <w:color w:val="000000"/>
        </w:rPr>
        <w:t>Radio altimeters provide a</w:t>
      </w:r>
      <w:r w:rsidR="00FE55D6" w:rsidRPr="00967EB3">
        <w:rPr>
          <w:color w:val="000000"/>
        </w:rPr>
        <w:t xml:space="preserve"> very</w:t>
      </w:r>
      <w:r w:rsidRPr="00967EB3">
        <w:rPr>
          <w:color w:val="000000"/>
        </w:rPr>
        <w:t xml:space="preserve"> accurate, independent, and absolute measurement of the minimum distance to the Earth’s surface below an aircraft.  Radio altimeters are integrated into several safety critical aircraft systems</w:t>
      </w:r>
      <w:r w:rsidR="008B5E70" w:rsidRPr="00967EB3">
        <w:rPr>
          <w:color w:val="000000"/>
        </w:rPr>
        <w:t xml:space="preserve"> as shown in </w:t>
      </w:r>
      <w:r w:rsidR="00F97834">
        <w:rPr>
          <w:color w:val="000000"/>
        </w:rPr>
        <w:t>F</w:t>
      </w:r>
      <w:r w:rsidR="008B5E70" w:rsidRPr="00967EB3">
        <w:rPr>
          <w:color w:val="000000"/>
        </w:rPr>
        <w:t>igure 1</w:t>
      </w:r>
      <w:r w:rsidRPr="00967EB3">
        <w:rPr>
          <w:color w:val="000000"/>
        </w:rPr>
        <w:t>.  Such systems include, but are not limited to, fly-by-wire flight control systems, automatic flight guidance and control systems, which perform automat</w:t>
      </w:r>
      <w:r w:rsidR="00FE55D6" w:rsidRPr="00967EB3">
        <w:rPr>
          <w:color w:val="000000"/>
        </w:rPr>
        <w:t>ic</w:t>
      </w:r>
      <w:r w:rsidRPr="00967EB3">
        <w:rPr>
          <w:color w:val="000000"/>
        </w:rPr>
        <w:t xml:space="preserve"> landing flare and rollout in zero visibility conditions, terrain awareness warning systems, traffic alert and collision avoidance systems</w:t>
      </w:r>
      <w:r w:rsidR="008A0199">
        <w:rPr>
          <w:color w:val="000000"/>
        </w:rPr>
        <w:t xml:space="preserve">, </w:t>
      </w:r>
      <w:r w:rsidRPr="00967EB3">
        <w:rPr>
          <w:color w:val="000000"/>
        </w:rPr>
        <w:t xml:space="preserve">airborne collision avoidance systems, </w:t>
      </w:r>
      <w:r w:rsidR="008A0199">
        <w:rPr>
          <w:color w:val="000000"/>
        </w:rPr>
        <w:t xml:space="preserve">and </w:t>
      </w:r>
      <w:r w:rsidRPr="00967EB3">
        <w:rPr>
          <w:color w:val="000000"/>
        </w:rPr>
        <w:t xml:space="preserve">wind shear detection systems.  </w:t>
      </w:r>
      <w:r w:rsidR="00FE55D6" w:rsidRPr="00967EB3">
        <w:rPr>
          <w:color w:val="000000"/>
        </w:rPr>
        <w:t xml:space="preserve">Additional propulsion and surveillance systems </w:t>
      </w:r>
      <w:r w:rsidR="00F97834">
        <w:rPr>
          <w:color w:val="000000"/>
        </w:rPr>
        <w:t>(</w:t>
      </w:r>
      <w:r w:rsidR="00FE55D6" w:rsidRPr="00967EB3">
        <w:rPr>
          <w:color w:val="000000"/>
        </w:rPr>
        <w:t>preventing runway overrun</w:t>
      </w:r>
      <w:r w:rsidR="00F97834">
        <w:rPr>
          <w:color w:val="000000"/>
        </w:rPr>
        <w:t>s</w:t>
      </w:r>
      <w:r w:rsidR="00FE55D6" w:rsidRPr="00967EB3">
        <w:rPr>
          <w:color w:val="000000"/>
        </w:rPr>
        <w:t xml:space="preserve"> for instance</w:t>
      </w:r>
      <w:r w:rsidR="00F97834">
        <w:rPr>
          <w:color w:val="000000"/>
        </w:rPr>
        <w:t>)</w:t>
      </w:r>
      <w:r w:rsidR="00FB2ADD" w:rsidRPr="00967EB3">
        <w:rPr>
          <w:color w:val="000000"/>
        </w:rPr>
        <w:t>,</w:t>
      </w:r>
      <w:r w:rsidR="00FE55D6" w:rsidRPr="00967EB3">
        <w:rPr>
          <w:color w:val="000000"/>
        </w:rPr>
        <w:t xml:space="preserve"> also us</w:t>
      </w:r>
      <w:r w:rsidR="00F97834">
        <w:rPr>
          <w:color w:val="000000"/>
        </w:rPr>
        <w:t>e</w:t>
      </w:r>
      <w:r w:rsidR="00FE55D6" w:rsidRPr="00967EB3">
        <w:rPr>
          <w:color w:val="000000"/>
        </w:rPr>
        <w:t xml:space="preserve"> the height above terrain provided by the radio altimeter.</w:t>
      </w:r>
      <w:r w:rsidR="00FB2ADD" w:rsidRPr="00967EB3">
        <w:rPr>
          <w:color w:val="000000"/>
        </w:rPr>
        <w:t xml:space="preserve"> </w:t>
      </w:r>
      <w:r w:rsidRPr="00967EB3">
        <w:rPr>
          <w:color w:val="000000"/>
        </w:rPr>
        <w:t xml:space="preserve">The measurements from the radio altimeters are also </w:t>
      </w:r>
      <w:r w:rsidR="00FE55D6" w:rsidRPr="00967EB3">
        <w:rPr>
          <w:color w:val="000000"/>
        </w:rPr>
        <w:t xml:space="preserve">displayed </w:t>
      </w:r>
      <w:r w:rsidRPr="00967EB3">
        <w:rPr>
          <w:color w:val="000000"/>
        </w:rPr>
        <w:t>to the flight crew</w:t>
      </w:r>
      <w:r w:rsidR="00F97834">
        <w:rPr>
          <w:color w:val="000000"/>
        </w:rPr>
        <w:t>,</w:t>
      </w:r>
      <w:r w:rsidRPr="00967EB3">
        <w:rPr>
          <w:color w:val="000000"/>
        </w:rPr>
        <w:t xml:space="preserve"> and</w:t>
      </w:r>
      <w:r w:rsidR="00CB73EE">
        <w:rPr>
          <w:color w:val="000000"/>
        </w:rPr>
        <w:t xml:space="preserve"> </w:t>
      </w:r>
      <w:r w:rsidR="00FE55D6" w:rsidRPr="00967EB3">
        <w:rPr>
          <w:color w:val="000000"/>
        </w:rPr>
        <w:t xml:space="preserve">below 2500 ft </w:t>
      </w:r>
      <w:r w:rsidR="00F97834">
        <w:rPr>
          <w:color w:val="000000"/>
        </w:rPr>
        <w:t>the</w:t>
      </w:r>
      <w:r w:rsidRPr="00967EB3">
        <w:rPr>
          <w:color w:val="000000"/>
        </w:rPr>
        <w:t xml:space="preserve"> system provides aural callouts to the flight crew of the height above terrain</w:t>
      </w:r>
      <w:r w:rsidR="00FE55D6" w:rsidRPr="00967EB3">
        <w:rPr>
          <w:color w:val="000000"/>
        </w:rPr>
        <w:t>.</w:t>
      </w:r>
    </w:p>
    <w:p w14:paraId="1005404F" w14:textId="77777777" w:rsidR="00D93C2E" w:rsidRDefault="009E2017">
      <w:pPr>
        <w:pBdr>
          <w:top w:val="nil"/>
          <w:left w:val="nil"/>
          <w:bottom w:val="nil"/>
          <w:right w:val="nil"/>
          <w:between w:val="nil"/>
        </w:pBdr>
        <w:tabs>
          <w:tab w:val="left" w:pos="1440"/>
        </w:tabs>
        <w:spacing w:after="240" w:line="240" w:lineRule="auto"/>
        <w:ind w:left="0" w:hanging="2"/>
        <w:rPr>
          <w:color w:val="000000"/>
        </w:rPr>
      </w:pPr>
      <w:r>
        <w:rPr>
          <w:noProof/>
          <w:lang w:val="fr-FR" w:eastAsia="fr-FR"/>
        </w:rPr>
        <w:drawing>
          <wp:inline distT="0" distB="0" distL="114300" distR="114300" wp14:anchorId="3480D112" wp14:editId="4CE1661F">
            <wp:extent cx="5512435" cy="2658745"/>
            <wp:effectExtent l="0" t="0" r="0" b="0"/>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5512435" cy="2658745"/>
                    </a:xfrm>
                    <a:prstGeom prst="rect">
                      <a:avLst/>
                    </a:prstGeom>
                    <a:ln/>
                  </pic:spPr>
                </pic:pic>
              </a:graphicData>
            </a:graphic>
          </wp:inline>
        </w:drawing>
      </w:r>
    </w:p>
    <w:p w14:paraId="397E8879" w14:textId="77777777" w:rsidR="002B5FCA" w:rsidRPr="00967EB3" w:rsidRDefault="008B5E70" w:rsidP="00967EB3">
      <w:pPr>
        <w:pBdr>
          <w:top w:val="nil"/>
          <w:left w:val="nil"/>
          <w:bottom w:val="nil"/>
          <w:right w:val="nil"/>
          <w:between w:val="nil"/>
        </w:pBdr>
        <w:tabs>
          <w:tab w:val="left" w:pos="1440"/>
        </w:tabs>
        <w:spacing w:after="240" w:line="240" w:lineRule="auto"/>
        <w:ind w:left="0" w:hanging="2"/>
        <w:jc w:val="center"/>
        <w:rPr>
          <w:color w:val="000000"/>
        </w:rPr>
      </w:pPr>
      <w:r w:rsidRPr="00967EB3">
        <w:rPr>
          <w:color w:val="000000"/>
        </w:rPr>
        <w:t>Figure 1: System users of Radio Altimeters</w:t>
      </w:r>
    </w:p>
    <w:p w14:paraId="464666B8" w14:textId="7A33F394" w:rsidR="005D0BC1" w:rsidRPr="00967EB3" w:rsidRDefault="005D0BC1" w:rsidP="005416E9">
      <w:pPr>
        <w:keepNext/>
        <w:numPr>
          <w:ilvl w:val="1"/>
          <w:numId w:val="7"/>
        </w:numPr>
        <w:pBdr>
          <w:top w:val="nil"/>
          <w:left w:val="nil"/>
          <w:bottom w:val="nil"/>
          <w:right w:val="nil"/>
          <w:between w:val="nil"/>
        </w:pBdr>
        <w:spacing w:before="240" w:after="240" w:line="240" w:lineRule="auto"/>
        <w:ind w:left="0" w:right="-34" w:hanging="2"/>
        <w:rPr>
          <w:color w:val="000000"/>
        </w:rPr>
      </w:pPr>
      <w:r w:rsidRPr="00967EB3">
        <w:rPr>
          <w:b/>
          <w:color w:val="000000"/>
        </w:rPr>
        <w:t xml:space="preserve">Why stopping the radio altimeter functioning </w:t>
      </w:r>
      <w:r w:rsidR="003F6ECE" w:rsidRPr="00B67753">
        <w:rPr>
          <w:b/>
          <w:bCs/>
          <w:lang w:val="en-US"/>
        </w:rPr>
        <w:t>above a certain altitude can</w:t>
      </w:r>
      <w:r w:rsidRPr="00B67753">
        <w:rPr>
          <w:b/>
          <w:bCs/>
          <w:color w:val="000000"/>
        </w:rPr>
        <w:t>not</w:t>
      </w:r>
      <w:r w:rsidRPr="00967EB3">
        <w:rPr>
          <w:b/>
          <w:color w:val="000000"/>
        </w:rPr>
        <w:t xml:space="preserve"> be </w:t>
      </w:r>
      <w:proofErr w:type="gramStart"/>
      <w:r w:rsidR="009E2017">
        <w:rPr>
          <w:b/>
          <w:color w:val="000000"/>
        </w:rPr>
        <w:t xml:space="preserve">supported </w:t>
      </w:r>
      <w:r w:rsidR="00E45D51" w:rsidRPr="00967EB3">
        <w:rPr>
          <w:b/>
          <w:color w:val="000000"/>
        </w:rPr>
        <w:t>?</w:t>
      </w:r>
      <w:proofErr w:type="gramEnd"/>
    </w:p>
    <w:p w14:paraId="15DF75BE" w14:textId="3614653C" w:rsidR="00E45D51" w:rsidRPr="00967EB3" w:rsidRDefault="00000000" w:rsidP="00967EB3">
      <w:pPr>
        <w:numPr>
          <w:ilvl w:val="2"/>
          <w:numId w:val="7"/>
        </w:numPr>
        <w:pBdr>
          <w:top w:val="nil"/>
          <w:left w:val="nil"/>
          <w:bottom w:val="nil"/>
          <w:right w:val="nil"/>
          <w:between w:val="nil"/>
        </w:pBdr>
        <w:spacing w:after="240" w:line="240" w:lineRule="auto"/>
        <w:ind w:left="0" w:hanging="2"/>
        <w:rPr>
          <w:color w:val="000000"/>
        </w:rPr>
      </w:pPr>
      <w:sdt>
        <w:sdtPr>
          <w:tag w:val="goog_rdk_23"/>
          <w:id w:val="777610332"/>
        </w:sdtPr>
        <w:sdtContent/>
      </w:sdt>
      <w:r w:rsidR="009122A0">
        <w:rPr>
          <w:color w:val="000000"/>
        </w:rPr>
        <w:t>W</w:t>
      </w:r>
      <w:r w:rsidR="005D0BC1" w:rsidRPr="00967EB3">
        <w:rPr>
          <w:color w:val="000000"/>
        </w:rPr>
        <w:t>hat</w:t>
      </w:r>
      <w:r w:rsidR="003F6ECE" w:rsidRPr="00967EB3">
        <w:rPr>
          <w:color w:val="000000"/>
        </w:rPr>
        <w:t xml:space="preserve"> </w:t>
      </w:r>
      <w:r w:rsidR="003F6ECE">
        <w:rPr>
          <w:lang w:val="en-US"/>
        </w:rPr>
        <w:t>can be the consequences in case</w:t>
      </w:r>
      <w:r w:rsidR="005D0BC1" w:rsidRPr="00967EB3">
        <w:rPr>
          <w:color w:val="000000"/>
        </w:rPr>
        <w:t xml:space="preserve"> the radio altimeter stops its </w:t>
      </w:r>
      <w:proofErr w:type="gramStart"/>
      <w:r w:rsidR="005D0BC1" w:rsidRPr="00967EB3">
        <w:rPr>
          <w:color w:val="000000"/>
        </w:rPr>
        <w:t>functioning ?</w:t>
      </w:r>
      <w:proofErr w:type="gramEnd"/>
      <w:r w:rsidR="005D0BC1" w:rsidRPr="00967EB3">
        <w:rPr>
          <w:color w:val="000000"/>
        </w:rPr>
        <w:t xml:space="preserve"> The radio altimeter has ARINC</w:t>
      </w:r>
      <w:r w:rsidR="00B67753">
        <w:rPr>
          <w:color w:val="000000"/>
        </w:rPr>
        <w:t xml:space="preserve"> </w:t>
      </w:r>
      <w:r w:rsidR="003F6ECE">
        <w:rPr>
          <w:lang w:val="en-US"/>
        </w:rPr>
        <w:t>digital</w:t>
      </w:r>
      <w:r w:rsidR="003F6ECE" w:rsidRPr="00967EB3">
        <w:rPr>
          <w:color w:val="000000"/>
        </w:rPr>
        <w:t xml:space="preserve"> </w:t>
      </w:r>
      <w:r w:rsidR="005D0BC1" w:rsidRPr="00967EB3">
        <w:rPr>
          <w:color w:val="000000"/>
        </w:rPr>
        <w:t>outputs and in nominal conditions provides height from below 2500 ft down to the ground and even sometimes starts providing height from below 5000 ft down to the ground</w:t>
      </w:r>
      <w:r w:rsidR="004E7333">
        <w:rPr>
          <w:color w:val="000000"/>
        </w:rPr>
        <w:t xml:space="preserve"> while always emitting at any altitude because it doesn’t have any indication of </w:t>
      </w:r>
      <w:r w:rsidR="009122A0">
        <w:rPr>
          <w:color w:val="000000"/>
        </w:rPr>
        <w:t>its</w:t>
      </w:r>
      <w:r w:rsidR="004E7333">
        <w:rPr>
          <w:color w:val="000000"/>
        </w:rPr>
        <w:t xml:space="preserve"> altitude without sensing the return from the Earth</w:t>
      </w:r>
      <w:r w:rsidR="005D0BC1" w:rsidRPr="00967EB3">
        <w:rPr>
          <w:color w:val="000000"/>
        </w:rPr>
        <w:t>. Above these heights</w:t>
      </w:r>
      <w:r w:rsidR="00E45D51" w:rsidRPr="00967EB3">
        <w:rPr>
          <w:color w:val="000000"/>
        </w:rPr>
        <w:t>, the ARINC</w:t>
      </w:r>
      <w:r w:rsidR="003F6ECE">
        <w:rPr>
          <w:lang w:val="en-US"/>
        </w:rPr>
        <w:t xml:space="preserve"> digital</w:t>
      </w:r>
      <w:r w:rsidR="00E45D51" w:rsidRPr="00967EB3">
        <w:rPr>
          <w:color w:val="000000"/>
        </w:rPr>
        <w:t xml:space="preserve"> output </w:t>
      </w:r>
      <w:r w:rsidR="00B60B58" w:rsidRPr="00967EB3">
        <w:rPr>
          <w:color w:val="000000"/>
        </w:rPr>
        <w:t xml:space="preserve">status </w:t>
      </w:r>
      <w:r w:rsidR="00FB2ADD" w:rsidRPr="00967EB3">
        <w:rPr>
          <w:color w:val="000000"/>
        </w:rPr>
        <w:t xml:space="preserve">of the height data </w:t>
      </w:r>
      <w:r w:rsidR="00E45D51" w:rsidRPr="00967EB3">
        <w:rPr>
          <w:color w:val="000000"/>
        </w:rPr>
        <w:t xml:space="preserve">is </w:t>
      </w:r>
      <w:proofErr w:type="gramStart"/>
      <w:r w:rsidR="00E45D51" w:rsidRPr="00967EB3">
        <w:rPr>
          <w:color w:val="000000"/>
        </w:rPr>
        <w:t>Non Computed</w:t>
      </w:r>
      <w:proofErr w:type="gramEnd"/>
      <w:r w:rsidR="00E45D51" w:rsidRPr="00967EB3">
        <w:rPr>
          <w:color w:val="000000"/>
        </w:rPr>
        <w:t xml:space="preserve"> Data (NCD). This NCD conditions provides the indication that the radio altimeter is alive, i.e. not in fault, </w:t>
      </w:r>
      <w:r w:rsidR="00FB2ADD" w:rsidRPr="00967EB3">
        <w:rPr>
          <w:color w:val="000000"/>
        </w:rPr>
        <w:t xml:space="preserve">but </w:t>
      </w:r>
      <w:r w:rsidR="00E45D51" w:rsidRPr="00967EB3">
        <w:rPr>
          <w:color w:val="000000"/>
        </w:rPr>
        <w:t xml:space="preserve">is unable to compute a height. Any other output such as no refresh </w:t>
      </w:r>
      <w:r w:rsidR="00FB2ADD" w:rsidRPr="00967EB3">
        <w:rPr>
          <w:color w:val="000000"/>
        </w:rPr>
        <w:t>(</w:t>
      </w:r>
      <w:r w:rsidR="00B60B58" w:rsidRPr="00967EB3">
        <w:rPr>
          <w:color w:val="000000"/>
        </w:rPr>
        <w:t>NR</w:t>
      </w:r>
      <w:r w:rsidR="00FB2ADD" w:rsidRPr="00967EB3">
        <w:rPr>
          <w:color w:val="000000"/>
        </w:rPr>
        <w:t>)</w:t>
      </w:r>
      <w:r w:rsidR="00B60B58" w:rsidRPr="00967EB3">
        <w:rPr>
          <w:color w:val="000000"/>
        </w:rPr>
        <w:t xml:space="preserve"> meaning </w:t>
      </w:r>
      <w:r w:rsidR="00E45D51" w:rsidRPr="00967EB3">
        <w:rPr>
          <w:color w:val="000000"/>
        </w:rPr>
        <w:t xml:space="preserve">no data output at all or Functional Test (FT) or Failure Warning (FW) will indicate a failure condition </w:t>
      </w:r>
      <w:r w:rsidR="00FB2ADD" w:rsidRPr="00967EB3">
        <w:rPr>
          <w:color w:val="000000"/>
        </w:rPr>
        <w:t xml:space="preserve">or a functional test </w:t>
      </w:r>
      <w:r w:rsidR="00E45D51" w:rsidRPr="00967EB3">
        <w:rPr>
          <w:color w:val="000000"/>
        </w:rPr>
        <w:t>such that the users cannot expect the availability of radio altimeter</w:t>
      </w:r>
      <w:r w:rsidR="00FB2ADD" w:rsidRPr="00967EB3">
        <w:rPr>
          <w:color w:val="000000"/>
        </w:rPr>
        <w:t xml:space="preserve"> height.</w:t>
      </w:r>
    </w:p>
    <w:p w14:paraId="38B4A5C8" w14:textId="4A5B7429" w:rsidR="00E45D51" w:rsidRPr="00967EB3" w:rsidRDefault="00E45D51" w:rsidP="00967EB3">
      <w:pPr>
        <w:numPr>
          <w:ilvl w:val="3"/>
          <w:numId w:val="7"/>
        </w:numPr>
        <w:pBdr>
          <w:top w:val="nil"/>
          <w:left w:val="nil"/>
          <w:bottom w:val="nil"/>
          <w:right w:val="nil"/>
          <w:between w:val="nil"/>
        </w:pBdr>
        <w:tabs>
          <w:tab w:val="left" w:pos="1440"/>
        </w:tabs>
        <w:spacing w:after="240" w:line="240" w:lineRule="auto"/>
        <w:ind w:hanging="2"/>
        <w:rPr>
          <w:color w:val="000000"/>
        </w:rPr>
      </w:pPr>
      <w:r w:rsidRPr="00967EB3">
        <w:rPr>
          <w:color w:val="000000"/>
        </w:rPr>
        <w:t xml:space="preserve">In case there is </w:t>
      </w:r>
      <w:r w:rsidR="003F6ECE">
        <w:rPr>
          <w:lang w:val="en-US"/>
        </w:rPr>
        <w:t>a command</w:t>
      </w:r>
      <w:r w:rsidRPr="00967EB3">
        <w:rPr>
          <w:color w:val="000000"/>
        </w:rPr>
        <w:t xml:space="preserve"> to the radio altimeter </w:t>
      </w:r>
      <w:r w:rsidR="00B60B58" w:rsidRPr="00967EB3">
        <w:rPr>
          <w:color w:val="000000"/>
        </w:rPr>
        <w:t xml:space="preserve">to stop </w:t>
      </w:r>
      <w:r w:rsidR="00FB2ADD" w:rsidRPr="00967EB3">
        <w:rPr>
          <w:color w:val="000000"/>
        </w:rPr>
        <w:t>its intended</w:t>
      </w:r>
      <w:r w:rsidR="00B60B58" w:rsidRPr="00967EB3">
        <w:rPr>
          <w:color w:val="000000"/>
        </w:rPr>
        <w:t xml:space="preserve"> function</w:t>
      </w:r>
      <w:r w:rsidR="005969E8" w:rsidRPr="00967EB3">
        <w:rPr>
          <w:color w:val="000000"/>
        </w:rPr>
        <w:t xml:space="preserve"> (w</w:t>
      </w:r>
      <w:r w:rsidR="00FB2ADD" w:rsidRPr="00967EB3">
        <w:rPr>
          <w:color w:val="000000"/>
        </w:rPr>
        <w:t xml:space="preserve">hich is to </w:t>
      </w:r>
      <w:r w:rsidR="00D00CF5">
        <w:rPr>
          <w:color w:val="000000"/>
        </w:rPr>
        <w:t xml:space="preserve">emit a signal, </w:t>
      </w:r>
      <w:r w:rsidR="00FB2ADD" w:rsidRPr="00967EB3">
        <w:rPr>
          <w:color w:val="000000"/>
        </w:rPr>
        <w:t xml:space="preserve">sense the </w:t>
      </w:r>
      <w:r w:rsidR="00D00CF5">
        <w:rPr>
          <w:color w:val="000000"/>
        </w:rPr>
        <w:t xml:space="preserve">return from the </w:t>
      </w:r>
      <w:r w:rsidR="00FB2ADD" w:rsidRPr="00967EB3">
        <w:rPr>
          <w:color w:val="000000"/>
        </w:rPr>
        <w:t>terrain and output a height</w:t>
      </w:r>
      <w:r w:rsidR="005969E8" w:rsidRPr="00967EB3">
        <w:rPr>
          <w:color w:val="000000"/>
        </w:rPr>
        <w:t>)</w:t>
      </w:r>
      <w:r w:rsidR="00B60B58" w:rsidRPr="00967EB3">
        <w:rPr>
          <w:color w:val="000000"/>
        </w:rPr>
        <w:t xml:space="preserve">, would the output </w:t>
      </w:r>
      <w:r w:rsidR="005969E8" w:rsidRPr="00967EB3">
        <w:rPr>
          <w:color w:val="000000"/>
        </w:rPr>
        <w:t xml:space="preserve">need to </w:t>
      </w:r>
      <w:r w:rsidR="00B60B58" w:rsidRPr="00967EB3">
        <w:rPr>
          <w:color w:val="000000"/>
        </w:rPr>
        <w:t xml:space="preserve">be NCD or would it need to be something else to distinguish the mode of the radio </w:t>
      </w:r>
      <w:proofErr w:type="gramStart"/>
      <w:r w:rsidR="00B60B58" w:rsidRPr="00967EB3">
        <w:rPr>
          <w:color w:val="000000"/>
        </w:rPr>
        <w:t>altimeter</w:t>
      </w:r>
      <w:r w:rsidR="005969E8" w:rsidRPr="00967EB3">
        <w:rPr>
          <w:color w:val="000000"/>
        </w:rPr>
        <w:t xml:space="preserve"> ?</w:t>
      </w:r>
      <w:proofErr w:type="gramEnd"/>
      <w:r w:rsidR="00B60B58" w:rsidRPr="00967EB3">
        <w:rPr>
          <w:color w:val="000000"/>
        </w:rPr>
        <w:t xml:space="preserve"> Indeed, the users are designed to receive the </w:t>
      </w:r>
      <w:proofErr w:type="gramStart"/>
      <w:r w:rsidR="00B60B58" w:rsidRPr="00967EB3">
        <w:rPr>
          <w:color w:val="000000"/>
        </w:rPr>
        <w:t>above mentioned</w:t>
      </w:r>
      <w:proofErr w:type="gramEnd"/>
      <w:r w:rsidR="00B60B58" w:rsidRPr="00967EB3">
        <w:rPr>
          <w:color w:val="000000"/>
        </w:rPr>
        <w:t xml:space="preserve"> status and would therefore </w:t>
      </w:r>
      <w:r w:rsidR="00CF42FE" w:rsidRPr="00967EB3">
        <w:rPr>
          <w:color w:val="000000"/>
        </w:rPr>
        <w:t xml:space="preserve">need to </w:t>
      </w:r>
      <w:r w:rsidR="00B60B58" w:rsidRPr="00967EB3">
        <w:rPr>
          <w:color w:val="000000"/>
        </w:rPr>
        <w:t xml:space="preserve">be modified to account for the new mode or receive the same </w:t>
      </w:r>
      <w:r w:rsidR="005969E8" w:rsidRPr="00967EB3">
        <w:rPr>
          <w:color w:val="000000"/>
        </w:rPr>
        <w:t xml:space="preserve">external </w:t>
      </w:r>
      <w:r w:rsidR="00B60B58" w:rsidRPr="00967EB3">
        <w:rPr>
          <w:color w:val="000000"/>
        </w:rPr>
        <w:t>input than the radio altimeter to know that the stop function</w:t>
      </w:r>
      <w:r w:rsidR="005969E8" w:rsidRPr="00967EB3">
        <w:rPr>
          <w:color w:val="000000"/>
        </w:rPr>
        <w:t>ing</w:t>
      </w:r>
      <w:r w:rsidR="00B60B58" w:rsidRPr="00967EB3">
        <w:rPr>
          <w:color w:val="000000"/>
        </w:rPr>
        <w:t xml:space="preserve"> is active.</w:t>
      </w:r>
      <w:r w:rsidR="00CF42FE" w:rsidRPr="00967EB3">
        <w:rPr>
          <w:color w:val="000000"/>
        </w:rPr>
        <w:t xml:space="preserve"> </w:t>
      </w:r>
      <w:r w:rsidR="00D00CF5">
        <w:rPr>
          <w:color w:val="000000"/>
        </w:rPr>
        <w:t xml:space="preserve">Indeed, </w:t>
      </w:r>
      <w:r w:rsidR="00D00CF5" w:rsidRPr="00D00CF5">
        <w:rPr>
          <w:color w:val="000000"/>
        </w:rPr>
        <w:t xml:space="preserve">the radio altimeter </w:t>
      </w:r>
      <w:r w:rsidR="00D00CF5">
        <w:rPr>
          <w:color w:val="000000"/>
        </w:rPr>
        <w:t xml:space="preserve">when not emitting, </w:t>
      </w:r>
      <w:r w:rsidR="00D00CF5" w:rsidRPr="00D00CF5">
        <w:rPr>
          <w:color w:val="000000"/>
        </w:rPr>
        <w:t xml:space="preserve">cannot determine its height </w:t>
      </w:r>
      <w:r w:rsidR="00D00CF5">
        <w:rPr>
          <w:color w:val="000000"/>
        </w:rPr>
        <w:t xml:space="preserve">without an external aid such as a barometric altitude input, </w:t>
      </w:r>
      <w:r w:rsidR="00D00CF5" w:rsidRPr="00D00CF5">
        <w:rPr>
          <w:color w:val="000000"/>
        </w:rPr>
        <w:t xml:space="preserve">and thus cannot determine when it is supposed to </w:t>
      </w:r>
      <w:r w:rsidR="00D00CF5">
        <w:rPr>
          <w:color w:val="000000"/>
        </w:rPr>
        <w:t xml:space="preserve">stop and </w:t>
      </w:r>
      <w:r w:rsidR="00D00CF5" w:rsidRPr="00D00CF5">
        <w:rPr>
          <w:color w:val="000000"/>
        </w:rPr>
        <w:t>reactivate its emission.</w:t>
      </w:r>
      <w:r w:rsidR="00D00CF5">
        <w:rPr>
          <w:color w:val="000000"/>
        </w:rPr>
        <w:t xml:space="preserve"> </w:t>
      </w:r>
      <w:r w:rsidR="00CF42FE" w:rsidRPr="00967EB3">
        <w:rPr>
          <w:color w:val="000000"/>
        </w:rPr>
        <w:t xml:space="preserve">This would drive the modification of thousands of </w:t>
      </w:r>
      <w:proofErr w:type="spellStart"/>
      <w:r w:rsidR="00CF42FE" w:rsidRPr="00967EB3">
        <w:rPr>
          <w:color w:val="000000"/>
        </w:rPr>
        <w:t>equipment</w:t>
      </w:r>
      <w:r w:rsidR="005969E8" w:rsidRPr="00967EB3">
        <w:rPr>
          <w:color w:val="000000"/>
        </w:rPr>
        <w:t>s</w:t>
      </w:r>
      <w:proofErr w:type="spellEnd"/>
      <w:r w:rsidR="00CF42FE" w:rsidRPr="00967EB3">
        <w:rPr>
          <w:color w:val="000000"/>
        </w:rPr>
        <w:t xml:space="preserve"> on more than 20</w:t>
      </w:r>
      <w:r w:rsidR="005969E8" w:rsidRPr="00967EB3">
        <w:rPr>
          <w:color w:val="000000"/>
        </w:rPr>
        <w:t xml:space="preserve"> </w:t>
      </w:r>
      <w:r w:rsidR="00CF42FE" w:rsidRPr="00967EB3">
        <w:rPr>
          <w:color w:val="000000"/>
        </w:rPr>
        <w:t>000 aircraft</w:t>
      </w:r>
      <w:r w:rsidR="003948C8" w:rsidRPr="00967EB3">
        <w:rPr>
          <w:color w:val="000000"/>
        </w:rPr>
        <w:t>,</w:t>
      </w:r>
      <w:r w:rsidR="00CF42FE" w:rsidRPr="00967EB3">
        <w:rPr>
          <w:color w:val="000000"/>
        </w:rPr>
        <w:t xml:space="preserve"> which cannot be </w:t>
      </w:r>
      <w:r w:rsidR="003948C8" w:rsidRPr="00967EB3">
        <w:rPr>
          <w:color w:val="000000"/>
        </w:rPr>
        <w:t xml:space="preserve">reasonably </w:t>
      </w:r>
      <w:r w:rsidR="00CF42FE" w:rsidRPr="00967EB3">
        <w:rPr>
          <w:color w:val="000000"/>
        </w:rPr>
        <w:t>envisaged.</w:t>
      </w:r>
      <w:r w:rsidR="00B752F4">
        <w:rPr>
          <w:color w:val="000000"/>
        </w:rPr>
        <w:t xml:space="preserve"> </w:t>
      </w:r>
      <w:r w:rsidR="003F6ECE">
        <w:rPr>
          <w:lang w:val="en-US"/>
        </w:rPr>
        <w:t>Obviously, associated thorough Safety Analysis will have to be performed on this “Command” function to assess its impact</w:t>
      </w:r>
    </w:p>
    <w:p w14:paraId="0548C67F" w14:textId="1FD2A094" w:rsidR="00CA4790" w:rsidRPr="00967EB3" w:rsidRDefault="005D0BC1" w:rsidP="00967EB3">
      <w:pPr>
        <w:numPr>
          <w:ilvl w:val="1"/>
          <w:numId w:val="7"/>
        </w:numPr>
        <w:ind w:left="0" w:hanging="2"/>
      </w:pPr>
      <w:r w:rsidRPr="00967EB3">
        <w:t xml:space="preserve"> </w:t>
      </w:r>
      <w:r w:rsidR="003F6ECE">
        <w:rPr>
          <w:lang w:val="en-US"/>
        </w:rPr>
        <w:t xml:space="preserve">Another </w:t>
      </w:r>
      <w:proofErr w:type="gramStart"/>
      <w:r w:rsidR="003F6ECE">
        <w:rPr>
          <w:lang w:val="en-US"/>
        </w:rPr>
        <w:t>proposal</w:t>
      </w:r>
      <w:r w:rsidR="003F6ECE" w:rsidRPr="00967EB3">
        <w:t xml:space="preserve"> </w:t>
      </w:r>
      <w:r w:rsidR="003948C8" w:rsidRPr="00967EB3">
        <w:t xml:space="preserve"> was</w:t>
      </w:r>
      <w:proofErr w:type="gramEnd"/>
      <w:r w:rsidR="003948C8" w:rsidRPr="00967EB3">
        <w:t xml:space="preserve"> suggested to instead of stopping the radio altimeter</w:t>
      </w:r>
      <w:r w:rsidR="003F6ECE">
        <w:rPr>
          <w:lang w:val="en-US"/>
        </w:rPr>
        <w:t xml:space="preserve"> functioning above a certain height</w:t>
      </w:r>
      <w:r w:rsidR="003948C8" w:rsidRPr="00967EB3">
        <w:t>, to reduce the signal strength emitted</w:t>
      </w:r>
      <w:r w:rsidR="003F6ECE">
        <w:rPr>
          <w:lang w:val="en-US"/>
        </w:rPr>
        <w:t xml:space="preserve"> according to the altitude</w:t>
      </w:r>
      <w:r w:rsidR="003948C8" w:rsidRPr="00967EB3">
        <w:t xml:space="preserve"> or to reduce the duty cycle. </w:t>
      </w:r>
      <w:r w:rsidRPr="00967EB3">
        <w:t xml:space="preserve"> </w:t>
      </w:r>
      <w:r w:rsidR="00CA16C1" w:rsidRPr="00967EB3">
        <w:t xml:space="preserve">The reduction of signal strength is not desirable because at higher altitude, the signal strength </w:t>
      </w:r>
      <w:r w:rsidR="00F97834">
        <w:t xml:space="preserve">could </w:t>
      </w:r>
      <w:r w:rsidR="00CA16C1" w:rsidRPr="00967EB3">
        <w:t>be higher to promptly detect the terrain below</w:t>
      </w:r>
      <w:r w:rsidR="005969E8" w:rsidRPr="00967EB3">
        <w:t xml:space="preserve"> upon descent of the aircraft</w:t>
      </w:r>
      <w:r w:rsidR="00B752F4">
        <w:t xml:space="preserve"> while </w:t>
      </w:r>
      <w:bookmarkStart w:id="1" w:name="_Hlk171097650"/>
      <w:r w:rsidR="00B752F4">
        <w:t xml:space="preserve">the radio altimeter </w:t>
      </w:r>
      <w:r w:rsidR="00F84CAC">
        <w:t>would have</w:t>
      </w:r>
      <w:r w:rsidR="00B752F4">
        <w:t xml:space="preserve"> no clue that it flies above the terrain or the sea surface without an external input</w:t>
      </w:r>
      <w:bookmarkEnd w:id="1"/>
      <w:r w:rsidR="00CA16C1" w:rsidRPr="00967EB3">
        <w:t xml:space="preserve">. </w:t>
      </w:r>
      <w:sdt>
        <w:sdtPr>
          <w:tag w:val="goog_rdk_25"/>
          <w:id w:val="-1633084195"/>
        </w:sdtPr>
        <w:sdtContent/>
      </w:sdt>
      <w:r w:rsidR="003948C8" w:rsidRPr="00967EB3">
        <w:t>The reduction of the duty cycle is</w:t>
      </w:r>
      <w:r w:rsidR="00B67753">
        <w:t xml:space="preserve"> </w:t>
      </w:r>
      <w:r w:rsidR="0022744C">
        <w:rPr>
          <w:lang w:val="en-US"/>
        </w:rPr>
        <w:t>also</w:t>
      </w:r>
      <w:r w:rsidR="0022744C" w:rsidRPr="00967EB3">
        <w:t xml:space="preserve"> </w:t>
      </w:r>
      <w:r w:rsidR="003948C8" w:rsidRPr="00967EB3">
        <w:t>not desirable</w:t>
      </w:r>
      <w:r w:rsidR="00CA16C1" w:rsidRPr="00967EB3">
        <w:t xml:space="preserve"> </w:t>
      </w:r>
      <w:r w:rsidR="003948C8" w:rsidRPr="00967EB3">
        <w:t>because the radio altimeter must always emit in order to provide timely warnin</w:t>
      </w:r>
      <w:r w:rsidR="005969E8" w:rsidRPr="00967EB3">
        <w:t>gs</w:t>
      </w:r>
      <w:r w:rsidR="003948C8" w:rsidRPr="00967EB3">
        <w:t xml:space="preserve"> of terrain detection</w:t>
      </w:r>
      <w:r w:rsidR="005969E8" w:rsidRPr="00967EB3">
        <w:t xml:space="preserve"> or provide timely predictive windshear alerts.</w:t>
      </w:r>
      <w:r w:rsidR="009122A0">
        <w:t xml:space="preserve"> Indeed, the radio altimeter cannot guess it is flying over oceans or terrains, thus must always emit to sense the return</w:t>
      </w:r>
      <w:r w:rsidR="00F84CAC">
        <w:t xml:space="preserve"> signal</w:t>
      </w:r>
      <w:r w:rsidR="009122A0">
        <w:t xml:space="preserve"> from Earth.</w:t>
      </w:r>
    </w:p>
    <w:p w14:paraId="53F3ABA2" w14:textId="77777777" w:rsidR="00CA4790" w:rsidRPr="00967EB3" w:rsidRDefault="00CA4790" w:rsidP="00967EB3">
      <w:pPr>
        <w:ind w:left="0" w:hanging="2"/>
      </w:pPr>
    </w:p>
    <w:p w14:paraId="460C5A37" w14:textId="5B1FE585" w:rsidR="00DC58F8" w:rsidRPr="00375DC7" w:rsidRDefault="00000000" w:rsidP="00967EB3">
      <w:pPr>
        <w:numPr>
          <w:ilvl w:val="1"/>
          <w:numId w:val="7"/>
        </w:numPr>
        <w:ind w:left="0" w:hanging="2"/>
      </w:pPr>
      <w:sdt>
        <w:sdtPr>
          <w:tag w:val="goog_rdk_26"/>
          <w:id w:val="841822482"/>
        </w:sdtPr>
        <w:sdtContent/>
      </w:sdt>
      <w:r w:rsidR="00BF1D37">
        <w:t>T</w:t>
      </w:r>
      <w:r w:rsidR="00A85A57" w:rsidRPr="00967EB3">
        <w:t xml:space="preserve">he radio altimeter being a sensor used in critical functions with safety classification that can be as high as CAT per </w:t>
      </w:r>
      <w:r w:rsidR="00B67753">
        <w:t xml:space="preserve">EASA </w:t>
      </w:r>
      <w:r w:rsidR="00A85A57" w:rsidRPr="00967EB3">
        <w:t xml:space="preserve">CS25.1309, any introduction of </w:t>
      </w:r>
      <w:r w:rsidR="00341E81" w:rsidRPr="00967EB3">
        <w:t>external</w:t>
      </w:r>
      <w:r w:rsidR="00A85A57" w:rsidRPr="00967EB3">
        <w:t xml:space="preserve"> input</w:t>
      </w:r>
      <w:r w:rsidR="00341E81" w:rsidRPr="00967EB3">
        <w:t>s</w:t>
      </w:r>
      <w:r w:rsidR="00A85A57" w:rsidRPr="00967EB3">
        <w:t xml:space="preserve"> from</w:t>
      </w:r>
      <w:r w:rsidR="00FE789C" w:rsidRPr="00967EB3">
        <w:t xml:space="preserve"> </w:t>
      </w:r>
      <w:proofErr w:type="spellStart"/>
      <w:r w:rsidR="00FE789C" w:rsidRPr="00967EB3">
        <w:t>independant</w:t>
      </w:r>
      <w:proofErr w:type="spellEnd"/>
      <w:r w:rsidR="00A85A57" w:rsidRPr="00967EB3">
        <w:t xml:space="preserve"> sensor</w:t>
      </w:r>
      <w:r w:rsidR="00341E81" w:rsidRPr="00967EB3">
        <w:t>s</w:t>
      </w:r>
      <w:r w:rsidR="00FE789C" w:rsidRPr="00967EB3">
        <w:t>,</w:t>
      </w:r>
      <w:r w:rsidR="00A85A57" w:rsidRPr="00967EB3">
        <w:t xml:space="preserve"> </w:t>
      </w:r>
      <w:r w:rsidR="00341E81" w:rsidRPr="00967EB3">
        <w:t>(</w:t>
      </w:r>
      <w:r w:rsidR="00A85A57" w:rsidRPr="00967EB3">
        <w:t>to determine at which height or altitude the radio altimeter is</w:t>
      </w:r>
      <w:r w:rsidR="00341E81" w:rsidRPr="00967EB3">
        <w:t>)</w:t>
      </w:r>
      <w:r w:rsidR="00FE789C" w:rsidRPr="00967EB3">
        <w:t>,</w:t>
      </w:r>
      <w:r w:rsidR="00A85A57" w:rsidRPr="00967EB3">
        <w:t xml:space="preserve"> will create a dependency to a lower Design Assurance Level </w:t>
      </w:r>
      <w:r w:rsidR="00341E81" w:rsidRPr="00967EB3">
        <w:t>and a</w:t>
      </w:r>
      <w:r w:rsidR="00A85A57" w:rsidRPr="00967EB3">
        <w:t xml:space="preserve"> lower performance sensor</w:t>
      </w:r>
      <w:r w:rsidR="009361CE" w:rsidRPr="00967EB3">
        <w:t xml:space="preserve"> with different failure modes. Indeed, a sensor is often consider</w:t>
      </w:r>
      <w:r w:rsidR="00341E81" w:rsidRPr="00967EB3">
        <w:t>e</w:t>
      </w:r>
      <w:r w:rsidR="009361CE" w:rsidRPr="00967EB3">
        <w:t xml:space="preserve">d as “dumb” to really “sense” the physical phenomena that will enable its intended function. </w:t>
      </w:r>
      <w:r w:rsidR="00BF1D37">
        <w:t xml:space="preserve">If </w:t>
      </w:r>
      <w:bookmarkStart w:id="2" w:name="_Hlk171097681"/>
      <w:r w:rsidR="00BF1D37">
        <w:t>the radio altimeter stops its functioning, it cannot determine its height and thus cannot determine when it is supposed to reactivate its emission.</w:t>
      </w:r>
      <w:bookmarkEnd w:id="2"/>
      <w:r w:rsidR="00BF1D37">
        <w:t xml:space="preserve"> </w:t>
      </w:r>
      <w:r w:rsidR="009361CE" w:rsidRPr="00967EB3">
        <w:t>Any introduction of some sort of “intelligence” such as</w:t>
      </w:r>
      <w:r w:rsidR="00341E81" w:rsidRPr="00967EB3">
        <w:t>,</w:t>
      </w:r>
      <w:r w:rsidR="009361CE" w:rsidRPr="00967EB3">
        <w:t xml:space="preserve"> </w:t>
      </w:r>
      <w:r w:rsidR="006A2C39">
        <w:t>“</w:t>
      </w:r>
      <w:r w:rsidR="009361CE" w:rsidRPr="00967EB3">
        <w:t>where it is supposed to be</w:t>
      </w:r>
      <w:r w:rsidR="006A2C39">
        <w:t>”</w:t>
      </w:r>
      <w:r w:rsidR="009361CE" w:rsidRPr="00967EB3">
        <w:t xml:space="preserve"> or </w:t>
      </w:r>
      <w:r w:rsidR="006A2C39">
        <w:t>“</w:t>
      </w:r>
      <w:r w:rsidR="009361CE" w:rsidRPr="00967EB3">
        <w:t xml:space="preserve">when it is supposed to </w:t>
      </w:r>
      <w:r w:rsidR="00341E81" w:rsidRPr="00967EB3">
        <w:t>work</w:t>
      </w:r>
      <w:r w:rsidR="006A2C39">
        <w:t>”</w:t>
      </w:r>
      <w:r w:rsidR="00341E81" w:rsidRPr="00967EB3">
        <w:t xml:space="preserve">, </w:t>
      </w:r>
      <w:r w:rsidR="009361CE" w:rsidRPr="00967EB3">
        <w:t xml:space="preserve">requires to </w:t>
      </w:r>
      <w:r w:rsidR="00AF0603" w:rsidRPr="00967EB3">
        <w:t>embed a functionality</w:t>
      </w:r>
      <w:r w:rsidR="0022744C" w:rsidRPr="00967EB3">
        <w:t xml:space="preserve"> </w:t>
      </w:r>
      <w:r w:rsidR="0022744C">
        <w:rPr>
          <w:lang w:val="en-US"/>
        </w:rPr>
        <w:t>or monitoring</w:t>
      </w:r>
      <w:r w:rsidR="00B67753">
        <w:rPr>
          <w:lang w:val="en-US"/>
        </w:rPr>
        <w:t xml:space="preserve"> </w:t>
      </w:r>
      <w:r w:rsidR="00AF0603" w:rsidRPr="00967EB3">
        <w:t xml:space="preserve">that will be able to determine when these inputs will be faulty and when they can be trusted. This will add complexity, </w:t>
      </w:r>
      <w:r w:rsidR="00F97834">
        <w:t>exposing</w:t>
      </w:r>
      <w:r w:rsidR="00AF0603" w:rsidRPr="00967EB3">
        <w:t xml:space="preserve"> more </w:t>
      </w:r>
      <w:r w:rsidR="00F97834">
        <w:t xml:space="preserve">potential </w:t>
      </w:r>
      <w:r w:rsidR="00AF0603" w:rsidRPr="00967EB3">
        <w:t>failure conditions</w:t>
      </w:r>
      <w:r w:rsidR="00F97834">
        <w:t>,</w:t>
      </w:r>
      <w:r w:rsidR="00AF0603" w:rsidRPr="00967EB3">
        <w:t xml:space="preserve"> and would require significant</w:t>
      </w:r>
      <w:r w:rsidR="0022744C" w:rsidRPr="00967EB3">
        <w:t xml:space="preserve"> </w:t>
      </w:r>
      <w:r w:rsidR="0022744C">
        <w:rPr>
          <w:lang w:val="en-US"/>
        </w:rPr>
        <w:t>verification and</w:t>
      </w:r>
      <w:r w:rsidR="00B67753">
        <w:rPr>
          <w:lang w:val="en-US"/>
        </w:rPr>
        <w:t xml:space="preserve"> </w:t>
      </w:r>
      <w:r w:rsidR="00AF0603" w:rsidRPr="00967EB3">
        <w:t>validation with all the possible sensors that could be involved. Adding these dependencies</w:t>
      </w:r>
      <w:r w:rsidR="00341E81" w:rsidRPr="00967EB3">
        <w:t>, in case of failure of these external inputs,</w:t>
      </w:r>
      <w:r w:rsidR="00AF0603" w:rsidRPr="00967EB3">
        <w:t xml:space="preserve"> </w:t>
      </w:r>
      <w:r w:rsidR="00FE789C" w:rsidRPr="00967EB3">
        <w:t xml:space="preserve">could prevent the availability of height or interrupt the output of the height at </w:t>
      </w:r>
      <w:r w:rsidR="009361CE" w:rsidRPr="00967EB3">
        <w:t>a</w:t>
      </w:r>
      <w:r w:rsidR="00FE789C" w:rsidRPr="00967EB3">
        <w:t xml:space="preserve"> critical phase of the flight</w:t>
      </w:r>
      <w:r w:rsidR="00AF0603" w:rsidRPr="00967EB3">
        <w:t>,</w:t>
      </w:r>
      <w:r w:rsidR="009361CE" w:rsidRPr="00967EB3">
        <w:t xml:space="preserve"> leading </w:t>
      </w:r>
      <w:r w:rsidR="00F97834">
        <w:t xml:space="preserve">to </w:t>
      </w:r>
      <w:r w:rsidR="009361CE" w:rsidRPr="00967EB3">
        <w:t>potentially unsafe conditions</w:t>
      </w:r>
      <w:r w:rsidR="009E2017">
        <w:t xml:space="preserve">. </w:t>
      </w:r>
      <w:r w:rsidR="0022744C">
        <w:rPr>
          <w:lang w:val="en-US"/>
        </w:rPr>
        <w:t xml:space="preserve"> </w:t>
      </w:r>
    </w:p>
    <w:p w14:paraId="38EDD08F" w14:textId="1666D8FD" w:rsidR="00375DC7" w:rsidRDefault="00375DC7" w:rsidP="00375DC7">
      <w:pPr>
        <w:ind w:leftChars="0" w:left="0" w:firstLineChars="0" w:firstLine="0"/>
      </w:pPr>
    </w:p>
    <w:p w14:paraId="029F2FFD" w14:textId="3000BABA" w:rsidR="00375DC7" w:rsidRDefault="00375DC7" w:rsidP="00375DC7">
      <w:pPr>
        <w:ind w:leftChars="0" w:left="0" w:firstLineChars="0" w:firstLine="0"/>
      </w:pPr>
    </w:p>
    <w:p w14:paraId="270845CB" w14:textId="036A4D86" w:rsidR="00375DC7" w:rsidRDefault="00375DC7" w:rsidP="00375DC7">
      <w:pPr>
        <w:ind w:leftChars="0" w:left="0" w:firstLineChars="0" w:firstLine="0"/>
      </w:pPr>
    </w:p>
    <w:p w14:paraId="202CB9D1" w14:textId="77777777" w:rsidR="00375DC7" w:rsidRPr="00967EB3" w:rsidRDefault="00375DC7" w:rsidP="00375DC7">
      <w:pPr>
        <w:ind w:leftChars="0" w:left="0" w:firstLineChars="0" w:firstLine="0"/>
      </w:pPr>
    </w:p>
    <w:p w14:paraId="62EDCD31" w14:textId="77777777" w:rsidR="00770160" w:rsidRPr="00967EB3" w:rsidRDefault="00770160" w:rsidP="00967EB3">
      <w:pPr>
        <w:numPr>
          <w:ilvl w:val="0"/>
          <w:numId w:val="7"/>
        </w:numPr>
        <w:pBdr>
          <w:top w:val="nil"/>
          <w:left w:val="nil"/>
          <w:bottom w:val="nil"/>
          <w:right w:val="nil"/>
          <w:between w:val="nil"/>
        </w:pBdr>
        <w:spacing w:before="240" w:after="240" w:line="240" w:lineRule="auto"/>
        <w:ind w:left="0" w:right="2880" w:hanging="2"/>
        <w:rPr>
          <w:color w:val="000000"/>
        </w:rPr>
      </w:pPr>
      <w:r w:rsidRPr="00967EB3">
        <w:rPr>
          <w:b/>
          <w:color w:val="000000"/>
        </w:rPr>
        <w:t>ACTION BY THE MEETING</w:t>
      </w:r>
    </w:p>
    <w:p w14:paraId="57E5A924" w14:textId="77777777" w:rsidR="00770160" w:rsidRPr="00967EB3" w:rsidRDefault="00770160" w:rsidP="00967EB3">
      <w:pPr>
        <w:numPr>
          <w:ilvl w:val="1"/>
          <w:numId w:val="7"/>
        </w:numPr>
        <w:pBdr>
          <w:top w:val="nil"/>
          <w:left w:val="nil"/>
          <w:bottom w:val="nil"/>
          <w:right w:val="nil"/>
          <w:between w:val="nil"/>
        </w:pBdr>
        <w:tabs>
          <w:tab w:val="left" w:pos="1440"/>
        </w:tabs>
        <w:spacing w:after="240" w:line="240" w:lineRule="auto"/>
        <w:ind w:left="0" w:hanging="2"/>
        <w:rPr>
          <w:color w:val="000000"/>
        </w:rPr>
      </w:pPr>
      <w:r w:rsidRPr="00967EB3">
        <w:rPr>
          <w:color w:val="000000"/>
        </w:rPr>
        <w:t>The meeting is invited to:</w:t>
      </w:r>
    </w:p>
    <w:p w14:paraId="2096A9D7" w14:textId="68159319" w:rsidR="00770160" w:rsidRPr="00967EB3" w:rsidRDefault="00770160" w:rsidP="001D148A">
      <w:pPr>
        <w:pStyle w:val="Listabc"/>
        <w:numPr>
          <w:ilvl w:val="0"/>
          <w:numId w:val="11"/>
        </w:numPr>
        <w:ind w:leftChars="0" w:left="709" w:firstLineChars="0" w:hanging="709"/>
        <w:rPr>
          <w:lang w:val="en-US"/>
        </w:rPr>
      </w:pPr>
      <w:r w:rsidRPr="00967EB3">
        <w:rPr>
          <w:lang w:val="en-US"/>
        </w:rPr>
        <w:t>note and review the content of this working paper;</w:t>
      </w:r>
    </w:p>
    <w:p w14:paraId="4EFE55D3" w14:textId="354410D1" w:rsidR="00423C6F" w:rsidRDefault="00770160">
      <w:pPr>
        <w:numPr>
          <w:ilvl w:val="0"/>
          <w:numId w:val="8"/>
        </w:numPr>
        <w:pBdr>
          <w:top w:val="nil"/>
          <w:left w:val="nil"/>
          <w:bottom w:val="nil"/>
          <w:right w:val="nil"/>
          <w:between w:val="nil"/>
        </w:pBdr>
        <w:spacing w:after="240" w:line="240" w:lineRule="auto"/>
        <w:ind w:left="0" w:hanging="2"/>
        <w:jc w:val="left"/>
        <w:rPr>
          <w:color w:val="000000"/>
          <w:position w:val="0"/>
          <w:szCs w:val="20"/>
        </w:rPr>
      </w:pPr>
      <w:r w:rsidRPr="00967EB3">
        <w:rPr>
          <w:color w:val="000000"/>
        </w:rPr>
        <w:t>agree t</w:t>
      </w:r>
      <w:r w:rsidR="00341E81" w:rsidRPr="00967EB3">
        <w:rPr>
          <w:color w:val="000000"/>
        </w:rPr>
        <w:t>o discard the</w:t>
      </w:r>
      <w:r w:rsidR="00AF0603" w:rsidRPr="00967EB3">
        <w:rPr>
          <w:color w:val="000000"/>
        </w:rPr>
        <w:t xml:space="preserve"> </w:t>
      </w:r>
      <w:r w:rsidR="0022744C">
        <w:t xml:space="preserve">various </w:t>
      </w:r>
      <w:r w:rsidR="00AF0603">
        <w:t>option</w:t>
      </w:r>
      <w:r w:rsidR="0022744C">
        <w:t>s</w:t>
      </w:r>
      <w:r w:rsidR="0056666F">
        <w:t xml:space="preserve"> proposed</w:t>
      </w:r>
      <w:r w:rsidR="0022744C">
        <w:t>,</w:t>
      </w:r>
      <w:r w:rsidR="007F4EC7">
        <w:t xml:space="preserve"> </w:t>
      </w:r>
      <w:r w:rsidR="0022744C">
        <w:t>on Radio altimeters,</w:t>
      </w:r>
      <w:r w:rsidR="001D148A">
        <w:t xml:space="preserve"> </w:t>
      </w:r>
      <w:r w:rsidR="00AF0603" w:rsidRPr="00967EB3">
        <w:rPr>
          <w:color w:val="000000"/>
        </w:rPr>
        <w:t>to introduce a “stop function</w:t>
      </w:r>
      <w:proofErr w:type="gramStart"/>
      <w:r w:rsidR="00AF0603" w:rsidRPr="00967EB3">
        <w:rPr>
          <w:color w:val="000000"/>
        </w:rPr>
        <w:t xml:space="preserve">” </w:t>
      </w:r>
      <w:r w:rsidR="0022744C">
        <w:t>,</w:t>
      </w:r>
      <w:proofErr w:type="gramEnd"/>
      <w:r w:rsidR="0022744C">
        <w:t xml:space="preserve"> reduce signal strength or modify duty cycle to allow EEES to use also the</w:t>
      </w:r>
      <w:r w:rsidR="001D148A">
        <w:t xml:space="preserve"> </w:t>
      </w:r>
      <w:r w:rsidR="00AF0603" w:rsidRPr="00967EB3">
        <w:rPr>
          <w:color w:val="000000"/>
        </w:rPr>
        <w:t>4200 – 4400 MHz</w:t>
      </w:r>
      <w:r w:rsidR="0022744C">
        <w:t xml:space="preserve"> frequency band</w:t>
      </w:r>
      <w:r w:rsidR="0056666F">
        <w:t xml:space="preserve"> as proposed by WRC27 Agenda Item 1.19</w:t>
      </w:r>
      <w:r w:rsidR="00AF0603" w:rsidRPr="00967EB3">
        <w:rPr>
          <w:color w:val="000000"/>
        </w:rPr>
        <w:t>.</w:t>
      </w:r>
      <w:r w:rsidR="007F4EC7">
        <w:rPr>
          <w:color w:val="000000"/>
        </w:rPr>
        <w:t xml:space="preserve"> </w:t>
      </w:r>
    </w:p>
    <w:p w14:paraId="4ACB2DA9" w14:textId="290C26C2" w:rsidR="007F4EC7" w:rsidRPr="00967EB3" w:rsidRDefault="00806CE2" w:rsidP="00967EB3">
      <w:pPr>
        <w:numPr>
          <w:ilvl w:val="0"/>
          <w:numId w:val="8"/>
        </w:numPr>
        <w:pBdr>
          <w:top w:val="nil"/>
          <w:left w:val="nil"/>
          <w:bottom w:val="nil"/>
          <w:right w:val="nil"/>
          <w:between w:val="nil"/>
        </w:pBdr>
        <w:spacing w:after="240" w:line="240" w:lineRule="auto"/>
        <w:ind w:left="0" w:hanging="2"/>
        <w:jc w:val="left"/>
        <w:rPr>
          <w:color w:val="000000"/>
        </w:rPr>
      </w:pPr>
      <w:r>
        <w:rPr>
          <w:color w:val="000000"/>
        </w:rPr>
        <w:t>c</w:t>
      </w:r>
      <w:r w:rsidR="007F4EC7">
        <w:rPr>
          <w:color w:val="000000"/>
        </w:rPr>
        <w:t>onsider the following text for the ICAO position with regard to WRC-27 agenda item 1.19: “</w:t>
      </w:r>
      <w:r w:rsidR="007F4EC7" w:rsidRPr="007F4EC7">
        <w:rPr>
          <w:color w:val="000000"/>
        </w:rPr>
        <w:t>ICAO recognizes the benefit of sea surface temperature measurements for weather forecasting used by aviation.  However, any action taken should not impose technical or operational constraints on radio altimeters or wireless avionics intra-communications systems</w:t>
      </w:r>
      <w:r w:rsidR="007F4EC7">
        <w:rPr>
          <w:color w:val="000000"/>
        </w:rPr>
        <w:t>”.</w:t>
      </w:r>
    </w:p>
    <w:p w14:paraId="0E2F6CC0" w14:textId="77777777" w:rsidR="00A12CBA" w:rsidRDefault="00770160" w:rsidP="00967EB3">
      <w:pPr>
        <w:spacing w:before="600"/>
        <w:ind w:left="0" w:hanging="2"/>
        <w:jc w:val="center"/>
      </w:pPr>
      <w:r>
        <w:t>— END —</w:t>
      </w:r>
    </w:p>
    <w:sectPr w:rsidR="00A12CBA" w:rsidSect="0027594C">
      <w:headerReference w:type="even" r:id="rId12"/>
      <w:headerReference w:type="default" r:id="rId13"/>
      <w:footerReference w:type="even" r:id="rId14"/>
      <w:footerReference w:type="default" r:id="rId15"/>
      <w:headerReference w:type="first" r:id="rId16"/>
      <w:footerReference w:type="first" r:id="rId17"/>
      <w:pgSz w:w="12242" w:h="15842"/>
      <w:pgMar w:top="67" w:right="1247" w:bottom="1440" w:left="1247" w:header="794" w:footer="894"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89CAFB" w14:textId="77777777" w:rsidR="007F667E" w:rsidRDefault="007F667E" w:rsidP="00967EB3">
      <w:pPr>
        <w:spacing w:line="240" w:lineRule="auto"/>
        <w:ind w:left="0" w:hanging="2"/>
      </w:pPr>
      <w:r>
        <w:separator/>
      </w:r>
    </w:p>
  </w:endnote>
  <w:endnote w:type="continuationSeparator" w:id="0">
    <w:p w14:paraId="26C9C19E" w14:textId="77777777" w:rsidR="007F667E" w:rsidRDefault="007F667E" w:rsidP="00967EB3">
      <w:pPr>
        <w:spacing w:line="240" w:lineRule="auto"/>
        <w:ind w:left="0" w:hanging="2"/>
      </w:pPr>
      <w:r>
        <w:continuationSeparator/>
      </w:r>
    </w:p>
  </w:endnote>
  <w:endnote w:type="continuationNotice" w:id="1">
    <w:p w14:paraId="493C55FD" w14:textId="77777777" w:rsidR="007F667E" w:rsidRDefault="007F667E" w:rsidP="00967EB3">
      <w:pPr>
        <w:spacing w:line="240" w:lineRule="auto"/>
        <w:ind w:left="0" w:hanging="2"/>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493B3B" w14:textId="77777777" w:rsidR="00B07879" w:rsidRDefault="00B07879">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5DC946" w14:textId="77777777" w:rsidR="00093052" w:rsidRDefault="00093052" w:rsidP="00093052">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A5A9DE" w14:textId="4BBF4FA4" w:rsidR="00770160" w:rsidRPr="00967EB3" w:rsidRDefault="00770160" w:rsidP="00967EB3">
    <w:pPr>
      <w:pBdr>
        <w:top w:val="nil"/>
        <w:left w:val="nil"/>
        <w:bottom w:val="nil"/>
        <w:right w:val="nil"/>
        <w:between w:val="nil"/>
      </w:pBdr>
      <w:tabs>
        <w:tab w:val="center" w:pos="4320"/>
        <w:tab w:val="right" w:pos="8640"/>
      </w:tabs>
      <w:spacing w:line="240" w:lineRule="auto"/>
      <w:ind w:left="0" w:hanging="2"/>
      <w:rPr>
        <w:color w:val="000000"/>
        <w:sz w:val="18"/>
        <w:lang w:val="fr-FR"/>
      </w:rPr>
    </w:pPr>
    <w:r w:rsidRPr="00967EB3">
      <w:rPr>
        <w:color w:val="000000"/>
        <w:sz w:val="18"/>
        <w:lang w:val="fr-FR"/>
      </w:rPr>
      <w:t>(</w:t>
    </w:r>
    <w:r w:rsidR="009E2017">
      <w:rPr>
        <w:color w:val="000000"/>
        <w:sz w:val="18"/>
        <w:szCs w:val="18"/>
      </w:rPr>
      <w:fldChar w:fldCharType="begin"/>
    </w:r>
    <w:r w:rsidR="009E2017" w:rsidRPr="003D514C">
      <w:rPr>
        <w:color w:val="000000"/>
        <w:sz w:val="18"/>
        <w:szCs w:val="18"/>
        <w:lang w:val="fr-FR"/>
      </w:rPr>
      <w:instrText>NUMPAGES</w:instrText>
    </w:r>
    <w:r w:rsidR="009E2017">
      <w:rPr>
        <w:color w:val="000000"/>
        <w:sz w:val="18"/>
        <w:szCs w:val="18"/>
      </w:rPr>
      <w:fldChar w:fldCharType="separate"/>
    </w:r>
    <w:r w:rsidR="006077AB">
      <w:rPr>
        <w:noProof/>
        <w:color w:val="000000"/>
        <w:sz w:val="18"/>
        <w:szCs w:val="18"/>
        <w:lang w:val="fr-FR"/>
      </w:rPr>
      <w:t>5</w:t>
    </w:r>
    <w:r w:rsidR="009E2017">
      <w:rPr>
        <w:color w:val="000000"/>
        <w:sz w:val="18"/>
        <w:szCs w:val="18"/>
      </w:rPr>
      <w:fldChar w:fldCharType="end"/>
    </w:r>
    <w:r w:rsidRPr="00967EB3">
      <w:rPr>
        <w:color w:val="000000"/>
        <w:sz w:val="18"/>
        <w:lang w:val="fr-FR"/>
      </w:rPr>
      <w:t xml:space="preserve"> pages)</w:t>
    </w:r>
  </w:p>
  <w:p w14:paraId="3AA6B57D" w14:textId="511BA7F5" w:rsidR="00A81F82" w:rsidRPr="00A81F82" w:rsidRDefault="009E2017" w:rsidP="00A81F82">
    <w:pPr>
      <w:ind w:left="0" w:hanging="2"/>
      <w:jc w:val="left"/>
    </w:pPr>
    <w:r w:rsidRPr="00A81F82">
      <w:rPr>
        <w:color w:val="000000"/>
        <w:sz w:val="18"/>
        <w:szCs w:val="18"/>
        <w:lang w:val="en-CA"/>
      </w:rPr>
      <w:t>FSMP-WG19-WP</w:t>
    </w:r>
    <w:r w:rsidR="00A81F82" w:rsidRPr="00A81F82">
      <w:rPr>
        <w:color w:val="000000"/>
        <w:sz w:val="18"/>
        <w:szCs w:val="18"/>
        <w:lang w:val="en-CA"/>
      </w:rPr>
      <w:t>17</w:t>
    </w:r>
    <w:r w:rsidRPr="00A81F82">
      <w:rPr>
        <w:color w:val="000000"/>
        <w:sz w:val="18"/>
        <w:szCs w:val="18"/>
        <w:lang w:val="en-CA"/>
      </w:rPr>
      <w:t>_</w:t>
    </w:r>
    <w:r w:rsidR="00A81F82" w:rsidRPr="00A81F82">
      <w:t xml:space="preserve"> </w:t>
    </w:r>
    <w:proofErr w:type="spellStart"/>
    <w:r w:rsidR="00A81F82" w:rsidRPr="00A81F82">
      <w:t>Radioaltimeter</w:t>
    </w:r>
    <w:proofErr w:type="spellEnd"/>
    <w:r w:rsidR="00A81F82" w:rsidRPr="00A81F82">
      <w:t xml:space="preserve"> permanent functioning</w:t>
    </w:r>
  </w:p>
  <w:p w14:paraId="32725422" w14:textId="288D55A7" w:rsidR="00770160" w:rsidRPr="00A81F82" w:rsidRDefault="00770160" w:rsidP="00967EB3">
    <w:pPr>
      <w:pBdr>
        <w:top w:val="nil"/>
        <w:left w:val="nil"/>
        <w:bottom w:val="nil"/>
        <w:right w:val="nil"/>
        <w:between w:val="nil"/>
      </w:pBdr>
      <w:tabs>
        <w:tab w:val="center" w:pos="4320"/>
        <w:tab w:val="right" w:pos="8640"/>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307514" w14:textId="77777777" w:rsidR="007F667E" w:rsidRDefault="007F667E" w:rsidP="00967EB3">
      <w:pPr>
        <w:spacing w:line="240" w:lineRule="auto"/>
        <w:ind w:left="0" w:hanging="2"/>
      </w:pPr>
      <w:r>
        <w:separator/>
      </w:r>
    </w:p>
  </w:footnote>
  <w:footnote w:type="continuationSeparator" w:id="0">
    <w:p w14:paraId="4207FD60" w14:textId="77777777" w:rsidR="007F667E" w:rsidRDefault="007F667E" w:rsidP="00967EB3">
      <w:pPr>
        <w:spacing w:line="240" w:lineRule="auto"/>
        <w:ind w:left="0" w:hanging="2"/>
      </w:pPr>
      <w:r>
        <w:continuationSeparator/>
      </w:r>
    </w:p>
  </w:footnote>
  <w:footnote w:type="continuationNotice" w:id="1">
    <w:p w14:paraId="7FB8F283" w14:textId="77777777" w:rsidR="007F667E" w:rsidRDefault="007F667E" w:rsidP="00967EB3">
      <w:pPr>
        <w:spacing w:line="240" w:lineRule="auto"/>
        <w:ind w:left="0" w:hanging="2"/>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2C09DF" w14:textId="51EFD7F6" w:rsidR="00B968C2" w:rsidRDefault="000D26D5" w:rsidP="00B968C2">
    <w:pPr>
      <w:tabs>
        <w:tab w:val="center" w:pos="4876"/>
      </w:tabs>
      <w:spacing w:line="240" w:lineRule="auto"/>
      <w:ind w:left="0" w:hanging="2"/>
      <w:jc w:val="right"/>
    </w:pPr>
    <w:r>
      <w:t>FS</w:t>
    </w:r>
    <w:r w:rsidR="00725205">
      <w:t>MP</w:t>
    </w:r>
    <w:r w:rsidR="007E6A06">
      <w:t>-WG</w:t>
    </w:r>
    <w:r w:rsidR="00770160">
      <w:t>/</w:t>
    </w:r>
    <w:r w:rsidR="00C32F4A">
      <w:t>1</w:t>
    </w:r>
    <w:r w:rsidR="0020272F">
      <w:t>9</w:t>
    </w:r>
    <w:r w:rsidR="00FC389A">
      <w:t>-</w:t>
    </w:r>
    <w:r w:rsidR="00770160">
      <w:t>WP/</w:t>
    </w:r>
    <w:r w:rsidR="00FB4C09">
      <w:t>17</w:t>
    </w:r>
  </w:p>
  <w:p w14:paraId="1DA45DFD" w14:textId="62B6E2EA" w:rsidR="00770160" w:rsidRDefault="00770160" w:rsidP="00B968C2">
    <w:pPr>
      <w:tabs>
        <w:tab w:val="center" w:pos="4876"/>
      </w:tabs>
      <w:spacing w:line="240" w:lineRule="auto"/>
      <w:ind w:left="0" w:hanging="2"/>
      <w:jc w:val="center"/>
    </w:pPr>
    <w:r>
      <w:t xml:space="preserve">- </w:t>
    </w:r>
    <w:r w:rsidRPr="00967EB3">
      <w:fldChar w:fldCharType="begin"/>
    </w:r>
    <w:r>
      <w:rPr>
        <w:rStyle w:val="PageNumber"/>
      </w:rPr>
      <w:instrText xml:space="preserve"> PAGE </w:instrText>
    </w:r>
    <w:r w:rsidRPr="00967EB3">
      <w:fldChar w:fldCharType="separate"/>
    </w:r>
    <w:r w:rsidR="006077AB">
      <w:rPr>
        <w:rStyle w:val="PageNumber"/>
        <w:noProof/>
      </w:rPr>
      <w:t>2</w:t>
    </w:r>
    <w:r w:rsidRPr="00967EB3">
      <w:fldChar w:fldCharType="end"/>
    </w:r>
    <w:r w:rsidRPr="00967EB3">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F08D56" w14:textId="20814291" w:rsidR="00B968C2" w:rsidRDefault="00770160" w:rsidP="00B968C2">
    <w:pPr>
      <w:tabs>
        <w:tab w:val="left" w:pos="6480"/>
        <w:tab w:val="center" w:pos="9639"/>
      </w:tabs>
      <w:spacing w:line="240" w:lineRule="auto"/>
      <w:ind w:left="0" w:hanging="2"/>
      <w:jc w:val="center"/>
    </w:pPr>
    <w:r>
      <w:t xml:space="preserve">- </w:t>
    </w:r>
    <w:r w:rsidRPr="00967EB3">
      <w:fldChar w:fldCharType="begin"/>
    </w:r>
    <w:r>
      <w:rPr>
        <w:rStyle w:val="PageNumber"/>
      </w:rPr>
      <w:instrText xml:space="preserve"> PAGE </w:instrText>
    </w:r>
    <w:r w:rsidRPr="00967EB3">
      <w:fldChar w:fldCharType="separate"/>
    </w:r>
    <w:r w:rsidR="006077AB">
      <w:rPr>
        <w:rStyle w:val="PageNumber"/>
        <w:noProof/>
      </w:rPr>
      <w:t>3</w:t>
    </w:r>
    <w:r w:rsidRPr="00967EB3">
      <w:fldChar w:fldCharType="end"/>
    </w:r>
    <w:r w:rsidRPr="00967EB3">
      <w:t xml:space="preserve"> </w:t>
    </w:r>
    <w:r w:rsidR="00B968C2">
      <w:t>–</w:t>
    </w:r>
  </w:p>
  <w:p w14:paraId="2F670273" w14:textId="77777777" w:rsidR="005416E9" w:rsidRDefault="005416E9" w:rsidP="005416E9">
    <w:pPr>
      <w:tabs>
        <w:tab w:val="center" w:pos="4876"/>
      </w:tabs>
      <w:spacing w:line="240" w:lineRule="auto"/>
      <w:ind w:left="0" w:hanging="2"/>
      <w:jc w:val="right"/>
    </w:pPr>
    <w:r>
      <w:t>FSMP-WG/19-WP/17</w:t>
    </w:r>
  </w:p>
  <w:p w14:paraId="02D8C640" w14:textId="15029A92" w:rsidR="00770160" w:rsidRDefault="00770160" w:rsidP="00B968C2">
    <w:pPr>
      <w:tabs>
        <w:tab w:val="left" w:pos="6480"/>
        <w:tab w:val="center" w:pos="9639"/>
      </w:tabs>
      <w:spacing w:line="240" w:lineRule="auto"/>
      <w:ind w:left="0" w:hanging="2"/>
      <w:jc w:val="center"/>
    </w:pPr>
    <w:r w:rsidRPr="00967EB3">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F2D9F8" w14:textId="77777777" w:rsidR="00D93C2E" w:rsidRDefault="00D93C2E">
    <w:pPr>
      <w:widowControl w:val="0"/>
      <w:pBdr>
        <w:top w:val="nil"/>
        <w:left w:val="nil"/>
        <w:bottom w:val="nil"/>
        <w:right w:val="nil"/>
        <w:between w:val="nil"/>
      </w:pBdr>
      <w:spacing w:line="276" w:lineRule="auto"/>
      <w:ind w:left="0" w:hanging="2"/>
      <w:jc w:val="left"/>
    </w:pPr>
  </w:p>
  <w:tbl>
    <w:tblPr>
      <w:tblpPr w:leftFromText="180" w:rightFromText="180" w:vertAnchor="text" w:tblpY="1"/>
      <w:tblOverlap w:val="never"/>
      <w:tblW w:w="9573"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4"/>
      <w:gridCol w:w="3894"/>
      <w:gridCol w:w="3765"/>
    </w:tblGrid>
    <w:tr w:rsidR="006174DC" w:rsidRPr="00066AB7" w14:paraId="455BB16C" w14:textId="77777777" w:rsidTr="006174DC">
      <w:trPr>
        <w:trHeight w:val="1446"/>
      </w:trPr>
      <w:tc>
        <w:tcPr>
          <w:tcW w:w="1914" w:type="dxa"/>
          <w:shd w:val="clear" w:color="auto" w:fill="FFFFFF"/>
        </w:tcPr>
        <w:p w14:paraId="0CAF66E9" w14:textId="77777777" w:rsidR="006174DC" w:rsidRDefault="006174DC" w:rsidP="006174DC">
          <w:pPr>
            <w:ind w:left="0" w:hanging="2"/>
            <w:textDirection w:val="lrTb"/>
          </w:pPr>
          <w:bookmarkStart w:id="3" w:name="logo"/>
          <w:r>
            <w:rPr>
              <w:noProof/>
              <w:lang w:val="en-CA" w:eastAsia="zh-CN"/>
            </w:rPr>
            <w:drawing>
              <wp:inline distT="0" distB="0" distL="0" distR="0" wp14:anchorId="69B25CF7" wp14:editId="7AA55CAC">
                <wp:extent cx="1085850" cy="876300"/>
                <wp:effectExtent l="0" t="0" r="0" b="0"/>
                <wp:docPr id="1536468029" name="Picture 1"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876300"/>
                        </a:xfrm>
                        <a:prstGeom prst="rect">
                          <a:avLst/>
                        </a:prstGeom>
                        <a:noFill/>
                        <a:ln>
                          <a:noFill/>
                        </a:ln>
                      </pic:spPr>
                    </pic:pic>
                  </a:graphicData>
                </a:graphic>
              </wp:inline>
            </w:drawing>
          </w:r>
          <w:bookmarkEnd w:id="3"/>
        </w:p>
      </w:tc>
      <w:tc>
        <w:tcPr>
          <w:tcW w:w="3894" w:type="dxa"/>
          <w:shd w:val="clear" w:color="auto" w:fill="FFFFFF"/>
          <w:tcMar>
            <w:right w:w="0" w:type="dxa"/>
          </w:tcMar>
        </w:tcPr>
        <w:p w14:paraId="400BA59A" w14:textId="77777777" w:rsidR="006174DC" w:rsidRPr="00066AB7" w:rsidRDefault="006174DC" w:rsidP="006174DC">
          <w:pPr>
            <w:ind w:left="0" w:hanging="2"/>
            <w:textDirection w:val="lrTb"/>
            <w:rPr>
              <w:rFonts w:ascii="Arial" w:hAnsi="Arial" w:cs="Arial"/>
            </w:rPr>
          </w:pPr>
          <w:r>
            <w:rPr>
              <w:rFonts w:ascii="Arial" w:hAnsi="Arial" w:cs="Arial"/>
              <w:noProof/>
              <w:lang w:val="en-CA" w:eastAsia="zh-CN"/>
            </w:rPr>
            <mc:AlternateContent>
              <mc:Choice Requires="wps">
                <w:drawing>
                  <wp:anchor distT="0" distB="0" distL="114300" distR="114300" simplePos="0" relativeHeight="251659264" behindDoc="0" locked="0" layoutInCell="1" allowOverlap="1" wp14:anchorId="34E136BC" wp14:editId="3EFD94B3">
                    <wp:simplePos x="0" y="0"/>
                    <wp:positionH relativeFrom="column">
                      <wp:posOffset>12700</wp:posOffset>
                    </wp:positionH>
                    <wp:positionV relativeFrom="paragraph">
                      <wp:posOffset>342900</wp:posOffset>
                    </wp:positionV>
                    <wp:extent cx="240030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6C5B1C" id="Line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"/>
                </w:pict>
              </mc:Fallback>
            </mc:AlternateContent>
          </w:r>
        </w:p>
        <w:p w14:paraId="19DCDE30" w14:textId="77777777" w:rsidR="006174DC" w:rsidRPr="00066AB7" w:rsidRDefault="006174DC" w:rsidP="006174DC">
          <w:pPr>
            <w:ind w:left="0" w:hanging="2"/>
            <w:textDirection w:val="lrTb"/>
            <w:rPr>
              <w:rFonts w:ascii="Arial" w:hAnsi="Arial" w:cs="Arial"/>
            </w:rPr>
          </w:pPr>
          <w:r w:rsidRPr="00066AB7">
            <w:rPr>
              <w:rFonts w:ascii="Arial" w:hAnsi="Arial" w:cs="Arial"/>
            </w:rPr>
            <w:t>International Civil Aviation Organization</w:t>
          </w:r>
        </w:p>
        <w:p w14:paraId="494497BA" w14:textId="77777777" w:rsidR="006174DC" w:rsidRPr="00066AB7" w:rsidRDefault="006174DC" w:rsidP="006174DC">
          <w:pPr>
            <w:ind w:left="0" w:hanging="2"/>
            <w:textDirection w:val="lrTb"/>
            <w:rPr>
              <w:rFonts w:ascii="Arial" w:hAnsi="Arial" w:cs="Arial"/>
            </w:rPr>
          </w:pPr>
        </w:p>
        <w:p w14:paraId="677D8E90" w14:textId="77777777" w:rsidR="006174DC" w:rsidRPr="00066AB7" w:rsidRDefault="006174DC" w:rsidP="006174DC">
          <w:pPr>
            <w:ind w:left="0" w:hanging="2"/>
            <w:textDirection w:val="lrTb"/>
            <w:rPr>
              <w:rFonts w:ascii="Arial" w:hAnsi="Arial" w:cs="Arial"/>
              <w:b/>
              <w:sz w:val="24"/>
            </w:rPr>
          </w:pPr>
          <w:r>
            <w:rPr>
              <w:rFonts w:ascii="Arial" w:hAnsi="Arial" w:cs="Arial"/>
              <w:b/>
              <w:sz w:val="24"/>
            </w:rPr>
            <w:t>WORKING PAPER</w:t>
          </w:r>
        </w:p>
      </w:tc>
      <w:tc>
        <w:tcPr>
          <w:tcW w:w="3765" w:type="dxa"/>
          <w:shd w:val="clear" w:color="auto" w:fill="FFFFFF"/>
        </w:tcPr>
        <w:tbl>
          <w:tblPr>
            <w:tblW w:w="2281"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281"/>
          </w:tblGrid>
          <w:tr w:rsidR="006174DC" w14:paraId="34DDB9D6" w14:textId="77777777" w:rsidTr="006174DC">
            <w:trPr>
              <w:trHeight w:val="372"/>
              <w:jc w:val="right"/>
            </w:trPr>
            <w:tc>
              <w:tcPr>
                <w:tcW w:w="0" w:type="auto"/>
              </w:tcPr>
              <w:p w14:paraId="56D31BE7" w14:textId="1EF34197" w:rsidR="006174DC" w:rsidRDefault="006174DC" w:rsidP="006174DC">
                <w:pPr>
                  <w:framePr w:hSpace="180" w:wrap="around" w:vAnchor="text" w:hAnchor="text" w:y="1"/>
                  <w:ind w:left="0" w:hanging="2"/>
                  <w:suppressOverlap/>
                  <w:jc w:val="left"/>
                </w:pPr>
                <w:bookmarkStart w:id="4" w:name="document_no"/>
                <w:r>
                  <w:t>FSMP-WG/19-WP/1</w:t>
                </w:r>
                <w:bookmarkEnd w:id="4"/>
                <w:r w:rsidR="00FB4C09">
                  <w:t>7</w:t>
                </w:r>
              </w:p>
              <w:p w14:paraId="7BE254D7" w14:textId="77777777" w:rsidR="006174DC" w:rsidRPr="00066AB7" w:rsidRDefault="006174DC" w:rsidP="006174DC">
                <w:pPr>
                  <w:framePr w:hSpace="180" w:wrap="around" w:vAnchor="text" w:hAnchor="text" w:y="1"/>
                  <w:ind w:left="0" w:hanging="2"/>
                  <w:suppressOverlap/>
                  <w:jc w:val="left"/>
                  <w:rPr>
                    <w:b/>
                  </w:rPr>
                </w:pPr>
                <w:bookmarkStart w:id="5" w:name="related_to"/>
                <w:bookmarkStart w:id="6" w:name="revision_date"/>
                <w:bookmarkStart w:id="7" w:name="revision_no"/>
                <w:bookmarkStart w:id="8" w:name="addendum_corrigendum_appendix"/>
                <w:bookmarkStart w:id="9" w:name="restricted"/>
                <w:bookmarkStart w:id="10" w:name="date"/>
                <w:bookmarkEnd w:id="5"/>
                <w:bookmarkEnd w:id="6"/>
                <w:bookmarkEnd w:id="7"/>
                <w:bookmarkEnd w:id="8"/>
                <w:bookmarkEnd w:id="9"/>
                <w:r>
                  <w:rPr>
                    <w:sz w:val="18"/>
                    <w:szCs w:val="18"/>
                  </w:rPr>
                  <w:t>2024-07-</w:t>
                </w:r>
                <w:bookmarkStart w:id="11" w:name="info_paper"/>
                <w:bookmarkEnd w:id="10"/>
                <w:bookmarkEnd w:id="11"/>
                <w:r>
                  <w:rPr>
                    <w:sz w:val="18"/>
                    <w:szCs w:val="18"/>
                  </w:rPr>
                  <w:t>15</w:t>
                </w:r>
              </w:p>
            </w:tc>
          </w:tr>
          <w:tr w:rsidR="006174DC" w14:paraId="5ED6D340" w14:textId="77777777" w:rsidTr="006174DC">
            <w:trPr>
              <w:trHeight w:val="199"/>
              <w:jc w:val="right"/>
            </w:trPr>
            <w:tc>
              <w:tcPr>
                <w:tcW w:w="0" w:type="auto"/>
              </w:tcPr>
              <w:p w14:paraId="392F18CA" w14:textId="77777777" w:rsidR="006174DC" w:rsidRPr="00066AB7" w:rsidRDefault="006174DC" w:rsidP="006174DC">
                <w:pPr>
                  <w:framePr w:hSpace="180" w:wrap="around" w:vAnchor="text" w:hAnchor="text" w:y="1"/>
                  <w:ind w:left="0" w:hanging="2"/>
                  <w:suppressOverlap/>
                  <w:jc w:val="left"/>
                </w:pPr>
              </w:p>
            </w:tc>
          </w:tr>
        </w:tbl>
        <w:p w14:paraId="72731E3B" w14:textId="77777777" w:rsidR="006174DC" w:rsidRPr="00066AB7" w:rsidRDefault="006174DC" w:rsidP="006174DC">
          <w:pPr>
            <w:tabs>
              <w:tab w:val="left" w:pos="720"/>
              <w:tab w:val="left" w:pos="1440"/>
              <w:tab w:val="left" w:pos="1800"/>
              <w:tab w:val="left" w:pos="2160"/>
              <w:tab w:val="left" w:pos="2520"/>
              <w:tab w:val="left" w:pos="2880"/>
            </w:tabs>
            <w:ind w:left="0" w:hanging="2"/>
            <w:textDirection w:val="lrTb"/>
            <w:rPr>
              <w:b/>
              <w:sz w:val="18"/>
              <w:szCs w:val="18"/>
            </w:rPr>
          </w:pPr>
        </w:p>
      </w:tc>
    </w:tr>
  </w:tbl>
  <w:p w14:paraId="3E925829" w14:textId="1267E9E7" w:rsidR="00770160" w:rsidRPr="00967EB3" w:rsidRDefault="00770160" w:rsidP="00A81F82">
    <w:pPr>
      <w:pBdr>
        <w:top w:val="nil"/>
        <w:left w:val="nil"/>
        <w:bottom w:val="nil"/>
        <w:right w:val="nil"/>
        <w:between w:val="nil"/>
      </w:pBdr>
      <w:tabs>
        <w:tab w:val="left" w:pos="6660"/>
        <w:tab w:val="left" w:pos="6480"/>
      </w:tabs>
      <w:spacing w:after="600" w:line="240" w:lineRule="auto"/>
      <w:ind w:leftChars="0" w:left="0" w:firstLineChars="0" w:firstLine="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D11E07"/>
    <w:multiLevelType w:val="singleLevel"/>
    <w:tmpl w:val="CD8E7696"/>
    <w:lvl w:ilvl="0">
      <w:start w:val="1"/>
      <w:numFmt w:val="bullet"/>
      <w:lvlText w:val="—"/>
      <w:lvlJc w:val="left"/>
      <w:pPr>
        <w:tabs>
          <w:tab w:val="num" w:pos="2520"/>
        </w:tabs>
        <w:ind w:left="2520" w:hanging="360"/>
      </w:pPr>
      <w:rPr>
        <w:rFonts w:ascii="Times New Roman" w:hAnsi="Times New Roman" w:hint="default"/>
      </w:rPr>
    </w:lvl>
  </w:abstractNum>
  <w:abstractNum w:abstractNumId="1" w15:restartNumberingAfterBreak="0">
    <w:nsid w:val="1F2B6BB0"/>
    <w:multiLevelType w:val="singleLevel"/>
    <w:tmpl w:val="F490B8D8"/>
    <w:lvl w:ilvl="0">
      <w:start w:val="1"/>
      <w:numFmt w:val="decimal"/>
      <w:lvlText w:val="%1)"/>
      <w:lvlJc w:val="left"/>
      <w:pPr>
        <w:tabs>
          <w:tab w:val="num" w:pos="2160"/>
        </w:tabs>
        <w:ind w:left="2160" w:hanging="360"/>
      </w:pPr>
    </w:lvl>
  </w:abstractNum>
  <w:abstractNum w:abstractNumId="2" w15:restartNumberingAfterBreak="0">
    <w:nsid w:val="27604D09"/>
    <w:multiLevelType w:val="multilevel"/>
    <w:tmpl w:val="3A203940"/>
    <w:lvl w:ilvl="0">
      <w:start w:val="1"/>
      <w:numFmt w:val="decimal"/>
      <w:pStyle w:val="List12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8A62DF4"/>
    <w:multiLevelType w:val="hybridMultilevel"/>
    <w:tmpl w:val="2B721B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5A76AFF"/>
    <w:multiLevelType w:val="multilevel"/>
    <w:tmpl w:val="F66080C4"/>
    <w:lvl w:ilvl="0">
      <w:start w:val="1"/>
      <w:numFmt w:val="lowerLetter"/>
      <w:pStyle w:val="Listabc"/>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4A5C61B2"/>
    <w:multiLevelType w:val="multilevel"/>
    <w:tmpl w:val="C8E6D60A"/>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decimal"/>
      <w:lvlText w:val="%1.%2"/>
      <w:lvlJc w:val="left"/>
      <w:pPr>
        <w:tabs>
          <w:tab w:val="num" w:pos="720"/>
        </w:tabs>
        <w:ind w:left="720" w:hanging="720"/>
      </w:pPr>
      <w:rPr>
        <w:rFonts w:ascii="Times New Roman" w:hAnsi="Times New Roman" w:hint="default"/>
        <w:b w:val="0"/>
        <w:i w:val="0"/>
        <w:sz w:val="22"/>
      </w:rPr>
    </w:lvl>
    <w:lvl w:ilvl="2">
      <w:start w:val="1"/>
      <w:numFmt w:val="decimal"/>
      <w:lvlText w:val="%1.%2.%3"/>
      <w:lvlJc w:val="left"/>
      <w:pPr>
        <w:tabs>
          <w:tab w:val="num" w:pos="1440"/>
        </w:tabs>
        <w:ind w:left="1440" w:hanging="1440"/>
      </w:p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6" w15:restartNumberingAfterBreak="0">
    <w:nsid w:val="674E637C"/>
    <w:multiLevelType w:val="singleLevel"/>
    <w:tmpl w:val="DCF4410C"/>
    <w:lvl w:ilvl="0">
      <w:start w:val="1"/>
      <w:numFmt w:val="lowerLetter"/>
      <w:lvlText w:val="%1)"/>
      <w:lvlJc w:val="left"/>
      <w:pPr>
        <w:tabs>
          <w:tab w:val="num" w:pos="360"/>
        </w:tabs>
        <w:ind w:left="360" w:hanging="360"/>
      </w:pPr>
    </w:lvl>
  </w:abstractNum>
  <w:abstractNum w:abstractNumId="7" w15:restartNumberingAfterBreak="0">
    <w:nsid w:val="7B7C09E5"/>
    <w:multiLevelType w:val="multilevel"/>
    <w:tmpl w:val="8814CE44"/>
    <w:lvl w:ilvl="0">
      <w:start w:val="1"/>
      <w:numFmt w:val="decimal"/>
      <w:lvlText w:val="%1."/>
      <w:lvlJc w:val="left"/>
      <w:pPr>
        <w:ind w:left="720" w:hanging="720"/>
      </w:pPr>
      <w:rPr>
        <w:rFonts w:ascii="Times New Roman" w:eastAsia="Times New Roman" w:hAnsi="Times New Roman" w:cs="Times New Roman"/>
        <w:b w:val="0"/>
        <w:i w:val="0"/>
        <w:sz w:val="22"/>
        <w:szCs w:val="22"/>
        <w:vertAlign w:val="baseline"/>
      </w:rPr>
    </w:lvl>
    <w:lvl w:ilvl="1">
      <w:start w:val="1"/>
      <w:numFmt w:val="decimal"/>
      <w:lvlText w:val="%1.%2"/>
      <w:lvlJc w:val="left"/>
      <w:pPr>
        <w:ind w:left="720" w:hanging="720"/>
      </w:pPr>
      <w:rPr>
        <w:rFonts w:ascii="Times New Roman" w:eastAsia="Times New Roman" w:hAnsi="Times New Roman" w:cs="Times New Roman"/>
        <w:b w:val="0"/>
        <w:i w:val="0"/>
        <w:sz w:val="22"/>
        <w:szCs w:val="22"/>
        <w:vertAlign w:val="baseline"/>
      </w:rPr>
    </w:lvl>
    <w:lvl w:ilvl="2">
      <w:start w:val="1"/>
      <w:numFmt w:val="decimal"/>
      <w:lvlText w:val="%1.%2.%3"/>
      <w:lvlJc w:val="left"/>
      <w:pPr>
        <w:ind w:left="1440" w:hanging="1440"/>
      </w:pPr>
      <w:rPr>
        <w:vertAlign w:val="baseline"/>
      </w:rPr>
    </w:lvl>
    <w:lvl w:ilvl="3">
      <w:start w:val="1"/>
      <w:numFmt w:val="decimal"/>
      <w:lvlText w:val="%1.%2.%3.%4"/>
      <w:lvlJc w:val="left"/>
      <w:pPr>
        <w:ind w:left="0" w:firstLine="0"/>
      </w:pPr>
      <w:rPr>
        <w:vertAlign w:val="baseline"/>
      </w:rPr>
    </w:lvl>
    <w:lvl w:ilvl="4">
      <w:start w:val="1"/>
      <w:numFmt w:val="decimal"/>
      <w:lvlText w:val="%1.%2.%3.%4.%5"/>
      <w:lvlJc w:val="left"/>
      <w:pPr>
        <w:ind w:left="0" w:firstLine="0"/>
      </w:pPr>
      <w:rPr>
        <w:vertAlign w:val="baseline"/>
      </w:rPr>
    </w:lvl>
    <w:lvl w:ilvl="5">
      <w:start w:val="1"/>
      <w:numFmt w:val="decimal"/>
      <w:lvlText w:val="%1.%2.%3.%4.%5.%6"/>
      <w:lvlJc w:val="left"/>
      <w:pPr>
        <w:ind w:left="0" w:firstLine="0"/>
      </w:pPr>
      <w:rPr>
        <w:vertAlign w:val="baseline"/>
      </w:rPr>
    </w:lvl>
    <w:lvl w:ilvl="6">
      <w:start w:val="1"/>
      <w:numFmt w:val="decimal"/>
      <w:lvlText w:val="%1.%2.%3.%4.%5.%6.%7"/>
      <w:lvlJc w:val="left"/>
      <w:pPr>
        <w:ind w:left="0" w:firstLine="0"/>
      </w:pPr>
      <w:rPr>
        <w:vertAlign w:val="baseline"/>
      </w:rPr>
    </w:lvl>
    <w:lvl w:ilvl="7">
      <w:start w:val="1"/>
      <w:numFmt w:val="decimal"/>
      <w:lvlText w:val="%1.%2.%3.%4.%5.%6.%7.%8"/>
      <w:lvlJc w:val="left"/>
      <w:pPr>
        <w:ind w:left="0" w:firstLine="0"/>
      </w:pPr>
      <w:rPr>
        <w:vertAlign w:val="baseline"/>
      </w:rPr>
    </w:lvl>
    <w:lvl w:ilvl="8">
      <w:start w:val="1"/>
      <w:numFmt w:val="decimal"/>
      <w:lvlText w:val=""/>
      <w:lvlJc w:val="left"/>
      <w:pPr>
        <w:ind w:left="0" w:firstLine="0"/>
      </w:pPr>
      <w:rPr>
        <w:vertAlign w:val="baseline"/>
      </w:rPr>
    </w:lvl>
  </w:abstractNum>
  <w:num w:numId="1" w16cid:durableId="643898488">
    <w:abstractNumId w:val="5"/>
  </w:num>
  <w:num w:numId="2" w16cid:durableId="1508053488">
    <w:abstractNumId w:val="6"/>
  </w:num>
  <w:num w:numId="3" w16cid:durableId="1625041994">
    <w:abstractNumId w:val="1"/>
  </w:num>
  <w:num w:numId="4" w16cid:durableId="1529296409">
    <w:abstractNumId w:val="0"/>
  </w:num>
  <w:num w:numId="5" w16cid:durableId="9492397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30732272">
    <w:abstractNumId w:val="3"/>
  </w:num>
  <w:num w:numId="7" w16cid:durableId="735401069">
    <w:abstractNumId w:val="7"/>
  </w:num>
  <w:num w:numId="8" w16cid:durableId="1928726688">
    <w:abstractNumId w:val="4"/>
  </w:num>
  <w:num w:numId="9" w16cid:durableId="496311559">
    <w:abstractNumId w:val="2"/>
  </w:num>
  <w:num w:numId="10" w16cid:durableId="15228206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33242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hideSpellingErrors/>
  <w:hideGrammaticalError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AU" w:vendorID="64" w:dllVersion="4096" w:nlCheck="1" w:checkStyle="0"/>
  <w:activeWritingStyle w:appName="MSWord" w:lang="fr-FR" w:vendorID="64" w:dllVersion="4096" w:nlCheck="1" w:checkStyle="0"/>
  <w:activeWritingStyle w:appName="MSWord" w:lang="en-CA"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160"/>
    <w:rsid w:val="00016813"/>
    <w:rsid w:val="000211E0"/>
    <w:rsid w:val="0002582F"/>
    <w:rsid w:val="00025A19"/>
    <w:rsid w:val="000273D2"/>
    <w:rsid w:val="000457D6"/>
    <w:rsid w:val="00067C56"/>
    <w:rsid w:val="00080D96"/>
    <w:rsid w:val="00093052"/>
    <w:rsid w:val="0009326E"/>
    <w:rsid w:val="000D26D5"/>
    <w:rsid w:val="000E218A"/>
    <w:rsid w:val="00111F69"/>
    <w:rsid w:val="00136080"/>
    <w:rsid w:val="00142AA6"/>
    <w:rsid w:val="001566B0"/>
    <w:rsid w:val="001C2D23"/>
    <w:rsid w:val="001D148A"/>
    <w:rsid w:val="001D6308"/>
    <w:rsid w:val="001F3494"/>
    <w:rsid w:val="0020272F"/>
    <w:rsid w:val="00207CE5"/>
    <w:rsid w:val="0022744C"/>
    <w:rsid w:val="0027594C"/>
    <w:rsid w:val="00296C3E"/>
    <w:rsid w:val="002B5FCA"/>
    <w:rsid w:val="002C2D0B"/>
    <w:rsid w:val="002F53C3"/>
    <w:rsid w:val="00341E81"/>
    <w:rsid w:val="00360288"/>
    <w:rsid w:val="0037037A"/>
    <w:rsid w:val="003715A0"/>
    <w:rsid w:val="00375DC7"/>
    <w:rsid w:val="003948C8"/>
    <w:rsid w:val="003D514C"/>
    <w:rsid w:val="003D7FD8"/>
    <w:rsid w:val="003F6ECE"/>
    <w:rsid w:val="00423C6F"/>
    <w:rsid w:val="00427F3E"/>
    <w:rsid w:val="00451BAE"/>
    <w:rsid w:val="004735BC"/>
    <w:rsid w:val="0049280E"/>
    <w:rsid w:val="00492CD2"/>
    <w:rsid w:val="00495B6E"/>
    <w:rsid w:val="004E6F80"/>
    <w:rsid w:val="004E7333"/>
    <w:rsid w:val="00505F6E"/>
    <w:rsid w:val="0051574F"/>
    <w:rsid w:val="00526431"/>
    <w:rsid w:val="005416E9"/>
    <w:rsid w:val="00552B85"/>
    <w:rsid w:val="0056666F"/>
    <w:rsid w:val="00566EBC"/>
    <w:rsid w:val="005969E8"/>
    <w:rsid w:val="005D0BC1"/>
    <w:rsid w:val="005F535B"/>
    <w:rsid w:val="006077AB"/>
    <w:rsid w:val="006174DC"/>
    <w:rsid w:val="00625E2A"/>
    <w:rsid w:val="00664C07"/>
    <w:rsid w:val="00696B0A"/>
    <w:rsid w:val="006A2C39"/>
    <w:rsid w:val="006E2F15"/>
    <w:rsid w:val="006E6CF1"/>
    <w:rsid w:val="00725205"/>
    <w:rsid w:val="00760654"/>
    <w:rsid w:val="00770160"/>
    <w:rsid w:val="007807D1"/>
    <w:rsid w:val="00796019"/>
    <w:rsid w:val="007E6A06"/>
    <w:rsid w:val="007F4EC7"/>
    <w:rsid w:val="007F667E"/>
    <w:rsid w:val="00802B14"/>
    <w:rsid w:val="00806CE2"/>
    <w:rsid w:val="00860FB4"/>
    <w:rsid w:val="008752F9"/>
    <w:rsid w:val="00885035"/>
    <w:rsid w:val="00896451"/>
    <w:rsid w:val="008A0199"/>
    <w:rsid w:val="008B54C4"/>
    <w:rsid w:val="008B5E70"/>
    <w:rsid w:val="008E59AB"/>
    <w:rsid w:val="0090204A"/>
    <w:rsid w:val="009122A0"/>
    <w:rsid w:val="00920B80"/>
    <w:rsid w:val="00920C27"/>
    <w:rsid w:val="009361CE"/>
    <w:rsid w:val="009602EE"/>
    <w:rsid w:val="00967EB3"/>
    <w:rsid w:val="009A3BB6"/>
    <w:rsid w:val="009E2017"/>
    <w:rsid w:val="009E5487"/>
    <w:rsid w:val="009F58E8"/>
    <w:rsid w:val="00A03CFF"/>
    <w:rsid w:val="00A12CBA"/>
    <w:rsid w:val="00A232A8"/>
    <w:rsid w:val="00A31EA9"/>
    <w:rsid w:val="00A81F82"/>
    <w:rsid w:val="00A84F03"/>
    <w:rsid w:val="00A85A57"/>
    <w:rsid w:val="00AA7B30"/>
    <w:rsid w:val="00AF0603"/>
    <w:rsid w:val="00B07879"/>
    <w:rsid w:val="00B27DD9"/>
    <w:rsid w:val="00B43EDF"/>
    <w:rsid w:val="00B60B58"/>
    <w:rsid w:val="00B67753"/>
    <w:rsid w:val="00B752F4"/>
    <w:rsid w:val="00B95AA6"/>
    <w:rsid w:val="00B968C2"/>
    <w:rsid w:val="00BB0021"/>
    <w:rsid w:val="00BC5391"/>
    <w:rsid w:val="00BC63EE"/>
    <w:rsid w:val="00BF1D37"/>
    <w:rsid w:val="00C2608A"/>
    <w:rsid w:val="00C32F4A"/>
    <w:rsid w:val="00CA16C1"/>
    <w:rsid w:val="00CA4790"/>
    <w:rsid w:val="00CB73EE"/>
    <w:rsid w:val="00CF42FE"/>
    <w:rsid w:val="00CF72A2"/>
    <w:rsid w:val="00D00CF5"/>
    <w:rsid w:val="00D22255"/>
    <w:rsid w:val="00D8375B"/>
    <w:rsid w:val="00D93C2E"/>
    <w:rsid w:val="00D94FD3"/>
    <w:rsid w:val="00DA0F23"/>
    <w:rsid w:val="00DA654F"/>
    <w:rsid w:val="00DC58F8"/>
    <w:rsid w:val="00DC66B3"/>
    <w:rsid w:val="00DF76D3"/>
    <w:rsid w:val="00E00BB7"/>
    <w:rsid w:val="00E45D51"/>
    <w:rsid w:val="00E5621A"/>
    <w:rsid w:val="00E7263C"/>
    <w:rsid w:val="00E73F21"/>
    <w:rsid w:val="00E77340"/>
    <w:rsid w:val="00E91DF2"/>
    <w:rsid w:val="00EB1EAC"/>
    <w:rsid w:val="00EB3868"/>
    <w:rsid w:val="00EC561A"/>
    <w:rsid w:val="00EE1E4A"/>
    <w:rsid w:val="00F00B7D"/>
    <w:rsid w:val="00F56F90"/>
    <w:rsid w:val="00F84CAC"/>
    <w:rsid w:val="00F84DC1"/>
    <w:rsid w:val="00F975FD"/>
    <w:rsid w:val="00F97834"/>
    <w:rsid w:val="00FA6A50"/>
    <w:rsid w:val="00FB2ADD"/>
    <w:rsid w:val="00FB4C09"/>
    <w:rsid w:val="00FC389A"/>
    <w:rsid w:val="00FE55D6"/>
    <w:rsid w:val="00FE789C"/>
    <w:rsid w:val="00FF1252"/>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704EDC"/>
  <w15:chartTrackingRefBased/>
  <w15:docId w15:val="{CDF4461E-7912-46D2-A95E-DE5D6CA41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uiPriority="10" w:qFormat="1"/>
    <w:lsdException w:name="Default Paragraph Font" w:uiPriority="1"/>
    <w:lsdException w:name="Subtitle" w:uiPriority="11"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spacing w:line="1" w:lineRule="atLeast"/>
      <w:ind w:leftChars="-1" w:left="-1" w:hangingChars="1" w:hanging="1"/>
      <w:jc w:val="both"/>
      <w:textDirection w:val="btLr"/>
      <w:textAlignment w:val="top"/>
      <w:outlineLvl w:val="0"/>
    </w:pPr>
    <w:rPr>
      <w:position w:val="-1"/>
      <w:sz w:val="22"/>
      <w:szCs w:val="22"/>
      <w:lang w:val="en-GB" w:eastAsia="en-US"/>
    </w:rPr>
  </w:style>
  <w:style w:type="paragraph" w:styleId="Heading1">
    <w:name w:val="heading 1"/>
    <w:basedOn w:val="Normal"/>
    <w:next w:val="Normal"/>
    <w:uiPriority w:val="9"/>
    <w:qFormat/>
    <w:pPr>
      <w:keepNext/>
      <w:jc w:val="center"/>
    </w:pPr>
    <w:rPr>
      <w:b/>
    </w:rPr>
  </w:style>
  <w:style w:type="paragraph" w:styleId="Heading2">
    <w:name w:val="heading 2"/>
    <w:basedOn w:val="Normal"/>
    <w:next w:val="Normal"/>
    <w:link w:val="Heading2Char"/>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pPr>
      <w:keepNext/>
      <w:keepLines/>
      <w:spacing w:before="220" w:after="40"/>
      <w:outlineLvl w:val="4"/>
    </w:pPr>
    <w:rPr>
      <w:b/>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
    <w:name w:val="Main title"/>
    <w:basedOn w:val="Normal"/>
    <w:pPr>
      <w:ind w:left="1080" w:right="1080"/>
      <w:jc w:val="center"/>
    </w:pPr>
    <w:rPr>
      <w:b/>
      <w:snapToGrid w:val="0"/>
    </w:rPr>
  </w:style>
  <w:style w:type="paragraph" w:customStyle="1" w:styleId="1Heading">
    <w:name w:val="1Heading"/>
    <w:basedOn w:val="Normal"/>
    <w:next w:val="2para"/>
    <w:pPr>
      <w:spacing w:before="240" w:after="240"/>
      <w:ind w:right="2880"/>
    </w:pPr>
    <w:rPr>
      <w:b/>
    </w:rPr>
  </w:style>
  <w:style w:type="paragraph" w:customStyle="1" w:styleId="2Heading">
    <w:name w:val="2Heading"/>
    <w:basedOn w:val="1Heading"/>
    <w:next w:val="3para"/>
    <w:pPr>
      <w:numPr>
        <w:ilvl w:val="1"/>
      </w:numPr>
      <w:spacing w:before="0"/>
      <w:ind w:leftChars="-1" w:left="-1" w:hangingChars="1" w:hanging="1"/>
    </w:pPr>
  </w:style>
  <w:style w:type="paragraph" w:customStyle="1" w:styleId="3para">
    <w:name w:val="3para"/>
    <w:basedOn w:val="2Heading"/>
    <w:pPr>
      <w:numPr>
        <w:ilvl w:val="2"/>
      </w:numPr>
      <w:tabs>
        <w:tab w:val="num" w:pos="720"/>
      </w:tabs>
      <w:ind w:leftChars="-1" w:left="-1" w:right="0" w:hangingChars="1" w:hanging="1"/>
      <w:outlineLvl w:val="2"/>
    </w:pPr>
    <w:rPr>
      <w:b w:val="0"/>
    </w:rPr>
  </w:style>
  <w:style w:type="paragraph" w:customStyle="1" w:styleId="4para">
    <w:name w:val="4para"/>
    <w:basedOn w:val="3para"/>
    <w:pPr>
      <w:numPr>
        <w:ilvl w:val="3"/>
      </w:numPr>
      <w:tabs>
        <w:tab w:val="num" w:pos="720"/>
        <w:tab w:val="left" w:pos="1440"/>
      </w:tabs>
      <w:ind w:leftChars="-1" w:left="-1" w:hangingChars="1" w:hanging="1"/>
    </w:pPr>
  </w:style>
  <w:style w:type="paragraph" w:customStyle="1" w:styleId="5para">
    <w:name w:val="5para"/>
    <w:basedOn w:val="3para"/>
    <w:pPr>
      <w:numPr>
        <w:ilvl w:val="4"/>
      </w:numPr>
      <w:tabs>
        <w:tab w:val="num" w:pos="720"/>
      </w:tabs>
      <w:ind w:leftChars="-1" w:left="-1" w:hangingChars="1" w:hanging="1"/>
    </w:pPr>
  </w:style>
  <w:style w:type="paragraph" w:customStyle="1" w:styleId="6para">
    <w:name w:val="6para"/>
    <w:basedOn w:val="3para"/>
    <w:pPr>
      <w:numPr>
        <w:ilvl w:val="5"/>
      </w:numPr>
      <w:tabs>
        <w:tab w:val="num" w:pos="720"/>
      </w:tabs>
      <w:ind w:leftChars="-1" w:left="-1" w:hangingChars="1" w:hanging="1"/>
      <w:outlineLvl w:val="5"/>
    </w:pPr>
  </w:style>
  <w:style w:type="paragraph" w:customStyle="1" w:styleId="7para">
    <w:name w:val="7para"/>
    <w:basedOn w:val="3para"/>
    <w:pPr>
      <w:numPr>
        <w:ilvl w:val="6"/>
      </w:numPr>
      <w:tabs>
        <w:tab w:val="num" w:pos="720"/>
        <w:tab w:val="left" w:pos="1440"/>
      </w:tabs>
      <w:ind w:leftChars="-1" w:left="-1" w:hangingChars="1" w:hanging="1"/>
      <w:outlineLvl w:val="6"/>
    </w:pPr>
  </w:style>
  <w:style w:type="paragraph" w:customStyle="1" w:styleId="2para">
    <w:name w:val="2para"/>
    <w:basedOn w:val="3para"/>
    <w:pPr>
      <w:numPr>
        <w:ilvl w:val="1"/>
      </w:numPr>
      <w:tabs>
        <w:tab w:val="num" w:pos="720"/>
        <w:tab w:val="left" w:pos="1440"/>
      </w:tabs>
      <w:ind w:leftChars="-1" w:left="-1" w:hangingChars="1" w:hanging="1"/>
      <w:outlineLvl w:val="1"/>
    </w:pPr>
  </w:style>
  <w:style w:type="paragraph" w:customStyle="1" w:styleId="8para">
    <w:name w:val="8para"/>
    <w:basedOn w:val="3para"/>
    <w:pPr>
      <w:numPr>
        <w:ilvl w:val="7"/>
      </w:numPr>
      <w:tabs>
        <w:tab w:val="num" w:pos="720"/>
        <w:tab w:val="left" w:pos="1440"/>
      </w:tabs>
      <w:ind w:leftChars="-1" w:left="-1" w:hangingChars="1" w:hanging="1"/>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Pr>
      <w:w w:val="100"/>
      <w:position w:val="-1"/>
      <w:effect w:val="none"/>
      <w:vertAlign w:val="baseline"/>
      <w:cs w:val="0"/>
      <w:em w:val="none"/>
    </w:rPr>
  </w:style>
  <w:style w:type="paragraph" w:customStyle="1" w:styleId="smallfont">
    <w:name w:val="small font"/>
    <w:basedOn w:val="Normal"/>
    <w:pPr>
      <w:tabs>
        <w:tab w:val="left" w:pos="6660"/>
      </w:tabs>
    </w:pPr>
    <w:rPr>
      <w:sz w:val="18"/>
    </w:rPr>
  </w:style>
  <w:style w:type="paragraph" w:styleId="DocumentMap">
    <w:name w:val="Document Map"/>
    <w:basedOn w:val="Normal"/>
    <w:pPr>
      <w:shd w:val="clear" w:color="auto" w:fill="000080"/>
    </w:pPr>
    <w:rPr>
      <w:rFonts w:ascii="Tahoma" w:hAnsi="Tahoma"/>
    </w:rPr>
  </w:style>
  <w:style w:type="paragraph" w:customStyle="1" w:styleId="3Heading">
    <w:name w:val="3Heading"/>
    <w:basedOn w:val="2Heading"/>
    <w:pPr>
      <w:numPr>
        <w:ilvl w:val="0"/>
      </w:numPr>
      <w:tabs>
        <w:tab w:val="num" w:pos="720"/>
      </w:tabs>
      <w:ind w:leftChars="-1" w:left="-1" w:hangingChars="1" w:hanging="1"/>
    </w:pPr>
    <w:rPr>
      <w:i/>
    </w:rPr>
  </w:style>
  <w:style w:type="paragraph" w:customStyle="1" w:styleId="Listabc">
    <w:name w:val="List_a_b_c"/>
    <w:pPr>
      <w:numPr>
        <w:numId w:val="8"/>
      </w:numPr>
      <w:suppressAutoHyphens/>
      <w:spacing w:after="240" w:line="1" w:lineRule="atLeast"/>
      <w:ind w:leftChars="-1" w:left="1800" w:hangingChars="1" w:hanging="1"/>
      <w:jc w:val="both"/>
      <w:textDirection w:val="btLr"/>
      <w:textAlignment w:val="top"/>
      <w:outlineLvl w:val="0"/>
    </w:pPr>
    <w:rPr>
      <w:noProof/>
      <w:position w:val="-1"/>
      <w:sz w:val="22"/>
      <w:szCs w:val="22"/>
    </w:rPr>
  </w:style>
  <w:style w:type="paragraph" w:customStyle="1" w:styleId="List123">
    <w:name w:val="List_1_2_3"/>
    <w:basedOn w:val="Normal"/>
    <w:pPr>
      <w:numPr>
        <w:numId w:val="9"/>
      </w:numPr>
      <w:spacing w:after="240"/>
      <w:ind w:left="-1" w:hanging="1"/>
    </w:pPr>
  </w:style>
  <w:style w:type="paragraph" w:customStyle="1" w:styleId="List-">
    <w:name w:val="List_-"/>
    <w:basedOn w:val="Normal"/>
    <w:pPr>
      <w:tabs>
        <w:tab w:val="num" w:pos="720"/>
      </w:tabs>
    </w:pPr>
  </w:style>
  <w:style w:type="paragraph" w:customStyle="1" w:styleId="Note">
    <w:name w:val="Note"/>
    <w:basedOn w:val="Normal"/>
    <w:rPr>
      <w:i/>
    </w:rPr>
  </w:style>
  <w:style w:type="paragraph" w:customStyle="1" w:styleId="Agendaitemtitle">
    <w:name w:val="Agenda item title"/>
    <w:basedOn w:val="Normal"/>
    <w:pPr>
      <w:tabs>
        <w:tab w:val="left" w:pos="0"/>
        <w:tab w:val="left" w:pos="1570"/>
        <w:tab w:val="left" w:pos="1857"/>
      </w:tabs>
      <w:ind w:left="1570" w:hanging="1570"/>
    </w:pPr>
    <w:rPr>
      <w:b/>
    </w:rPr>
  </w:style>
  <w:style w:type="paragraph" w:styleId="BalloonText">
    <w:name w:val="Balloon Text"/>
    <w:basedOn w:val="Normal"/>
    <w:link w:val="BalloonTextChar"/>
    <w:rPr>
      <w:sz w:val="18"/>
      <w:szCs w:val="18"/>
    </w:rPr>
  </w:style>
  <w:style w:type="paragraph" w:customStyle="1" w:styleId="Blockquote">
    <w:name w:val="Blockquote"/>
    <w:basedOn w:val="Normal"/>
    <w:pPr>
      <w:spacing w:after="240"/>
      <w:ind w:left="1440"/>
      <w:jc w:val="center"/>
    </w:pPr>
    <w:rPr>
      <w:b/>
      <w:sz w:val="24"/>
      <w:lang w:val="en-US"/>
    </w:rPr>
  </w:style>
  <w:style w:type="character" w:customStyle="1" w:styleId="BalloonTextChar">
    <w:name w:val="Balloon Text Char"/>
    <w:link w:val="BalloonText"/>
    <w:rsid w:val="00EB1EAC"/>
    <w:rPr>
      <w:position w:val="-1"/>
      <w:sz w:val="18"/>
      <w:szCs w:val="18"/>
      <w:lang w:val="en-GB" w:eastAsia="en-US"/>
    </w:rPr>
  </w:style>
  <w:style w:type="character" w:customStyle="1" w:styleId="Heading2Char">
    <w:name w:val="Heading 2 Char"/>
    <w:basedOn w:val="DefaultParagraphFont"/>
    <w:link w:val="Heading2"/>
    <w:uiPriority w:val="9"/>
    <w:semiHidden/>
    <w:rsid w:val="00093052"/>
    <w:rPr>
      <w:b/>
      <w:position w:val="-1"/>
      <w:sz w:val="36"/>
      <w:szCs w:val="36"/>
      <w:lang w:val="en-GB" w:eastAsia="en-US"/>
    </w:rPr>
  </w:style>
  <w:style w:type="character" w:customStyle="1" w:styleId="Heading3Char">
    <w:name w:val="Heading 3 Char"/>
    <w:basedOn w:val="DefaultParagraphFont"/>
    <w:link w:val="Heading3"/>
    <w:uiPriority w:val="9"/>
    <w:semiHidden/>
    <w:rsid w:val="00093052"/>
    <w:rPr>
      <w:b/>
      <w:position w:val="-1"/>
      <w:sz w:val="28"/>
      <w:szCs w:val="28"/>
      <w:lang w:val="en-GB" w:eastAsia="en-US"/>
    </w:rPr>
  </w:style>
  <w:style w:type="character" w:customStyle="1" w:styleId="Heading4Char">
    <w:name w:val="Heading 4 Char"/>
    <w:basedOn w:val="DefaultParagraphFont"/>
    <w:link w:val="Heading4"/>
    <w:uiPriority w:val="9"/>
    <w:semiHidden/>
    <w:rsid w:val="00093052"/>
    <w:rPr>
      <w:b/>
      <w:position w:val="-1"/>
      <w:sz w:val="24"/>
      <w:szCs w:val="24"/>
      <w:lang w:val="en-GB" w:eastAsia="en-US"/>
    </w:rPr>
  </w:style>
  <w:style w:type="character" w:customStyle="1" w:styleId="Heading5Char">
    <w:name w:val="Heading 5 Char"/>
    <w:basedOn w:val="DefaultParagraphFont"/>
    <w:link w:val="Heading5"/>
    <w:uiPriority w:val="9"/>
    <w:semiHidden/>
    <w:rsid w:val="00093052"/>
    <w:rPr>
      <w:b/>
      <w:position w:val="-1"/>
      <w:sz w:val="22"/>
      <w:szCs w:val="22"/>
      <w:lang w:val="en-GB" w:eastAsia="en-US"/>
    </w:rPr>
  </w:style>
  <w:style w:type="character" w:customStyle="1" w:styleId="Heading6Char">
    <w:name w:val="Heading 6 Char"/>
    <w:basedOn w:val="DefaultParagraphFont"/>
    <w:link w:val="Heading6"/>
    <w:uiPriority w:val="9"/>
    <w:semiHidden/>
    <w:rsid w:val="00093052"/>
    <w:rPr>
      <w:b/>
      <w:position w:val="-1"/>
      <w:lang w:val="en-GB" w:eastAsia="en-US"/>
    </w:rPr>
  </w:style>
  <w:style w:type="table" w:customStyle="1" w:styleId="TableNormal1">
    <w:name w:val="Table Normal1"/>
    <w:rsid w:val="00093052"/>
    <w:pPr>
      <w:jc w:val="both"/>
    </w:pPr>
    <w:rPr>
      <w:sz w:val="22"/>
      <w:szCs w:val="22"/>
      <w:lang w:val="en-US"/>
    </w:rPr>
    <w:tblPr>
      <w:tblCellMar>
        <w:top w:w="0" w:type="dxa"/>
        <w:left w:w="0" w:type="dxa"/>
        <w:bottom w:w="0" w:type="dxa"/>
        <w:right w:w="0" w:type="dxa"/>
      </w:tblCellMar>
    </w:tblPr>
  </w:style>
  <w:style w:type="paragraph" w:styleId="Title">
    <w:name w:val="Title"/>
    <w:basedOn w:val="Normal"/>
    <w:next w:val="Normal"/>
    <w:link w:val="TitleChar"/>
    <w:uiPriority w:val="10"/>
    <w:qFormat/>
    <w:pPr>
      <w:keepNext/>
      <w:keepLines/>
      <w:spacing w:before="480" w:after="120"/>
    </w:pPr>
    <w:rPr>
      <w:b/>
      <w:sz w:val="72"/>
      <w:szCs w:val="72"/>
    </w:rPr>
  </w:style>
  <w:style w:type="character" w:customStyle="1" w:styleId="TitleChar">
    <w:name w:val="Title Char"/>
    <w:basedOn w:val="DefaultParagraphFont"/>
    <w:link w:val="Title"/>
    <w:uiPriority w:val="10"/>
    <w:rsid w:val="00093052"/>
    <w:rPr>
      <w:b/>
      <w:position w:val="-1"/>
      <w:sz w:val="72"/>
      <w:szCs w:val="72"/>
      <w:lang w:val="en-GB" w:eastAsia="en-US"/>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093052"/>
    <w:rPr>
      <w:rFonts w:ascii="Georgia" w:eastAsia="Georgia" w:hAnsi="Georgia" w:cs="Georgia"/>
      <w:i/>
      <w:color w:val="666666"/>
      <w:position w:val="-1"/>
      <w:sz w:val="48"/>
      <w:szCs w:val="48"/>
      <w:lang w:val="en-GB" w:eastAsia="en-US"/>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sid w:val="00093052"/>
    <w:rPr>
      <w:position w:val="-1"/>
      <w:lang w:val="en-GB" w:eastAsia="en-US"/>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093052"/>
    <w:rPr>
      <w:position w:val="-1"/>
      <w:sz w:val="22"/>
      <w:szCs w:val="22"/>
      <w:lang w:val="en-GB" w:eastAsia="en-US"/>
    </w:rPr>
  </w:style>
  <w:style w:type="paragraph" w:styleId="ListParagraph">
    <w:name w:val="List Paragraph"/>
    <w:basedOn w:val="Normal"/>
    <w:uiPriority w:val="34"/>
    <w:qFormat/>
    <w:rsid w:val="00B677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966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F:\My%20Documents\Web%20Sites\ATMRPP\Templates\ATMRPP_WG_WHL_1.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fxHNJ1HDeHjIO/qGmMke1OH7jg==">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</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B6B1C62-558F-49F9-9FED-87C2418F15EF}">
  <ds:schemaRefs>
    <ds:schemaRef ds:uri="http://schemas.microsoft.com/sharepoint/v3/contenttype/forms"/>
  </ds:schemaRefs>
</ds:datastoreItem>
</file>

<file path=customXml/itemProps3.xml><?xml version="1.0" encoding="utf-8"?>
<ds:datastoreItem xmlns:ds="http://schemas.openxmlformats.org/officeDocument/2006/customXml" ds:itemID="{D3B4B99F-309D-4CB4-AA3E-4C7DB160F3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30901EF-1582-4E06-81FC-BDE17F6BEE5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ATMRPP_WG_WHL_1.dot</Template>
  <TotalTime>11</TotalTime>
  <Pages>4</Pages>
  <Words>1363</Words>
  <Characters>7245</Characters>
  <Application>Microsoft Office Word</Application>
  <DocSecurity>0</DocSecurity>
  <Lines>119</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1</vt:lpstr>
      <vt:lpstr>1</vt:lpstr>
    </vt:vector>
  </TitlesOfParts>
  <Company>ICAO</Company>
  <LinksUpToDate>false</LinksUpToDate>
  <CharactersWithSpaces>8598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I.C.A.O.</dc:creator>
  <cp:keywords/>
  <cp:lastModifiedBy>Utsunomiya, Mie</cp:lastModifiedBy>
  <cp:revision>9</cp:revision>
  <cp:lastPrinted>2005-03-16T12:26:00Z</cp:lastPrinted>
  <dcterms:created xsi:type="dcterms:W3CDTF">2024-07-08T15:58:00Z</dcterms:created>
  <dcterms:modified xsi:type="dcterms:W3CDTF">2024-07-09T21:47:00Z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1d732fcd8200311a7a6039d9e28ca1b28c481ee74aa1da008a0739260095f6ba</vt:lpwstr>
  </property>
  <property fmtid="{D5CDD505-2E9C-101B-9397-08002B2CF9AE}" pid="3" name="MSIP_Label_9e3fe282-78a3-46c2-a95b-f1092c13d694_Enabled">
    <vt:lpwstr>true</vt:lpwstr>
  </property>
  <property fmtid="{D5CDD505-2E9C-101B-9397-08002B2CF9AE}" pid="4" name="MSIP_Label_9e3fe282-78a3-46c2-a95b-f1092c13d694_SetDate">
    <vt:lpwstr>2024-07-08T13:37:01Z</vt:lpwstr>
  </property>
  <property fmtid="{D5CDD505-2E9C-101B-9397-08002B2CF9AE}" pid="5" name="MSIP_Label_9e3fe282-78a3-46c2-a95b-f1092c13d694_Method">
    <vt:lpwstr>Privileged</vt:lpwstr>
  </property>
  <property fmtid="{D5CDD505-2E9C-101B-9397-08002B2CF9AE}" pid="6" name="MSIP_Label_9e3fe282-78a3-46c2-a95b-f1092c13d694_Name">
    <vt:lpwstr>THALES-CORE-07</vt:lpwstr>
  </property>
  <property fmtid="{D5CDD505-2E9C-101B-9397-08002B2CF9AE}" pid="7" name="MSIP_Label_9e3fe282-78a3-46c2-a95b-f1092c13d694_SiteId">
    <vt:lpwstr>6e603289-5e46-4e26-ac7c-03a85420a9a5</vt:lpwstr>
  </property>
  <property fmtid="{D5CDD505-2E9C-101B-9397-08002B2CF9AE}" pid="8" name="MSIP_Label_9e3fe282-78a3-46c2-a95b-f1092c13d694_ActionId">
    <vt:lpwstr>59458d6d-446d-4931-a21e-5351a82d70e0</vt:lpwstr>
  </property>
  <property fmtid="{D5CDD505-2E9C-101B-9397-08002B2CF9AE}" pid="9" name="MSIP_Label_9e3fe282-78a3-46c2-a95b-f1092c13d694_ContentBits">
    <vt:lpwstr>0</vt:lpwstr>
  </property>
  <property fmtid="{D5CDD505-2E9C-101B-9397-08002B2CF9AE}" pid="10" name="Thales-Sensitivity">
    <vt:lpwstr>{TGOPEN}</vt:lpwstr>
  </property>
</Properties>
</file>