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EE" w:rsidRPr="000F2382" w:rsidRDefault="006849EE" w:rsidP="006849EE">
      <w:pPr>
        <w:pStyle w:val="Chapter"/>
        <w:spacing w:line="320" w:lineRule="exact"/>
        <w:rPr>
          <w:caps/>
          <w:lang w:val="en-GB"/>
        </w:rPr>
      </w:pPr>
      <w:r w:rsidRPr="000F2382">
        <w:rPr>
          <w:caps/>
          <w:lang w:val="en-GB"/>
        </w:rPr>
        <w:t>Table of Contents</w:t>
      </w:r>
    </w:p>
    <w:p w:rsidR="00A31BB0" w:rsidRPr="000F2382" w:rsidRDefault="00A31BB0" w:rsidP="00A31BB0">
      <w:pPr>
        <w:jc w:val="center"/>
      </w:pPr>
    </w:p>
    <w:p w:rsidR="007323DB" w:rsidRPr="000F2382" w:rsidRDefault="007323DB" w:rsidP="007323DB">
      <w:pPr>
        <w:tabs>
          <w:tab w:val="clear" w:pos="1440"/>
          <w:tab w:val="clear" w:pos="1800"/>
          <w:tab w:val="clear" w:pos="2160"/>
          <w:tab w:val="left" w:pos="360"/>
          <w:tab w:val="left" w:pos="840"/>
          <w:tab w:val="left" w:leader="dot" w:pos="8640"/>
          <w:tab w:val="right" w:pos="9600"/>
        </w:tabs>
      </w:pPr>
    </w:p>
    <w:p w:rsidR="008524F0" w:rsidRPr="000F2382" w:rsidRDefault="008524F0" w:rsidP="008524F0">
      <w:pPr>
        <w:rPr>
          <w:b/>
          <w:bCs/>
        </w:rPr>
      </w:pPr>
      <w:r w:rsidRPr="000F2382">
        <w:rPr>
          <w:b/>
          <w:bCs/>
        </w:rPr>
        <w:t xml:space="preserve">Part IV – Inmarsat </w:t>
      </w:r>
      <w:proofErr w:type="spellStart"/>
      <w:r w:rsidRPr="000F2382">
        <w:rPr>
          <w:b/>
          <w:bCs/>
        </w:rPr>
        <w:t>SwiftBroadband</w:t>
      </w:r>
      <w:proofErr w:type="spellEnd"/>
    </w:p>
    <w:p w:rsidR="008524F0" w:rsidRPr="000F2382" w:rsidRDefault="008524F0" w:rsidP="008524F0">
      <w:pPr>
        <w:tabs>
          <w:tab w:val="clear" w:pos="1080"/>
          <w:tab w:val="clear" w:pos="1440"/>
          <w:tab w:val="clear" w:pos="1800"/>
          <w:tab w:val="clear" w:pos="2160"/>
          <w:tab w:val="left" w:leader="dot" w:pos="8640"/>
          <w:tab w:val="right" w:pos="9600"/>
        </w:tabs>
        <w:rPr>
          <w:b/>
          <w:bCs/>
        </w:rPr>
      </w:pPr>
    </w:p>
    <w:p w:rsidR="008524F0" w:rsidRPr="000F2382" w:rsidRDefault="008524F0" w:rsidP="008524F0">
      <w:pPr>
        <w:tabs>
          <w:tab w:val="clear" w:pos="1080"/>
          <w:tab w:val="clear" w:pos="1440"/>
          <w:tab w:val="clear" w:pos="1800"/>
          <w:tab w:val="clear" w:pos="2160"/>
          <w:tab w:val="left" w:leader="dot" w:pos="8640"/>
          <w:tab w:val="right" w:pos="9600"/>
        </w:tabs>
        <w:rPr>
          <w:b/>
          <w:bCs/>
        </w:rPr>
      </w:pPr>
      <w:r w:rsidRPr="000F2382">
        <w:rPr>
          <w:b/>
          <w:bCs/>
        </w:rPr>
        <w:t>Chapter 1.    Introduction</w:t>
      </w:r>
      <w:r w:rsidRPr="000F2382">
        <w:rPr>
          <w:b/>
          <w:bCs/>
        </w:rPr>
        <w:tab/>
      </w:r>
      <w:r w:rsidRPr="000F2382">
        <w:rPr>
          <w:b/>
          <w:bCs/>
        </w:rPr>
        <w:tab/>
      </w:r>
      <w:r w:rsidR="00070B20" w:rsidRPr="000F2382">
        <w:rPr>
          <w:b/>
          <w:bCs/>
        </w:rPr>
        <w:t>IV</w:t>
      </w:r>
      <w:r w:rsidRPr="000F2382">
        <w:rPr>
          <w:b/>
          <w:bCs/>
        </w:rPr>
        <w:t>-1-1</w:t>
      </w:r>
    </w:p>
    <w:p w:rsidR="008524F0" w:rsidRPr="000F2382" w:rsidRDefault="008524F0" w:rsidP="008524F0">
      <w:pPr>
        <w:tabs>
          <w:tab w:val="clear" w:pos="1080"/>
          <w:tab w:val="clear" w:pos="1440"/>
          <w:tab w:val="clear" w:pos="1800"/>
          <w:tab w:val="clear" w:pos="2160"/>
          <w:tab w:val="left" w:pos="360"/>
          <w:tab w:val="left" w:pos="840"/>
          <w:tab w:val="left" w:leader="dot" w:pos="8640"/>
          <w:tab w:val="right" w:pos="9600"/>
        </w:tabs>
      </w:pPr>
      <w:r w:rsidRPr="000F2382">
        <w:tab/>
        <w:t>1.1</w:t>
      </w:r>
      <w:r w:rsidRPr="000F2382">
        <w:tab/>
        <w:t>Objective and scope</w:t>
      </w:r>
      <w:r w:rsidRPr="000F2382">
        <w:tab/>
      </w:r>
      <w:r w:rsidRPr="000F2382">
        <w:tab/>
        <w:t>I</w:t>
      </w:r>
      <w:r w:rsidR="00070B20" w:rsidRPr="000F2382">
        <w:t>V</w:t>
      </w:r>
      <w:r w:rsidRPr="000F2382">
        <w:t>-1-1</w:t>
      </w:r>
    </w:p>
    <w:p w:rsidR="008524F0" w:rsidRPr="000F2382" w:rsidRDefault="008524F0" w:rsidP="008524F0">
      <w:pPr>
        <w:tabs>
          <w:tab w:val="clear" w:pos="1080"/>
          <w:tab w:val="clear" w:pos="1440"/>
          <w:tab w:val="clear" w:pos="1800"/>
          <w:tab w:val="clear" w:pos="2160"/>
          <w:tab w:val="left" w:pos="360"/>
          <w:tab w:val="left" w:pos="840"/>
          <w:tab w:val="left" w:leader="dot" w:pos="8640"/>
          <w:tab w:val="right" w:pos="9600"/>
        </w:tabs>
      </w:pPr>
      <w:r w:rsidRPr="000F2382">
        <w:tab/>
        <w:t>1.</w:t>
      </w:r>
      <w:r w:rsidR="00E574F0">
        <w:t>2</w:t>
      </w:r>
      <w:r w:rsidRPr="000F2382">
        <w:tab/>
        <w:t>References</w:t>
      </w:r>
      <w:r w:rsidRPr="000F2382">
        <w:tab/>
      </w:r>
      <w:r w:rsidRPr="000F2382">
        <w:tab/>
        <w:t>I</w:t>
      </w:r>
      <w:r w:rsidR="00070B20" w:rsidRPr="000F2382">
        <w:t>V</w:t>
      </w:r>
      <w:r w:rsidRPr="000F2382">
        <w:t>-1-</w:t>
      </w:r>
      <w:r w:rsidR="00070B20" w:rsidRPr="000F2382">
        <w:t>x</w:t>
      </w:r>
    </w:p>
    <w:p w:rsidR="002F71AE" w:rsidRPr="000F2382" w:rsidRDefault="002F71AE" w:rsidP="002F71AE">
      <w:pPr>
        <w:tabs>
          <w:tab w:val="clear" w:pos="1080"/>
          <w:tab w:val="clear" w:pos="1440"/>
          <w:tab w:val="clear" w:pos="1800"/>
          <w:tab w:val="clear" w:pos="2160"/>
          <w:tab w:val="left" w:pos="360"/>
          <w:tab w:val="left" w:pos="840"/>
          <w:tab w:val="left" w:leader="dot" w:pos="8640"/>
          <w:tab w:val="right" w:pos="9600"/>
        </w:tabs>
      </w:pPr>
    </w:p>
    <w:p w:rsidR="00BD1358" w:rsidRPr="000F2382" w:rsidRDefault="00BD1358" w:rsidP="00BD1358">
      <w:pPr>
        <w:tabs>
          <w:tab w:val="clear" w:pos="1080"/>
          <w:tab w:val="clear" w:pos="1440"/>
          <w:tab w:val="clear" w:pos="1800"/>
          <w:tab w:val="clear" w:pos="2160"/>
          <w:tab w:val="left" w:leader="dot" w:pos="8640"/>
          <w:tab w:val="right" w:pos="9600"/>
        </w:tabs>
        <w:rPr>
          <w:b/>
          <w:bCs/>
        </w:rPr>
      </w:pPr>
      <w:r w:rsidRPr="000F2382">
        <w:rPr>
          <w:b/>
          <w:bCs/>
        </w:rPr>
        <w:t xml:space="preserve">Chapter </w:t>
      </w:r>
      <w:r w:rsidR="00860C9D" w:rsidRPr="000F2382">
        <w:rPr>
          <w:b/>
          <w:bCs/>
        </w:rPr>
        <w:t>2</w:t>
      </w:r>
      <w:r w:rsidRPr="000F2382">
        <w:rPr>
          <w:b/>
          <w:bCs/>
        </w:rPr>
        <w:t>.    </w:t>
      </w:r>
      <w:r w:rsidR="00860C9D" w:rsidRPr="000F2382">
        <w:rPr>
          <w:b/>
          <w:bCs/>
        </w:rPr>
        <w:t>O</w:t>
      </w:r>
      <w:r w:rsidR="00E53B1C" w:rsidRPr="000F2382">
        <w:rPr>
          <w:b/>
          <w:bCs/>
        </w:rPr>
        <w:t>verview</w:t>
      </w:r>
      <w:r w:rsidR="00860C9D" w:rsidRPr="000F2382">
        <w:rPr>
          <w:b/>
          <w:bCs/>
        </w:rPr>
        <w:t xml:space="preserve"> of </w:t>
      </w:r>
      <w:proofErr w:type="spellStart"/>
      <w:r w:rsidR="00860C9D" w:rsidRPr="000F2382">
        <w:rPr>
          <w:b/>
          <w:bCs/>
        </w:rPr>
        <w:t>SwiftBroadband</w:t>
      </w:r>
      <w:proofErr w:type="spellEnd"/>
      <w:r w:rsidRPr="000F2382">
        <w:rPr>
          <w:b/>
          <w:bCs/>
        </w:rPr>
        <w:tab/>
      </w:r>
      <w:r w:rsidRPr="000F2382">
        <w:rPr>
          <w:b/>
          <w:bCs/>
        </w:rPr>
        <w:tab/>
        <w:t>IV-2-1</w:t>
      </w:r>
    </w:p>
    <w:p w:rsidR="00BD1358" w:rsidRPr="000F2382" w:rsidRDefault="00BD1358" w:rsidP="00BD1358">
      <w:pPr>
        <w:tabs>
          <w:tab w:val="clear" w:pos="1080"/>
          <w:tab w:val="clear" w:pos="1440"/>
          <w:tab w:val="clear" w:pos="1800"/>
          <w:tab w:val="clear" w:pos="2160"/>
          <w:tab w:val="left" w:pos="360"/>
          <w:tab w:val="left" w:pos="840"/>
          <w:tab w:val="left" w:leader="dot" w:pos="8640"/>
          <w:tab w:val="right" w:pos="9600"/>
        </w:tabs>
      </w:pPr>
      <w:r w:rsidRPr="000F2382">
        <w:tab/>
      </w:r>
      <w:r w:rsidR="00860C9D" w:rsidRPr="000F2382">
        <w:t>2</w:t>
      </w:r>
      <w:r w:rsidRPr="000F2382">
        <w:t>.1</w:t>
      </w:r>
      <w:r w:rsidRPr="000F2382">
        <w:tab/>
        <w:t>General</w:t>
      </w:r>
      <w:r w:rsidRPr="000F2382">
        <w:tab/>
      </w:r>
      <w:r w:rsidRPr="000F2382">
        <w:tab/>
        <w:t>IV-2-1</w:t>
      </w:r>
    </w:p>
    <w:p w:rsidR="00BD1358" w:rsidRDefault="00BD1358" w:rsidP="00BD1358">
      <w:pPr>
        <w:tabs>
          <w:tab w:val="clear" w:pos="1440"/>
          <w:tab w:val="clear" w:pos="1800"/>
          <w:tab w:val="clear" w:pos="2160"/>
          <w:tab w:val="left" w:pos="360"/>
          <w:tab w:val="left" w:pos="840"/>
          <w:tab w:val="left" w:leader="dot" w:pos="8640"/>
          <w:tab w:val="right" w:pos="9600"/>
        </w:tabs>
      </w:pPr>
      <w:r w:rsidRPr="000F2382">
        <w:tab/>
      </w:r>
      <w:r w:rsidR="00860C9D" w:rsidRPr="000F2382">
        <w:t>2</w:t>
      </w:r>
      <w:r w:rsidRPr="000F2382">
        <w:t>.2</w:t>
      </w:r>
      <w:r w:rsidRPr="000F2382">
        <w:tab/>
      </w:r>
      <w:proofErr w:type="spellStart"/>
      <w:r w:rsidR="00860C9D" w:rsidRPr="000F2382">
        <w:t>SwiftBroadband</w:t>
      </w:r>
      <w:proofErr w:type="spellEnd"/>
      <w:r w:rsidRPr="000F2382">
        <w:t xml:space="preserve"> service</w:t>
      </w:r>
      <w:r w:rsidR="00C81721" w:rsidRPr="000F2382">
        <w:t>s</w:t>
      </w:r>
      <w:r w:rsidRPr="000F2382">
        <w:tab/>
      </w:r>
      <w:r w:rsidRPr="000F2382">
        <w:tab/>
        <w:t>IV-2-x</w:t>
      </w:r>
    </w:p>
    <w:p w:rsidR="00AC2896" w:rsidRPr="004E66A6" w:rsidRDefault="00AC2896" w:rsidP="00BC4358">
      <w:pPr>
        <w:tabs>
          <w:tab w:val="clear" w:pos="1080"/>
          <w:tab w:val="clear" w:pos="1440"/>
          <w:tab w:val="clear" w:pos="1800"/>
          <w:tab w:val="clear" w:pos="2160"/>
          <w:tab w:val="left" w:pos="360"/>
          <w:tab w:val="left" w:pos="840"/>
          <w:tab w:val="left" w:leader="dot" w:pos="8640"/>
          <w:tab w:val="right" w:pos="9600"/>
        </w:tabs>
        <w:rPr>
          <w:lang w:val="fr-CA"/>
        </w:rPr>
      </w:pPr>
      <w:r w:rsidRPr="000F2382">
        <w:tab/>
      </w:r>
      <w:r w:rsidRPr="004E66A6">
        <w:rPr>
          <w:lang w:val="fr-CA"/>
        </w:rPr>
        <w:t>2.3</w:t>
      </w:r>
      <w:r w:rsidRPr="004E66A6">
        <w:rPr>
          <w:lang w:val="fr-CA"/>
        </w:rPr>
        <w:tab/>
        <w:t>Requirements</w:t>
      </w:r>
      <w:r w:rsidRPr="004E66A6">
        <w:rPr>
          <w:lang w:val="fr-CA"/>
        </w:rPr>
        <w:tab/>
      </w:r>
      <w:r w:rsidRPr="004E66A6">
        <w:rPr>
          <w:lang w:val="fr-CA"/>
        </w:rPr>
        <w:tab/>
        <w:t>IV-2-x</w:t>
      </w:r>
    </w:p>
    <w:p w:rsidR="008509AB" w:rsidRPr="004E66A6" w:rsidRDefault="008509AB" w:rsidP="008509AB">
      <w:pPr>
        <w:tabs>
          <w:tab w:val="clear" w:pos="1080"/>
          <w:tab w:val="clear" w:pos="1440"/>
          <w:tab w:val="clear" w:pos="1800"/>
          <w:tab w:val="clear" w:pos="2160"/>
          <w:tab w:val="left" w:leader="dot" w:pos="8640"/>
          <w:tab w:val="right" w:pos="9600"/>
        </w:tabs>
        <w:rPr>
          <w:b/>
          <w:bCs/>
          <w:lang w:val="fr-CA"/>
        </w:rPr>
      </w:pPr>
    </w:p>
    <w:p w:rsidR="008509AB" w:rsidRPr="009812AF" w:rsidRDefault="008509AB" w:rsidP="008509AB">
      <w:pPr>
        <w:tabs>
          <w:tab w:val="clear" w:pos="1080"/>
          <w:tab w:val="clear" w:pos="1440"/>
          <w:tab w:val="clear" w:pos="1800"/>
          <w:tab w:val="clear" w:pos="2160"/>
          <w:tab w:val="left" w:leader="dot" w:pos="8640"/>
          <w:tab w:val="right" w:pos="9600"/>
        </w:tabs>
        <w:rPr>
          <w:b/>
          <w:bCs/>
          <w:lang w:val="fr-FR"/>
        </w:rPr>
      </w:pPr>
      <w:proofErr w:type="spellStart"/>
      <w:r w:rsidRPr="009812AF">
        <w:rPr>
          <w:b/>
          <w:bCs/>
          <w:lang w:val="fr-FR"/>
        </w:rPr>
        <w:t>Chapter</w:t>
      </w:r>
      <w:proofErr w:type="spellEnd"/>
      <w:r w:rsidRPr="009812AF">
        <w:rPr>
          <w:b/>
          <w:bCs/>
          <w:lang w:val="fr-FR"/>
        </w:rPr>
        <w:t xml:space="preserve"> 3.    Compliance Matrix To </w:t>
      </w:r>
      <w:proofErr w:type="spellStart"/>
      <w:r w:rsidRPr="009812AF">
        <w:rPr>
          <w:b/>
          <w:bCs/>
          <w:lang w:val="fr-FR"/>
        </w:rPr>
        <w:t>Annex</w:t>
      </w:r>
      <w:proofErr w:type="spellEnd"/>
      <w:r w:rsidRPr="009812AF">
        <w:rPr>
          <w:b/>
          <w:bCs/>
          <w:lang w:val="fr-FR"/>
        </w:rPr>
        <w:t xml:space="preserve"> 10, Volume III, Part I, </w:t>
      </w:r>
      <w:proofErr w:type="spellStart"/>
      <w:r w:rsidRPr="009812AF">
        <w:rPr>
          <w:b/>
          <w:bCs/>
          <w:lang w:val="fr-FR"/>
        </w:rPr>
        <w:t>Chapter</w:t>
      </w:r>
      <w:proofErr w:type="spellEnd"/>
      <w:r w:rsidRPr="009812AF">
        <w:rPr>
          <w:b/>
          <w:bCs/>
          <w:lang w:val="fr-FR"/>
        </w:rPr>
        <w:t xml:space="preserve"> 4 (SARPS)</w:t>
      </w:r>
      <w:r w:rsidRPr="009812AF">
        <w:rPr>
          <w:b/>
          <w:bCs/>
          <w:lang w:val="fr-FR"/>
        </w:rPr>
        <w:tab/>
      </w:r>
      <w:r w:rsidRPr="009812AF">
        <w:rPr>
          <w:b/>
          <w:bCs/>
          <w:lang w:val="fr-FR"/>
        </w:rPr>
        <w:tab/>
        <w:t>IV-3-1</w:t>
      </w:r>
    </w:p>
    <w:p w:rsidR="00BD1358" w:rsidRPr="009812AF" w:rsidRDefault="00BD1358" w:rsidP="008524F0">
      <w:pPr>
        <w:tabs>
          <w:tab w:val="clear" w:pos="1080"/>
          <w:tab w:val="clear" w:pos="1440"/>
          <w:tab w:val="clear" w:pos="1800"/>
          <w:tab w:val="clear" w:pos="2160"/>
          <w:tab w:val="left" w:leader="dot" w:pos="8640"/>
          <w:tab w:val="right" w:pos="9600"/>
        </w:tabs>
        <w:rPr>
          <w:b/>
          <w:bCs/>
          <w:lang w:val="fr-FR"/>
        </w:rPr>
      </w:pPr>
    </w:p>
    <w:p w:rsidR="008524F0" w:rsidRPr="000F2382" w:rsidRDefault="008524F0" w:rsidP="008524F0">
      <w:pPr>
        <w:tabs>
          <w:tab w:val="clear" w:pos="1080"/>
          <w:tab w:val="clear" w:pos="1440"/>
          <w:tab w:val="clear" w:pos="1800"/>
          <w:tab w:val="clear" w:pos="2160"/>
          <w:tab w:val="left" w:leader="dot" w:pos="8640"/>
          <w:tab w:val="right" w:pos="9600"/>
        </w:tabs>
        <w:rPr>
          <w:b/>
          <w:bCs/>
        </w:rPr>
      </w:pPr>
      <w:proofErr w:type="spellStart"/>
      <w:r w:rsidRPr="009812AF">
        <w:rPr>
          <w:b/>
          <w:bCs/>
          <w:lang w:val="fr-FR"/>
        </w:rPr>
        <w:t>Chapter</w:t>
      </w:r>
      <w:proofErr w:type="spellEnd"/>
      <w:r w:rsidRPr="009812AF">
        <w:rPr>
          <w:b/>
          <w:bCs/>
          <w:lang w:val="fr-FR"/>
        </w:rPr>
        <w:t xml:space="preserve"> </w:t>
      </w:r>
      <w:r w:rsidR="00AC2896" w:rsidRPr="009812AF">
        <w:rPr>
          <w:b/>
          <w:bCs/>
          <w:lang w:val="fr-FR"/>
        </w:rPr>
        <w:t>4</w:t>
      </w:r>
      <w:r w:rsidRPr="009812AF">
        <w:rPr>
          <w:b/>
          <w:bCs/>
          <w:lang w:val="fr-FR"/>
        </w:rPr>
        <w:t>.    </w:t>
      </w:r>
      <w:r w:rsidR="008509AB" w:rsidRPr="000F2382">
        <w:rPr>
          <w:b/>
          <w:bCs/>
        </w:rPr>
        <w:t xml:space="preserve">Guidance for </w:t>
      </w:r>
      <w:r w:rsidR="005E6FB2">
        <w:rPr>
          <w:b/>
          <w:bCs/>
        </w:rPr>
        <w:t>ANSPs and Aircraft Operators</w:t>
      </w:r>
      <w:r w:rsidRPr="000F2382">
        <w:rPr>
          <w:b/>
          <w:bCs/>
        </w:rPr>
        <w:tab/>
      </w:r>
      <w:r w:rsidRPr="000F2382">
        <w:rPr>
          <w:b/>
          <w:bCs/>
        </w:rPr>
        <w:tab/>
        <w:t>I</w:t>
      </w:r>
      <w:r w:rsidR="001F62EF" w:rsidRPr="000F2382">
        <w:rPr>
          <w:b/>
          <w:bCs/>
        </w:rPr>
        <w:t>V</w:t>
      </w:r>
      <w:r w:rsidRPr="000F2382">
        <w:rPr>
          <w:b/>
          <w:bCs/>
        </w:rPr>
        <w:t>-</w:t>
      </w:r>
      <w:r w:rsidR="00251CBC">
        <w:rPr>
          <w:b/>
          <w:bCs/>
        </w:rPr>
        <w:t>4</w:t>
      </w:r>
      <w:r w:rsidRPr="000F2382">
        <w:rPr>
          <w:b/>
          <w:bCs/>
        </w:rPr>
        <w:t>-1</w:t>
      </w:r>
    </w:p>
    <w:p w:rsidR="003F45BC" w:rsidRPr="000F2382" w:rsidRDefault="003F45BC" w:rsidP="003F45BC">
      <w:pPr>
        <w:tabs>
          <w:tab w:val="clear" w:pos="1080"/>
          <w:tab w:val="clear" w:pos="1440"/>
          <w:tab w:val="clear" w:pos="1800"/>
          <w:tab w:val="clear" w:pos="2160"/>
          <w:tab w:val="left" w:pos="360"/>
          <w:tab w:val="left" w:pos="840"/>
          <w:tab w:val="left" w:leader="dot" w:pos="8640"/>
          <w:tab w:val="right" w:pos="9600"/>
        </w:tabs>
      </w:pPr>
      <w:r w:rsidRPr="000F2382">
        <w:tab/>
        <w:t>5.1</w:t>
      </w:r>
      <w:r w:rsidRPr="000F2382">
        <w:tab/>
        <w:t>General</w:t>
      </w:r>
      <w:r w:rsidRPr="000F2382">
        <w:tab/>
      </w:r>
      <w:r w:rsidRPr="000F2382">
        <w:tab/>
        <w:t>IV-</w:t>
      </w:r>
      <w:r w:rsidR="00251CBC">
        <w:t>4</w:t>
      </w:r>
      <w:r w:rsidRPr="000F2382">
        <w:t>-1</w:t>
      </w:r>
    </w:p>
    <w:p w:rsidR="008524F0" w:rsidRPr="000F2382" w:rsidRDefault="008524F0" w:rsidP="008524F0">
      <w:pPr>
        <w:tabs>
          <w:tab w:val="clear" w:pos="1080"/>
          <w:tab w:val="clear" w:pos="1440"/>
          <w:tab w:val="clear" w:pos="1800"/>
          <w:tab w:val="clear" w:pos="2160"/>
          <w:tab w:val="left" w:pos="360"/>
          <w:tab w:val="left" w:pos="840"/>
          <w:tab w:val="left" w:leader="dot" w:pos="8640"/>
          <w:tab w:val="right" w:pos="9600"/>
        </w:tabs>
      </w:pPr>
      <w:r w:rsidRPr="000F2382">
        <w:tab/>
      </w:r>
      <w:r w:rsidR="00EF7F97" w:rsidRPr="000F2382">
        <w:t>5</w:t>
      </w:r>
      <w:r w:rsidRPr="000F2382">
        <w:t>.</w:t>
      </w:r>
      <w:r w:rsidR="003F45BC" w:rsidRPr="000F2382">
        <w:t>2</w:t>
      </w:r>
      <w:r w:rsidRPr="000F2382">
        <w:tab/>
      </w:r>
      <w:r w:rsidR="00AA1962" w:rsidRPr="000F2382">
        <w:t>Guidance for ANSPs</w:t>
      </w:r>
      <w:r w:rsidRPr="000F2382">
        <w:tab/>
      </w:r>
      <w:r w:rsidRPr="000F2382">
        <w:tab/>
        <w:t>I</w:t>
      </w:r>
      <w:r w:rsidR="00126C24" w:rsidRPr="000F2382">
        <w:t>V</w:t>
      </w:r>
      <w:r w:rsidRPr="000F2382">
        <w:t>-</w:t>
      </w:r>
      <w:r w:rsidR="00251CBC">
        <w:t>4</w:t>
      </w:r>
      <w:r w:rsidRPr="000F2382">
        <w:t>-</w:t>
      </w:r>
      <w:r w:rsidR="00126C24" w:rsidRPr="000F2382">
        <w:t>x</w:t>
      </w:r>
    </w:p>
    <w:p w:rsidR="008524F0" w:rsidRPr="000F2382" w:rsidRDefault="008524F0" w:rsidP="008524F0">
      <w:pPr>
        <w:tabs>
          <w:tab w:val="clear" w:pos="1080"/>
          <w:tab w:val="clear" w:pos="1440"/>
          <w:tab w:val="clear" w:pos="1800"/>
          <w:tab w:val="clear" w:pos="2160"/>
          <w:tab w:val="left" w:pos="360"/>
          <w:tab w:val="left" w:pos="840"/>
          <w:tab w:val="left" w:leader="dot" w:pos="8640"/>
          <w:tab w:val="right" w:pos="9600"/>
        </w:tabs>
      </w:pPr>
      <w:r w:rsidRPr="000F2382">
        <w:tab/>
      </w:r>
      <w:r w:rsidR="00EF7F97" w:rsidRPr="000F2382">
        <w:t>5</w:t>
      </w:r>
      <w:r w:rsidRPr="000F2382">
        <w:t>.</w:t>
      </w:r>
      <w:r w:rsidR="003F45BC" w:rsidRPr="000F2382">
        <w:t>3</w:t>
      </w:r>
      <w:r w:rsidRPr="000F2382">
        <w:tab/>
      </w:r>
      <w:r w:rsidR="00AA1962" w:rsidRPr="000F2382">
        <w:t>Guidance for Aircraft Operators</w:t>
      </w:r>
      <w:r w:rsidRPr="000F2382">
        <w:tab/>
      </w:r>
      <w:r w:rsidRPr="000F2382">
        <w:tab/>
        <w:t>I</w:t>
      </w:r>
      <w:r w:rsidR="005B1BC8" w:rsidRPr="000F2382">
        <w:t>V</w:t>
      </w:r>
      <w:r w:rsidRPr="000F2382">
        <w:t>-</w:t>
      </w:r>
      <w:r w:rsidR="00251CBC">
        <w:t>4</w:t>
      </w:r>
      <w:r w:rsidRPr="000F2382">
        <w:t>-</w:t>
      </w:r>
      <w:r w:rsidR="00910348" w:rsidRPr="000F2382">
        <w:t>x</w:t>
      </w:r>
    </w:p>
    <w:p w:rsidR="00613670" w:rsidRPr="000F2382" w:rsidRDefault="00613670" w:rsidP="00613670">
      <w:pPr>
        <w:rPr>
          <w:rFonts w:cs="Arial"/>
          <w:b/>
          <w:bCs/>
        </w:rPr>
      </w:pPr>
    </w:p>
    <w:p w:rsidR="00B90018" w:rsidRPr="000F2382" w:rsidRDefault="00E21EC3" w:rsidP="00E21EC3">
      <w:pPr>
        <w:tabs>
          <w:tab w:val="clear" w:pos="1080"/>
          <w:tab w:val="clear" w:pos="1440"/>
          <w:tab w:val="clear" w:pos="1800"/>
          <w:tab w:val="clear" w:pos="2160"/>
          <w:tab w:val="left" w:pos="360"/>
          <w:tab w:val="left" w:pos="840"/>
          <w:tab w:val="left" w:leader="dot" w:pos="8640"/>
          <w:tab w:val="right" w:pos="9600"/>
        </w:tabs>
        <w:jc w:val="center"/>
        <w:rPr>
          <w:b/>
          <w:bCs/>
        </w:rPr>
      </w:pPr>
      <w:r w:rsidRPr="000F2382">
        <w:rPr>
          <w:rFonts w:cs="Arial"/>
          <w:b/>
          <w:bCs/>
        </w:rPr>
        <w:t>___________________</w:t>
      </w:r>
    </w:p>
    <w:p w:rsidR="00B90018" w:rsidRPr="000F2382" w:rsidRDefault="00B90018" w:rsidP="00B90018">
      <w:pPr>
        <w:tabs>
          <w:tab w:val="clear" w:pos="1080"/>
          <w:tab w:val="clear" w:pos="1440"/>
          <w:tab w:val="clear" w:pos="1800"/>
          <w:tab w:val="clear" w:pos="2160"/>
          <w:tab w:val="left" w:pos="360"/>
          <w:tab w:val="left" w:pos="840"/>
          <w:tab w:val="left" w:leader="dot" w:pos="8640"/>
          <w:tab w:val="right" w:pos="9600"/>
        </w:tabs>
        <w:rPr>
          <w:bCs/>
        </w:rPr>
      </w:pPr>
    </w:p>
    <w:p w:rsidR="006849EE" w:rsidRDefault="006849EE" w:rsidP="006849EE">
      <w:pPr>
        <w:spacing w:line="320" w:lineRule="exact"/>
      </w:pPr>
    </w:p>
    <w:p w:rsidR="00853D31" w:rsidRDefault="00853D31" w:rsidP="006849EE">
      <w:pPr>
        <w:spacing w:line="320" w:lineRule="exact"/>
      </w:pPr>
    </w:p>
    <w:p w:rsidR="00853D31" w:rsidRDefault="00853D31" w:rsidP="006849EE">
      <w:pPr>
        <w:spacing w:line="320" w:lineRule="exact"/>
      </w:pPr>
    </w:p>
    <w:p w:rsidR="00853D31" w:rsidRPr="006849EE" w:rsidRDefault="00853D31" w:rsidP="00853D31">
      <w:pPr>
        <w:spacing w:line="320" w:lineRule="exact"/>
        <w:jc w:val="center"/>
        <w:rPr>
          <w:b/>
          <w:sz w:val="28"/>
          <w:szCs w:val="28"/>
          <w:lang w:val="en-US"/>
        </w:rPr>
      </w:pPr>
      <w:r w:rsidRPr="006849EE">
        <w:rPr>
          <w:b/>
          <w:sz w:val="28"/>
          <w:szCs w:val="28"/>
          <w:lang w:val="en-US"/>
        </w:rPr>
        <w:t>ABBREVIATIONS AND DEFINITIONS</w:t>
      </w:r>
    </w:p>
    <w:p w:rsidR="00853D31" w:rsidRPr="006849EE" w:rsidRDefault="00853D31" w:rsidP="00853D31">
      <w:pPr>
        <w:spacing w:line="320" w:lineRule="exact"/>
      </w:pPr>
    </w:p>
    <w:p w:rsidR="00853D31" w:rsidRPr="006849EE" w:rsidRDefault="00853D31" w:rsidP="00853D31">
      <w:pPr>
        <w:spacing w:line="320" w:lineRule="exact"/>
      </w:pPr>
    </w:p>
    <w:p w:rsidR="00031FF3" w:rsidRDefault="00031FF3" w:rsidP="00853D31">
      <w:r>
        <w:t>A2G</w:t>
      </w:r>
      <w:r>
        <w:tab/>
      </w:r>
      <w:r>
        <w:tab/>
        <w:t>Air-to-</w:t>
      </w:r>
      <w:r w:rsidR="00922477">
        <w:t>G</w:t>
      </w:r>
      <w:r>
        <w:t>round</w:t>
      </w:r>
    </w:p>
    <w:p w:rsidR="00CC0455" w:rsidRDefault="00CC0455" w:rsidP="00853D31">
      <w:r>
        <w:t>ADS-C</w:t>
      </w:r>
      <w:r>
        <w:tab/>
      </w:r>
      <w:r>
        <w:tab/>
        <w:t xml:space="preserve">Automatic </w:t>
      </w:r>
      <w:r w:rsidR="009C785D">
        <w:t>D</w:t>
      </w:r>
      <w:r>
        <w:t xml:space="preserve">ependent </w:t>
      </w:r>
      <w:r w:rsidR="009C785D">
        <w:t>S</w:t>
      </w:r>
      <w:r>
        <w:t xml:space="preserve">urveillance </w:t>
      </w:r>
      <w:r w:rsidR="009C785D">
        <w:t>–</w:t>
      </w:r>
      <w:r>
        <w:t xml:space="preserve"> </w:t>
      </w:r>
      <w:r w:rsidR="009C785D">
        <w:t>C</w:t>
      </w:r>
      <w:r>
        <w:t>ontract</w:t>
      </w:r>
    </w:p>
    <w:p w:rsidR="005E6FB2" w:rsidRDefault="005E6FB2" w:rsidP="00853D31">
      <w:r>
        <w:t>AES</w:t>
      </w:r>
      <w:r>
        <w:tab/>
      </w:r>
      <w:r>
        <w:tab/>
        <w:t>Aircraft Earth Station</w:t>
      </w:r>
    </w:p>
    <w:p w:rsidR="00E12B16" w:rsidRDefault="00E12B16" w:rsidP="00853D31">
      <w:r>
        <w:t>AAGW</w:t>
      </w:r>
      <w:r>
        <w:tab/>
      </w:r>
      <w:r>
        <w:tab/>
      </w:r>
      <w:r w:rsidR="00E7516F">
        <w:t>ACARS Aircraft Gateway</w:t>
      </w:r>
    </w:p>
    <w:p w:rsidR="007830CC" w:rsidRDefault="007830CC" w:rsidP="00853D31">
      <w:r>
        <w:t>AGGW</w:t>
      </w:r>
      <w:r>
        <w:tab/>
      </w:r>
      <w:r>
        <w:tab/>
      </w:r>
      <w:r w:rsidR="00AD782F">
        <w:t xml:space="preserve">ACARS </w:t>
      </w:r>
      <w:r>
        <w:t xml:space="preserve">Ground </w:t>
      </w:r>
      <w:proofErr w:type="spellStart"/>
      <w:r>
        <w:t>GateWay</w:t>
      </w:r>
      <w:proofErr w:type="spellEnd"/>
    </w:p>
    <w:p w:rsidR="00031FF3" w:rsidRDefault="00031FF3" w:rsidP="00853D31">
      <w:r>
        <w:t>ANSP</w:t>
      </w:r>
      <w:r>
        <w:tab/>
      </w:r>
      <w:r>
        <w:tab/>
        <w:t>Air Navigation Service Provider</w:t>
      </w:r>
    </w:p>
    <w:p w:rsidR="003F26C7" w:rsidRDefault="003F26C7" w:rsidP="00853D31">
      <w:r>
        <w:t>AOC</w:t>
      </w:r>
      <w:r>
        <w:tab/>
      </w:r>
      <w:r>
        <w:tab/>
        <w:t>Airline Operational Communications</w:t>
      </w:r>
    </w:p>
    <w:p w:rsidR="00AD782F" w:rsidRDefault="00AD782F" w:rsidP="00AD782F">
      <w:r>
        <w:t>ATC</w:t>
      </w:r>
      <w:r>
        <w:tab/>
      </w:r>
      <w:r>
        <w:tab/>
        <w:t>Air Traffic Control</w:t>
      </w:r>
    </w:p>
    <w:p w:rsidR="002C1180" w:rsidRDefault="002C1180" w:rsidP="00853D31">
      <w:r>
        <w:t>ATM</w:t>
      </w:r>
      <w:r>
        <w:tab/>
      </w:r>
      <w:r>
        <w:tab/>
        <w:t>Air Traffic Management</w:t>
      </w:r>
    </w:p>
    <w:p w:rsidR="005E6FB2" w:rsidRDefault="005E6FB2" w:rsidP="00853D31">
      <w:r>
        <w:t>ATN</w:t>
      </w:r>
      <w:r>
        <w:tab/>
      </w:r>
      <w:r>
        <w:tab/>
        <w:t>Aeronautical Telecommunications Network</w:t>
      </w:r>
    </w:p>
    <w:p w:rsidR="00922477" w:rsidRDefault="00922477" w:rsidP="00853D31">
      <w:r>
        <w:t>ATS</w:t>
      </w:r>
      <w:r>
        <w:tab/>
      </w:r>
      <w:r>
        <w:tab/>
        <w:t>Air Traffic Services</w:t>
      </w:r>
    </w:p>
    <w:p w:rsidR="004E6063" w:rsidRDefault="004E6063" w:rsidP="00853D31">
      <w:r>
        <w:t>BGAN</w:t>
      </w:r>
      <w:r>
        <w:tab/>
      </w:r>
      <w:r>
        <w:tab/>
      </w:r>
      <w:r w:rsidR="0073470B" w:rsidRPr="00CD4105">
        <w:t>Broadband Global Area Network</w:t>
      </w:r>
    </w:p>
    <w:p w:rsidR="005E6FB2" w:rsidRDefault="005E6FB2" w:rsidP="00853D31">
      <w:r>
        <w:t>CN</w:t>
      </w:r>
      <w:r>
        <w:tab/>
      </w:r>
      <w:r>
        <w:tab/>
        <w:t>Core Network</w:t>
      </w:r>
    </w:p>
    <w:p w:rsidR="00691406" w:rsidRDefault="00691406" w:rsidP="00853D31">
      <w:r>
        <w:t>CNP</w:t>
      </w:r>
      <w:r>
        <w:tab/>
      </w:r>
      <w:r>
        <w:tab/>
        <w:t>Communication Network Provider</w:t>
      </w:r>
    </w:p>
    <w:p w:rsidR="00922477" w:rsidRDefault="00922477" w:rsidP="00853D31">
      <w:r>
        <w:t>CPDLC</w:t>
      </w:r>
      <w:r>
        <w:tab/>
      </w:r>
      <w:r>
        <w:tab/>
      </w:r>
      <w:r w:rsidRPr="00922477">
        <w:t xml:space="preserve">Controller-Pilot Data-Link Communications </w:t>
      </w:r>
    </w:p>
    <w:p w:rsidR="0010009F" w:rsidRDefault="0010009F" w:rsidP="00853D31">
      <w:r>
        <w:t>CRA</w:t>
      </w:r>
      <w:r>
        <w:tab/>
      </w:r>
      <w:r>
        <w:tab/>
      </w:r>
      <w:r w:rsidRPr="0010009F">
        <w:t>Central Reporting Agency</w:t>
      </w:r>
    </w:p>
    <w:p w:rsidR="00691406" w:rsidRDefault="00691406" w:rsidP="00853D31">
      <w:r>
        <w:t>DSP</w:t>
      </w:r>
      <w:r>
        <w:tab/>
      </w:r>
      <w:r>
        <w:tab/>
        <w:t>Digital Signal Processor</w:t>
      </w:r>
    </w:p>
    <w:p w:rsidR="003F26C7" w:rsidRDefault="003F26C7" w:rsidP="00853D31">
      <w:r>
        <w:t>DLMA</w:t>
      </w:r>
      <w:r>
        <w:tab/>
      </w:r>
      <w:r>
        <w:tab/>
      </w:r>
      <w:proofErr w:type="spellStart"/>
      <w:r>
        <w:t>DataLink</w:t>
      </w:r>
      <w:proofErr w:type="spellEnd"/>
      <w:r>
        <w:t xml:space="preserve"> Monitoring Agency</w:t>
      </w:r>
    </w:p>
    <w:p w:rsidR="0073470B" w:rsidRDefault="0073470B" w:rsidP="00853D31">
      <w:r>
        <w:t>ELGA</w:t>
      </w:r>
      <w:r>
        <w:tab/>
      </w:r>
      <w:r>
        <w:tab/>
      </w:r>
      <w:r w:rsidRPr="00CD4105">
        <w:t>Enhanced Low Gain Antenna</w:t>
      </w:r>
    </w:p>
    <w:p w:rsidR="003F26C7" w:rsidRDefault="003F26C7" w:rsidP="00853D31">
      <w:r>
        <w:lastRenderedPageBreak/>
        <w:t>FANS</w:t>
      </w:r>
      <w:r>
        <w:tab/>
      </w:r>
      <w:r>
        <w:tab/>
        <w:t>Future Air Navigation System</w:t>
      </w:r>
    </w:p>
    <w:p w:rsidR="00031FF3" w:rsidRDefault="00031FF3" w:rsidP="00853D31">
      <w:r>
        <w:t>FIR</w:t>
      </w:r>
      <w:r>
        <w:tab/>
      </w:r>
      <w:r>
        <w:tab/>
        <w:t>Flight Information Region</w:t>
      </w:r>
    </w:p>
    <w:p w:rsidR="00816123" w:rsidRDefault="00816123" w:rsidP="00853D31">
      <w:r>
        <w:t>3G</w:t>
      </w:r>
      <w:r>
        <w:tab/>
      </w:r>
      <w:r>
        <w:tab/>
        <w:t>Third Generation (Mobile Telecommunications Technology)</w:t>
      </w:r>
    </w:p>
    <w:p w:rsidR="00031FF3" w:rsidRDefault="00922477" w:rsidP="00853D31">
      <w:r>
        <w:t>G2A</w:t>
      </w:r>
      <w:r>
        <w:tab/>
      </w:r>
      <w:r>
        <w:tab/>
        <w:t>Ground-to-Air</w:t>
      </w:r>
    </w:p>
    <w:p w:rsidR="005E6FB2" w:rsidRDefault="005E6FB2" w:rsidP="00853D31">
      <w:r>
        <w:t>GES</w:t>
      </w:r>
      <w:r>
        <w:tab/>
      </w:r>
      <w:r>
        <w:tab/>
        <w:t>Ground Earth Station</w:t>
      </w:r>
    </w:p>
    <w:p w:rsidR="0073470B" w:rsidRDefault="0073470B" w:rsidP="00853D31">
      <w:r>
        <w:t>HGA</w:t>
      </w:r>
      <w:r>
        <w:tab/>
      </w:r>
      <w:r>
        <w:tab/>
        <w:t>High Gain Antenna</w:t>
      </w:r>
    </w:p>
    <w:p w:rsidR="0042701F" w:rsidRPr="009812AF" w:rsidRDefault="0042701F" w:rsidP="00853D31">
      <w:r w:rsidRPr="009812AF">
        <w:t>IGA</w:t>
      </w:r>
      <w:r w:rsidRPr="009812AF">
        <w:tab/>
      </w:r>
      <w:r w:rsidRPr="009812AF">
        <w:tab/>
        <w:t>Intermediate Gain Antenna</w:t>
      </w:r>
    </w:p>
    <w:p w:rsidR="00CC0455" w:rsidRPr="009812AF" w:rsidRDefault="00CC0455" w:rsidP="00853D31">
      <w:r w:rsidRPr="009812AF">
        <w:t>IP</w:t>
      </w:r>
      <w:r w:rsidRPr="009812AF">
        <w:tab/>
      </w:r>
      <w:r w:rsidRPr="009812AF">
        <w:tab/>
        <w:t xml:space="preserve">Internet </w:t>
      </w:r>
      <w:r w:rsidR="009C785D" w:rsidRPr="009812AF">
        <w:t>P</w:t>
      </w:r>
      <w:r w:rsidRPr="009812AF">
        <w:t>rotocol</w:t>
      </w:r>
    </w:p>
    <w:p w:rsidR="0010009F" w:rsidRPr="00BC4358" w:rsidRDefault="0010009F" w:rsidP="00853D31">
      <w:r w:rsidRPr="00BC4358">
        <w:t>ISPACG</w:t>
      </w:r>
      <w:r w:rsidRPr="00BC4358">
        <w:tab/>
      </w:r>
      <w:r w:rsidRPr="00BC4358">
        <w:tab/>
        <w:t>Informal South Pacific ATC Coordinating Group</w:t>
      </w:r>
    </w:p>
    <w:p w:rsidR="00AD782F" w:rsidRDefault="00AD782F" w:rsidP="00AD782F">
      <w:r>
        <w:t>ITU RR</w:t>
      </w:r>
      <w:r>
        <w:tab/>
      </w:r>
      <w:r>
        <w:tab/>
        <w:t>International Telecommunications Union Radio Regulations</w:t>
      </w:r>
    </w:p>
    <w:p w:rsidR="00AD782F" w:rsidRDefault="00AD782F" w:rsidP="00AD782F">
      <w:r>
        <w:t>MASPS</w:t>
      </w:r>
      <w:r>
        <w:tab/>
      </w:r>
      <w:r>
        <w:tab/>
        <w:t xml:space="preserve">Minimum </w:t>
      </w:r>
      <w:proofErr w:type="spellStart"/>
      <w:r>
        <w:t>Avaition</w:t>
      </w:r>
      <w:proofErr w:type="spellEnd"/>
      <w:r>
        <w:t xml:space="preserve"> System Performance Specifications</w:t>
      </w:r>
    </w:p>
    <w:p w:rsidR="00AD782F" w:rsidRDefault="00AD782F" w:rsidP="00AD782F">
      <w:r>
        <w:t>MMP</w:t>
      </w:r>
      <w:r>
        <w:tab/>
      </w:r>
      <w:r>
        <w:tab/>
        <w:t>Meet-Me-Point</w:t>
      </w:r>
    </w:p>
    <w:p w:rsidR="00AD782F" w:rsidRDefault="00AD782F" w:rsidP="00AD782F">
      <w:r>
        <w:t xml:space="preserve">MOPS </w:t>
      </w:r>
      <w:r>
        <w:tab/>
      </w:r>
      <w:r>
        <w:tab/>
        <w:t>Minimum Operational Performance Specifications</w:t>
      </w:r>
    </w:p>
    <w:p w:rsidR="00E574F0" w:rsidRDefault="00E574F0" w:rsidP="00853D31">
      <w:r>
        <w:t>NM</w:t>
      </w:r>
      <w:r>
        <w:tab/>
      </w:r>
      <w:r>
        <w:tab/>
        <w:t>Nautical Mile</w:t>
      </w:r>
    </w:p>
    <w:p w:rsidR="008E419D" w:rsidRDefault="008E419D" w:rsidP="00853D31">
      <w:r>
        <w:t>PBCS</w:t>
      </w:r>
      <w:r>
        <w:tab/>
      </w:r>
      <w:r>
        <w:tab/>
        <w:t>Performance-Based Communications and Surveillance</w:t>
      </w:r>
    </w:p>
    <w:p w:rsidR="00922477" w:rsidRDefault="00922477" w:rsidP="00853D31">
      <w:r>
        <w:t>RCP</w:t>
      </w:r>
      <w:r>
        <w:tab/>
      </w:r>
      <w:r>
        <w:tab/>
        <w:t>Required Communications Performance</w:t>
      </w:r>
    </w:p>
    <w:p w:rsidR="00AD782F" w:rsidRDefault="00AD782F" w:rsidP="00AD782F">
      <w:r>
        <w:t>RER</w:t>
      </w:r>
      <w:r>
        <w:tab/>
      </w:r>
      <w:r>
        <w:tab/>
        <w:t>Residual Error Rate</w:t>
      </w:r>
    </w:p>
    <w:p w:rsidR="00AA6280" w:rsidRDefault="00AA6280" w:rsidP="00853D31">
      <w:r>
        <w:t>RTCA</w:t>
      </w:r>
      <w:r>
        <w:tab/>
      </w:r>
      <w:r>
        <w:tab/>
      </w:r>
      <w:r w:rsidR="0003488C">
        <w:rPr>
          <w:rFonts w:ascii="Tahoma" w:hAnsi="Tahoma" w:cs="Tahoma"/>
          <w:color w:val="C55A11"/>
          <w:sz w:val="20"/>
          <w:lang w:val="en-ZA" w:eastAsia="en-US"/>
        </w:rPr>
        <w:t>Radio Technical Commission for Aeronautics</w:t>
      </w:r>
    </w:p>
    <w:p w:rsidR="009C785D" w:rsidRDefault="009C785D" w:rsidP="00853D31">
      <w:r>
        <w:t>RSP</w:t>
      </w:r>
      <w:r>
        <w:tab/>
      </w:r>
      <w:r>
        <w:tab/>
        <w:t>Required Surveillance Performance</w:t>
      </w:r>
    </w:p>
    <w:p w:rsidR="009040F2" w:rsidRDefault="009040F2" w:rsidP="00853D31">
      <w:r>
        <w:t>SAR</w:t>
      </w:r>
      <w:r>
        <w:tab/>
      </w:r>
      <w:r>
        <w:tab/>
        <w:t>Search and Rescue</w:t>
      </w:r>
    </w:p>
    <w:p w:rsidR="005B4255" w:rsidRDefault="005B4255" w:rsidP="00853D31">
      <w:r>
        <w:t>SAS</w:t>
      </w:r>
      <w:r>
        <w:tab/>
      </w:r>
      <w:r>
        <w:tab/>
        <w:t>Satellite Access Station</w:t>
      </w:r>
    </w:p>
    <w:p w:rsidR="00E06DB9" w:rsidRDefault="00853D31" w:rsidP="00853D31">
      <w:r>
        <w:t>SBB</w:t>
      </w:r>
      <w:r w:rsidRPr="006849EE">
        <w:tab/>
      </w:r>
      <w:r w:rsidRPr="006849EE">
        <w:tab/>
      </w:r>
      <w:proofErr w:type="spellStart"/>
      <w:r>
        <w:t>SwiftBroadband</w:t>
      </w:r>
      <w:proofErr w:type="spellEnd"/>
    </w:p>
    <w:p w:rsidR="001272E0" w:rsidRDefault="001272E0" w:rsidP="00853D31">
      <w:r>
        <w:t>SNC</w:t>
      </w:r>
      <w:r>
        <w:tab/>
      </w:r>
      <w:r>
        <w:tab/>
      </w:r>
      <w:proofErr w:type="spellStart"/>
      <w:r>
        <w:t>SubNetwork</w:t>
      </w:r>
      <w:proofErr w:type="spellEnd"/>
      <w:r>
        <w:t xml:space="preserve"> Connection</w:t>
      </w:r>
    </w:p>
    <w:p w:rsidR="00922477" w:rsidRDefault="00922477" w:rsidP="00853D31">
      <w:r>
        <w:t>SNSDU</w:t>
      </w:r>
      <w:r>
        <w:tab/>
      </w:r>
      <w:r>
        <w:tab/>
      </w:r>
      <w:proofErr w:type="spellStart"/>
      <w:r>
        <w:t>SubNetwork</w:t>
      </w:r>
      <w:proofErr w:type="spellEnd"/>
      <w:r>
        <w:t xml:space="preserve"> Service Data Unit</w:t>
      </w:r>
    </w:p>
    <w:p w:rsidR="00A0555C" w:rsidRDefault="00A0555C" w:rsidP="00853D31">
      <w:r>
        <w:t>UMTS</w:t>
      </w:r>
      <w:r>
        <w:tab/>
      </w:r>
      <w:r>
        <w:tab/>
        <w:t>Universal Mobile Telecommunications System</w:t>
      </w:r>
    </w:p>
    <w:p w:rsidR="00853D31" w:rsidRPr="000F2382" w:rsidRDefault="00853D31" w:rsidP="006849EE">
      <w:pPr>
        <w:spacing w:line="320" w:lineRule="exact"/>
        <w:sectPr w:rsidR="00853D31" w:rsidRPr="000F2382" w:rsidSect="00945323">
          <w:headerReference w:type="even" r:id="rId9"/>
          <w:headerReference w:type="default" r:id="rId10"/>
          <w:headerReference w:type="first" r:id="rId11"/>
          <w:endnotePr>
            <w:numFmt w:val="decimal"/>
          </w:endnotePr>
          <w:pgSz w:w="12240" w:h="15840" w:code="1"/>
          <w:pgMar w:top="1800" w:right="1320" w:bottom="1560" w:left="1320" w:header="960" w:footer="960" w:gutter="0"/>
          <w:pgNumType w:fmt="lowerRoman" w:start="7"/>
          <w:cols w:space="708"/>
          <w:titlePg/>
          <w:docGrid w:linePitch="360"/>
        </w:sectPr>
      </w:pPr>
    </w:p>
    <w:p w:rsidR="00424001" w:rsidRPr="000F2382" w:rsidRDefault="00424001" w:rsidP="00424001">
      <w:pPr>
        <w:pStyle w:val="Chapter"/>
        <w:spacing w:before="3600" w:line="320" w:lineRule="exact"/>
        <w:rPr>
          <w:lang w:val="en-GB"/>
        </w:rPr>
      </w:pPr>
      <w:r w:rsidRPr="000F2382">
        <w:rPr>
          <w:lang w:val="en-GB"/>
        </w:rPr>
        <w:lastRenderedPageBreak/>
        <w:t>MANUAL ON THE</w:t>
      </w:r>
    </w:p>
    <w:p w:rsidR="00424001" w:rsidRPr="00BC4358" w:rsidRDefault="00424001" w:rsidP="00424001">
      <w:pPr>
        <w:pStyle w:val="Chapter"/>
        <w:spacing w:line="320" w:lineRule="exact"/>
        <w:rPr>
          <w:lang w:val="fr-FR"/>
        </w:rPr>
      </w:pPr>
      <w:r w:rsidRPr="00BC4358">
        <w:rPr>
          <w:lang w:val="fr-FR"/>
        </w:rPr>
        <w:t xml:space="preserve">AERONAUTICAL MOBILE </w:t>
      </w:r>
    </w:p>
    <w:p w:rsidR="00424001" w:rsidRPr="00BC4358" w:rsidRDefault="00424001" w:rsidP="00424001">
      <w:pPr>
        <w:pStyle w:val="Chapter"/>
        <w:spacing w:line="320" w:lineRule="exact"/>
        <w:rPr>
          <w:lang w:val="fr-FR"/>
        </w:rPr>
      </w:pPr>
      <w:r w:rsidRPr="00BC4358">
        <w:rPr>
          <w:lang w:val="fr-FR"/>
        </w:rPr>
        <w:t>SATELLITE (ROUTE) SERVICE</w:t>
      </w:r>
    </w:p>
    <w:p w:rsidR="00424001" w:rsidRPr="00BC4358" w:rsidRDefault="00424001" w:rsidP="00424001">
      <w:pPr>
        <w:pStyle w:val="Chapter"/>
        <w:spacing w:line="320" w:lineRule="exact"/>
        <w:rPr>
          <w:lang w:val="fr-FR"/>
        </w:rPr>
      </w:pPr>
    </w:p>
    <w:p w:rsidR="00424001" w:rsidRPr="00BC4358" w:rsidRDefault="00424001" w:rsidP="00424001">
      <w:pPr>
        <w:pStyle w:val="Chapter"/>
        <w:spacing w:line="320" w:lineRule="exact"/>
        <w:rPr>
          <w:lang w:val="fr-FR"/>
        </w:rPr>
      </w:pPr>
    </w:p>
    <w:p w:rsidR="00424001" w:rsidRPr="00BC4358" w:rsidRDefault="00424001" w:rsidP="00424001">
      <w:pPr>
        <w:pStyle w:val="Chapter"/>
        <w:spacing w:line="320" w:lineRule="exact"/>
        <w:rPr>
          <w:lang w:val="fr-FR"/>
        </w:rPr>
      </w:pPr>
      <w:r w:rsidRPr="00BC4358">
        <w:rPr>
          <w:lang w:val="fr-FR"/>
        </w:rPr>
        <w:t>Part IV</w:t>
      </w:r>
    </w:p>
    <w:p w:rsidR="00424001" w:rsidRPr="00BC4358" w:rsidRDefault="00424001" w:rsidP="00424001">
      <w:pPr>
        <w:pStyle w:val="Chapter"/>
        <w:spacing w:line="320" w:lineRule="exact"/>
        <w:rPr>
          <w:lang w:val="fr-FR"/>
        </w:rPr>
      </w:pPr>
    </w:p>
    <w:p w:rsidR="00424001" w:rsidRPr="000F2382" w:rsidRDefault="00424001" w:rsidP="00424001">
      <w:pPr>
        <w:pStyle w:val="Chapter"/>
        <w:spacing w:line="320" w:lineRule="exact"/>
        <w:rPr>
          <w:bCs/>
          <w:lang w:val="en-GB"/>
        </w:rPr>
      </w:pPr>
      <w:r w:rsidRPr="000F2382">
        <w:rPr>
          <w:bCs/>
          <w:lang w:val="en-GB"/>
        </w:rPr>
        <w:t>INMARSAT SWIFTBROADBAND</w:t>
      </w:r>
    </w:p>
    <w:p w:rsidR="00424001" w:rsidRPr="000F2382" w:rsidRDefault="00424001" w:rsidP="00424001">
      <w:pPr>
        <w:pStyle w:val="Chapter"/>
        <w:spacing w:line="320" w:lineRule="exact"/>
        <w:rPr>
          <w:bCs/>
          <w:lang w:val="en-GB"/>
        </w:rPr>
      </w:pPr>
    </w:p>
    <w:p w:rsidR="00424001" w:rsidRPr="000F2382" w:rsidRDefault="00424001" w:rsidP="00424001">
      <w:pPr>
        <w:pStyle w:val="Chapter"/>
        <w:spacing w:line="320" w:lineRule="exact"/>
        <w:rPr>
          <w:bCs/>
          <w:lang w:val="en-GB"/>
        </w:rPr>
      </w:pPr>
    </w:p>
    <w:p w:rsidR="00424001" w:rsidRPr="00BC4358" w:rsidRDefault="00424001" w:rsidP="00424001">
      <w:pPr>
        <w:pStyle w:val="Chapter"/>
        <w:spacing w:line="320" w:lineRule="exact"/>
        <w:rPr>
          <w:lang w:val="en-GB"/>
        </w:rPr>
        <w:sectPr w:rsidR="00424001" w:rsidRPr="00BC4358" w:rsidSect="000172B8">
          <w:footerReference w:type="first" r:id="rId12"/>
          <w:endnotePr>
            <w:numFmt w:val="decimal"/>
          </w:endnotePr>
          <w:pgSz w:w="12240" w:h="15840" w:code="1"/>
          <w:pgMar w:top="1800" w:right="1320" w:bottom="1560" w:left="1320" w:header="960" w:footer="960" w:gutter="0"/>
          <w:pgNumType w:start="1"/>
          <w:cols w:space="708"/>
          <w:titlePg/>
          <w:docGrid w:linePitch="360"/>
        </w:sectPr>
      </w:pPr>
    </w:p>
    <w:p w:rsidR="00424001" w:rsidRPr="00CD4105" w:rsidRDefault="00424001" w:rsidP="00424001">
      <w:pPr>
        <w:pStyle w:val="Chapter"/>
        <w:rPr>
          <w:lang w:val="en-GB"/>
        </w:rPr>
      </w:pPr>
      <w:r w:rsidRPr="00CD4105">
        <w:rPr>
          <w:lang w:val="en-GB"/>
        </w:rPr>
        <w:lastRenderedPageBreak/>
        <w:t>Chap</w:t>
      </w:r>
      <w:bookmarkStart w:id="0" w:name="_GoBack"/>
      <w:bookmarkEnd w:id="0"/>
      <w:r w:rsidRPr="00CD4105">
        <w:rPr>
          <w:lang w:val="en-GB"/>
        </w:rPr>
        <w:t>ter 1</w:t>
      </w:r>
    </w:p>
    <w:p w:rsidR="00424001" w:rsidRPr="00CD4105" w:rsidRDefault="00424001" w:rsidP="00424001">
      <w:pPr>
        <w:pStyle w:val="Chapter"/>
        <w:rPr>
          <w:lang w:val="en-GB"/>
        </w:rPr>
      </w:pPr>
    </w:p>
    <w:p w:rsidR="00424001" w:rsidRPr="00CD4105" w:rsidRDefault="00424001" w:rsidP="00424001">
      <w:pPr>
        <w:pStyle w:val="Chapter"/>
        <w:rPr>
          <w:caps/>
          <w:lang w:val="en-GB"/>
        </w:rPr>
      </w:pPr>
      <w:r w:rsidRPr="00CD4105">
        <w:rPr>
          <w:caps/>
          <w:lang w:val="en-GB"/>
        </w:rPr>
        <w:t>Introduction</w:t>
      </w:r>
    </w:p>
    <w:p w:rsidR="00424001" w:rsidRPr="000F2382" w:rsidRDefault="00424001" w:rsidP="00424001">
      <w:pPr>
        <w:jc w:val="center"/>
      </w:pPr>
    </w:p>
    <w:p w:rsidR="00424001" w:rsidRPr="00CD4105" w:rsidRDefault="00424001" w:rsidP="00424001">
      <w:pPr>
        <w:jc w:val="center"/>
      </w:pPr>
    </w:p>
    <w:p w:rsidR="00424001" w:rsidRPr="00CD4105" w:rsidRDefault="00424001" w:rsidP="00424001">
      <w:pPr>
        <w:jc w:val="center"/>
      </w:pPr>
    </w:p>
    <w:p w:rsidR="00424001" w:rsidRPr="00CD4105" w:rsidRDefault="00424001" w:rsidP="00424001">
      <w:pPr>
        <w:pStyle w:val="BOLDCAPSCENTERED"/>
      </w:pPr>
      <w:r w:rsidRPr="00CD4105">
        <w:t>1.1    ObjectivE AND SCOPe</w:t>
      </w:r>
    </w:p>
    <w:p w:rsidR="00424001" w:rsidRPr="00CD4105" w:rsidRDefault="00424001" w:rsidP="00424001"/>
    <w:p w:rsidR="00424001" w:rsidRPr="000F2382" w:rsidRDefault="00424001" w:rsidP="00424001">
      <w:r w:rsidRPr="00CD4105">
        <w:t>1.1.1</w:t>
      </w:r>
      <w:r w:rsidRPr="00CD4105">
        <w:tab/>
        <w:t xml:space="preserve">The objective of this part of the manual is to provide technical specifications </w:t>
      </w:r>
      <w:r w:rsidRPr="000F2382">
        <w:t xml:space="preserve">and guidance material </w:t>
      </w:r>
      <w:r w:rsidRPr="000F2382" w:rsidDel="00B66BCF">
        <w:t xml:space="preserve">to ICAO </w:t>
      </w:r>
      <w:r w:rsidRPr="000F2382">
        <w:t>Member</w:t>
      </w:r>
      <w:r w:rsidRPr="000F2382" w:rsidDel="00B66BCF">
        <w:t xml:space="preserve"> States and</w:t>
      </w:r>
      <w:r w:rsidRPr="000F2382">
        <w:t xml:space="preserve"> </w:t>
      </w:r>
      <w:r w:rsidRPr="000F2382" w:rsidDel="00B66BCF">
        <w:t>the international civil aviation community</w:t>
      </w:r>
      <w:r w:rsidRPr="000F2382">
        <w:t xml:space="preserve"> on the </w:t>
      </w:r>
      <w:proofErr w:type="spellStart"/>
      <w:r w:rsidR="00BC1E37" w:rsidRPr="000F2382">
        <w:t>SwiftBroadband</w:t>
      </w:r>
      <w:proofErr w:type="spellEnd"/>
      <w:r w:rsidR="00E72233">
        <w:t xml:space="preserve"> (SBB)</w:t>
      </w:r>
      <w:r w:rsidRPr="000F2382">
        <w:t xml:space="preserve"> aviation satellite system</w:t>
      </w:r>
      <w:r w:rsidR="00BC1E37" w:rsidRPr="000F2382">
        <w:t>,</w:t>
      </w:r>
      <w:r w:rsidRPr="000F2382">
        <w:t xml:space="preserve"> which provides AMS(R)S communications for the safety and regularity of flight. The </w:t>
      </w:r>
      <w:proofErr w:type="spellStart"/>
      <w:r w:rsidR="00BC1E37" w:rsidRPr="000F2382">
        <w:t>SwiftBroadband</w:t>
      </w:r>
      <w:proofErr w:type="spellEnd"/>
      <w:r w:rsidRPr="000F2382">
        <w:t xml:space="preserve"> aviation satellite system</w:t>
      </w:r>
      <w:r w:rsidR="00361A09" w:rsidRPr="000F2382">
        <w:t xml:space="preserve"> </w:t>
      </w:r>
      <w:r w:rsidRPr="000F2382">
        <w:t xml:space="preserve">is operated globally by Inmarsat. This manual is to be considered in conjunction with the </w:t>
      </w:r>
      <w:r w:rsidR="00BB1155" w:rsidRPr="000F2382">
        <w:t xml:space="preserve">AMS(R)S </w:t>
      </w:r>
      <w:r w:rsidRPr="000F2382">
        <w:t>SARPs contained in Annex 10, Volume III, Part I, Chapter 4</w:t>
      </w:r>
      <w:r w:rsidR="00BB1155" w:rsidRPr="000F2382">
        <w:t xml:space="preserve"> [1]</w:t>
      </w:r>
      <w:r w:rsidRPr="000F2382">
        <w:t>.</w:t>
      </w:r>
    </w:p>
    <w:p w:rsidR="00424001" w:rsidRPr="000F2382" w:rsidRDefault="00424001" w:rsidP="00424001"/>
    <w:p w:rsidR="00424001" w:rsidRPr="00CD4105" w:rsidRDefault="00424001" w:rsidP="00424001">
      <w:r w:rsidRPr="00CD4105">
        <w:t>1.1.2</w:t>
      </w:r>
      <w:r w:rsidRPr="00CD4105">
        <w:tab/>
        <w:t xml:space="preserve">This part of the manual consists of the following </w:t>
      </w:r>
      <w:r w:rsidR="00E23942" w:rsidRPr="00CD4105">
        <w:t>chapters</w:t>
      </w:r>
      <w:r w:rsidRPr="00CD4105">
        <w:t>:</w:t>
      </w:r>
    </w:p>
    <w:p w:rsidR="00424001" w:rsidRPr="00CD4105" w:rsidRDefault="00424001" w:rsidP="00424001"/>
    <w:p w:rsidR="00424001" w:rsidRPr="00CD4105" w:rsidRDefault="00424001" w:rsidP="00424001">
      <w:r w:rsidRPr="00CD4105">
        <w:tab/>
      </w:r>
      <w:r w:rsidR="00E23942" w:rsidRPr="00CD4105">
        <w:t>Chapter 1:</w:t>
      </w:r>
      <w:r w:rsidRPr="00CD4105">
        <w:tab/>
        <w:t xml:space="preserve">Introduction </w:t>
      </w:r>
    </w:p>
    <w:p w:rsidR="00424001" w:rsidRPr="00CD4105" w:rsidRDefault="00424001" w:rsidP="00424001">
      <w:r w:rsidRPr="00CD4105">
        <w:tab/>
      </w:r>
      <w:r w:rsidR="00E23942" w:rsidRPr="00CD4105">
        <w:t>Chapter 2:</w:t>
      </w:r>
      <w:r w:rsidRPr="00CD4105">
        <w:tab/>
      </w:r>
      <w:r w:rsidR="00253688" w:rsidRPr="00CD4105">
        <w:t xml:space="preserve">Overview of </w:t>
      </w:r>
      <w:proofErr w:type="spellStart"/>
      <w:r w:rsidR="00361A09" w:rsidRPr="00CD4105">
        <w:t>SwiftBroadband</w:t>
      </w:r>
      <w:proofErr w:type="spellEnd"/>
    </w:p>
    <w:p w:rsidR="00424001" w:rsidRPr="004E66A6" w:rsidRDefault="00424001" w:rsidP="00BB1155">
      <w:pPr>
        <w:rPr>
          <w:lang w:val="fr-CA"/>
        </w:rPr>
      </w:pPr>
      <w:r w:rsidRPr="00CD4105">
        <w:tab/>
      </w:r>
      <w:r w:rsidR="00E23942" w:rsidRPr="004E66A6">
        <w:rPr>
          <w:lang w:val="fr-CA"/>
        </w:rPr>
        <w:t>Chapter 3:</w:t>
      </w:r>
      <w:r w:rsidRPr="004E66A6">
        <w:rPr>
          <w:lang w:val="fr-CA"/>
        </w:rPr>
        <w:tab/>
      </w:r>
      <w:r w:rsidR="00BB1155" w:rsidRPr="004E66A6">
        <w:rPr>
          <w:lang w:val="fr-CA"/>
        </w:rPr>
        <w:t>Compliance Matrix to Annex 10, Volume III, Part I, Chapter 4 (SARPS) [1]</w:t>
      </w:r>
    </w:p>
    <w:p w:rsidR="00424001" w:rsidRPr="00CD4105" w:rsidRDefault="00424001" w:rsidP="00424001">
      <w:r w:rsidRPr="004E66A6">
        <w:rPr>
          <w:lang w:val="fr-CA"/>
        </w:rPr>
        <w:tab/>
      </w:r>
      <w:r w:rsidR="00E23942" w:rsidRPr="00CD4105">
        <w:t xml:space="preserve">Chapter </w:t>
      </w:r>
      <w:r w:rsidR="00724F0F">
        <w:t>4</w:t>
      </w:r>
      <w:r w:rsidR="00E23942" w:rsidRPr="00CD4105">
        <w:t>:</w:t>
      </w:r>
      <w:r w:rsidRPr="00CD4105">
        <w:tab/>
      </w:r>
      <w:r w:rsidR="00BB1155" w:rsidRPr="00CD4105">
        <w:t xml:space="preserve">Institutional and Operational Guidance for the use of </w:t>
      </w:r>
      <w:proofErr w:type="spellStart"/>
      <w:r w:rsidR="00BB1155" w:rsidRPr="00CD4105">
        <w:t>Swift</w:t>
      </w:r>
      <w:r w:rsidR="00253688" w:rsidRPr="00CD4105">
        <w:t>B</w:t>
      </w:r>
      <w:r w:rsidR="00BB1155" w:rsidRPr="00CD4105">
        <w:t>roadband</w:t>
      </w:r>
      <w:proofErr w:type="spellEnd"/>
    </w:p>
    <w:p w:rsidR="00424001" w:rsidRPr="00CD4105" w:rsidRDefault="00424001" w:rsidP="00424001"/>
    <w:p w:rsidR="00424001" w:rsidRPr="000F2382" w:rsidRDefault="00F21FBB" w:rsidP="00424001">
      <w:r w:rsidRPr="000F2382">
        <w:t xml:space="preserve">This </w:t>
      </w:r>
      <w:r w:rsidR="00227B71">
        <w:t xml:space="preserve">part of the </w:t>
      </w:r>
      <w:r w:rsidRPr="000F2382">
        <w:t xml:space="preserve">manual </w:t>
      </w:r>
      <w:r w:rsidR="00D53960">
        <w:t xml:space="preserve">has been developed in advance of any system </w:t>
      </w:r>
      <w:r w:rsidR="002C1180">
        <w:t xml:space="preserve">and ATM </w:t>
      </w:r>
      <w:r w:rsidR="00D53960">
        <w:t>validation activities</w:t>
      </w:r>
      <w:r w:rsidR="002C1180">
        <w:t>. It</w:t>
      </w:r>
      <w:r w:rsidR="00D53960">
        <w:t xml:space="preserve"> </w:t>
      </w:r>
      <w:r w:rsidRPr="000F2382">
        <w:t>references the RTCA SBB MASPS</w:t>
      </w:r>
      <w:r w:rsidR="002A59EF" w:rsidRPr="000F2382">
        <w:t xml:space="preserve"> </w:t>
      </w:r>
      <w:r w:rsidR="008F0004" w:rsidRPr="000F2382">
        <w:t>[2]</w:t>
      </w:r>
      <w:r w:rsidR="00913C57" w:rsidRPr="00FE69D7">
        <w:t xml:space="preserve">, Attachment 1 Inmarsat </w:t>
      </w:r>
      <w:proofErr w:type="spellStart"/>
      <w:r w:rsidR="0091572F" w:rsidRPr="00FE69D7">
        <w:t>Swift</w:t>
      </w:r>
      <w:r w:rsidR="0091572F">
        <w:t>B</w:t>
      </w:r>
      <w:r w:rsidR="0091572F" w:rsidRPr="00FE69D7">
        <w:t>roadband</w:t>
      </w:r>
      <w:proofErr w:type="spellEnd"/>
      <w:r w:rsidR="0091572F" w:rsidRPr="00FE69D7">
        <w:t xml:space="preserve"> </w:t>
      </w:r>
      <w:r w:rsidR="00913C57" w:rsidRPr="00FE69D7">
        <w:t>Specific Material</w:t>
      </w:r>
      <w:r w:rsidR="00913C57">
        <w:t>,</w:t>
      </w:r>
      <w:r w:rsidRPr="000F2382">
        <w:t xml:space="preserve"> </w:t>
      </w:r>
      <w:r w:rsidR="002C3292">
        <w:t xml:space="preserve">for the full technical description of the </w:t>
      </w:r>
      <w:proofErr w:type="spellStart"/>
      <w:r w:rsidR="002C3292">
        <w:t>SwiftBroadband</w:t>
      </w:r>
      <w:proofErr w:type="spellEnd"/>
      <w:r w:rsidR="002C3292">
        <w:t xml:space="preserve"> system, </w:t>
      </w:r>
      <w:r w:rsidRPr="000F2382">
        <w:t>in order to avoid duplication of technical material.</w:t>
      </w:r>
      <w:r w:rsidR="002C3292">
        <w:t xml:space="preserve"> The RTCA SBB MASPS [2] also contains a </w:t>
      </w:r>
      <w:r w:rsidR="00A02265">
        <w:t>list of system requirements. Detailed requirements on the aircraft terminal are provided in the RTCA SBB MOPS [3].</w:t>
      </w:r>
    </w:p>
    <w:p w:rsidR="00424001" w:rsidRPr="000F2382" w:rsidRDefault="00424001" w:rsidP="00424001"/>
    <w:p w:rsidR="00424001" w:rsidRPr="00CD4105" w:rsidRDefault="00424001" w:rsidP="00424001"/>
    <w:p w:rsidR="00424001" w:rsidRPr="00CD4105" w:rsidRDefault="00424001" w:rsidP="00424001"/>
    <w:p w:rsidR="00272CAE" w:rsidRPr="00CD4105" w:rsidRDefault="00424001" w:rsidP="00075EF1">
      <w:pPr>
        <w:pStyle w:val="BOLDCAPSCENTERED"/>
        <w:keepNext/>
      </w:pPr>
      <w:r w:rsidRPr="00CD4105">
        <w:t>1.</w:t>
      </w:r>
      <w:r w:rsidR="005B4255">
        <w:t>2</w:t>
      </w:r>
      <w:r w:rsidR="005B4255" w:rsidRPr="00CD4105">
        <w:t>    </w:t>
      </w:r>
      <w:r w:rsidRPr="00CD4105">
        <w:t>References</w:t>
      </w:r>
    </w:p>
    <w:p w:rsidR="00272CAE" w:rsidRPr="00CD4105" w:rsidRDefault="00272CAE" w:rsidP="00075EF1">
      <w:pPr>
        <w:keepNext/>
      </w:pPr>
    </w:p>
    <w:p w:rsidR="00176FC5" w:rsidRPr="00CD4105" w:rsidRDefault="00176FC5" w:rsidP="00176FC5">
      <w:r w:rsidRPr="00CD4105">
        <w:t>1.</w:t>
      </w:r>
      <w:r w:rsidRPr="00CD4105">
        <w:tab/>
        <w:t>"Annex 10 to the Convention on International Civil Aviation, Aeronautical Communications, Volume III Communication Systems, (Part I Digital Data Communication Systems)," International Civil Aviation Organization (ICAO), Montreal, July, 2007.</w:t>
      </w:r>
    </w:p>
    <w:p w:rsidR="00176FC5" w:rsidRPr="00CD4105" w:rsidRDefault="00176FC5" w:rsidP="00811C4B"/>
    <w:p w:rsidR="00811C4B" w:rsidRPr="00CD4105" w:rsidRDefault="00176FC5" w:rsidP="00811C4B">
      <w:r w:rsidRPr="00CD4105">
        <w:t>2</w:t>
      </w:r>
      <w:r w:rsidR="00E3599D" w:rsidRPr="00CD4105">
        <w:t>.</w:t>
      </w:r>
      <w:r w:rsidR="00E3599D" w:rsidRPr="00CD4105">
        <w:tab/>
        <w:t>"Minimum Aviation System Performance Standard for AMS(R)S Data and Voice Communications Supporting Required Communications Performance (RCP) and Required Surveillance Performance (RSP) in Procedural Airspace</w:t>
      </w:r>
      <w:r w:rsidR="000A63FD" w:rsidRPr="00CD4105">
        <w:t>”</w:t>
      </w:r>
      <w:r w:rsidR="00E3599D" w:rsidRPr="00CD4105">
        <w:t xml:space="preserve">, </w:t>
      </w:r>
      <w:r w:rsidR="000A63FD" w:rsidRPr="00CD4105">
        <w:t>RTCA, Inc., DO-</w:t>
      </w:r>
      <w:r w:rsidR="002A59EF" w:rsidRPr="00CD4105">
        <w:t>3</w:t>
      </w:r>
      <w:r w:rsidR="002A59EF">
        <w:t>43, 21 August</w:t>
      </w:r>
      <w:r w:rsidRPr="00CD4105">
        <w:t xml:space="preserve"> </w:t>
      </w:r>
      <w:r w:rsidR="00E3599D" w:rsidRPr="00CD4105">
        <w:t>2013.</w:t>
      </w:r>
    </w:p>
    <w:p w:rsidR="00424001" w:rsidRPr="000F2382" w:rsidRDefault="00424001" w:rsidP="00424001">
      <w:pPr>
        <w:pStyle w:val="Indent-a"/>
        <w:rPr>
          <w:lang w:val="en-GB"/>
        </w:rPr>
      </w:pPr>
    </w:p>
    <w:p w:rsidR="00424001" w:rsidRPr="00CD4105" w:rsidRDefault="00176FC5" w:rsidP="00B43DC0">
      <w:r w:rsidRPr="000F2382">
        <w:t>3</w:t>
      </w:r>
      <w:r w:rsidR="00424001" w:rsidRPr="000F2382">
        <w:t>.</w:t>
      </w:r>
      <w:r w:rsidR="00B43DC0" w:rsidRPr="000F2382">
        <w:tab/>
        <w:t>"Minimum Operational Performance Standards for Avionics Supporting Next Generation Satellite Systems (NGSS)," RTCA, Inc., Washington, DC, DO-262</w:t>
      </w:r>
      <w:r w:rsidR="000A63FD" w:rsidRPr="00CD4105">
        <w:t>B (</w:t>
      </w:r>
      <w:r w:rsidR="00DB0385">
        <w:t>July</w:t>
      </w:r>
      <w:r w:rsidR="000A63FD" w:rsidRPr="00CD4105">
        <w:t xml:space="preserve"> 2014)</w:t>
      </w:r>
      <w:r w:rsidR="00424001" w:rsidRPr="00CD4105">
        <w:t>.</w:t>
      </w:r>
    </w:p>
    <w:p w:rsidR="00424001" w:rsidRPr="000F2382" w:rsidRDefault="00424001" w:rsidP="00424001">
      <w:pPr>
        <w:pStyle w:val="Indent-a"/>
        <w:rPr>
          <w:lang w:val="en-GB"/>
        </w:rPr>
      </w:pPr>
    </w:p>
    <w:p w:rsidR="00B74D0F" w:rsidRDefault="00176FC5" w:rsidP="0040591A">
      <w:r w:rsidRPr="000F2382">
        <w:t>4</w:t>
      </w:r>
      <w:r w:rsidR="00424001" w:rsidRPr="000F2382">
        <w:t>.</w:t>
      </w:r>
      <w:r w:rsidR="00B43DC0" w:rsidRPr="000F2382">
        <w:tab/>
      </w:r>
      <w:r w:rsidR="00253996">
        <w:t xml:space="preserve"> “Performance-Based Communication and Surveillance (PBCS) Manual”</w:t>
      </w:r>
      <w:r w:rsidR="00A517FD">
        <w:t>,</w:t>
      </w:r>
      <w:r w:rsidR="00A517FD" w:rsidRPr="00A517FD">
        <w:t xml:space="preserve"> </w:t>
      </w:r>
      <w:r w:rsidR="00A517FD" w:rsidRPr="00CD4105">
        <w:t>International Civil Aviation Organization (ICAO), Montreal,</w:t>
      </w:r>
      <w:r w:rsidR="00A517FD">
        <w:t xml:space="preserve"> Doc 9869,</w:t>
      </w:r>
      <w:r w:rsidR="005B0700">
        <w:t xml:space="preserve"> 2</w:t>
      </w:r>
      <w:r w:rsidR="005B0700" w:rsidRPr="009812AF">
        <w:rPr>
          <w:vertAlign w:val="superscript"/>
        </w:rPr>
        <w:t>nd</w:t>
      </w:r>
      <w:r w:rsidR="005B0700">
        <w:t xml:space="preserve"> Edition, </w:t>
      </w:r>
      <w:r w:rsidR="00A517FD">
        <w:t xml:space="preserve">December </w:t>
      </w:r>
      <w:r w:rsidR="005B0700">
        <w:t>2014</w:t>
      </w:r>
      <w:r w:rsidR="00424001" w:rsidRPr="00CD4105">
        <w:t>.</w:t>
      </w:r>
    </w:p>
    <w:p w:rsidR="005B0700" w:rsidRDefault="005B0700" w:rsidP="0040591A"/>
    <w:p w:rsidR="005B0700" w:rsidRDefault="005B0700" w:rsidP="0040591A">
      <w:r>
        <w:t>5.</w:t>
      </w:r>
      <w:r>
        <w:tab/>
        <w:t xml:space="preserve">“Global Operational Datalink Document”, </w:t>
      </w:r>
      <w:r w:rsidRPr="00CD4105">
        <w:t>International Civil Aviation Organization (ICAO), Montreal,</w:t>
      </w:r>
      <w:r>
        <w:t xml:space="preserve"> Doc 10037</w:t>
      </w:r>
      <w:r w:rsidR="005725CE">
        <w:t>.</w:t>
      </w:r>
    </w:p>
    <w:p w:rsidR="005B0700" w:rsidRDefault="005B0700" w:rsidP="0040591A"/>
    <w:p w:rsidR="005B0700" w:rsidRDefault="005B0700" w:rsidP="005B0700">
      <w:r>
        <w:t>6.</w:t>
      </w:r>
      <w:r>
        <w:tab/>
        <w:t>“</w:t>
      </w:r>
      <w:r w:rsidR="00C636EE">
        <w:t>Satellite Voice Operations Manual</w:t>
      </w:r>
      <w:r>
        <w:t xml:space="preserve">”, </w:t>
      </w:r>
      <w:r w:rsidRPr="00CD4105">
        <w:t>International Civil Aviation Organization (ICAO), Montreal,</w:t>
      </w:r>
      <w:r>
        <w:t xml:space="preserve"> Doc</w:t>
      </w:r>
      <w:r w:rsidR="00C636EE">
        <w:t xml:space="preserve"> 10038</w:t>
      </w:r>
      <w:r w:rsidR="005725CE">
        <w:t>.</w:t>
      </w:r>
    </w:p>
    <w:p w:rsidR="005B0700" w:rsidRDefault="005B0700" w:rsidP="0040591A"/>
    <w:p w:rsidR="00B74D0F" w:rsidRPr="00CD4105" w:rsidRDefault="00B74D0F" w:rsidP="00B74D0F">
      <w:pPr>
        <w:jc w:val="center"/>
      </w:pPr>
      <w:r w:rsidRPr="00CD4105">
        <w:lastRenderedPageBreak/>
        <w:t>______________________</w:t>
      </w:r>
    </w:p>
    <w:p w:rsidR="00B74D0F" w:rsidRPr="00CD4105" w:rsidRDefault="00B74D0F" w:rsidP="00B74D0F">
      <w:pPr>
        <w:pStyle w:val="Chapter"/>
        <w:rPr>
          <w:lang w:val="en-GB"/>
        </w:rPr>
        <w:sectPr w:rsidR="00B74D0F" w:rsidRPr="00CD4105" w:rsidSect="00451D66">
          <w:endnotePr>
            <w:numFmt w:val="decimal"/>
          </w:endnotePr>
          <w:pgSz w:w="12240" w:h="15840" w:code="1"/>
          <w:pgMar w:top="1800" w:right="1320" w:bottom="1560" w:left="1320" w:header="960" w:footer="960" w:gutter="0"/>
          <w:pgNumType w:start="1"/>
          <w:cols w:space="708"/>
          <w:titlePg/>
          <w:docGrid w:linePitch="360"/>
        </w:sectPr>
      </w:pPr>
    </w:p>
    <w:p w:rsidR="00424001" w:rsidRPr="00CD4105" w:rsidRDefault="00424001" w:rsidP="00424001">
      <w:pPr>
        <w:pStyle w:val="Chapter"/>
        <w:rPr>
          <w:lang w:val="en-GB"/>
        </w:rPr>
      </w:pPr>
      <w:r w:rsidRPr="00CD4105">
        <w:rPr>
          <w:lang w:val="en-GB"/>
        </w:rPr>
        <w:lastRenderedPageBreak/>
        <w:t xml:space="preserve">Chapter </w:t>
      </w:r>
      <w:r w:rsidR="006A44FC" w:rsidRPr="00CD4105">
        <w:rPr>
          <w:lang w:val="en-GB"/>
        </w:rPr>
        <w:t>2</w:t>
      </w:r>
    </w:p>
    <w:p w:rsidR="00424001" w:rsidRPr="00CD4105" w:rsidRDefault="00424001" w:rsidP="00424001">
      <w:pPr>
        <w:pStyle w:val="Chapter"/>
        <w:rPr>
          <w:lang w:val="en-GB"/>
        </w:rPr>
      </w:pPr>
    </w:p>
    <w:p w:rsidR="00424001" w:rsidRPr="00CD4105" w:rsidRDefault="00253688" w:rsidP="00424001">
      <w:pPr>
        <w:pStyle w:val="Chapter"/>
        <w:rPr>
          <w:caps/>
          <w:lang w:val="en-GB"/>
        </w:rPr>
      </w:pPr>
      <w:r w:rsidRPr="00CD4105">
        <w:rPr>
          <w:caps/>
          <w:lang w:val="en-GB"/>
        </w:rPr>
        <w:t xml:space="preserve">Overview of </w:t>
      </w:r>
      <w:r w:rsidR="00424001" w:rsidRPr="00CD4105">
        <w:rPr>
          <w:caps/>
          <w:lang w:val="en-GB"/>
        </w:rPr>
        <w:t>Swiftbroadband</w:t>
      </w:r>
    </w:p>
    <w:p w:rsidR="00424001" w:rsidRPr="000F2382" w:rsidRDefault="00424001" w:rsidP="00424001">
      <w:pPr>
        <w:jc w:val="center"/>
      </w:pPr>
    </w:p>
    <w:p w:rsidR="00424001" w:rsidRPr="00CD4105" w:rsidRDefault="00424001" w:rsidP="00424001">
      <w:pPr>
        <w:jc w:val="center"/>
      </w:pPr>
    </w:p>
    <w:p w:rsidR="00424001" w:rsidRPr="00CD4105" w:rsidRDefault="00424001" w:rsidP="00424001">
      <w:pPr>
        <w:jc w:val="center"/>
      </w:pPr>
    </w:p>
    <w:p w:rsidR="00860C9D" w:rsidRPr="00CD4105" w:rsidRDefault="00860C9D" w:rsidP="00860C9D">
      <w:pPr>
        <w:pStyle w:val="BOLDCAPSCENTERED"/>
      </w:pPr>
      <w:r w:rsidRPr="00CD4105">
        <w:t>2.1    General</w:t>
      </w:r>
    </w:p>
    <w:p w:rsidR="00860C9D" w:rsidRPr="00CD4105" w:rsidRDefault="00860C9D" w:rsidP="00860C9D"/>
    <w:p w:rsidR="00913C57" w:rsidRDefault="00913C57" w:rsidP="00913C57">
      <w:r>
        <w:t>2.</w:t>
      </w:r>
      <w:r w:rsidR="00360F39">
        <w:t>1</w:t>
      </w:r>
      <w:r w:rsidRPr="00FE69D7">
        <w:t>.</w:t>
      </w:r>
      <w:r w:rsidR="00360F39">
        <w:t>1</w:t>
      </w:r>
      <w:r w:rsidRPr="00FE69D7">
        <w:tab/>
      </w:r>
      <w:r>
        <w:t xml:space="preserve">This section provides a high level introduction to the </w:t>
      </w:r>
      <w:proofErr w:type="spellStart"/>
      <w:r>
        <w:t>SwiftBroadband</w:t>
      </w:r>
      <w:proofErr w:type="spellEnd"/>
      <w:r>
        <w:t xml:space="preserve"> System. </w:t>
      </w:r>
      <w:r w:rsidRPr="00FE69D7">
        <w:t xml:space="preserve">For a detailed system description of </w:t>
      </w:r>
      <w:proofErr w:type="spellStart"/>
      <w:r w:rsidRPr="00FE69D7">
        <w:t>SwiftBroadband</w:t>
      </w:r>
      <w:proofErr w:type="spellEnd"/>
      <w:r w:rsidRPr="00FE69D7">
        <w:t>, please refer to the RTCA SBB MASPS [2], Attachment 1</w:t>
      </w:r>
      <w:r w:rsidR="00360F39">
        <w:t>, Section 3</w:t>
      </w:r>
      <w:r w:rsidRPr="00FE69D7">
        <w:t>.</w:t>
      </w:r>
    </w:p>
    <w:p w:rsidR="00913C57" w:rsidRPr="00FE69D7" w:rsidRDefault="00913C57" w:rsidP="00913C57"/>
    <w:p w:rsidR="005B4255" w:rsidRPr="00CD4105" w:rsidRDefault="005B4255" w:rsidP="005B4255">
      <w:r>
        <w:t>2.1.2</w:t>
      </w:r>
      <w:r w:rsidRPr="00CD4105">
        <w:tab/>
        <w:t xml:space="preserve">The Inmarsat </w:t>
      </w:r>
      <w:proofErr w:type="spellStart"/>
      <w:r w:rsidRPr="00CD4105">
        <w:t>SwiftBroadband</w:t>
      </w:r>
      <w:proofErr w:type="spellEnd"/>
      <w:r w:rsidRPr="00CD4105">
        <w:t xml:space="preserve"> system has been in service since November 2007, initially for non-safety users. </w:t>
      </w:r>
      <w:proofErr w:type="spellStart"/>
      <w:r w:rsidRPr="00CD4105">
        <w:t>SwiftBroadband</w:t>
      </w:r>
      <w:proofErr w:type="spellEnd"/>
      <w:r w:rsidRPr="00CD4105">
        <w:t xml:space="preserve"> is </w:t>
      </w:r>
      <w:r w:rsidR="009F1F26">
        <w:t>based on</w:t>
      </w:r>
      <w:r w:rsidR="004167AD">
        <w:t xml:space="preserve"> 3G</w:t>
      </w:r>
      <w:r w:rsidR="009F1F26">
        <w:t xml:space="preserve"> UMTS</w:t>
      </w:r>
      <w:r w:rsidR="004167AD">
        <w:t xml:space="preserve"> mobile telecommunications system</w:t>
      </w:r>
      <w:r w:rsidR="00C96441">
        <w:t>s,</w:t>
      </w:r>
      <w:r w:rsidR="004167AD">
        <w:t xml:space="preserve"> operat</w:t>
      </w:r>
      <w:r w:rsidR="00C96441">
        <w:t>es</w:t>
      </w:r>
      <w:r w:rsidR="004167AD">
        <w:t xml:space="preserve"> over geostationary satellites, and provides both circuit-switched services</w:t>
      </w:r>
      <w:r w:rsidR="009F1F26">
        <w:t xml:space="preserve"> (for voice)</w:t>
      </w:r>
      <w:r w:rsidR="004167AD">
        <w:t xml:space="preserve"> and </w:t>
      </w:r>
      <w:r w:rsidRPr="00CD4105">
        <w:t>IP-based packet-switched service</w:t>
      </w:r>
      <w:r w:rsidR="004167AD">
        <w:t>s</w:t>
      </w:r>
      <w:r w:rsidR="009F1F26">
        <w:t xml:space="preserve"> (for data and voice)</w:t>
      </w:r>
      <w:r w:rsidR="004167AD">
        <w:t xml:space="preserve"> with a data rate</w:t>
      </w:r>
      <w:r w:rsidRPr="00CD4105">
        <w:t xml:space="preserve"> of up to 432 </w:t>
      </w:r>
      <w:proofErr w:type="spellStart"/>
      <w:r w:rsidRPr="00CD4105">
        <w:t>kb</w:t>
      </w:r>
      <w:r w:rsidR="004167AD">
        <w:t>it</w:t>
      </w:r>
      <w:proofErr w:type="spellEnd"/>
      <w:r w:rsidR="004167AD">
        <w:t>/</w:t>
      </w:r>
      <w:r w:rsidRPr="00CD4105">
        <w:t>s per channel. In Standard IP mode, the service is shared with other concurrent users of the system, ensuring best use of the available spectrum.</w:t>
      </w:r>
    </w:p>
    <w:p w:rsidR="005B4255" w:rsidRPr="00CD4105" w:rsidRDefault="005B4255" w:rsidP="005B4255"/>
    <w:p w:rsidR="00B66C38" w:rsidRPr="00CD4105" w:rsidRDefault="00B66C38" w:rsidP="00B66C38">
      <w:r w:rsidRPr="00CD4105">
        <w:t>2.1.</w:t>
      </w:r>
      <w:r w:rsidR="0035275B">
        <w:t>3</w:t>
      </w:r>
      <w:r w:rsidRPr="00CD4105">
        <w:tab/>
      </w:r>
      <w:proofErr w:type="spellStart"/>
      <w:r w:rsidRPr="00CD4105">
        <w:t>SwiftBroadband</w:t>
      </w:r>
      <w:proofErr w:type="spellEnd"/>
      <w:r w:rsidRPr="00CD4105">
        <w:t xml:space="preserve"> is delivered over the Inmarsat-4 (3 satellites launched between 2005 and 2008) and </w:t>
      </w:r>
      <w:proofErr w:type="spellStart"/>
      <w:r w:rsidRPr="00CD4105">
        <w:t>Alphasat</w:t>
      </w:r>
      <w:proofErr w:type="spellEnd"/>
      <w:r w:rsidRPr="00CD4105">
        <w:t xml:space="preserve"> (launched July 2013) satellites using user links in the L band and feeder links in the C band. The satellites are geosynchronous</w:t>
      </w:r>
      <w:r w:rsidR="00C96441">
        <w:t>,</w:t>
      </w:r>
      <w:r w:rsidRPr="00CD4105">
        <w:t xml:space="preserve"> with inclination typically less than 3 degrees, and provide worldwide coverage with the exception of the polar regions. Key aspects of the I</w:t>
      </w:r>
      <w:r w:rsidR="00C96441">
        <w:t>-</w:t>
      </w:r>
      <w:r w:rsidRPr="00CD4105">
        <w:t xml:space="preserve">4 satellites are a single 9 metre aperture antenna and a transparent, bent-pipe, digital signal processor (DSP) that performs the channelization and beamforming functions. Each </w:t>
      </w:r>
      <w:r w:rsidR="00C96441">
        <w:t xml:space="preserve">I-4 </w:t>
      </w:r>
      <w:r w:rsidRPr="00CD4105">
        <w:t>satellite provides a global beam, 19 regional beams, and typically 192 narrow spot beams.</w:t>
      </w:r>
    </w:p>
    <w:p w:rsidR="00B66C38" w:rsidRDefault="00B66C38" w:rsidP="009F1F26"/>
    <w:p w:rsidR="009F1F26" w:rsidRPr="00CD4105" w:rsidRDefault="009F1F26" w:rsidP="009F1F26">
      <w:r w:rsidRPr="00CD4105">
        <w:t>2.</w:t>
      </w:r>
      <w:r>
        <w:t>1</w:t>
      </w:r>
      <w:r w:rsidRPr="00CD4105">
        <w:t>.</w:t>
      </w:r>
      <w:r w:rsidR="0035275B">
        <w:t>4</w:t>
      </w:r>
      <w:r w:rsidRPr="00CD4105">
        <w:tab/>
      </w:r>
      <w:proofErr w:type="spellStart"/>
      <w:r w:rsidR="00B66C38" w:rsidRPr="00CD4105">
        <w:t>SwiftBroadband</w:t>
      </w:r>
      <w:proofErr w:type="spellEnd"/>
      <w:r w:rsidRPr="00CD4105">
        <w:t xml:space="preserve"> shares the same satellite and ground infrastructure that is used to deliver similar services to other market segments (enterprise (also known as land portable), land mobile and maritime). The enterprise service is known as BGAN (Broadband Global Area Network) and this term is often used to describe the totality of the system across all market segments. The maritime service is known as </w:t>
      </w:r>
      <w:proofErr w:type="spellStart"/>
      <w:r w:rsidRPr="00CD4105">
        <w:t>FleetBroadband</w:t>
      </w:r>
      <w:proofErr w:type="spellEnd"/>
      <w:r w:rsidRPr="00CD4105">
        <w:t>.</w:t>
      </w:r>
    </w:p>
    <w:p w:rsidR="009F1F26" w:rsidRPr="00CD4105" w:rsidRDefault="009F1F26" w:rsidP="009F1F26"/>
    <w:p w:rsidR="0035275B" w:rsidRPr="00CD4105" w:rsidRDefault="0035275B" w:rsidP="0035275B">
      <w:r w:rsidRPr="00CD4105">
        <w:t>2.1.</w:t>
      </w:r>
      <w:r>
        <w:t>5</w:t>
      </w:r>
      <w:r w:rsidRPr="00CD4105">
        <w:tab/>
      </w:r>
      <w:r w:rsidR="00690461">
        <w:t xml:space="preserve">The </w:t>
      </w:r>
      <w:proofErr w:type="spellStart"/>
      <w:r w:rsidR="00690461">
        <w:t>SwiftBroadband</w:t>
      </w:r>
      <w:proofErr w:type="spellEnd"/>
      <w:r w:rsidR="00690461">
        <w:t xml:space="preserve"> system</w:t>
      </w:r>
      <w:r w:rsidRPr="00CD4105">
        <w:t xml:space="preserve"> is composed of four segments:</w:t>
      </w:r>
    </w:p>
    <w:p w:rsidR="0035275B" w:rsidRPr="00CD4105" w:rsidRDefault="0035275B" w:rsidP="0035275B"/>
    <w:p w:rsidR="0035275B" w:rsidRPr="00CD4105" w:rsidRDefault="0035275B" w:rsidP="0035275B">
      <w:r w:rsidRPr="00CD4105">
        <w:tab/>
        <w:t>•</w:t>
      </w:r>
      <w:r w:rsidRPr="00CD4105">
        <w:tab/>
      </w:r>
      <w:r>
        <w:t xml:space="preserve">the </w:t>
      </w:r>
      <w:r w:rsidRPr="00CD4105">
        <w:t>Airborne (or user) segment known as an Aircraft Earth Station (AES)</w:t>
      </w:r>
      <w:r>
        <w:t>;</w:t>
      </w:r>
    </w:p>
    <w:p w:rsidR="0035275B" w:rsidRPr="00CD4105" w:rsidRDefault="0035275B" w:rsidP="0035275B">
      <w:r w:rsidRPr="00CD4105">
        <w:tab/>
        <w:t>•</w:t>
      </w:r>
      <w:r w:rsidRPr="00CD4105">
        <w:tab/>
      </w:r>
      <w:r>
        <w:t>t</w:t>
      </w:r>
      <w:r w:rsidRPr="00CD4105">
        <w:t xml:space="preserve">he </w:t>
      </w:r>
      <w:r>
        <w:t xml:space="preserve">Inmarsat </w:t>
      </w:r>
      <w:r w:rsidRPr="00CD4105">
        <w:t>satellites</w:t>
      </w:r>
      <w:r>
        <w:t>;</w:t>
      </w:r>
    </w:p>
    <w:p w:rsidR="0035275B" w:rsidRPr="00CD4105" w:rsidRDefault="0035275B" w:rsidP="0035275B">
      <w:r w:rsidRPr="00CD4105">
        <w:tab/>
        <w:t>•</w:t>
      </w:r>
      <w:r w:rsidRPr="00CD4105">
        <w:tab/>
      </w:r>
      <w:r>
        <w:t>t</w:t>
      </w:r>
      <w:r w:rsidRPr="00CD4105">
        <w:t>he Inmarsat ground infrastructure</w:t>
      </w:r>
      <w:r>
        <w:t>;</w:t>
      </w:r>
    </w:p>
    <w:p w:rsidR="0035275B" w:rsidRPr="00CD4105" w:rsidRDefault="0035275B" w:rsidP="0035275B">
      <w:r w:rsidRPr="00CD4105">
        <w:tab/>
        <w:t>•</w:t>
      </w:r>
      <w:r w:rsidRPr="00CD4105">
        <w:tab/>
      </w:r>
      <w:r>
        <w:t>t</w:t>
      </w:r>
      <w:r w:rsidRPr="00CD4105">
        <w:t>he Communication Network Provider’s (CNP’s) ground infrastructure.</w:t>
      </w:r>
    </w:p>
    <w:p w:rsidR="0035275B" w:rsidRPr="00CD4105" w:rsidRDefault="0035275B" w:rsidP="0035275B"/>
    <w:p w:rsidR="0035275B" w:rsidRDefault="0035275B" w:rsidP="0035275B">
      <w:r w:rsidRPr="00CD4105">
        <w:t>2.</w:t>
      </w:r>
      <w:r>
        <w:t>1</w:t>
      </w:r>
      <w:r w:rsidRPr="00CD4105">
        <w:t>.</w:t>
      </w:r>
      <w:r>
        <w:t>6</w:t>
      </w:r>
      <w:r w:rsidRPr="00CD4105">
        <w:tab/>
        <w:t xml:space="preserve">Inmarsat owns and operates the satellite ground infrastructure and delivers traffic at Meet-Me Points (MMPs) to </w:t>
      </w:r>
      <w:r>
        <w:t xml:space="preserve">the </w:t>
      </w:r>
      <w:r w:rsidRPr="00CD4105">
        <w:t xml:space="preserve">CNPs </w:t>
      </w:r>
      <w:r w:rsidR="00690461">
        <w:t>(</w:t>
      </w:r>
      <w:r w:rsidRPr="00CD4105">
        <w:t>such as</w:t>
      </w:r>
      <w:r w:rsidR="00690461">
        <w:t>, for example,</w:t>
      </w:r>
      <w:r w:rsidRPr="00CD4105">
        <w:t xml:space="preserve"> ARINC and SITA</w:t>
      </w:r>
      <w:r w:rsidR="00690461">
        <w:t>)</w:t>
      </w:r>
      <w:r w:rsidRPr="00CD4105">
        <w:t>. The CNPs provide key elements of the end</w:t>
      </w:r>
      <w:r w:rsidR="00690461">
        <w:t>-</w:t>
      </w:r>
      <w:r w:rsidRPr="00CD4105">
        <w:t>to</w:t>
      </w:r>
      <w:r w:rsidR="00690461">
        <w:t>-</w:t>
      </w:r>
      <w:r w:rsidRPr="00CD4105">
        <w:t xml:space="preserve">end ACARS and Voice service and deliver traffic to </w:t>
      </w:r>
      <w:r w:rsidR="00071E25">
        <w:t>ANSP</w:t>
      </w:r>
      <w:r w:rsidRPr="00CD4105">
        <w:t>s and airlines.</w:t>
      </w:r>
      <w:r w:rsidR="00BA533D">
        <w:t xml:space="preserve"> </w:t>
      </w:r>
      <w:r w:rsidR="00FB3CCF">
        <w:t>A key service that the CNPs offer is a secure 2-stage dialling capability for access to prioritised ground to air voice communication.</w:t>
      </w:r>
    </w:p>
    <w:p w:rsidR="0035275B" w:rsidRDefault="0035275B" w:rsidP="0035275B"/>
    <w:p w:rsidR="0035275B" w:rsidRPr="00CD4105" w:rsidRDefault="0035275B" w:rsidP="0035275B">
      <w:r w:rsidRPr="00CD4105">
        <w:t>2.1.</w:t>
      </w:r>
      <w:r w:rsidR="00190654">
        <w:t>7</w:t>
      </w:r>
      <w:r w:rsidRPr="00CD4105">
        <w:tab/>
        <w:t xml:space="preserve">The SBB data and voice communication services described in this document </w:t>
      </w:r>
      <w:r>
        <w:t>form part of the AMS(R)S system and</w:t>
      </w:r>
      <w:r w:rsidRPr="00CD4105">
        <w:t xml:space="preserve"> </w:t>
      </w:r>
      <w:r>
        <w:t xml:space="preserve">are </w:t>
      </w:r>
      <w:r w:rsidRPr="00CD4105">
        <w:t xml:space="preserve">delivered between the AES avionics interface and the CNPs’ </w:t>
      </w:r>
      <w:r>
        <w:t xml:space="preserve">interfaces to the </w:t>
      </w:r>
      <w:r w:rsidR="00071E25">
        <w:t>ANSP</w:t>
      </w:r>
      <w:r w:rsidRPr="00CD4105">
        <w:t xml:space="preserve">/airline as shown in Figure 1-1 </w:t>
      </w:r>
      <w:r>
        <w:t>below</w:t>
      </w:r>
      <w:r w:rsidRPr="00CD4105">
        <w:t>.</w:t>
      </w:r>
    </w:p>
    <w:p w:rsidR="0035275B" w:rsidRPr="00CD4105" w:rsidRDefault="0035275B" w:rsidP="0035275B"/>
    <w:p w:rsidR="0035275B" w:rsidRDefault="00BA3FA4" w:rsidP="0035275B">
      <w:pPr>
        <w:spacing w:line="240" w:lineRule="auto"/>
        <w:jc w:val="center"/>
        <w:rPr>
          <w:b/>
        </w:rPr>
      </w:pPr>
      <w:r w:rsidRPr="00BA3FA4">
        <w:rPr>
          <w:noProof/>
        </w:rPr>
        <w:lastRenderedPageBreak/>
        <w:drawing>
          <wp:inline distT="0" distB="0" distL="0" distR="0" wp14:anchorId="770B09DF" wp14:editId="7D86A63F">
            <wp:extent cx="6096000" cy="1986573"/>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96000" cy="1986573"/>
                    </a:xfrm>
                    <a:prstGeom prst="rect">
                      <a:avLst/>
                    </a:prstGeom>
                    <a:noFill/>
                    <a:ln>
                      <a:noFill/>
                    </a:ln>
                  </pic:spPr>
                </pic:pic>
              </a:graphicData>
            </a:graphic>
          </wp:inline>
        </w:drawing>
      </w:r>
    </w:p>
    <w:p w:rsidR="0035275B" w:rsidRDefault="0035275B" w:rsidP="0035275B">
      <w:pPr>
        <w:jc w:val="center"/>
        <w:rPr>
          <w:b/>
        </w:rPr>
      </w:pPr>
    </w:p>
    <w:p w:rsidR="0035275B" w:rsidRPr="009F5D1B" w:rsidRDefault="0035275B" w:rsidP="0035275B">
      <w:pPr>
        <w:jc w:val="center"/>
        <w:rPr>
          <w:b/>
        </w:rPr>
      </w:pPr>
      <w:r w:rsidRPr="009F5D1B">
        <w:rPr>
          <w:b/>
        </w:rPr>
        <w:t xml:space="preserve">Figure </w:t>
      </w:r>
      <w:r>
        <w:rPr>
          <w:b/>
        </w:rPr>
        <w:t>1</w:t>
      </w:r>
      <w:r w:rsidRPr="009F5D1B">
        <w:rPr>
          <w:b/>
        </w:rPr>
        <w:t>-1.    AMS(R)S</w:t>
      </w:r>
      <w:r>
        <w:rPr>
          <w:b/>
        </w:rPr>
        <w:t xml:space="preserve"> System Boundary Diagram</w:t>
      </w:r>
      <w:r w:rsidR="00BA3FA4">
        <w:rPr>
          <w:b/>
        </w:rPr>
        <w:t xml:space="preserve"> (illustrates main data flows)</w:t>
      </w:r>
    </w:p>
    <w:p w:rsidR="0035275B" w:rsidRDefault="0035275B" w:rsidP="005B4255"/>
    <w:p w:rsidR="0035275B" w:rsidRPr="00CD4105" w:rsidRDefault="0035275B" w:rsidP="0035275B"/>
    <w:p w:rsidR="0035275B" w:rsidRPr="00CD4105" w:rsidRDefault="0035275B" w:rsidP="0035275B"/>
    <w:p w:rsidR="0035275B" w:rsidRPr="00CD4105" w:rsidRDefault="0035275B" w:rsidP="0035275B"/>
    <w:p w:rsidR="0035275B" w:rsidRPr="00CD4105" w:rsidRDefault="0035275B" w:rsidP="0035275B">
      <w:pPr>
        <w:pStyle w:val="BOLDCAPSCENTERED"/>
      </w:pPr>
      <w:r w:rsidRPr="00CD4105">
        <w:t>2.2    SwiftBroadband Services</w:t>
      </w:r>
    </w:p>
    <w:p w:rsidR="0035275B" w:rsidRPr="00CD4105" w:rsidRDefault="0035275B" w:rsidP="0035275B"/>
    <w:p w:rsidR="0035275B" w:rsidRPr="00CD4105" w:rsidRDefault="0035275B" w:rsidP="0035275B"/>
    <w:p w:rsidR="005B4255" w:rsidRPr="00CD4105" w:rsidRDefault="005B4255" w:rsidP="005B4255">
      <w:r>
        <w:t>2.</w:t>
      </w:r>
      <w:r w:rsidR="00190654">
        <w:t>2</w:t>
      </w:r>
      <w:r>
        <w:t>.</w:t>
      </w:r>
      <w:r w:rsidR="00190654">
        <w:t>1</w:t>
      </w:r>
      <w:r w:rsidRPr="00CD4105">
        <w:tab/>
      </w:r>
      <w:r w:rsidR="00B66C38">
        <w:t>T</w:t>
      </w:r>
      <w:r w:rsidR="00D416B2">
        <w:t>o support cockpit safety services at the performance defined in the RTCA SBB MASPS [2], t</w:t>
      </w:r>
      <w:r w:rsidRPr="00CD4105">
        <w:t xml:space="preserve">he Inmarsat </w:t>
      </w:r>
      <w:proofErr w:type="spellStart"/>
      <w:r w:rsidRPr="00CD4105">
        <w:t>SwiftBroadband</w:t>
      </w:r>
      <w:proofErr w:type="spellEnd"/>
      <w:r w:rsidRPr="00CD4105">
        <w:t xml:space="preserve"> system </w:t>
      </w:r>
      <w:r w:rsidR="00B66C38">
        <w:t>includes</w:t>
      </w:r>
      <w:r w:rsidR="00B66C38" w:rsidRPr="00B66C38">
        <w:t xml:space="preserve"> gateway functions that utilize the 3G bearer services to provide the ACARS service and the VoIP </w:t>
      </w:r>
      <w:r w:rsidR="00B66C38">
        <w:t>component of the voice service.</w:t>
      </w:r>
      <w:r w:rsidR="00D416B2">
        <w:t xml:space="preserve"> </w:t>
      </w:r>
      <w:r w:rsidR="001C7218">
        <w:t>The ACARS gateway at the Inmarsat SAS sites t</w:t>
      </w:r>
      <w:r w:rsidR="00190654" w:rsidRPr="00190654">
        <w:t>ransport</w:t>
      </w:r>
      <w:r w:rsidR="001C7218">
        <w:t>s</w:t>
      </w:r>
      <w:r w:rsidR="00190654" w:rsidRPr="00190654">
        <w:t xml:space="preserve"> ACARS data in both air-ground and ground-air directions over the </w:t>
      </w:r>
      <w:proofErr w:type="spellStart"/>
      <w:r w:rsidR="00190654" w:rsidRPr="00190654">
        <w:t>SwiftBroadband</w:t>
      </w:r>
      <w:proofErr w:type="spellEnd"/>
      <w:r w:rsidR="00190654" w:rsidRPr="00190654">
        <w:t xml:space="preserve"> IP link, enabling FANS operation for ADS-C and CPDLC, with priority and pre-emption to protect FANS ACARS traffic over the link from network congestion</w:t>
      </w:r>
      <w:r w:rsidR="001C7218">
        <w:t xml:space="preserve">. Thus </w:t>
      </w:r>
      <w:r w:rsidR="001C7218" w:rsidRPr="00CD4105">
        <w:t>SBB provides the following services:</w:t>
      </w:r>
    </w:p>
    <w:p w:rsidR="005B4255" w:rsidRPr="00CD4105" w:rsidRDefault="005B4255" w:rsidP="005B4255"/>
    <w:p w:rsidR="005B4255" w:rsidRPr="00CD4105" w:rsidRDefault="005B4255" w:rsidP="005B4255">
      <w:pPr>
        <w:pStyle w:val="ListParagraph"/>
        <w:numPr>
          <w:ilvl w:val="0"/>
          <w:numId w:val="42"/>
        </w:numPr>
      </w:pPr>
      <w:r w:rsidRPr="00CD4105">
        <w:t xml:space="preserve">ACARS data </w:t>
      </w:r>
      <w:r w:rsidR="001C7218">
        <w:t>service</w:t>
      </w:r>
      <w:r w:rsidR="003F26C7">
        <w:t xml:space="preserve"> supporting FANS and AOC applications</w:t>
      </w:r>
      <w:r w:rsidRPr="00CD4105">
        <w:t>;</w:t>
      </w:r>
    </w:p>
    <w:p w:rsidR="005B4255" w:rsidRPr="00CD4105" w:rsidRDefault="001C7218" w:rsidP="005B4255">
      <w:pPr>
        <w:pStyle w:val="ListParagraph"/>
        <w:numPr>
          <w:ilvl w:val="0"/>
          <w:numId w:val="42"/>
        </w:numPr>
      </w:pPr>
      <w:r>
        <w:t>T</w:t>
      </w:r>
      <w:r w:rsidR="005B4255" w:rsidRPr="00CD4105">
        <w:t>wo channels of cockpit voice, with the required call priority levels;</w:t>
      </w:r>
    </w:p>
    <w:p w:rsidR="00BA67EB" w:rsidRDefault="005B4255" w:rsidP="005B4255">
      <w:pPr>
        <w:pStyle w:val="ListParagraph"/>
        <w:numPr>
          <w:ilvl w:val="0"/>
          <w:numId w:val="42"/>
        </w:numPr>
      </w:pPr>
      <w:r w:rsidRPr="00CD4105">
        <w:t>Prioriti</w:t>
      </w:r>
      <w:r w:rsidR="005F5D8F">
        <w:t>s</w:t>
      </w:r>
      <w:r w:rsidRPr="00CD4105">
        <w:t>ed IP service</w:t>
      </w:r>
      <w:r w:rsidR="00AE437A" w:rsidRPr="00CD4105">
        <w:t xml:space="preserve"> (standard service and streaming service)</w:t>
      </w:r>
      <w:r w:rsidRPr="00CD4105">
        <w:t xml:space="preserve"> to the cockpit for support of new ATS and AOC applications</w:t>
      </w:r>
      <w:r w:rsidR="00BA67EB">
        <w:t>;</w:t>
      </w:r>
    </w:p>
    <w:p w:rsidR="005B4255" w:rsidRPr="00CD4105" w:rsidRDefault="00BA67EB" w:rsidP="005B4255">
      <w:pPr>
        <w:pStyle w:val="ListParagraph"/>
        <w:numPr>
          <w:ilvl w:val="0"/>
          <w:numId w:val="42"/>
        </w:numPr>
      </w:pPr>
      <w:r>
        <w:t>Position reporting service</w:t>
      </w:r>
      <w:r w:rsidR="00E574F0">
        <w:t>.</w:t>
      </w:r>
    </w:p>
    <w:p w:rsidR="005B4255" w:rsidRPr="00CD4105" w:rsidRDefault="005B4255" w:rsidP="005B4255"/>
    <w:p w:rsidR="005B4255" w:rsidRDefault="005B4255" w:rsidP="005B4255">
      <w:r>
        <w:t>2.</w:t>
      </w:r>
      <w:r w:rsidR="00190654">
        <w:t>2</w:t>
      </w:r>
      <w:r>
        <w:t>.</w:t>
      </w:r>
      <w:r w:rsidR="00190654">
        <w:t>2</w:t>
      </w:r>
      <w:r w:rsidRPr="00CD4105">
        <w:tab/>
      </w:r>
      <w:proofErr w:type="spellStart"/>
      <w:r w:rsidRPr="00CD4105">
        <w:t>SwiftBroadband</w:t>
      </w:r>
      <w:proofErr w:type="spellEnd"/>
      <w:r w:rsidRPr="00CD4105">
        <w:t xml:space="preserve"> provides AMS(R)S communications for the safety and regularity of flight, in addition to the non-safety communications services. The system may be used on its own to provide aircraft cockpit communications functions</w:t>
      </w:r>
      <w:r w:rsidR="00D416B2">
        <w:t xml:space="preserve"> (and non-safety services)</w:t>
      </w:r>
      <w:r w:rsidR="00397F9D">
        <w:t>, also for accessing avionics data e.g. ADS-C</w:t>
      </w:r>
      <w:r w:rsidRPr="00CD4105">
        <w:t>, or may be combined with Classic Aero.</w:t>
      </w:r>
    </w:p>
    <w:p w:rsidR="005B4255" w:rsidRPr="00CD4105" w:rsidRDefault="005B4255" w:rsidP="005B4255"/>
    <w:p w:rsidR="00971324" w:rsidRDefault="006A44FC" w:rsidP="00E53B1C">
      <w:r w:rsidRPr="00CD4105">
        <w:t>2</w:t>
      </w:r>
      <w:r w:rsidR="00424001" w:rsidRPr="00CD4105">
        <w:t>.</w:t>
      </w:r>
      <w:r w:rsidR="00190654">
        <w:t>2</w:t>
      </w:r>
      <w:r w:rsidR="00860C9D" w:rsidRPr="00CD4105">
        <w:t>.</w:t>
      </w:r>
      <w:r w:rsidR="00190654">
        <w:t>3</w:t>
      </w:r>
      <w:r w:rsidR="00424001" w:rsidRPr="00CD4105">
        <w:tab/>
      </w:r>
      <w:r w:rsidR="00E53B1C" w:rsidRPr="00CD4105">
        <w:t xml:space="preserve">The </w:t>
      </w:r>
      <w:proofErr w:type="spellStart"/>
      <w:r w:rsidR="00E53B1C" w:rsidRPr="00CD4105">
        <w:t>S</w:t>
      </w:r>
      <w:r w:rsidR="00690461">
        <w:t>wiftBroadband</w:t>
      </w:r>
      <w:proofErr w:type="spellEnd"/>
      <w:r w:rsidR="00E53B1C" w:rsidRPr="00CD4105">
        <w:t xml:space="preserve"> system provides data and voice communication services that will enable widespread implementation of the 30</w:t>
      </w:r>
      <w:r w:rsidR="00E574F0">
        <w:t>/</w:t>
      </w:r>
      <w:r w:rsidR="00E53B1C" w:rsidRPr="00CD4105">
        <w:t>30</w:t>
      </w:r>
      <w:r w:rsidR="00E72233">
        <w:t xml:space="preserve"> </w:t>
      </w:r>
      <w:r w:rsidR="00E574F0">
        <w:t>NM</w:t>
      </w:r>
      <w:r w:rsidR="00E574F0" w:rsidRPr="00CD4105">
        <w:t xml:space="preserve"> </w:t>
      </w:r>
      <w:r w:rsidR="00E53B1C" w:rsidRPr="00CD4105">
        <w:t xml:space="preserve">separation standards for </w:t>
      </w:r>
      <w:r w:rsidR="00E53B1C" w:rsidRPr="00CE5429">
        <w:t>oceanic</w:t>
      </w:r>
      <w:r w:rsidR="00CE5429">
        <w:t xml:space="preserve"> and remote airsp</w:t>
      </w:r>
      <w:r w:rsidR="0086480C">
        <w:t>ac</w:t>
      </w:r>
      <w:r w:rsidR="00CE5429">
        <w:t>e</w:t>
      </w:r>
      <w:r w:rsidR="00E53B1C" w:rsidRPr="00CD4105">
        <w:t xml:space="preserve"> operations </w:t>
      </w:r>
      <w:r w:rsidR="00176FC5" w:rsidRPr="00CD4105">
        <w:t>along international air routes.</w:t>
      </w:r>
      <w:r w:rsidR="00E53B1C" w:rsidRPr="00CD4105">
        <w:t xml:space="preserve"> Data communication (using ACARS) complies with the RCP240</w:t>
      </w:r>
      <w:r w:rsidR="00356BF1">
        <w:t>,</w:t>
      </w:r>
      <w:r w:rsidR="00E53B1C" w:rsidRPr="00CD4105">
        <w:t xml:space="preserve"> RSP180</w:t>
      </w:r>
      <w:r w:rsidR="00356BF1">
        <w:t xml:space="preserve"> and operational</w:t>
      </w:r>
      <w:r w:rsidR="00E53B1C" w:rsidRPr="00CD4105">
        <w:t xml:space="preserve"> requirements in </w:t>
      </w:r>
      <w:r w:rsidR="00176FC5" w:rsidRPr="00CD4105">
        <w:t xml:space="preserve">the ICAO </w:t>
      </w:r>
      <w:r w:rsidR="00253996">
        <w:t>PBCS</w:t>
      </w:r>
      <w:r w:rsidR="00253996" w:rsidRPr="00CD4105">
        <w:t xml:space="preserve"> </w:t>
      </w:r>
      <w:r w:rsidR="00176FC5" w:rsidRPr="00CD4105">
        <w:t>Document [4]</w:t>
      </w:r>
      <w:r w:rsidR="00E53B1C" w:rsidRPr="00CD4105">
        <w:t xml:space="preserve">, while voice communications complies with the RSP400/V </w:t>
      </w:r>
      <w:r w:rsidR="00356BF1">
        <w:t xml:space="preserve">and operational </w:t>
      </w:r>
      <w:r w:rsidR="00E53B1C" w:rsidRPr="00CD4105">
        <w:t xml:space="preserve">requirements in </w:t>
      </w:r>
      <w:r w:rsidR="00176FC5" w:rsidRPr="00CD4105">
        <w:t xml:space="preserve">the ICAO </w:t>
      </w:r>
      <w:r w:rsidR="00685DE3">
        <w:t>PBCS</w:t>
      </w:r>
      <w:r w:rsidR="00685DE3" w:rsidRPr="00CD4105">
        <w:t xml:space="preserve"> </w:t>
      </w:r>
      <w:r w:rsidR="00176FC5" w:rsidRPr="00CD4105">
        <w:t>[</w:t>
      </w:r>
      <w:r w:rsidR="00253996">
        <w:t>4</w:t>
      </w:r>
      <w:r w:rsidR="00176FC5" w:rsidRPr="00CD4105">
        <w:t>]</w:t>
      </w:r>
      <w:r w:rsidR="00E53B1C" w:rsidRPr="00CD4105">
        <w:t>.</w:t>
      </w:r>
    </w:p>
    <w:p w:rsidR="00C8721F" w:rsidRDefault="00C8721F" w:rsidP="00E53B1C"/>
    <w:p w:rsidR="00C8721F" w:rsidRPr="00CD4105" w:rsidRDefault="00C8721F" w:rsidP="00E53B1C">
      <w:r w:rsidRPr="00CD4105">
        <w:t>2.</w:t>
      </w:r>
      <w:r>
        <w:t>2</w:t>
      </w:r>
      <w:r w:rsidRPr="00CD4105">
        <w:t>.</w:t>
      </w:r>
      <w:r>
        <w:t>4</w:t>
      </w:r>
      <w:r w:rsidRPr="00CD4105">
        <w:tab/>
      </w:r>
      <w:r w:rsidRPr="00C8721F">
        <w:t xml:space="preserve">The position reporting service is implemented within the ACARS infrastructure and provides position reports containing latitude, longitude, altitude, true heading and ground speed, at </w:t>
      </w:r>
      <w:r w:rsidR="00341179">
        <w:t xml:space="preserve">an </w:t>
      </w:r>
      <w:r w:rsidRPr="00C8721F">
        <w:t>interval that is configurable from the ground.</w:t>
      </w:r>
      <w:r w:rsidR="003F494E">
        <w:t xml:space="preserve"> (This </w:t>
      </w:r>
      <w:r w:rsidR="003427C8">
        <w:t>position reporting service m</w:t>
      </w:r>
      <w:r w:rsidR="003F494E">
        <w:t xml:space="preserve">ust be </w:t>
      </w:r>
      <w:r w:rsidR="003427C8">
        <w:t>requested</w:t>
      </w:r>
      <w:r w:rsidR="003F494E">
        <w:t xml:space="preserve"> </w:t>
      </w:r>
      <w:r w:rsidR="003427C8">
        <w:t xml:space="preserve">at the time of aircraft activation.) </w:t>
      </w:r>
      <w:r>
        <w:t xml:space="preserve"> </w:t>
      </w:r>
      <w:r w:rsidRPr="00C8721F">
        <w:t>For aircraft usi</w:t>
      </w:r>
      <w:r w:rsidR="009040F2">
        <w:t xml:space="preserve">ng the </w:t>
      </w:r>
      <w:proofErr w:type="spellStart"/>
      <w:r w:rsidR="009040F2">
        <w:t>SwiftBroadband</w:t>
      </w:r>
      <w:proofErr w:type="spellEnd"/>
      <w:r w:rsidRPr="00C8721F">
        <w:t xml:space="preserve"> system, Inmarsat will also be able to make the aircraft position data available (via the </w:t>
      </w:r>
      <w:r>
        <w:t>Inmarsat Distribution Partner</w:t>
      </w:r>
      <w:r w:rsidRPr="00C8721F">
        <w:t xml:space="preserve">) for Search and Rescue (SAR) following an emergency. Position reports are appended to each </w:t>
      </w:r>
      <w:r w:rsidR="00080884">
        <w:lastRenderedPageBreak/>
        <w:t>A</w:t>
      </w:r>
      <w:r w:rsidR="0028475E">
        <w:t>CARS</w:t>
      </w:r>
      <w:r w:rsidR="00080884">
        <w:t xml:space="preserve"> </w:t>
      </w:r>
      <w:r w:rsidR="00955268">
        <w:t>Aircraft</w:t>
      </w:r>
      <w:r w:rsidR="00080884">
        <w:t xml:space="preserve"> </w:t>
      </w:r>
      <w:proofErr w:type="spellStart"/>
      <w:r w:rsidR="00080884">
        <w:t>GateWay</w:t>
      </w:r>
      <w:proofErr w:type="spellEnd"/>
      <w:r w:rsidRPr="00C8721F">
        <w:t xml:space="preserve"> </w:t>
      </w:r>
      <w:r w:rsidR="00080884">
        <w:t>(A</w:t>
      </w:r>
      <w:r w:rsidR="00955268">
        <w:t>A</w:t>
      </w:r>
      <w:r w:rsidR="00080884">
        <w:t xml:space="preserve">GW) </w:t>
      </w:r>
      <w:r w:rsidRPr="00C8721F">
        <w:t xml:space="preserve">ACARS message from the aircraft, including </w:t>
      </w:r>
      <w:r w:rsidR="00080884">
        <w:t xml:space="preserve">system level </w:t>
      </w:r>
      <w:r w:rsidRPr="00C8721F">
        <w:t>log-on, log-off, downlinks, uplink acknowledgements, and keep-</w:t>
      </w:r>
      <w:proofErr w:type="spellStart"/>
      <w:r w:rsidRPr="00C8721F">
        <w:t>alives</w:t>
      </w:r>
      <w:proofErr w:type="spellEnd"/>
      <w:r w:rsidRPr="00C8721F">
        <w:t xml:space="preserve">, and the position information is decoded and logged at the ACARS </w:t>
      </w:r>
      <w:r w:rsidR="00955268">
        <w:t xml:space="preserve">Ground </w:t>
      </w:r>
      <w:proofErr w:type="spellStart"/>
      <w:r w:rsidR="00955268">
        <w:t>GateWay</w:t>
      </w:r>
      <w:proofErr w:type="spellEnd"/>
      <w:r w:rsidR="00955268">
        <w:t xml:space="preserve"> (</w:t>
      </w:r>
      <w:r w:rsidR="00080884">
        <w:t>AGGW</w:t>
      </w:r>
      <w:r w:rsidR="00955268">
        <w:t>)</w:t>
      </w:r>
      <w:r w:rsidR="00080884" w:rsidRPr="00C8721F">
        <w:t xml:space="preserve"> </w:t>
      </w:r>
      <w:r w:rsidRPr="00C8721F">
        <w:t>at</w:t>
      </w:r>
      <w:r>
        <w:t xml:space="preserve"> the Inmarsat</w:t>
      </w:r>
      <w:r w:rsidRPr="00C8721F">
        <w:t xml:space="preserve"> </w:t>
      </w:r>
      <w:r>
        <w:t>SAS sites</w:t>
      </w:r>
      <w:r w:rsidRPr="00C8721F">
        <w:t>, thus offering the potential for a high rate of aircraft location and track information</w:t>
      </w:r>
      <w:r>
        <w:t>.</w:t>
      </w:r>
    </w:p>
    <w:p w:rsidR="00971324" w:rsidRPr="00CD4105" w:rsidRDefault="00971324" w:rsidP="00E53B1C"/>
    <w:p w:rsidR="00E23942" w:rsidRPr="00CD4105" w:rsidRDefault="00E23942" w:rsidP="0059206F">
      <w:r w:rsidRPr="00CD4105">
        <w:t>2.</w:t>
      </w:r>
      <w:r w:rsidR="008509AB" w:rsidRPr="00CD4105">
        <w:t>2.</w:t>
      </w:r>
      <w:r w:rsidR="00C8721F">
        <w:t>5</w:t>
      </w:r>
      <w:r w:rsidRPr="00CD4105">
        <w:tab/>
        <w:t>Four classes of AES are defined:</w:t>
      </w:r>
    </w:p>
    <w:p w:rsidR="00E23942" w:rsidRPr="00CD4105" w:rsidRDefault="00E23942" w:rsidP="00E23942"/>
    <w:p w:rsidR="00E23942" w:rsidRPr="00CD4105" w:rsidRDefault="00E23942" w:rsidP="00E23942">
      <w:r w:rsidRPr="00CD4105">
        <w:tab/>
        <w:t>•</w:t>
      </w:r>
      <w:r w:rsidRPr="00CD4105">
        <w:tab/>
        <w:t>Class 4</w:t>
      </w:r>
      <w:r w:rsidR="00C1082B" w:rsidRPr="00CD4105">
        <w:t>,</w:t>
      </w:r>
      <w:r w:rsidRPr="00CD4105">
        <w:t xml:space="preserve"> which uses an Enhanced Low Gain Antenna (ELGA).</w:t>
      </w:r>
    </w:p>
    <w:p w:rsidR="00E23942" w:rsidRPr="00CD4105" w:rsidRDefault="00E23942" w:rsidP="00E23942">
      <w:r w:rsidRPr="00CD4105">
        <w:tab/>
        <w:t>•</w:t>
      </w:r>
      <w:r w:rsidRPr="00CD4105">
        <w:tab/>
        <w:t>Class 7</w:t>
      </w:r>
      <w:r w:rsidR="00C1082B" w:rsidRPr="00CD4105">
        <w:t>,</w:t>
      </w:r>
      <w:r w:rsidRPr="00CD4105">
        <w:t xml:space="preserve"> which uses an Intermediate High Gain Antenna (IGA).</w:t>
      </w:r>
    </w:p>
    <w:p w:rsidR="00E23942" w:rsidRPr="00CD4105" w:rsidRDefault="00E23942" w:rsidP="00E23942">
      <w:r w:rsidRPr="00CD4105">
        <w:tab/>
        <w:t>•</w:t>
      </w:r>
      <w:r w:rsidRPr="00CD4105">
        <w:tab/>
        <w:t>Class 6</w:t>
      </w:r>
      <w:r w:rsidR="00C1082B" w:rsidRPr="00CD4105">
        <w:t>, which uses a</w:t>
      </w:r>
      <w:r w:rsidRPr="00CD4105">
        <w:t xml:space="preserve"> High Gain Antenna (HGA).</w:t>
      </w:r>
    </w:p>
    <w:p w:rsidR="00E23942" w:rsidRPr="00CD4105" w:rsidRDefault="00E23942" w:rsidP="00E23942">
      <w:r w:rsidRPr="00CD4105">
        <w:tab/>
        <w:t>•</w:t>
      </w:r>
      <w:r w:rsidRPr="00CD4105">
        <w:tab/>
        <w:t>Class 6 with Classic Aero reversion capability</w:t>
      </w:r>
      <w:r w:rsidR="00C1082B" w:rsidRPr="00CD4105">
        <w:t>, which uses a</w:t>
      </w:r>
      <w:r w:rsidRPr="00CD4105">
        <w:t xml:space="preserve"> High Gain Antenna (HGA). </w:t>
      </w:r>
    </w:p>
    <w:p w:rsidR="00E23942" w:rsidRPr="00CD4105" w:rsidRDefault="00E23942" w:rsidP="00E23942"/>
    <w:p w:rsidR="00424001" w:rsidRPr="00CD4105" w:rsidRDefault="006A44FC" w:rsidP="00424001">
      <w:r w:rsidRPr="00CD4105">
        <w:t>2</w:t>
      </w:r>
      <w:r w:rsidR="00971324" w:rsidRPr="00CD4105">
        <w:t>.</w:t>
      </w:r>
      <w:r w:rsidR="008509AB" w:rsidRPr="00CD4105">
        <w:t>2.</w:t>
      </w:r>
      <w:r w:rsidR="00C8721F">
        <w:t>6</w:t>
      </w:r>
      <w:r w:rsidR="00971324" w:rsidRPr="00CD4105">
        <w:tab/>
      </w:r>
      <w:r w:rsidR="00E53B1C" w:rsidRPr="00CD4105">
        <w:t>AESs that incorporate Classic Aero reversion capability are designed for tight interoperability with the Classic Aero service operating on the I</w:t>
      </w:r>
      <w:r w:rsidR="00690461">
        <w:t>-</w:t>
      </w:r>
      <w:r w:rsidR="00E53B1C" w:rsidRPr="00CD4105">
        <w:t>3 and I</w:t>
      </w:r>
      <w:r w:rsidR="00690461">
        <w:t>-</w:t>
      </w:r>
      <w:r w:rsidR="00E53B1C" w:rsidRPr="00CD4105">
        <w:t>4 satellites, and these AESs may seamlessly switc</w:t>
      </w:r>
      <w:r w:rsidR="00971324" w:rsidRPr="00CD4105">
        <w:t>h between the three networks.</w:t>
      </w:r>
    </w:p>
    <w:p w:rsidR="009362EC" w:rsidRPr="00CD4105" w:rsidRDefault="009362EC" w:rsidP="009362EC"/>
    <w:p w:rsidR="009362EC" w:rsidRPr="00CD4105" w:rsidRDefault="009362EC" w:rsidP="009362EC"/>
    <w:p w:rsidR="009362EC" w:rsidRPr="00CD4105" w:rsidRDefault="009362EC" w:rsidP="009362EC"/>
    <w:p w:rsidR="00FE69D7" w:rsidRPr="00CD4105" w:rsidRDefault="00FE69D7" w:rsidP="00FE69D7">
      <w:pPr>
        <w:pStyle w:val="BOLDCAPSCENTERED"/>
      </w:pPr>
      <w:r w:rsidRPr="00CD4105">
        <w:t>2.</w:t>
      </w:r>
      <w:r w:rsidR="009362EC">
        <w:t>3</w:t>
      </w:r>
      <w:r w:rsidRPr="00CD4105">
        <w:t>    </w:t>
      </w:r>
      <w:r w:rsidR="009362EC">
        <w:t>Requirements</w:t>
      </w:r>
    </w:p>
    <w:p w:rsidR="00FE69D7" w:rsidRPr="00CD4105" w:rsidRDefault="00FE69D7" w:rsidP="00FE69D7"/>
    <w:p w:rsidR="00FE69D7" w:rsidRPr="00CD4105" w:rsidRDefault="00FE69D7" w:rsidP="00FE69D7"/>
    <w:p w:rsidR="00FE69D7" w:rsidRPr="00FE69D7" w:rsidRDefault="009362EC" w:rsidP="00FE69D7">
      <w:r>
        <w:t>2.3</w:t>
      </w:r>
      <w:r w:rsidR="00FE69D7" w:rsidRPr="00FE69D7">
        <w:t>.1</w:t>
      </w:r>
      <w:r w:rsidR="00FE69D7" w:rsidRPr="00FE69D7">
        <w:tab/>
        <w:t xml:space="preserve">For the requirements on the </w:t>
      </w:r>
      <w:proofErr w:type="spellStart"/>
      <w:r w:rsidR="00FE69D7" w:rsidRPr="00FE69D7">
        <w:t>SwiftBroadband</w:t>
      </w:r>
      <w:proofErr w:type="spellEnd"/>
      <w:r w:rsidR="00FE69D7" w:rsidRPr="00FE69D7">
        <w:t xml:space="preserve"> system</w:t>
      </w:r>
      <w:r w:rsidR="00E574F0">
        <w:t>,</w:t>
      </w:r>
      <w:r w:rsidR="00FE69D7" w:rsidRPr="00FE69D7">
        <w:t xml:space="preserve"> refer to the RTCA SBB MASPS [2]</w:t>
      </w:r>
      <w:r w:rsidR="00360F39">
        <w:t xml:space="preserve">, </w:t>
      </w:r>
      <w:r w:rsidR="00FE69D7" w:rsidRPr="00FE69D7">
        <w:t xml:space="preserve">Section 2. For </w:t>
      </w:r>
      <w:proofErr w:type="spellStart"/>
      <w:r w:rsidR="00FE69D7" w:rsidRPr="00FE69D7">
        <w:t>SwiftBroadband</w:t>
      </w:r>
      <w:proofErr w:type="spellEnd"/>
      <w:r w:rsidR="00FE69D7" w:rsidRPr="00FE69D7">
        <w:t xml:space="preserve"> compliance to these requirements, refer to RTCA SBB MASPS [2], Attachment 1, Section 2.</w:t>
      </w:r>
    </w:p>
    <w:p w:rsidR="00FE69D7" w:rsidRPr="00FE69D7" w:rsidRDefault="00FE69D7" w:rsidP="00FE69D7"/>
    <w:p w:rsidR="00FE69D7" w:rsidRPr="00FE69D7" w:rsidRDefault="009362EC" w:rsidP="00FE69D7">
      <w:r>
        <w:t>2.3</w:t>
      </w:r>
      <w:r w:rsidR="00FE69D7" w:rsidRPr="00FE69D7">
        <w:t>.2</w:t>
      </w:r>
      <w:r w:rsidR="00FE69D7" w:rsidRPr="00FE69D7">
        <w:tab/>
        <w:t xml:space="preserve">For the requirements on AESs supporting the </w:t>
      </w:r>
      <w:proofErr w:type="spellStart"/>
      <w:r w:rsidR="00FE69D7" w:rsidRPr="00FE69D7">
        <w:t>SwiftBroadband</w:t>
      </w:r>
      <w:proofErr w:type="spellEnd"/>
      <w:r w:rsidR="00FE69D7" w:rsidRPr="00FE69D7">
        <w:t xml:space="preserve"> system</w:t>
      </w:r>
      <w:r w:rsidR="00E574F0">
        <w:t>,</w:t>
      </w:r>
      <w:r w:rsidR="00FE69D7" w:rsidRPr="00FE69D7">
        <w:t xml:space="preserve"> refer to the RTCA </w:t>
      </w:r>
      <w:r w:rsidR="00360F39">
        <w:t xml:space="preserve">SBB </w:t>
      </w:r>
      <w:r w:rsidR="00FE69D7" w:rsidRPr="00FE69D7">
        <w:t>MOPS [3].</w:t>
      </w:r>
    </w:p>
    <w:p w:rsidR="00FE69D7" w:rsidRPr="00FE69D7" w:rsidRDefault="00FE69D7" w:rsidP="00FE69D7"/>
    <w:p w:rsidR="00424001" w:rsidRDefault="0009679D" w:rsidP="00424001">
      <w:r>
        <w:t>2.3.3</w:t>
      </w:r>
      <w:r>
        <w:tab/>
      </w:r>
      <w:r w:rsidR="00C636EE">
        <w:t>The MASPS requirements we</w:t>
      </w:r>
      <w:r w:rsidR="005B0700">
        <w:t>re sourced from the following documents:</w:t>
      </w:r>
    </w:p>
    <w:p w:rsidR="005B0700" w:rsidRDefault="005B0700" w:rsidP="00424001"/>
    <w:p w:rsidR="005B0700" w:rsidRDefault="00767B2B" w:rsidP="00767B2B">
      <w:pPr>
        <w:pStyle w:val="ListParagraph"/>
        <w:numPr>
          <w:ilvl w:val="0"/>
          <w:numId w:val="44"/>
        </w:numPr>
      </w:pPr>
      <w:r>
        <w:t>ICAO GOLD Manual [5].</w:t>
      </w:r>
      <w:r w:rsidRPr="00767B2B">
        <w:t xml:space="preserve"> </w:t>
      </w:r>
      <w:r>
        <w:t>The</w:t>
      </w:r>
      <w:r w:rsidR="0056783B">
        <w:t xml:space="preserve"> Required Communications Performance (RCP) and Required </w:t>
      </w:r>
      <w:proofErr w:type="spellStart"/>
      <w:r w:rsidR="0056783B">
        <w:t>Suvellance</w:t>
      </w:r>
      <w:proofErr w:type="spellEnd"/>
      <w:r w:rsidR="0056783B">
        <w:t xml:space="preserve"> Performance (RSP)</w:t>
      </w:r>
      <w:r>
        <w:t>requirements are now contained in the ICAO PBCS [4]</w:t>
      </w:r>
      <w:r w:rsidR="00356BF1">
        <w:t>;</w:t>
      </w:r>
    </w:p>
    <w:p w:rsidR="00C636EE" w:rsidRDefault="00C636EE" w:rsidP="00767B2B">
      <w:pPr>
        <w:pStyle w:val="ListParagraph"/>
        <w:numPr>
          <w:ilvl w:val="0"/>
          <w:numId w:val="44"/>
        </w:numPr>
      </w:pPr>
      <w:r>
        <w:t>ICAO Satellite Voice Guidance Material (SVGM) now published as ICAO Satellite Voice Operations Manual (SVOM) [6]</w:t>
      </w:r>
      <w:r w:rsidR="00356BF1">
        <w:t>.</w:t>
      </w:r>
    </w:p>
    <w:p w:rsidR="00C636EE" w:rsidRDefault="00C636EE" w:rsidP="00767B2B">
      <w:pPr>
        <w:pStyle w:val="ListParagraph"/>
        <w:ind w:left="1440"/>
      </w:pPr>
    </w:p>
    <w:p w:rsidR="00C636EE" w:rsidRPr="00CD4105" w:rsidRDefault="00C636EE" w:rsidP="00767B2B">
      <w:pPr>
        <w:pStyle w:val="ListParagraph"/>
        <w:ind w:left="1440"/>
      </w:pPr>
    </w:p>
    <w:p w:rsidR="00424001" w:rsidRPr="00BC4358" w:rsidRDefault="00424001" w:rsidP="00424001">
      <w:pPr>
        <w:jc w:val="center"/>
        <w:rPr>
          <w:lang w:val="fr-FR"/>
        </w:rPr>
      </w:pPr>
      <w:r w:rsidRPr="00BC4358">
        <w:rPr>
          <w:lang w:val="fr-FR"/>
        </w:rPr>
        <w:t>______________________</w:t>
      </w:r>
    </w:p>
    <w:p w:rsidR="00145802" w:rsidRPr="00BC4358" w:rsidRDefault="00145802" w:rsidP="00424001">
      <w:pPr>
        <w:jc w:val="center"/>
        <w:rPr>
          <w:lang w:val="fr-FR"/>
        </w:rPr>
      </w:pPr>
    </w:p>
    <w:p w:rsidR="00424001" w:rsidRPr="00BC4358" w:rsidRDefault="00424001" w:rsidP="00424001">
      <w:pPr>
        <w:pStyle w:val="Chapter"/>
        <w:rPr>
          <w:lang w:val="fr-FR"/>
        </w:rPr>
        <w:sectPr w:rsidR="00424001" w:rsidRPr="00BC4358" w:rsidSect="00451D66">
          <w:headerReference w:type="even" r:id="rId14"/>
          <w:headerReference w:type="default" r:id="rId15"/>
          <w:footerReference w:type="even" r:id="rId16"/>
          <w:footerReference w:type="default" r:id="rId17"/>
          <w:footerReference w:type="first" r:id="rId18"/>
          <w:endnotePr>
            <w:numFmt w:val="decimal"/>
          </w:endnotePr>
          <w:pgSz w:w="12240" w:h="15840" w:code="1"/>
          <w:pgMar w:top="1800" w:right="1320" w:bottom="1560" w:left="1320" w:header="960" w:footer="960" w:gutter="0"/>
          <w:pgNumType w:start="1"/>
          <w:cols w:space="708"/>
          <w:titlePg/>
          <w:docGrid w:linePitch="360"/>
        </w:sectPr>
      </w:pPr>
    </w:p>
    <w:p w:rsidR="00B0294D" w:rsidRPr="00BC4358" w:rsidRDefault="00B0294D" w:rsidP="00B0294D">
      <w:pPr>
        <w:pStyle w:val="Chapter"/>
        <w:rPr>
          <w:lang w:val="fr-FR"/>
        </w:rPr>
      </w:pPr>
      <w:proofErr w:type="spellStart"/>
      <w:r w:rsidRPr="00BC4358">
        <w:rPr>
          <w:lang w:val="fr-FR"/>
        </w:rPr>
        <w:lastRenderedPageBreak/>
        <w:t>Chapter</w:t>
      </w:r>
      <w:proofErr w:type="spellEnd"/>
      <w:r w:rsidRPr="00BC4358">
        <w:rPr>
          <w:lang w:val="fr-FR"/>
        </w:rPr>
        <w:t xml:space="preserve"> </w:t>
      </w:r>
      <w:r w:rsidR="000D0EE4" w:rsidRPr="00BC4358">
        <w:rPr>
          <w:lang w:val="fr-FR"/>
        </w:rPr>
        <w:t>3</w:t>
      </w:r>
    </w:p>
    <w:p w:rsidR="00B0294D" w:rsidRPr="00BC4358" w:rsidRDefault="00B0294D" w:rsidP="00B0294D">
      <w:pPr>
        <w:pStyle w:val="Chapter"/>
        <w:rPr>
          <w:lang w:val="fr-FR"/>
        </w:rPr>
      </w:pPr>
    </w:p>
    <w:p w:rsidR="00552D90" w:rsidRPr="00BC4358" w:rsidRDefault="00552D90" w:rsidP="00552D90">
      <w:pPr>
        <w:pStyle w:val="Chapter"/>
        <w:rPr>
          <w:caps/>
          <w:lang w:val="fr-FR"/>
        </w:rPr>
      </w:pPr>
      <w:r w:rsidRPr="00BC4358">
        <w:rPr>
          <w:caps/>
          <w:lang w:val="fr-FR"/>
        </w:rPr>
        <w:t>Compliance Matrix to Annex 10, VolUME III,</w:t>
      </w:r>
    </w:p>
    <w:p w:rsidR="00552D90" w:rsidRPr="004E66A6" w:rsidRDefault="00552D90" w:rsidP="00552D90">
      <w:pPr>
        <w:pStyle w:val="Chapter"/>
        <w:rPr>
          <w:caps/>
          <w:lang w:val="fr-CA"/>
        </w:rPr>
      </w:pPr>
      <w:r w:rsidRPr="004E66A6">
        <w:rPr>
          <w:caps/>
          <w:lang w:val="fr-CA"/>
        </w:rPr>
        <w:t>Part I, Chapter 4 (SARPs)</w:t>
      </w:r>
    </w:p>
    <w:p w:rsidR="00552D90" w:rsidRPr="004E66A6" w:rsidRDefault="00552D90" w:rsidP="00552D90">
      <w:pPr>
        <w:jc w:val="center"/>
        <w:rPr>
          <w:lang w:val="fr-CA"/>
        </w:rPr>
      </w:pPr>
    </w:p>
    <w:p w:rsidR="000D0EE4" w:rsidRPr="004E66A6" w:rsidRDefault="000D0EE4" w:rsidP="00075EF1">
      <w:pPr>
        <w:rPr>
          <w:lang w:val="fr-CA"/>
        </w:rPr>
      </w:pPr>
    </w:p>
    <w:p w:rsidR="00552D90" w:rsidRPr="004E66A6" w:rsidRDefault="00552D90" w:rsidP="00552D90">
      <w:pPr>
        <w:jc w:val="center"/>
        <w:rPr>
          <w:lang w:val="fr-CA"/>
        </w:rPr>
      </w:pPr>
    </w:p>
    <w:p w:rsidR="00552D90" w:rsidRPr="00CD4105" w:rsidRDefault="00552D90" w:rsidP="00552D90">
      <w:pPr>
        <w:pStyle w:val="BoldCentered"/>
      </w:pPr>
      <w:r w:rsidRPr="00CD4105">
        <w:t xml:space="preserve">Table </w:t>
      </w:r>
      <w:r w:rsidR="008509AB" w:rsidRPr="00CD4105">
        <w:t>3</w:t>
      </w:r>
      <w:r w:rsidRPr="00CD4105">
        <w:t>-1.    </w:t>
      </w:r>
      <w:proofErr w:type="spellStart"/>
      <w:r w:rsidRPr="00CD4105">
        <w:t>SwiftBroadband</w:t>
      </w:r>
      <w:proofErr w:type="spellEnd"/>
      <w:r w:rsidRPr="00CD4105">
        <w:t xml:space="preserve"> AMS(R)S system parameters per ICAO AMS(R)S SARPs </w:t>
      </w:r>
    </w:p>
    <w:p w:rsidR="00552D90" w:rsidRPr="004E66A6" w:rsidRDefault="00552D90" w:rsidP="00552D90">
      <w:pPr>
        <w:pStyle w:val="BoldCentered"/>
        <w:rPr>
          <w:lang w:val="fr-CA"/>
        </w:rPr>
      </w:pPr>
      <w:r w:rsidRPr="004E66A6">
        <w:rPr>
          <w:lang w:val="fr-CA"/>
        </w:rPr>
        <w:t>Annex 10, Volume III, Part I, Chapter 4</w:t>
      </w:r>
    </w:p>
    <w:p w:rsidR="00552D90" w:rsidRPr="004E66A6" w:rsidRDefault="00552D90" w:rsidP="00552D90">
      <w:pPr>
        <w:rPr>
          <w:lang w:val="fr-CA"/>
        </w:rPr>
      </w:pPr>
    </w:p>
    <w:tbl>
      <w:tblPr>
        <w:tblW w:w="922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351"/>
        <w:gridCol w:w="3567"/>
        <w:gridCol w:w="1843"/>
        <w:gridCol w:w="2468"/>
      </w:tblGrid>
      <w:tr w:rsidR="00552D90" w:rsidRPr="000F2382" w:rsidTr="009812AF">
        <w:trPr>
          <w:cantSplit/>
          <w:tblHeader/>
          <w:jc w:val="center"/>
        </w:trPr>
        <w:tc>
          <w:tcPr>
            <w:tcW w:w="1351" w:type="dxa"/>
            <w:tcMar>
              <w:top w:w="100" w:type="dxa"/>
              <w:left w:w="120" w:type="dxa"/>
              <w:bottom w:w="100" w:type="dxa"/>
              <w:right w:w="120" w:type="dxa"/>
            </w:tcMar>
            <w:vAlign w:val="bottom"/>
          </w:tcPr>
          <w:p w:rsidR="00552D90" w:rsidRPr="000F2382" w:rsidRDefault="00552D90" w:rsidP="00C07DF2">
            <w:pPr>
              <w:jc w:val="center"/>
              <w:rPr>
                <w:b/>
                <w:bCs/>
                <w:sz w:val="16"/>
                <w:szCs w:val="16"/>
              </w:rPr>
            </w:pPr>
            <w:r w:rsidRPr="000F2382">
              <w:rPr>
                <w:b/>
                <w:bCs/>
                <w:sz w:val="16"/>
                <w:szCs w:val="16"/>
              </w:rPr>
              <w:t xml:space="preserve">AMS(R)S </w:t>
            </w:r>
          </w:p>
          <w:p w:rsidR="00552D90" w:rsidRPr="000F2382" w:rsidRDefault="00552D90" w:rsidP="00C07DF2">
            <w:pPr>
              <w:jc w:val="center"/>
              <w:rPr>
                <w:b/>
                <w:bCs/>
                <w:sz w:val="16"/>
                <w:szCs w:val="16"/>
              </w:rPr>
            </w:pPr>
            <w:r w:rsidRPr="000F2382">
              <w:rPr>
                <w:b/>
                <w:bCs/>
                <w:sz w:val="16"/>
                <w:szCs w:val="16"/>
              </w:rPr>
              <w:t xml:space="preserve">SARPs </w:t>
            </w:r>
          </w:p>
          <w:p w:rsidR="00552D90" w:rsidRPr="000F2382" w:rsidRDefault="00552D90" w:rsidP="00C07DF2">
            <w:pPr>
              <w:jc w:val="center"/>
              <w:rPr>
                <w:b/>
                <w:bCs/>
                <w:sz w:val="16"/>
                <w:szCs w:val="16"/>
              </w:rPr>
            </w:pPr>
            <w:r w:rsidRPr="000F2382">
              <w:rPr>
                <w:b/>
                <w:bCs/>
                <w:sz w:val="16"/>
                <w:szCs w:val="16"/>
              </w:rPr>
              <w:t>reference</w:t>
            </w:r>
          </w:p>
        </w:tc>
        <w:tc>
          <w:tcPr>
            <w:tcW w:w="3567" w:type="dxa"/>
            <w:tcMar>
              <w:top w:w="100" w:type="dxa"/>
              <w:left w:w="120" w:type="dxa"/>
              <w:bottom w:w="100" w:type="dxa"/>
              <w:right w:w="120" w:type="dxa"/>
            </w:tcMar>
            <w:vAlign w:val="bottom"/>
          </w:tcPr>
          <w:p w:rsidR="00552D90" w:rsidRPr="000F2382" w:rsidRDefault="00552D90" w:rsidP="00C07DF2">
            <w:pPr>
              <w:jc w:val="center"/>
              <w:rPr>
                <w:b/>
                <w:bCs/>
                <w:sz w:val="16"/>
                <w:szCs w:val="16"/>
              </w:rPr>
            </w:pPr>
            <w:r w:rsidRPr="000F2382">
              <w:rPr>
                <w:b/>
                <w:bCs/>
                <w:sz w:val="16"/>
                <w:szCs w:val="16"/>
              </w:rPr>
              <w:t>AMS(R)S</w:t>
            </w:r>
          </w:p>
          <w:p w:rsidR="00552D90" w:rsidRPr="000F2382" w:rsidRDefault="00552D90" w:rsidP="00C07DF2">
            <w:pPr>
              <w:jc w:val="center"/>
              <w:rPr>
                <w:b/>
                <w:bCs/>
                <w:sz w:val="16"/>
                <w:szCs w:val="16"/>
              </w:rPr>
            </w:pPr>
            <w:r w:rsidRPr="000F2382">
              <w:rPr>
                <w:b/>
                <w:bCs/>
                <w:sz w:val="16"/>
                <w:szCs w:val="16"/>
              </w:rPr>
              <w:t>SARPs contents</w:t>
            </w:r>
          </w:p>
        </w:tc>
        <w:tc>
          <w:tcPr>
            <w:tcW w:w="1843" w:type="dxa"/>
            <w:tcMar>
              <w:top w:w="100" w:type="dxa"/>
              <w:left w:w="120" w:type="dxa"/>
              <w:bottom w:w="100" w:type="dxa"/>
              <w:right w:w="120" w:type="dxa"/>
            </w:tcMar>
            <w:vAlign w:val="bottom"/>
          </w:tcPr>
          <w:p w:rsidR="00552D90" w:rsidRPr="000F2382" w:rsidRDefault="00552D90" w:rsidP="00C07DF2">
            <w:pPr>
              <w:jc w:val="center"/>
              <w:rPr>
                <w:b/>
                <w:bCs/>
                <w:sz w:val="16"/>
                <w:szCs w:val="16"/>
              </w:rPr>
            </w:pPr>
            <w:proofErr w:type="spellStart"/>
            <w:r w:rsidRPr="000F2382">
              <w:rPr>
                <w:b/>
                <w:bCs/>
                <w:sz w:val="16"/>
                <w:szCs w:val="16"/>
              </w:rPr>
              <w:t>SwiftBroadband</w:t>
            </w:r>
            <w:proofErr w:type="spellEnd"/>
            <w:r w:rsidRPr="000F2382">
              <w:rPr>
                <w:b/>
                <w:bCs/>
                <w:sz w:val="16"/>
                <w:szCs w:val="16"/>
              </w:rPr>
              <w:t xml:space="preserve"> </w:t>
            </w:r>
          </w:p>
          <w:p w:rsidR="00552D90" w:rsidRPr="000F2382" w:rsidRDefault="00552D90" w:rsidP="00C07DF2">
            <w:pPr>
              <w:jc w:val="center"/>
              <w:rPr>
                <w:b/>
                <w:bCs/>
                <w:sz w:val="16"/>
                <w:szCs w:val="16"/>
              </w:rPr>
            </w:pPr>
            <w:r w:rsidRPr="000F2382">
              <w:rPr>
                <w:b/>
                <w:bCs/>
                <w:sz w:val="16"/>
                <w:szCs w:val="16"/>
              </w:rPr>
              <w:t>Subnetwork</w:t>
            </w:r>
          </w:p>
          <w:p w:rsidR="00552D90" w:rsidRPr="000F2382" w:rsidRDefault="00552D90" w:rsidP="00C07DF2">
            <w:pPr>
              <w:jc w:val="center"/>
              <w:rPr>
                <w:b/>
                <w:bCs/>
                <w:sz w:val="16"/>
                <w:szCs w:val="16"/>
              </w:rPr>
            </w:pPr>
            <w:r w:rsidRPr="000F2382">
              <w:rPr>
                <w:b/>
                <w:bCs/>
                <w:sz w:val="16"/>
                <w:szCs w:val="16"/>
              </w:rPr>
              <w:t>value</w:t>
            </w:r>
          </w:p>
        </w:tc>
        <w:tc>
          <w:tcPr>
            <w:tcW w:w="2468" w:type="dxa"/>
            <w:tcMar>
              <w:top w:w="100" w:type="dxa"/>
              <w:left w:w="120" w:type="dxa"/>
              <w:bottom w:w="100" w:type="dxa"/>
              <w:right w:w="120" w:type="dxa"/>
            </w:tcMar>
            <w:vAlign w:val="bottom"/>
          </w:tcPr>
          <w:p w:rsidR="00552D90" w:rsidRPr="000F2382" w:rsidRDefault="00552D90" w:rsidP="00C07DF2">
            <w:pPr>
              <w:jc w:val="center"/>
              <w:rPr>
                <w:b/>
                <w:bCs/>
                <w:sz w:val="16"/>
                <w:szCs w:val="16"/>
              </w:rPr>
            </w:pPr>
            <w:r w:rsidRPr="000F2382">
              <w:rPr>
                <w:b/>
                <w:bCs/>
                <w:sz w:val="16"/>
                <w:szCs w:val="16"/>
              </w:rPr>
              <w:t xml:space="preserve">Additional comments </w:t>
            </w:r>
          </w:p>
          <w:p w:rsidR="00552D90" w:rsidRPr="000F2382" w:rsidRDefault="00552D90" w:rsidP="00C07DF2">
            <w:pPr>
              <w:jc w:val="center"/>
              <w:rPr>
                <w:b/>
                <w:bCs/>
                <w:sz w:val="16"/>
                <w:szCs w:val="16"/>
              </w:rPr>
            </w:pPr>
            <w:r w:rsidRPr="000F2382">
              <w:rPr>
                <w:b/>
                <w:bCs/>
                <w:sz w:val="16"/>
                <w:szCs w:val="16"/>
              </w:rPr>
              <w:t>on performance</w:t>
            </w:r>
          </w:p>
        </w:tc>
      </w:tr>
      <w:tr w:rsidR="00183827" w:rsidRPr="00CD4105" w:rsidTr="009812AF">
        <w:trPr>
          <w:cantSplit/>
          <w:jc w:val="center"/>
        </w:trPr>
        <w:tc>
          <w:tcPr>
            <w:tcW w:w="1351" w:type="dxa"/>
            <w:tcMar>
              <w:top w:w="100" w:type="dxa"/>
              <w:left w:w="120" w:type="dxa"/>
              <w:bottom w:w="100" w:type="dxa"/>
              <w:right w:w="120" w:type="dxa"/>
            </w:tcMar>
          </w:tcPr>
          <w:p w:rsidR="00183827" w:rsidRPr="00CD4105" w:rsidRDefault="00183827" w:rsidP="00C07DF2">
            <w:pPr>
              <w:jc w:val="center"/>
              <w:rPr>
                <w:sz w:val="16"/>
                <w:szCs w:val="16"/>
              </w:rPr>
            </w:pPr>
            <w:r w:rsidRPr="00CD4105">
              <w:rPr>
                <w:sz w:val="16"/>
                <w:szCs w:val="16"/>
              </w:rPr>
              <w:t>4.2</w:t>
            </w:r>
          </w:p>
        </w:tc>
        <w:tc>
          <w:tcPr>
            <w:tcW w:w="3567" w:type="dxa"/>
            <w:tcMar>
              <w:top w:w="100" w:type="dxa"/>
              <w:left w:w="120" w:type="dxa"/>
              <w:bottom w:w="100" w:type="dxa"/>
              <w:right w:w="120" w:type="dxa"/>
            </w:tcMar>
          </w:tcPr>
          <w:p w:rsidR="00183827" w:rsidRPr="00CD4105" w:rsidRDefault="00183827" w:rsidP="00C07DF2">
            <w:pPr>
              <w:jc w:val="left"/>
              <w:rPr>
                <w:sz w:val="16"/>
                <w:szCs w:val="16"/>
              </w:rPr>
            </w:pPr>
            <w:r w:rsidRPr="00CD4105">
              <w:rPr>
                <w:sz w:val="16"/>
                <w:szCs w:val="16"/>
              </w:rPr>
              <w:t>General</w:t>
            </w:r>
          </w:p>
        </w:tc>
        <w:tc>
          <w:tcPr>
            <w:tcW w:w="1843" w:type="dxa"/>
            <w:tcMar>
              <w:top w:w="100" w:type="dxa"/>
              <w:left w:w="120" w:type="dxa"/>
              <w:bottom w:w="100" w:type="dxa"/>
              <w:right w:w="120" w:type="dxa"/>
            </w:tcMar>
          </w:tcPr>
          <w:p w:rsidR="00183827" w:rsidRPr="00CD4105" w:rsidRDefault="00183827" w:rsidP="00401457">
            <w:pPr>
              <w:jc w:val="center"/>
              <w:rPr>
                <w:sz w:val="16"/>
                <w:szCs w:val="16"/>
              </w:rPr>
            </w:pPr>
            <w:r w:rsidRPr="00CD4105">
              <w:rPr>
                <w:sz w:val="16"/>
                <w:szCs w:val="16"/>
              </w:rPr>
              <w:t>N/A</w:t>
            </w:r>
          </w:p>
        </w:tc>
        <w:tc>
          <w:tcPr>
            <w:tcW w:w="2468" w:type="dxa"/>
            <w:tcMar>
              <w:top w:w="100" w:type="dxa"/>
              <w:left w:w="120" w:type="dxa"/>
              <w:bottom w:w="100" w:type="dxa"/>
              <w:right w:w="120" w:type="dxa"/>
            </w:tcMar>
          </w:tcPr>
          <w:p w:rsidR="00183827" w:rsidRPr="00CD4105" w:rsidRDefault="00B95332" w:rsidP="00B95332">
            <w:pPr>
              <w:jc w:val="left"/>
              <w:rPr>
                <w:sz w:val="16"/>
                <w:szCs w:val="16"/>
              </w:rPr>
            </w:pPr>
            <w:r>
              <w:rPr>
                <w:sz w:val="16"/>
                <w:szCs w:val="16"/>
              </w:rPr>
              <w:t>Title</w:t>
            </w:r>
          </w:p>
        </w:tc>
      </w:tr>
      <w:tr w:rsidR="00183827" w:rsidRPr="00CD4105" w:rsidTr="009812AF">
        <w:trPr>
          <w:cantSplit/>
          <w:jc w:val="center"/>
        </w:trPr>
        <w:tc>
          <w:tcPr>
            <w:tcW w:w="1351" w:type="dxa"/>
            <w:tcMar>
              <w:top w:w="100" w:type="dxa"/>
              <w:left w:w="120" w:type="dxa"/>
              <w:bottom w:w="100" w:type="dxa"/>
              <w:right w:w="120" w:type="dxa"/>
            </w:tcMar>
          </w:tcPr>
          <w:p w:rsidR="00183827" w:rsidRPr="00CD4105" w:rsidRDefault="00183827" w:rsidP="00C07DF2">
            <w:pPr>
              <w:jc w:val="center"/>
              <w:rPr>
                <w:sz w:val="16"/>
                <w:szCs w:val="16"/>
              </w:rPr>
            </w:pPr>
            <w:r w:rsidRPr="00CD4105">
              <w:rPr>
                <w:sz w:val="16"/>
                <w:szCs w:val="16"/>
              </w:rPr>
              <w:t>4.2.1</w:t>
            </w:r>
          </w:p>
        </w:tc>
        <w:tc>
          <w:tcPr>
            <w:tcW w:w="3567" w:type="dxa"/>
            <w:tcMar>
              <w:top w:w="100" w:type="dxa"/>
              <w:left w:w="120" w:type="dxa"/>
              <w:bottom w:w="100" w:type="dxa"/>
              <w:right w:w="120" w:type="dxa"/>
            </w:tcMar>
          </w:tcPr>
          <w:p w:rsidR="00183827" w:rsidRPr="00CD4105" w:rsidRDefault="00183827" w:rsidP="00C07DF2">
            <w:pPr>
              <w:jc w:val="left"/>
              <w:rPr>
                <w:sz w:val="16"/>
                <w:szCs w:val="16"/>
              </w:rPr>
            </w:pPr>
            <w:r w:rsidRPr="00CD4105">
              <w:rPr>
                <w:sz w:val="16"/>
                <w:szCs w:val="16"/>
              </w:rPr>
              <w:t>AMS(R)S shall conform to ICAO Chapter 4</w:t>
            </w:r>
          </w:p>
        </w:tc>
        <w:tc>
          <w:tcPr>
            <w:tcW w:w="1843" w:type="dxa"/>
            <w:tcMar>
              <w:top w:w="100" w:type="dxa"/>
              <w:left w:w="120" w:type="dxa"/>
              <w:bottom w:w="100" w:type="dxa"/>
              <w:right w:w="120" w:type="dxa"/>
            </w:tcMar>
          </w:tcPr>
          <w:p w:rsidR="00183827" w:rsidRPr="00CD4105" w:rsidRDefault="00183827" w:rsidP="00401457">
            <w:pPr>
              <w:jc w:val="center"/>
              <w:rPr>
                <w:sz w:val="16"/>
                <w:szCs w:val="16"/>
              </w:rPr>
            </w:pPr>
            <w:r w:rsidRPr="00CD4105">
              <w:rPr>
                <w:sz w:val="16"/>
                <w:szCs w:val="16"/>
              </w:rPr>
              <w:t>Yes</w:t>
            </w:r>
          </w:p>
        </w:tc>
        <w:tc>
          <w:tcPr>
            <w:tcW w:w="2468" w:type="dxa"/>
            <w:tcMar>
              <w:top w:w="100" w:type="dxa"/>
              <w:left w:w="120" w:type="dxa"/>
              <w:bottom w:w="100" w:type="dxa"/>
              <w:right w:w="120" w:type="dxa"/>
            </w:tcMar>
          </w:tcPr>
          <w:p w:rsidR="00183827" w:rsidRPr="00CD4105" w:rsidRDefault="00183827" w:rsidP="00401457">
            <w:pPr>
              <w:jc w:val="left"/>
              <w:rPr>
                <w:sz w:val="16"/>
                <w:szCs w:val="16"/>
              </w:rPr>
            </w:pPr>
          </w:p>
        </w:tc>
      </w:tr>
      <w:tr w:rsidR="00183827" w:rsidRPr="00CD4105" w:rsidTr="009812AF">
        <w:trPr>
          <w:cantSplit/>
          <w:jc w:val="center"/>
        </w:trPr>
        <w:tc>
          <w:tcPr>
            <w:tcW w:w="1351" w:type="dxa"/>
            <w:tcMar>
              <w:top w:w="100" w:type="dxa"/>
              <w:left w:w="120" w:type="dxa"/>
              <w:bottom w:w="100" w:type="dxa"/>
              <w:right w:w="120" w:type="dxa"/>
            </w:tcMar>
          </w:tcPr>
          <w:p w:rsidR="00183827" w:rsidRPr="00CD4105" w:rsidRDefault="00183827" w:rsidP="00C07DF2">
            <w:pPr>
              <w:jc w:val="center"/>
              <w:rPr>
                <w:sz w:val="16"/>
                <w:szCs w:val="16"/>
              </w:rPr>
            </w:pPr>
            <w:r w:rsidRPr="00CD4105">
              <w:rPr>
                <w:sz w:val="16"/>
                <w:szCs w:val="16"/>
              </w:rPr>
              <w:t>4.2.1.1</w:t>
            </w:r>
          </w:p>
        </w:tc>
        <w:tc>
          <w:tcPr>
            <w:tcW w:w="3567" w:type="dxa"/>
            <w:tcMar>
              <w:top w:w="100" w:type="dxa"/>
              <w:left w:w="120" w:type="dxa"/>
              <w:bottom w:w="100" w:type="dxa"/>
              <w:right w:w="120" w:type="dxa"/>
            </w:tcMar>
          </w:tcPr>
          <w:p w:rsidR="00183827" w:rsidRPr="00CD4105" w:rsidRDefault="00183827" w:rsidP="00C07DF2">
            <w:pPr>
              <w:jc w:val="left"/>
              <w:rPr>
                <w:sz w:val="16"/>
                <w:szCs w:val="16"/>
              </w:rPr>
            </w:pPr>
            <w:r w:rsidRPr="00CD4105">
              <w:rPr>
                <w:sz w:val="16"/>
                <w:szCs w:val="16"/>
              </w:rPr>
              <w:t>Support packet data, voice, or both</w:t>
            </w:r>
          </w:p>
        </w:tc>
        <w:tc>
          <w:tcPr>
            <w:tcW w:w="1843" w:type="dxa"/>
            <w:tcMar>
              <w:top w:w="100" w:type="dxa"/>
              <w:left w:w="120" w:type="dxa"/>
              <w:bottom w:w="100" w:type="dxa"/>
              <w:right w:w="120" w:type="dxa"/>
            </w:tcMar>
          </w:tcPr>
          <w:p w:rsidR="00183827" w:rsidRPr="00CD4105" w:rsidRDefault="00183827" w:rsidP="00401457">
            <w:pPr>
              <w:jc w:val="center"/>
              <w:rPr>
                <w:sz w:val="16"/>
                <w:szCs w:val="16"/>
              </w:rPr>
            </w:pPr>
            <w:r w:rsidRPr="00CD4105">
              <w:rPr>
                <w:sz w:val="16"/>
                <w:szCs w:val="16"/>
              </w:rPr>
              <w:t>Yes;</w:t>
            </w:r>
          </w:p>
          <w:p w:rsidR="00183827" w:rsidRPr="00CD4105" w:rsidRDefault="00183827" w:rsidP="00401457">
            <w:pPr>
              <w:jc w:val="center"/>
              <w:rPr>
                <w:sz w:val="16"/>
                <w:szCs w:val="16"/>
              </w:rPr>
            </w:pPr>
            <w:r w:rsidRPr="00CD4105">
              <w:rPr>
                <w:sz w:val="16"/>
                <w:szCs w:val="16"/>
              </w:rPr>
              <w:t>both</w:t>
            </w:r>
          </w:p>
        </w:tc>
        <w:tc>
          <w:tcPr>
            <w:tcW w:w="2468" w:type="dxa"/>
            <w:tcMar>
              <w:top w:w="100" w:type="dxa"/>
              <w:left w:w="120" w:type="dxa"/>
              <w:bottom w:w="100" w:type="dxa"/>
              <w:right w:w="120" w:type="dxa"/>
            </w:tcMar>
          </w:tcPr>
          <w:p w:rsidR="00183827" w:rsidRPr="00CD4105" w:rsidRDefault="00F230BD" w:rsidP="00401457">
            <w:pPr>
              <w:jc w:val="left"/>
              <w:rPr>
                <w:sz w:val="16"/>
                <w:szCs w:val="16"/>
              </w:rPr>
            </w:pPr>
            <w:r>
              <w:rPr>
                <w:sz w:val="16"/>
                <w:szCs w:val="16"/>
              </w:rPr>
              <w:t>By design</w:t>
            </w:r>
          </w:p>
        </w:tc>
      </w:tr>
      <w:tr w:rsidR="00183827" w:rsidRPr="00CD4105" w:rsidTr="009812AF">
        <w:trPr>
          <w:cantSplit/>
          <w:jc w:val="center"/>
        </w:trPr>
        <w:tc>
          <w:tcPr>
            <w:tcW w:w="1351" w:type="dxa"/>
            <w:tcMar>
              <w:top w:w="100" w:type="dxa"/>
              <w:left w:w="120" w:type="dxa"/>
              <w:bottom w:w="100" w:type="dxa"/>
              <w:right w:w="120" w:type="dxa"/>
            </w:tcMar>
          </w:tcPr>
          <w:p w:rsidR="00183827" w:rsidRPr="00CD4105" w:rsidRDefault="00183827" w:rsidP="00C07DF2">
            <w:pPr>
              <w:jc w:val="center"/>
              <w:rPr>
                <w:sz w:val="16"/>
                <w:szCs w:val="16"/>
              </w:rPr>
            </w:pPr>
            <w:r w:rsidRPr="00CD4105">
              <w:rPr>
                <w:sz w:val="16"/>
                <w:szCs w:val="16"/>
              </w:rPr>
              <w:t>4.2.2</w:t>
            </w:r>
          </w:p>
        </w:tc>
        <w:tc>
          <w:tcPr>
            <w:tcW w:w="3567" w:type="dxa"/>
            <w:tcMar>
              <w:top w:w="100" w:type="dxa"/>
              <w:left w:w="120" w:type="dxa"/>
              <w:bottom w:w="100" w:type="dxa"/>
              <w:right w:w="120" w:type="dxa"/>
            </w:tcMar>
          </w:tcPr>
          <w:p w:rsidR="00183827" w:rsidRPr="00CD4105" w:rsidRDefault="00183827" w:rsidP="00C07DF2">
            <w:pPr>
              <w:jc w:val="left"/>
              <w:rPr>
                <w:sz w:val="16"/>
                <w:szCs w:val="16"/>
              </w:rPr>
            </w:pPr>
            <w:r w:rsidRPr="00CD4105">
              <w:rPr>
                <w:sz w:val="16"/>
                <w:szCs w:val="16"/>
              </w:rPr>
              <w:t>Mandatory equipage</w:t>
            </w:r>
          </w:p>
        </w:tc>
        <w:tc>
          <w:tcPr>
            <w:tcW w:w="1843" w:type="dxa"/>
            <w:tcMar>
              <w:top w:w="100" w:type="dxa"/>
              <w:left w:w="120" w:type="dxa"/>
              <w:bottom w:w="100" w:type="dxa"/>
              <w:right w:w="120" w:type="dxa"/>
            </w:tcMar>
          </w:tcPr>
          <w:p w:rsidR="00183827" w:rsidRPr="00CD4105" w:rsidRDefault="00183827" w:rsidP="00401457">
            <w:pPr>
              <w:jc w:val="center"/>
              <w:rPr>
                <w:sz w:val="16"/>
                <w:szCs w:val="16"/>
              </w:rPr>
            </w:pPr>
            <w:r w:rsidRPr="00CD4105">
              <w:rPr>
                <w:sz w:val="16"/>
                <w:szCs w:val="16"/>
              </w:rPr>
              <w:t>N/A for service provider</w:t>
            </w:r>
          </w:p>
        </w:tc>
        <w:tc>
          <w:tcPr>
            <w:tcW w:w="2468" w:type="dxa"/>
            <w:tcMar>
              <w:top w:w="100" w:type="dxa"/>
              <w:left w:w="120" w:type="dxa"/>
              <w:bottom w:w="100" w:type="dxa"/>
              <w:right w:w="120" w:type="dxa"/>
            </w:tcMar>
          </w:tcPr>
          <w:p w:rsidR="00183827" w:rsidRPr="00CD4105" w:rsidRDefault="00183827" w:rsidP="00401457">
            <w:pPr>
              <w:rPr>
                <w:sz w:val="16"/>
                <w:szCs w:val="16"/>
              </w:rPr>
            </w:pPr>
          </w:p>
        </w:tc>
      </w:tr>
      <w:tr w:rsidR="00183827" w:rsidRPr="00CD4105" w:rsidTr="009812AF">
        <w:trPr>
          <w:cantSplit/>
          <w:jc w:val="center"/>
        </w:trPr>
        <w:tc>
          <w:tcPr>
            <w:tcW w:w="1351" w:type="dxa"/>
            <w:tcMar>
              <w:top w:w="100" w:type="dxa"/>
              <w:left w:w="120" w:type="dxa"/>
              <w:bottom w:w="100" w:type="dxa"/>
              <w:right w:w="120" w:type="dxa"/>
            </w:tcMar>
          </w:tcPr>
          <w:p w:rsidR="00183827" w:rsidRPr="00CD4105" w:rsidRDefault="00183827" w:rsidP="00C07DF2">
            <w:pPr>
              <w:jc w:val="center"/>
              <w:rPr>
                <w:sz w:val="16"/>
                <w:szCs w:val="16"/>
              </w:rPr>
            </w:pPr>
            <w:r w:rsidRPr="00CD4105">
              <w:rPr>
                <w:sz w:val="16"/>
                <w:szCs w:val="16"/>
              </w:rPr>
              <w:t>4.2.3</w:t>
            </w:r>
          </w:p>
        </w:tc>
        <w:tc>
          <w:tcPr>
            <w:tcW w:w="3567" w:type="dxa"/>
            <w:tcMar>
              <w:top w:w="100" w:type="dxa"/>
              <w:left w:w="120" w:type="dxa"/>
              <w:bottom w:w="100" w:type="dxa"/>
              <w:right w:w="120" w:type="dxa"/>
            </w:tcMar>
          </w:tcPr>
          <w:p w:rsidR="00183827" w:rsidRPr="00CD4105" w:rsidRDefault="00183827" w:rsidP="00C07DF2">
            <w:pPr>
              <w:jc w:val="left"/>
              <w:rPr>
                <w:sz w:val="16"/>
                <w:szCs w:val="16"/>
              </w:rPr>
            </w:pPr>
            <w:r w:rsidRPr="00CD4105">
              <w:rPr>
                <w:sz w:val="16"/>
                <w:szCs w:val="16"/>
              </w:rPr>
              <w:t>Two years' notice</w:t>
            </w:r>
          </w:p>
        </w:tc>
        <w:tc>
          <w:tcPr>
            <w:tcW w:w="1843" w:type="dxa"/>
            <w:tcMar>
              <w:top w:w="100" w:type="dxa"/>
              <w:left w:w="120" w:type="dxa"/>
              <w:bottom w:w="100" w:type="dxa"/>
              <w:right w:w="120" w:type="dxa"/>
            </w:tcMar>
          </w:tcPr>
          <w:p w:rsidR="00183827" w:rsidRPr="00CD4105" w:rsidRDefault="00183827" w:rsidP="00401457">
            <w:pPr>
              <w:jc w:val="center"/>
              <w:rPr>
                <w:sz w:val="16"/>
                <w:szCs w:val="16"/>
              </w:rPr>
            </w:pPr>
            <w:r w:rsidRPr="00CD4105">
              <w:rPr>
                <w:sz w:val="16"/>
                <w:szCs w:val="16"/>
              </w:rPr>
              <w:t>N/A for service provider</w:t>
            </w:r>
          </w:p>
        </w:tc>
        <w:tc>
          <w:tcPr>
            <w:tcW w:w="2468" w:type="dxa"/>
            <w:tcMar>
              <w:top w:w="100" w:type="dxa"/>
              <w:left w:w="120" w:type="dxa"/>
              <w:bottom w:w="100" w:type="dxa"/>
              <w:right w:w="120" w:type="dxa"/>
            </w:tcMar>
          </w:tcPr>
          <w:p w:rsidR="00183827" w:rsidRPr="00CD4105" w:rsidRDefault="00183827" w:rsidP="00401457">
            <w:pPr>
              <w:rPr>
                <w:sz w:val="16"/>
                <w:szCs w:val="16"/>
              </w:rPr>
            </w:pPr>
          </w:p>
        </w:tc>
      </w:tr>
      <w:tr w:rsidR="00183827" w:rsidRPr="00CD4105" w:rsidTr="009812AF">
        <w:trPr>
          <w:cantSplit/>
          <w:jc w:val="center"/>
        </w:trPr>
        <w:tc>
          <w:tcPr>
            <w:tcW w:w="1351" w:type="dxa"/>
            <w:tcMar>
              <w:top w:w="100" w:type="dxa"/>
              <w:left w:w="120" w:type="dxa"/>
              <w:bottom w:w="100" w:type="dxa"/>
              <w:right w:w="120" w:type="dxa"/>
            </w:tcMar>
          </w:tcPr>
          <w:p w:rsidR="00183827" w:rsidRPr="00CD4105" w:rsidRDefault="00183827" w:rsidP="00C07DF2">
            <w:pPr>
              <w:jc w:val="center"/>
              <w:rPr>
                <w:sz w:val="16"/>
                <w:szCs w:val="16"/>
              </w:rPr>
            </w:pPr>
            <w:r w:rsidRPr="00CD4105">
              <w:rPr>
                <w:sz w:val="16"/>
                <w:szCs w:val="16"/>
              </w:rPr>
              <w:t>4.2.4</w:t>
            </w:r>
          </w:p>
        </w:tc>
        <w:tc>
          <w:tcPr>
            <w:tcW w:w="3567" w:type="dxa"/>
            <w:tcMar>
              <w:top w:w="100" w:type="dxa"/>
              <w:left w:w="120" w:type="dxa"/>
              <w:bottom w:w="100" w:type="dxa"/>
              <w:right w:w="120" w:type="dxa"/>
            </w:tcMar>
          </w:tcPr>
          <w:p w:rsidR="00183827" w:rsidRPr="00CD4105" w:rsidRDefault="00183827" w:rsidP="00C07DF2">
            <w:pPr>
              <w:jc w:val="left"/>
              <w:rPr>
                <w:sz w:val="16"/>
                <w:szCs w:val="16"/>
              </w:rPr>
            </w:pPr>
            <w:r w:rsidRPr="00CD4105">
              <w:rPr>
                <w:sz w:val="16"/>
                <w:szCs w:val="16"/>
              </w:rPr>
              <w:t>Recommendation to consider worldwide implementation</w:t>
            </w:r>
          </w:p>
        </w:tc>
        <w:tc>
          <w:tcPr>
            <w:tcW w:w="1843" w:type="dxa"/>
            <w:tcMar>
              <w:top w:w="100" w:type="dxa"/>
              <w:left w:w="120" w:type="dxa"/>
              <w:bottom w:w="100" w:type="dxa"/>
              <w:right w:w="120" w:type="dxa"/>
            </w:tcMar>
          </w:tcPr>
          <w:p w:rsidR="00183827" w:rsidRPr="00CD4105" w:rsidRDefault="00183827" w:rsidP="00401457">
            <w:pPr>
              <w:jc w:val="center"/>
              <w:rPr>
                <w:sz w:val="16"/>
                <w:szCs w:val="16"/>
              </w:rPr>
            </w:pPr>
            <w:r w:rsidRPr="00CD4105">
              <w:rPr>
                <w:sz w:val="16"/>
                <w:szCs w:val="16"/>
              </w:rPr>
              <w:t>Yes</w:t>
            </w:r>
          </w:p>
        </w:tc>
        <w:tc>
          <w:tcPr>
            <w:tcW w:w="2468" w:type="dxa"/>
            <w:tcMar>
              <w:top w:w="100" w:type="dxa"/>
              <w:left w:w="120" w:type="dxa"/>
              <w:bottom w:w="100" w:type="dxa"/>
              <w:right w:w="120" w:type="dxa"/>
            </w:tcMar>
          </w:tcPr>
          <w:p w:rsidR="00183827" w:rsidRPr="00CD4105" w:rsidRDefault="00183827" w:rsidP="00401457">
            <w:pPr>
              <w:rPr>
                <w:sz w:val="16"/>
                <w:szCs w:val="16"/>
              </w:rPr>
            </w:pPr>
          </w:p>
        </w:tc>
      </w:tr>
      <w:tr w:rsidR="00183827" w:rsidRPr="00CD4105" w:rsidTr="009812AF">
        <w:trPr>
          <w:cantSplit/>
          <w:jc w:val="center"/>
        </w:trPr>
        <w:tc>
          <w:tcPr>
            <w:tcW w:w="1351" w:type="dxa"/>
            <w:tcMar>
              <w:top w:w="100" w:type="dxa"/>
              <w:left w:w="120" w:type="dxa"/>
              <w:bottom w:w="100" w:type="dxa"/>
              <w:right w:w="120" w:type="dxa"/>
            </w:tcMar>
          </w:tcPr>
          <w:p w:rsidR="00183827" w:rsidRPr="00CD4105" w:rsidRDefault="00183827" w:rsidP="00C07DF2">
            <w:pPr>
              <w:jc w:val="center"/>
              <w:rPr>
                <w:sz w:val="16"/>
                <w:szCs w:val="16"/>
              </w:rPr>
            </w:pPr>
            <w:r w:rsidRPr="00CD4105">
              <w:rPr>
                <w:sz w:val="16"/>
                <w:szCs w:val="16"/>
              </w:rPr>
              <w:t>4.3</w:t>
            </w:r>
          </w:p>
        </w:tc>
        <w:tc>
          <w:tcPr>
            <w:tcW w:w="3567" w:type="dxa"/>
            <w:tcMar>
              <w:top w:w="100" w:type="dxa"/>
              <w:left w:w="120" w:type="dxa"/>
              <w:bottom w:w="100" w:type="dxa"/>
              <w:right w:w="120" w:type="dxa"/>
            </w:tcMar>
          </w:tcPr>
          <w:p w:rsidR="00183827" w:rsidRPr="00CD4105" w:rsidRDefault="00183827" w:rsidP="00C07DF2">
            <w:pPr>
              <w:jc w:val="left"/>
              <w:rPr>
                <w:sz w:val="16"/>
                <w:szCs w:val="16"/>
              </w:rPr>
            </w:pPr>
            <w:r w:rsidRPr="00CD4105">
              <w:rPr>
                <w:sz w:val="16"/>
                <w:szCs w:val="16"/>
              </w:rPr>
              <w:t>RF Characteristics</w:t>
            </w:r>
          </w:p>
        </w:tc>
        <w:tc>
          <w:tcPr>
            <w:tcW w:w="1843" w:type="dxa"/>
            <w:tcMar>
              <w:top w:w="100" w:type="dxa"/>
              <w:left w:w="120" w:type="dxa"/>
              <w:bottom w:w="100" w:type="dxa"/>
              <w:right w:w="120" w:type="dxa"/>
            </w:tcMar>
          </w:tcPr>
          <w:p w:rsidR="00183827" w:rsidRPr="00CD4105" w:rsidRDefault="00183827" w:rsidP="00401457">
            <w:pPr>
              <w:jc w:val="center"/>
              <w:rPr>
                <w:sz w:val="16"/>
                <w:szCs w:val="16"/>
              </w:rPr>
            </w:pPr>
            <w:r w:rsidRPr="00CD4105">
              <w:rPr>
                <w:sz w:val="16"/>
                <w:szCs w:val="16"/>
              </w:rPr>
              <w:t>N/A</w:t>
            </w:r>
          </w:p>
        </w:tc>
        <w:tc>
          <w:tcPr>
            <w:tcW w:w="2468" w:type="dxa"/>
            <w:tcMar>
              <w:top w:w="100" w:type="dxa"/>
              <w:left w:w="120" w:type="dxa"/>
              <w:bottom w:w="100" w:type="dxa"/>
              <w:right w:w="120" w:type="dxa"/>
            </w:tcMar>
          </w:tcPr>
          <w:p w:rsidR="00183827" w:rsidRPr="00CD4105" w:rsidRDefault="00B95332" w:rsidP="00B95332">
            <w:pPr>
              <w:jc w:val="left"/>
              <w:rPr>
                <w:sz w:val="16"/>
                <w:szCs w:val="16"/>
              </w:rPr>
            </w:pPr>
            <w:r>
              <w:rPr>
                <w:sz w:val="16"/>
                <w:szCs w:val="16"/>
              </w:rPr>
              <w:t>Title</w:t>
            </w:r>
          </w:p>
        </w:tc>
      </w:tr>
      <w:tr w:rsidR="00183827" w:rsidRPr="00CD4105" w:rsidTr="009812AF">
        <w:trPr>
          <w:cantSplit/>
          <w:jc w:val="center"/>
        </w:trPr>
        <w:tc>
          <w:tcPr>
            <w:tcW w:w="1351" w:type="dxa"/>
            <w:tcMar>
              <w:top w:w="100" w:type="dxa"/>
              <w:left w:w="120" w:type="dxa"/>
              <w:bottom w:w="100" w:type="dxa"/>
              <w:right w:w="120" w:type="dxa"/>
            </w:tcMar>
          </w:tcPr>
          <w:p w:rsidR="00183827" w:rsidRPr="00CD4105" w:rsidRDefault="00183827" w:rsidP="00C07DF2">
            <w:pPr>
              <w:jc w:val="center"/>
              <w:rPr>
                <w:sz w:val="16"/>
                <w:szCs w:val="16"/>
              </w:rPr>
            </w:pPr>
            <w:r w:rsidRPr="00CD4105">
              <w:rPr>
                <w:sz w:val="16"/>
                <w:szCs w:val="16"/>
              </w:rPr>
              <w:t>4.3.1</w:t>
            </w:r>
          </w:p>
        </w:tc>
        <w:tc>
          <w:tcPr>
            <w:tcW w:w="3567" w:type="dxa"/>
            <w:tcMar>
              <w:top w:w="100" w:type="dxa"/>
              <w:left w:w="120" w:type="dxa"/>
              <w:bottom w:w="100" w:type="dxa"/>
              <w:right w:w="120" w:type="dxa"/>
            </w:tcMar>
          </w:tcPr>
          <w:p w:rsidR="00183827" w:rsidRPr="00CD4105" w:rsidRDefault="00183827" w:rsidP="00C07DF2">
            <w:pPr>
              <w:jc w:val="left"/>
              <w:rPr>
                <w:sz w:val="16"/>
                <w:szCs w:val="16"/>
              </w:rPr>
            </w:pPr>
            <w:r w:rsidRPr="00CD4105">
              <w:rPr>
                <w:sz w:val="16"/>
                <w:szCs w:val="16"/>
              </w:rPr>
              <w:t>Frequency bands</w:t>
            </w:r>
          </w:p>
        </w:tc>
        <w:tc>
          <w:tcPr>
            <w:tcW w:w="1843" w:type="dxa"/>
            <w:tcMar>
              <w:top w:w="100" w:type="dxa"/>
              <w:left w:w="120" w:type="dxa"/>
              <w:bottom w:w="100" w:type="dxa"/>
              <w:right w:w="120" w:type="dxa"/>
            </w:tcMar>
          </w:tcPr>
          <w:p w:rsidR="00183827" w:rsidRPr="00CD4105" w:rsidRDefault="00183827" w:rsidP="00401457">
            <w:pPr>
              <w:jc w:val="center"/>
              <w:rPr>
                <w:sz w:val="16"/>
                <w:szCs w:val="16"/>
              </w:rPr>
            </w:pPr>
            <w:r w:rsidRPr="00CD4105">
              <w:rPr>
                <w:sz w:val="16"/>
                <w:szCs w:val="16"/>
              </w:rPr>
              <w:t>N/A</w:t>
            </w:r>
          </w:p>
        </w:tc>
        <w:tc>
          <w:tcPr>
            <w:tcW w:w="2468" w:type="dxa"/>
            <w:tcMar>
              <w:top w:w="100" w:type="dxa"/>
              <w:left w:w="120" w:type="dxa"/>
              <w:bottom w:w="100" w:type="dxa"/>
              <w:right w:w="120" w:type="dxa"/>
            </w:tcMar>
          </w:tcPr>
          <w:p w:rsidR="00183827" w:rsidRPr="00CD4105" w:rsidRDefault="00B95332" w:rsidP="00B95332">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lastRenderedPageBreak/>
              <w:t>4.3.1.1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Only in frequency bands allocated to AMS(R)S and protected by ITU RR</w:t>
            </w:r>
          </w:p>
        </w:tc>
        <w:tc>
          <w:tcPr>
            <w:tcW w:w="1843" w:type="dxa"/>
            <w:tcMar>
              <w:top w:w="100" w:type="dxa"/>
              <w:left w:w="120" w:type="dxa"/>
              <w:bottom w:w="100" w:type="dxa"/>
              <w:right w:w="120" w:type="dxa"/>
            </w:tcMar>
          </w:tcPr>
          <w:p w:rsidR="0035188F" w:rsidRPr="00730CAF" w:rsidRDefault="00183827" w:rsidP="00730CAF">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8B5821" w:rsidRPr="008B5821" w:rsidRDefault="00730CAF" w:rsidP="008B5821">
            <w:pPr>
              <w:jc w:val="left"/>
              <w:rPr>
                <w:sz w:val="16"/>
                <w:szCs w:val="16"/>
              </w:rPr>
            </w:pPr>
            <w:r>
              <w:rPr>
                <w:sz w:val="16"/>
                <w:szCs w:val="16"/>
              </w:rPr>
              <w:t>ICAO-ACP-WG-F</w:t>
            </w:r>
            <w:r w:rsidR="000E6250">
              <w:rPr>
                <w:sz w:val="16"/>
                <w:szCs w:val="16"/>
              </w:rPr>
              <w:t xml:space="preserve"> (see ICAO-ACP-WG-F</w:t>
            </w:r>
            <w:r>
              <w:rPr>
                <w:sz w:val="16"/>
                <w:szCs w:val="16"/>
              </w:rPr>
              <w:t>-28</w:t>
            </w:r>
            <w:r w:rsidR="00764A8C">
              <w:rPr>
                <w:sz w:val="16"/>
                <w:szCs w:val="16"/>
              </w:rPr>
              <w:t xml:space="preserve"> Report</w:t>
            </w:r>
            <w:r w:rsidR="008169AF">
              <w:rPr>
                <w:sz w:val="16"/>
                <w:szCs w:val="16"/>
              </w:rPr>
              <w:t>, Section 8.4</w:t>
            </w:r>
            <w:r w:rsidR="000E6250">
              <w:rPr>
                <w:sz w:val="16"/>
                <w:szCs w:val="16"/>
              </w:rPr>
              <w:t>)</w:t>
            </w:r>
            <w:r w:rsidR="008169AF">
              <w:rPr>
                <w:sz w:val="16"/>
                <w:szCs w:val="16"/>
              </w:rPr>
              <w:t xml:space="preserve"> concluded that t</w:t>
            </w:r>
            <w:r w:rsidR="008B5821" w:rsidRPr="008B5821">
              <w:rPr>
                <w:sz w:val="16"/>
                <w:szCs w:val="16"/>
              </w:rPr>
              <w:t xml:space="preserve">he proposed spectrum use is in accordance with the </w:t>
            </w:r>
            <w:r w:rsidR="00FC4D9C">
              <w:rPr>
                <w:sz w:val="16"/>
                <w:szCs w:val="16"/>
              </w:rPr>
              <w:t>ITU RR</w:t>
            </w:r>
            <w:r w:rsidR="008B5821" w:rsidRPr="008B5821">
              <w:rPr>
                <w:sz w:val="16"/>
                <w:szCs w:val="16"/>
              </w:rPr>
              <w:t>;</w:t>
            </w:r>
            <w:r w:rsidR="008169AF">
              <w:rPr>
                <w:sz w:val="16"/>
                <w:szCs w:val="16"/>
              </w:rPr>
              <w:t xml:space="preserve"> that no</w:t>
            </w:r>
            <w:r w:rsidR="008B5821" w:rsidRPr="008B5821">
              <w:rPr>
                <w:sz w:val="16"/>
                <w:szCs w:val="16"/>
              </w:rPr>
              <w:t xml:space="preserve"> changes are required to the paragraph 3.2.1.1 (Frequency Bands) of the AMS(R)S SARPS;</w:t>
            </w:r>
            <w:r w:rsidR="008169AF">
              <w:rPr>
                <w:sz w:val="16"/>
                <w:szCs w:val="16"/>
              </w:rPr>
              <w:t xml:space="preserve"> and that the system</w:t>
            </w:r>
            <w:r w:rsidR="008B5821" w:rsidRPr="008B5821">
              <w:rPr>
                <w:sz w:val="16"/>
                <w:szCs w:val="16"/>
              </w:rPr>
              <w:t xml:space="preserve"> would receive priority toward fulfilling its spectrum requirements within the bands covered by No. 5.357A.</w:t>
            </w:r>
          </w:p>
          <w:p w:rsidR="008B5821" w:rsidRPr="008B5821" w:rsidRDefault="008B5821" w:rsidP="008B5821">
            <w:pPr>
              <w:jc w:val="left"/>
              <w:rPr>
                <w:sz w:val="16"/>
                <w:szCs w:val="16"/>
              </w:rPr>
            </w:pPr>
          </w:p>
          <w:p w:rsidR="008B5821" w:rsidRPr="00CD4105" w:rsidRDefault="000E6250" w:rsidP="000E6250">
            <w:pPr>
              <w:jc w:val="left"/>
              <w:rPr>
                <w:sz w:val="16"/>
                <w:szCs w:val="16"/>
              </w:rPr>
            </w:pPr>
            <w:r>
              <w:rPr>
                <w:sz w:val="16"/>
                <w:szCs w:val="16"/>
              </w:rPr>
              <w:t>The ICAO-ACP-WG-F-28 Report also concluded that AMS(R)S operations in the extended L-band (</w:t>
            </w:r>
            <w:r w:rsidRPr="000E6250">
              <w:rPr>
                <w:sz w:val="16"/>
                <w:szCs w:val="16"/>
              </w:rPr>
              <w:t>1518-1525 MHz and 1668-1675 MHz)</w:t>
            </w:r>
            <w:r w:rsidR="008B5821" w:rsidRPr="008B5821">
              <w:rPr>
                <w:sz w:val="16"/>
                <w:szCs w:val="16"/>
              </w:rPr>
              <w:t xml:space="preserve"> would require additional study.</w:t>
            </w:r>
          </w:p>
        </w:tc>
      </w:tr>
      <w:tr w:rsidR="00183827" w:rsidRPr="00CD4105" w:rsidTr="009812AF">
        <w:trPr>
          <w:cantSplit/>
          <w:jc w:val="center"/>
        </w:trPr>
        <w:tc>
          <w:tcPr>
            <w:tcW w:w="1351" w:type="dxa"/>
            <w:tcMar>
              <w:top w:w="100" w:type="dxa"/>
              <w:left w:w="120" w:type="dxa"/>
              <w:bottom w:w="100" w:type="dxa"/>
              <w:right w:w="120" w:type="dxa"/>
            </w:tcMar>
          </w:tcPr>
          <w:p w:rsidR="00183827" w:rsidRPr="00CD4105" w:rsidRDefault="00183827" w:rsidP="00C07DF2">
            <w:pPr>
              <w:jc w:val="center"/>
              <w:rPr>
                <w:sz w:val="16"/>
                <w:szCs w:val="16"/>
              </w:rPr>
            </w:pPr>
            <w:r w:rsidRPr="00CD4105">
              <w:rPr>
                <w:sz w:val="16"/>
                <w:szCs w:val="16"/>
              </w:rPr>
              <w:t>4.3.2</w:t>
            </w:r>
          </w:p>
        </w:tc>
        <w:tc>
          <w:tcPr>
            <w:tcW w:w="3567" w:type="dxa"/>
            <w:tcMar>
              <w:top w:w="100" w:type="dxa"/>
              <w:left w:w="120" w:type="dxa"/>
              <w:bottom w:w="100" w:type="dxa"/>
              <w:right w:w="120" w:type="dxa"/>
            </w:tcMar>
          </w:tcPr>
          <w:p w:rsidR="00183827" w:rsidRPr="00CD4105" w:rsidRDefault="00183827" w:rsidP="00C07DF2">
            <w:pPr>
              <w:jc w:val="left"/>
              <w:rPr>
                <w:sz w:val="16"/>
                <w:szCs w:val="16"/>
              </w:rPr>
            </w:pPr>
            <w:r w:rsidRPr="00CD4105">
              <w:rPr>
                <w:sz w:val="16"/>
                <w:szCs w:val="16"/>
              </w:rPr>
              <w:t>Emissions</w:t>
            </w:r>
          </w:p>
        </w:tc>
        <w:tc>
          <w:tcPr>
            <w:tcW w:w="1843" w:type="dxa"/>
            <w:tcMar>
              <w:top w:w="100" w:type="dxa"/>
              <w:left w:w="120" w:type="dxa"/>
              <w:bottom w:w="100" w:type="dxa"/>
              <w:right w:w="120" w:type="dxa"/>
            </w:tcMar>
          </w:tcPr>
          <w:p w:rsidR="00183827" w:rsidRPr="00CD4105" w:rsidRDefault="00183827" w:rsidP="00401457">
            <w:pPr>
              <w:jc w:val="center"/>
              <w:rPr>
                <w:sz w:val="16"/>
                <w:szCs w:val="16"/>
              </w:rPr>
            </w:pPr>
            <w:r w:rsidRPr="00CD4105">
              <w:rPr>
                <w:sz w:val="16"/>
                <w:szCs w:val="16"/>
              </w:rPr>
              <w:t>N/A</w:t>
            </w:r>
          </w:p>
        </w:tc>
        <w:tc>
          <w:tcPr>
            <w:tcW w:w="2468" w:type="dxa"/>
            <w:tcMar>
              <w:top w:w="100" w:type="dxa"/>
              <w:left w:w="120" w:type="dxa"/>
              <w:bottom w:w="100" w:type="dxa"/>
              <w:right w:w="120" w:type="dxa"/>
            </w:tcMar>
          </w:tcPr>
          <w:p w:rsidR="00183827" w:rsidRPr="00CD4105" w:rsidRDefault="00B95332" w:rsidP="00401457">
            <w:pPr>
              <w:jc w:val="left"/>
              <w:rPr>
                <w:sz w:val="16"/>
                <w:szCs w:val="16"/>
              </w:rPr>
            </w:pPr>
            <w:r>
              <w:rPr>
                <w:sz w:val="16"/>
                <w:szCs w:val="16"/>
              </w:rPr>
              <w:t>Title</w:t>
            </w:r>
          </w:p>
        </w:tc>
      </w:tr>
      <w:tr w:rsidR="00183827" w:rsidRPr="00CD4105" w:rsidTr="009812AF">
        <w:trPr>
          <w:cantSplit/>
          <w:jc w:val="center"/>
        </w:trPr>
        <w:tc>
          <w:tcPr>
            <w:tcW w:w="1351" w:type="dxa"/>
            <w:tcMar>
              <w:top w:w="100" w:type="dxa"/>
              <w:left w:w="120" w:type="dxa"/>
              <w:bottom w:w="100" w:type="dxa"/>
              <w:right w:w="120" w:type="dxa"/>
            </w:tcMar>
          </w:tcPr>
          <w:p w:rsidR="00183827" w:rsidRPr="00CD4105" w:rsidRDefault="00183827" w:rsidP="00C07DF2">
            <w:pPr>
              <w:jc w:val="center"/>
              <w:rPr>
                <w:sz w:val="16"/>
                <w:szCs w:val="16"/>
              </w:rPr>
            </w:pPr>
            <w:r w:rsidRPr="00CD4105">
              <w:rPr>
                <w:sz w:val="16"/>
                <w:szCs w:val="16"/>
              </w:rPr>
              <w:t>4.3.2.1</w:t>
            </w:r>
          </w:p>
        </w:tc>
        <w:tc>
          <w:tcPr>
            <w:tcW w:w="3567" w:type="dxa"/>
            <w:tcMar>
              <w:top w:w="100" w:type="dxa"/>
              <w:left w:w="120" w:type="dxa"/>
              <w:bottom w:w="100" w:type="dxa"/>
              <w:right w:w="120" w:type="dxa"/>
            </w:tcMar>
          </w:tcPr>
          <w:p w:rsidR="00183827" w:rsidRPr="00CD4105" w:rsidRDefault="00183827" w:rsidP="00C07DF2">
            <w:pPr>
              <w:jc w:val="left"/>
              <w:rPr>
                <w:sz w:val="16"/>
                <w:szCs w:val="16"/>
              </w:rPr>
            </w:pPr>
            <w:r w:rsidRPr="00CD4105">
              <w:rPr>
                <w:sz w:val="16"/>
                <w:szCs w:val="16"/>
              </w:rPr>
              <w:t>Limit emissions to control harmful interference on same aircraft</w:t>
            </w:r>
          </w:p>
        </w:tc>
        <w:tc>
          <w:tcPr>
            <w:tcW w:w="1843" w:type="dxa"/>
            <w:tcMar>
              <w:top w:w="100" w:type="dxa"/>
              <w:left w:w="120" w:type="dxa"/>
              <w:bottom w:w="100" w:type="dxa"/>
              <w:right w:w="120" w:type="dxa"/>
            </w:tcMar>
          </w:tcPr>
          <w:p w:rsidR="00183827" w:rsidRPr="00CD4105" w:rsidRDefault="00183827" w:rsidP="00401457">
            <w:pPr>
              <w:jc w:val="center"/>
              <w:rPr>
                <w:sz w:val="16"/>
                <w:szCs w:val="16"/>
              </w:rPr>
            </w:pPr>
            <w:r w:rsidRPr="00CD4105">
              <w:rPr>
                <w:sz w:val="16"/>
                <w:szCs w:val="16"/>
              </w:rPr>
              <w:t>Yes</w:t>
            </w:r>
          </w:p>
        </w:tc>
        <w:tc>
          <w:tcPr>
            <w:tcW w:w="2468" w:type="dxa"/>
            <w:tcMar>
              <w:top w:w="100" w:type="dxa"/>
              <w:left w:w="120" w:type="dxa"/>
              <w:bottom w:w="100" w:type="dxa"/>
              <w:right w:w="120" w:type="dxa"/>
            </w:tcMar>
          </w:tcPr>
          <w:p w:rsidR="00183827" w:rsidRPr="00CD4105"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4.3.2.2</w:t>
            </w:r>
          </w:p>
        </w:tc>
        <w:tc>
          <w:tcPr>
            <w:tcW w:w="3567" w:type="dxa"/>
            <w:tcMar>
              <w:top w:w="100" w:type="dxa"/>
              <w:left w:w="120" w:type="dxa"/>
              <w:bottom w:w="100" w:type="dxa"/>
              <w:right w:w="120" w:type="dxa"/>
            </w:tcMar>
          </w:tcPr>
          <w:p w:rsidR="00183827" w:rsidRPr="000F2382" w:rsidRDefault="00183827" w:rsidP="00867963">
            <w:pPr>
              <w:jc w:val="left"/>
              <w:rPr>
                <w:sz w:val="16"/>
                <w:szCs w:val="16"/>
              </w:rPr>
            </w:pPr>
            <w:r w:rsidRPr="000F2382">
              <w:rPr>
                <w:sz w:val="16"/>
                <w:szCs w:val="16"/>
              </w:rPr>
              <w:t>Interference to other AMS(R)S equipment</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4.3.2.2.1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Emissions shall not cause harmful interference to an AES providing AMS(R)S on a different aircraft</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r w:rsidRPr="000F2382">
              <w:rPr>
                <w:sz w:val="16"/>
                <w:szCs w:val="16"/>
              </w:rPr>
              <w:t>See ICAO-ACP-WG-M-12 Report on Agenda Item 4</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4.3.3</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Susceptibility</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4.3.3.1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Shall operate properly in cumulative ΔT/T of 25%</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4.4</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Priority and pre-emptive access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4.4.1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Priority and pre-emptive access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4.4.2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All AMS(R)S packets and voice calls shall be identified by priority</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905F69" w:rsidP="00401457">
            <w:pPr>
              <w:jc w:val="left"/>
              <w:rPr>
                <w:sz w:val="16"/>
                <w:szCs w:val="16"/>
              </w:rPr>
            </w:pPr>
            <w:r w:rsidRPr="00905F69">
              <w:rPr>
                <w:sz w:val="16"/>
                <w:szCs w:val="16"/>
              </w:rPr>
              <w:t>The S</w:t>
            </w:r>
            <w:r w:rsidR="00425514">
              <w:rPr>
                <w:sz w:val="16"/>
                <w:szCs w:val="16"/>
              </w:rPr>
              <w:t>B</w:t>
            </w:r>
            <w:r w:rsidRPr="00905F69">
              <w:rPr>
                <w:sz w:val="16"/>
                <w:szCs w:val="16"/>
              </w:rPr>
              <w:t>B 3G componen</w:t>
            </w:r>
            <w:r w:rsidR="00910380">
              <w:rPr>
                <w:sz w:val="16"/>
                <w:szCs w:val="16"/>
              </w:rPr>
              <w:t>t</w:t>
            </w:r>
            <w:r w:rsidRPr="00905F69">
              <w:rPr>
                <w:sz w:val="16"/>
                <w:szCs w:val="16"/>
              </w:rPr>
              <w:t>s in the AES, RAN, and CN provide a transport mechanism with priority / pre-emption capability</w:t>
            </w:r>
            <w:r>
              <w:rPr>
                <w:sz w:val="16"/>
                <w:szCs w:val="16"/>
              </w:rPr>
              <w:t xml:space="preserve"> (see RTCA MASPS [2]).</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lastRenderedPageBreak/>
              <w:t>4.4.3</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Within the same message category, voice has priority over data</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4.5</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Signal acquisition and tracking</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r w:rsidR="00183827" w:rsidRPr="000F2382">
              <w:rPr>
                <w:sz w:val="16"/>
                <w:szCs w:val="16"/>
              </w:rPr>
              <w:t xml:space="preserve"> </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4.5.1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Properly track signal for aircraft at 800 knots along any heading</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1963D0"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1963D0" w:rsidRDefault="00183827" w:rsidP="00C07DF2">
            <w:pPr>
              <w:jc w:val="center"/>
              <w:rPr>
                <w:sz w:val="16"/>
                <w:szCs w:val="16"/>
              </w:rPr>
            </w:pPr>
            <w:r w:rsidRPr="001963D0">
              <w:rPr>
                <w:sz w:val="16"/>
                <w:szCs w:val="16"/>
              </w:rPr>
              <w:t>4.5.1.1</w:t>
            </w:r>
          </w:p>
        </w:tc>
        <w:tc>
          <w:tcPr>
            <w:tcW w:w="3567" w:type="dxa"/>
            <w:tcMar>
              <w:top w:w="100" w:type="dxa"/>
              <w:left w:w="120" w:type="dxa"/>
              <w:bottom w:w="100" w:type="dxa"/>
              <w:right w:w="120" w:type="dxa"/>
            </w:tcMar>
          </w:tcPr>
          <w:p w:rsidR="00183827" w:rsidRPr="001963D0" w:rsidRDefault="00183827" w:rsidP="00C07DF2">
            <w:pPr>
              <w:jc w:val="left"/>
              <w:rPr>
                <w:sz w:val="16"/>
                <w:szCs w:val="16"/>
              </w:rPr>
            </w:pPr>
            <w:r w:rsidRPr="001963D0">
              <w:rPr>
                <w:sz w:val="16"/>
                <w:szCs w:val="16"/>
              </w:rPr>
              <w:t>Recommendation for 1 500 knots</w:t>
            </w:r>
          </w:p>
        </w:tc>
        <w:tc>
          <w:tcPr>
            <w:tcW w:w="1843" w:type="dxa"/>
            <w:shd w:val="clear" w:color="auto" w:fill="auto"/>
            <w:tcMar>
              <w:top w:w="100" w:type="dxa"/>
              <w:left w:w="120" w:type="dxa"/>
              <w:bottom w:w="100" w:type="dxa"/>
              <w:right w:w="120" w:type="dxa"/>
            </w:tcMar>
          </w:tcPr>
          <w:p w:rsidR="00183827" w:rsidRPr="00BC4358" w:rsidRDefault="00F3761D" w:rsidP="00401457">
            <w:pPr>
              <w:jc w:val="center"/>
              <w:rPr>
                <w:sz w:val="16"/>
                <w:szCs w:val="16"/>
                <w:highlight w:val="yellow"/>
              </w:rPr>
            </w:pPr>
            <w:r w:rsidRPr="00BC4358">
              <w:rPr>
                <w:sz w:val="16"/>
                <w:szCs w:val="16"/>
              </w:rPr>
              <w:t>No</w:t>
            </w:r>
          </w:p>
        </w:tc>
        <w:tc>
          <w:tcPr>
            <w:tcW w:w="2468" w:type="dxa"/>
            <w:tcMar>
              <w:top w:w="100" w:type="dxa"/>
              <w:left w:w="120" w:type="dxa"/>
              <w:bottom w:w="100" w:type="dxa"/>
              <w:right w:w="120" w:type="dxa"/>
            </w:tcMar>
          </w:tcPr>
          <w:p w:rsidR="00183827" w:rsidRPr="00BC4358" w:rsidRDefault="001963D0">
            <w:pPr>
              <w:jc w:val="left"/>
              <w:rPr>
                <w:sz w:val="16"/>
                <w:szCs w:val="16"/>
                <w:highlight w:val="yellow"/>
              </w:rPr>
            </w:pPr>
            <w:r>
              <w:rPr>
                <w:sz w:val="16"/>
                <w:szCs w:val="16"/>
              </w:rPr>
              <w:t>This recommendation</w:t>
            </w:r>
            <w:r w:rsidRPr="001963D0">
              <w:rPr>
                <w:sz w:val="16"/>
                <w:szCs w:val="16"/>
              </w:rPr>
              <w:t xml:space="preserve"> is based on support for supersonic aircraft</w:t>
            </w:r>
            <w:r>
              <w:rPr>
                <w:sz w:val="16"/>
                <w:szCs w:val="16"/>
              </w:rPr>
              <w:t>,</w:t>
            </w:r>
            <w:r w:rsidRPr="001963D0">
              <w:rPr>
                <w:sz w:val="16"/>
                <w:szCs w:val="16"/>
              </w:rPr>
              <w:t xml:space="preserve"> </w:t>
            </w:r>
            <w:r>
              <w:rPr>
                <w:sz w:val="16"/>
                <w:szCs w:val="16"/>
              </w:rPr>
              <w:t>but</w:t>
            </w:r>
            <w:r w:rsidRPr="001963D0">
              <w:rPr>
                <w:sz w:val="16"/>
                <w:szCs w:val="16"/>
              </w:rPr>
              <w:t xml:space="preserve"> there is no demand</w:t>
            </w:r>
            <w:r>
              <w:rPr>
                <w:sz w:val="16"/>
                <w:szCs w:val="16"/>
              </w:rPr>
              <w:t xml:space="preserve"> on such aircraft</w:t>
            </w:r>
            <w:r w:rsidR="00F230BD">
              <w:rPr>
                <w:sz w:val="16"/>
                <w:szCs w:val="16"/>
              </w:rPr>
              <w:t xml:space="preserve"> for this service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4.5.2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Properly track with 0.6 g acceleration in plane of orbit</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84486A"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84486A" w:rsidRDefault="00183827" w:rsidP="00C07DF2">
            <w:pPr>
              <w:jc w:val="center"/>
              <w:rPr>
                <w:sz w:val="16"/>
                <w:szCs w:val="16"/>
              </w:rPr>
            </w:pPr>
            <w:r w:rsidRPr="0084486A">
              <w:rPr>
                <w:sz w:val="16"/>
                <w:szCs w:val="16"/>
              </w:rPr>
              <w:t>4.5.2.1</w:t>
            </w:r>
          </w:p>
        </w:tc>
        <w:tc>
          <w:tcPr>
            <w:tcW w:w="3567" w:type="dxa"/>
            <w:tcMar>
              <w:top w:w="100" w:type="dxa"/>
              <w:left w:w="120" w:type="dxa"/>
              <w:bottom w:w="100" w:type="dxa"/>
              <w:right w:w="120" w:type="dxa"/>
            </w:tcMar>
          </w:tcPr>
          <w:p w:rsidR="00183827" w:rsidRPr="0084486A" w:rsidRDefault="00183827" w:rsidP="00C07DF2">
            <w:pPr>
              <w:jc w:val="left"/>
              <w:rPr>
                <w:sz w:val="16"/>
                <w:szCs w:val="16"/>
              </w:rPr>
            </w:pPr>
            <w:r w:rsidRPr="0084486A">
              <w:rPr>
                <w:sz w:val="16"/>
                <w:szCs w:val="16"/>
              </w:rPr>
              <w:t>Recommendation 1.2 g</w:t>
            </w:r>
          </w:p>
        </w:tc>
        <w:tc>
          <w:tcPr>
            <w:tcW w:w="1843" w:type="dxa"/>
            <w:tcMar>
              <w:top w:w="100" w:type="dxa"/>
              <w:left w:w="120" w:type="dxa"/>
              <w:bottom w:w="100" w:type="dxa"/>
              <w:right w:w="120" w:type="dxa"/>
            </w:tcMar>
          </w:tcPr>
          <w:p w:rsidR="00183827" w:rsidRPr="0084486A" w:rsidRDefault="00183827" w:rsidP="00401457">
            <w:pPr>
              <w:jc w:val="center"/>
              <w:rPr>
                <w:sz w:val="16"/>
                <w:szCs w:val="16"/>
              </w:rPr>
            </w:pPr>
            <w:r w:rsidRPr="0084486A">
              <w:rPr>
                <w:sz w:val="16"/>
                <w:szCs w:val="16"/>
              </w:rPr>
              <w:t>Yes</w:t>
            </w:r>
          </w:p>
        </w:tc>
        <w:tc>
          <w:tcPr>
            <w:tcW w:w="2468" w:type="dxa"/>
            <w:tcMar>
              <w:top w:w="100" w:type="dxa"/>
              <w:left w:w="120" w:type="dxa"/>
              <w:bottom w:w="100" w:type="dxa"/>
              <w:right w:w="120" w:type="dxa"/>
            </w:tcMar>
          </w:tcPr>
          <w:p w:rsidR="00183827" w:rsidRPr="0084486A"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w:t>
            </w:r>
          </w:p>
        </w:tc>
        <w:tc>
          <w:tcPr>
            <w:tcW w:w="3567" w:type="dxa"/>
            <w:tcMar>
              <w:top w:w="100" w:type="dxa"/>
              <w:left w:w="120" w:type="dxa"/>
              <w:bottom w:w="100" w:type="dxa"/>
              <w:right w:w="120" w:type="dxa"/>
            </w:tcMar>
          </w:tcPr>
          <w:p w:rsidR="00183827" w:rsidRPr="00DB00DE" w:rsidRDefault="00183827" w:rsidP="00C07DF2">
            <w:pPr>
              <w:jc w:val="left"/>
              <w:rPr>
                <w:sz w:val="16"/>
                <w:szCs w:val="16"/>
              </w:rPr>
            </w:pPr>
            <w:r w:rsidRPr="000F2382">
              <w:rPr>
                <w:sz w:val="16"/>
                <w:szCs w:val="16"/>
              </w:rPr>
              <w:t>Performance requirements</w:t>
            </w:r>
          </w:p>
        </w:tc>
        <w:tc>
          <w:tcPr>
            <w:tcW w:w="1843" w:type="dxa"/>
            <w:tcMar>
              <w:top w:w="100" w:type="dxa"/>
              <w:left w:w="120" w:type="dxa"/>
              <w:bottom w:w="100" w:type="dxa"/>
              <w:right w:w="120" w:type="dxa"/>
            </w:tcMar>
          </w:tcPr>
          <w:p w:rsidR="00183827" w:rsidRPr="00DB00DE"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4.6.1</w:t>
            </w:r>
          </w:p>
        </w:tc>
        <w:tc>
          <w:tcPr>
            <w:tcW w:w="3567" w:type="dxa"/>
            <w:tcMar>
              <w:top w:w="100" w:type="dxa"/>
              <w:left w:w="120" w:type="dxa"/>
              <w:bottom w:w="100" w:type="dxa"/>
              <w:right w:w="120" w:type="dxa"/>
            </w:tcMar>
          </w:tcPr>
          <w:p w:rsidR="00183827" w:rsidRPr="00DB00DE" w:rsidRDefault="00183827" w:rsidP="00C07DF2">
            <w:pPr>
              <w:jc w:val="left"/>
              <w:rPr>
                <w:sz w:val="16"/>
                <w:szCs w:val="16"/>
              </w:rPr>
            </w:pPr>
            <w:r w:rsidRPr="000F2382">
              <w:rPr>
                <w:sz w:val="16"/>
                <w:szCs w:val="16"/>
              </w:rPr>
              <w:t>Designated operational coverage</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4.6.1.1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Provide AMS(R)S throughout designated operational coverage</w:t>
            </w:r>
          </w:p>
        </w:tc>
        <w:tc>
          <w:tcPr>
            <w:tcW w:w="1843" w:type="dxa"/>
            <w:tcMar>
              <w:top w:w="100" w:type="dxa"/>
              <w:left w:w="120" w:type="dxa"/>
              <w:bottom w:w="100" w:type="dxa"/>
              <w:right w:w="120" w:type="dxa"/>
            </w:tcMar>
          </w:tcPr>
          <w:p w:rsidR="00183827" w:rsidRPr="004C0E99" w:rsidRDefault="00183827" w:rsidP="00401457">
            <w:pPr>
              <w:jc w:val="center"/>
              <w:rPr>
                <w:sz w:val="16"/>
                <w:szCs w:val="16"/>
              </w:rPr>
            </w:pPr>
            <w:r w:rsidRPr="004C0E99">
              <w:rPr>
                <w:sz w:val="16"/>
                <w:szCs w:val="16"/>
              </w:rPr>
              <w:t>Yes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Failure notification</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DB00DE"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4.6.2.1</w:t>
            </w:r>
          </w:p>
        </w:tc>
        <w:tc>
          <w:tcPr>
            <w:tcW w:w="3567" w:type="dxa"/>
            <w:tcMar>
              <w:top w:w="100" w:type="dxa"/>
              <w:left w:w="120" w:type="dxa"/>
              <w:bottom w:w="100" w:type="dxa"/>
              <w:right w:w="120" w:type="dxa"/>
            </w:tcMar>
          </w:tcPr>
          <w:p w:rsidR="00183827" w:rsidRPr="00DB00DE" w:rsidRDefault="00183827" w:rsidP="00C07DF2">
            <w:pPr>
              <w:jc w:val="left"/>
              <w:rPr>
                <w:sz w:val="16"/>
                <w:szCs w:val="16"/>
              </w:rPr>
            </w:pPr>
            <w:r w:rsidRPr="000F2382">
              <w:rPr>
                <w:sz w:val="16"/>
                <w:szCs w:val="16"/>
              </w:rPr>
              <w:t>Provide timely predictions of service failure-induced outages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183827" w:rsidP="008A314E">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4.6.2.2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System failure annunciation within 30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84486A">
              <w:rPr>
                <w:sz w:val="16"/>
                <w:szCs w:val="16"/>
              </w:rPr>
              <w:t>Yes</w:t>
            </w:r>
          </w:p>
        </w:tc>
        <w:tc>
          <w:tcPr>
            <w:tcW w:w="2468" w:type="dxa"/>
            <w:tcMar>
              <w:top w:w="100" w:type="dxa"/>
              <w:left w:w="120" w:type="dxa"/>
              <w:bottom w:w="100" w:type="dxa"/>
              <w:right w:w="120" w:type="dxa"/>
            </w:tcMar>
          </w:tcPr>
          <w:p w:rsidR="00183827" w:rsidRPr="00CD4105"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4.6.3</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AES requirements</w:t>
            </w:r>
          </w:p>
        </w:tc>
        <w:tc>
          <w:tcPr>
            <w:tcW w:w="1843" w:type="dxa"/>
            <w:tcMar>
              <w:top w:w="100" w:type="dxa"/>
              <w:left w:w="120" w:type="dxa"/>
              <w:bottom w:w="100" w:type="dxa"/>
              <w:right w:w="120" w:type="dxa"/>
            </w:tcMar>
          </w:tcPr>
          <w:p w:rsidR="00183827" w:rsidRPr="000F2382" w:rsidRDefault="004A7928"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4.6.3.1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Meet performance in straight and level flight</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4.6.3.1.1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 xml:space="preserve">Recommendation for </w:t>
            </w:r>
          </w:p>
          <w:p w:rsidR="00183827" w:rsidRPr="000F2382" w:rsidRDefault="00183827" w:rsidP="00C07DF2">
            <w:pPr>
              <w:jc w:val="left"/>
              <w:rPr>
                <w:sz w:val="16"/>
                <w:szCs w:val="16"/>
              </w:rPr>
            </w:pPr>
            <w:r w:rsidRPr="000F2382">
              <w:rPr>
                <w:sz w:val="16"/>
                <w:szCs w:val="16"/>
              </w:rPr>
              <w:t>+20/-5 pitch and +/-25 roll</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No</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r w:rsidRPr="000F2382">
              <w:rPr>
                <w:sz w:val="16"/>
                <w:szCs w:val="16"/>
              </w:rPr>
              <w:t>To meet this requirement would require significantly different antenna system</w:t>
            </w:r>
            <w:r w:rsidR="00500593">
              <w:rPr>
                <w:sz w:val="16"/>
                <w:szCs w:val="16"/>
              </w:rPr>
              <w:t>s</w:t>
            </w:r>
            <w:r w:rsidRPr="000F2382">
              <w:rPr>
                <w:sz w:val="16"/>
                <w:szCs w:val="16"/>
              </w:rPr>
              <w:t xml:space="preserve"> </w:t>
            </w:r>
            <w:r w:rsidR="00671E77" w:rsidRPr="000F2382">
              <w:rPr>
                <w:sz w:val="16"/>
                <w:szCs w:val="16"/>
              </w:rPr>
              <w:t xml:space="preserve">to be installed </w:t>
            </w:r>
            <w:r w:rsidRPr="000F2382">
              <w:rPr>
                <w:sz w:val="16"/>
                <w:szCs w:val="16"/>
              </w:rPr>
              <w:t>on aircraft</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Packet data service performance</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Requirements on AMS(R)S packet data</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F230BD" w:rsidP="00401457">
            <w:pPr>
              <w:jc w:val="left"/>
              <w:rPr>
                <w:sz w:val="16"/>
                <w:szCs w:val="16"/>
              </w:rPr>
            </w:pPr>
            <w:r>
              <w:rPr>
                <w:sz w:val="16"/>
                <w:szCs w:val="16"/>
              </w:rPr>
              <w:t>See subsections</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lastRenderedPageBreak/>
              <w:t>4.6.4.1.1</w:t>
            </w:r>
          </w:p>
        </w:tc>
        <w:tc>
          <w:tcPr>
            <w:tcW w:w="3567" w:type="dxa"/>
            <w:tcMar>
              <w:top w:w="100" w:type="dxa"/>
              <w:left w:w="120" w:type="dxa"/>
              <w:bottom w:w="100" w:type="dxa"/>
              <w:right w:w="120" w:type="dxa"/>
            </w:tcMar>
          </w:tcPr>
          <w:p w:rsidR="00183827" w:rsidRPr="00DB00DE" w:rsidRDefault="00183827" w:rsidP="00C07DF2">
            <w:pPr>
              <w:jc w:val="left"/>
              <w:rPr>
                <w:sz w:val="16"/>
                <w:szCs w:val="16"/>
              </w:rPr>
            </w:pPr>
            <w:r w:rsidRPr="000F2382">
              <w:rPr>
                <w:sz w:val="16"/>
                <w:szCs w:val="16"/>
              </w:rPr>
              <w:t>Capable of mobile subnetwork in ATN</w:t>
            </w:r>
          </w:p>
        </w:tc>
        <w:tc>
          <w:tcPr>
            <w:tcW w:w="1843" w:type="dxa"/>
            <w:tcMar>
              <w:top w:w="100" w:type="dxa"/>
              <w:left w:w="120" w:type="dxa"/>
              <w:bottom w:w="100" w:type="dxa"/>
              <w:right w:w="120" w:type="dxa"/>
            </w:tcMar>
          </w:tcPr>
          <w:p w:rsidR="00183827" w:rsidRPr="000F2382" w:rsidRDefault="00183827" w:rsidP="00F325A6">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Default="00DB00DE" w:rsidP="00401457">
            <w:pPr>
              <w:jc w:val="left"/>
              <w:rPr>
                <w:sz w:val="16"/>
                <w:szCs w:val="16"/>
              </w:rPr>
            </w:pPr>
            <w:r w:rsidRPr="00DB00DE">
              <w:rPr>
                <w:sz w:val="16"/>
                <w:szCs w:val="16"/>
              </w:rPr>
              <w:t>Part of planned future extension</w:t>
            </w:r>
            <w:r w:rsidR="00500593">
              <w:rPr>
                <w:sz w:val="16"/>
                <w:szCs w:val="16"/>
              </w:rPr>
              <w:t>.</w:t>
            </w:r>
          </w:p>
          <w:p w:rsidR="004A60DA" w:rsidRPr="00CD4105" w:rsidRDefault="00E445DF" w:rsidP="00BC0E57">
            <w:pPr>
              <w:jc w:val="left"/>
              <w:rPr>
                <w:sz w:val="16"/>
                <w:szCs w:val="16"/>
              </w:rPr>
            </w:pPr>
            <w:r>
              <w:rPr>
                <w:sz w:val="16"/>
                <w:szCs w:val="16"/>
              </w:rPr>
              <w:t xml:space="preserve">The terminal </w:t>
            </w:r>
            <w:r w:rsidR="00BC0E57">
              <w:rPr>
                <w:sz w:val="16"/>
                <w:szCs w:val="16"/>
              </w:rPr>
              <w:t>supports both background and Prioritised IP</w:t>
            </w:r>
            <w:r w:rsidR="004A60DA">
              <w:rPr>
                <w:sz w:val="16"/>
                <w:szCs w:val="16"/>
              </w:rPr>
              <w:t xml:space="preserve"> </w:t>
            </w:r>
            <w:r w:rsidR="00BC0E57">
              <w:rPr>
                <w:sz w:val="16"/>
                <w:szCs w:val="16"/>
              </w:rPr>
              <w:t>communication</w:t>
            </w:r>
            <w:r w:rsidR="00500593">
              <w:rPr>
                <w:sz w:val="16"/>
                <w:szCs w:val="16"/>
              </w:rPr>
              <w:t>.</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Delay parameters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Connection establishment delay &lt;70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&lt;70s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4.6.4.1.2.1.1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 xml:space="preserve">Recommendation </w:t>
            </w:r>
          </w:p>
          <w:p w:rsidR="00183827" w:rsidRPr="000F2382" w:rsidRDefault="00183827" w:rsidP="00C07DF2">
            <w:pPr>
              <w:jc w:val="left"/>
              <w:rPr>
                <w:sz w:val="16"/>
                <w:szCs w:val="16"/>
              </w:rPr>
            </w:pPr>
            <w:r w:rsidRPr="000F2382">
              <w:rPr>
                <w:sz w:val="16"/>
                <w:szCs w:val="16"/>
              </w:rPr>
              <w:t>Connection establishment delay &lt;50 seconds</w:t>
            </w:r>
          </w:p>
        </w:tc>
        <w:tc>
          <w:tcPr>
            <w:tcW w:w="1843" w:type="dxa"/>
            <w:tcMar>
              <w:top w:w="100" w:type="dxa"/>
              <w:left w:w="120" w:type="dxa"/>
              <w:bottom w:w="100" w:type="dxa"/>
              <w:right w:w="120" w:type="dxa"/>
            </w:tcMar>
          </w:tcPr>
          <w:p w:rsidR="00183827" w:rsidRPr="000F2382" w:rsidRDefault="00C603DC" w:rsidP="00401457">
            <w:pPr>
              <w:jc w:val="center"/>
              <w:rPr>
                <w:sz w:val="16"/>
                <w:szCs w:val="16"/>
              </w:rPr>
            </w:pPr>
            <w:r>
              <w:rPr>
                <w:sz w:val="16"/>
                <w:szCs w:val="16"/>
              </w:rPr>
              <w:t>Yes</w:t>
            </w:r>
          </w:p>
        </w:tc>
        <w:tc>
          <w:tcPr>
            <w:tcW w:w="2468" w:type="dxa"/>
            <w:tcMar>
              <w:top w:w="100" w:type="dxa"/>
              <w:left w:w="120" w:type="dxa"/>
              <w:bottom w:w="100" w:type="dxa"/>
              <w:right w:w="120" w:type="dxa"/>
            </w:tcMar>
          </w:tcPr>
          <w:p w:rsidR="00183827" w:rsidRPr="000F2382" w:rsidRDefault="00183827" w:rsidP="00D643C9">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Transit delay based on SNSDU of 128 octets and defined as average values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4.6.4.1.2.3</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 xml:space="preserve">From aircraft highest priority </w:t>
            </w:r>
          </w:p>
          <w:p w:rsidR="00183827" w:rsidRPr="000F2382" w:rsidRDefault="00183827" w:rsidP="00C07DF2">
            <w:pPr>
              <w:jc w:val="left"/>
              <w:rPr>
                <w:sz w:val="16"/>
                <w:szCs w:val="16"/>
              </w:rPr>
            </w:pPr>
            <w:r w:rsidRPr="000F2382">
              <w:rPr>
                <w:sz w:val="16"/>
                <w:szCs w:val="16"/>
              </w:rPr>
              <w:t>&lt;40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&lt;40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4.6.4.1.2.3.1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 xml:space="preserve">Recommendation from aircraft highest priority </w:t>
            </w:r>
          </w:p>
          <w:p w:rsidR="00183827" w:rsidRPr="000F2382" w:rsidRDefault="00183827" w:rsidP="00C07DF2">
            <w:pPr>
              <w:jc w:val="left"/>
              <w:rPr>
                <w:sz w:val="16"/>
                <w:szCs w:val="16"/>
              </w:rPr>
            </w:pPr>
            <w:r w:rsidRPr="000F2382">
              <w:rPr>
                <w:sz w:val="16"/>
                <w:szCs w:val="16"/>
              </w:rPr>
              <w:t>&lt;23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&lt;23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4.6.4.1.2.3.2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 xml:space="preserve">Recommendation from aircraft lowest priority </w:t>
            </w:r>
          </w:p>
          <w:p w:rsidR="00183827" w:rsidRPr="000F2382" w:rsidRDefault="00183827" w:rsidP="00C07DF2">
            <w:pPr>
              <w:jc w:val="left"/>
              <w:rPr>
                <w:sz w:val="16"/>
                <w:szCs w:val="16"/>
              </w:rPr>
            </w:pPr>
            <w:r w:rsidRPr="000F2382">
              <w:rPr>
                <w:sz w:val="16"/>
                <w:szCs w:val="16"/>
              </w:rPr>
              <w:t>&lt;28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&lt;28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4.6.4.1.2.4</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To aircraft high priority &lt;12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&lt;12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4.6.4.1.2.4.1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 xml:space="preserve">Recommendation to aircraft lowest priority </w:t>
            </w:r>
          </w:p>
          <w:p w:rsidR="00183827" w:rsidRPr="000F2382" w:rsidRDefault="00183827" w:rsidP="00C07DF2">
            <w:pPr>
              <w:jc w:val="left"/>
              <w:rPr>
                <w:sz w:val="16"/>
                <w:szCs w:val="16"/>
              </w:rPr>
            </w:pPr>
            <w:r w:rsidRPr="000F2382">
              <w:rPr>
                <w:sz w:val="16"/>
                <w:szCs w:val="16"/>
              </w:rPr>
              <w:t>&lt;28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&lt;28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4.6.4.1.2.5</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From aircraft data transfer delay 95th percentile highest priority &lt;80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&lt;40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4.6.4.1.2.5.1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Recommendation from aircraft data transfer delay 95th percentile highest priority &lt;40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&lt;40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4.6.4.1.2.5.2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Recommendation from aircraft data transfer delay 95th percentile lowest priority &lt;60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&lt;60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4.6.4.1.2.6</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To aircraft data transfer delay 95th percentile high priority &lt;15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&lt;15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4.6.4.1.2.6.1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Recommendation to aircraft data transfer delay 95th percentile low priority &lt;30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&lt;30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lastRenderedPageBreak/>
              <w:t>4.6.4.1.2.7</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Connection release time 95th percentile &lt;30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&lt;30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4.6.4.1.2.7.1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Recommendation connection release time 95th percentile &lt;25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 25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4.6.4.1.3</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Integrity</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4.6.4.1.3.1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Residual error rate from aircraft &lt;10</w:t>
            </w:r>
            <w:r w:rsidRPr="000F2382">
              <w:rPr>
                <w:sz w:val="16"/>
                <w:szCs w:val="16"/>
                <w:vertAlign w:val="superscript"/>
              </w:rPr>
              <w:t>-4</w:t>
            </w:r>
            <w:r w:rsidRPr="000F2382">
              <w:rPr>
                <w:sz w:val="16"/>
                <w:szCs w:val="16"/>
              </w:rPr>
              <w:t>/SNSDU</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&lt;10</w:t>
            </w:r>
            <w:r w:rsidRPr="000F2382">
              <w:rPr>
                <w:sz w:val="16"/>
                <w:szCs w:val="16"/>
                <w:vertAlign w:val="superscript"/>
              </w:rPr>
              <w:t>-4</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4.6.4.1.3.1.1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Recommend RER from aircraft &lt;10</w:t>
            </w:r>
            <w:r w:rsidRPr="000F2382">
              <w:rPr>
                <w:sz w:val="16"/>
                <w:szCs w:val="16"/>
                <w:vertAlign w:val="superscript"/>
              </w:rPr>
              <w:t>-6</w:t>
            </w:r>
            <w:r w:rsidRPr="000F2382">
              <w:rPr>
                <w:sz w:val="16"/>
                <w:szCs w:val="16"/>
              </w:rPr>
              <w:t>/SNSDU</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w:t>
            </w:r>
          </w:p>
        </w:tc>
        <w:tc>
          <w:tcPr>
            <w:tcW w:w="2468" w:type="dxa"/>
            <w:tcMar>
              <w:top w:w="100" w:type="dxa"/>
              <w:left w:w="120" w:type="dxa"/>
              <w:bottom w:w="100" w:type="dxa"/>
              <w:right w:w="120" w:type="dxa"/>
            </w:tcMar>
          </w:tcPr>
          <w:p w:rsidR="00183827" w:rsidRPr="000F2382" w:rsidRDefault="00183827">
            <w:pPr>
              <w:jc w:val="left"/>
              <w:rPr>
                <w:sz w:val="16"/>
                <w:szCs w:val="16"/>
              </w:rPr>
            </w:pPr>
            <w:r w:rsidRPr="000F2382">
              <w:rPr>
                <w:sz w:val="16"/>
                <w:szCs w:val="16"/>
              </w:rPr>
              <w:t>The definition on RER in the SARPs is unclear. It is believed that ‘lost SNSDUs’ will exceed these requirements. However, the AES/</w:t>
            </w:r>
            <w:r w:rsidR="00233EF9" w:rsidRPr="000F2382">
              <w:rPr>
                <w:sz w:val="16"/>
                <w:szCs w:val="16"/>
              </w:rPr>
              <w:t xml:space="preserve">SAS </w:t>
            </w:r>
            <w:r w:rsidRPr="000F2382">
              <w:rPr>
                <w:sz w:val="16"/>
                <w:szCs w:val="16"/>
              </w:rPr>
              <w:t xml:space="preserve">will detect with probability better than </w:t>
            </w:r>
            <w:r w:rsidR="00AF1F77">
              <w:rPr>
                <w:sz w:val="16"/>
                <w:szCs w:val="16"/>
              </w:rPr>
              <w:t>1-</w:t>
            </w:r>
            <w:r w:rsidRPr="000F2382">
              <w:rPr>
                <w:sz w:val="16"/>
                <w:szCs w:val="16"/>
              </w:rPr>
              <w:t>10</w:t>
            </w:r>
            <w:r w:rsidRPr="00996916">
              <w:rPr>
                <w:sz w:val="16"/>
                <w:szCs w:val="16"/>
                <w:vertAlign w:val="superscript"/>
              </w:rPr>
              <w:t>-6</w:t>
            </w:r>
            <w:r w:rsidRPr="000F2382">
              <w:rPr>
                <w:sz w:val="16"/>
                <w:szCs w:val="16"/>
              </w:rPr>
              <w:t xml:space="preserve"> , lost or corrupted or duplicate SNSDUs</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4.6.4.1.3.2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RER to aircraft &lt;10</w:t>
            </w:r>
            <w:r w:rsidRPr="000F2382">
              <w:rPr>
                <w:sz w:val="16"/>
                <w:szCs w:val="16"/>
                <w:vertAlign w:val="superscript"/>
              </w:rPr>
              <w:t>-6</w:t>
            </w:r>
            <w:r w:rsidRPr="000F2382">
              <w:rPr>
                <w:sz w:val="16"/>
                <w:szCs w:val="16"/>
              </w:rPr>
              <w:t xml:space="preserve"> /SNSDU</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No</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r w:rsidRPr="000F2382">
              <w:rPr>
                <w:sz w:val="16"/>
                <w:szCs w:val="16"/>
              </w:rPr>
              <w:t>As above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4.6.4.1.3.3</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proofErr w:type="spellStart"/>
            <w:r w:rsidRPr="000F2382">
              <w:rPr>
                <w:sz w:val="16"/>
                <w:szCs w:val="16"/>
              </w:rPr>
              <w:t>Pr</w:t>
            </w:r>
            <w:proofErr w:type="spellEnd"/>
            <w:r w:rsidRPr="000F2382">
              <w:rPr>
                <w:sz w:val="16"/>
                <w:szCs w:val="16"/>
              </w:rPr>
              <w:t>{SNC provider invoked release}&lt;10</w:t>
            </w:r>
            <w:r w:rsidRPr="000F2382">
              <w:rPr>
                <w:sz w:val="16"/>
                <w:szCs w:val="16"/>
                <w:vertAlign w:val="superscript"/>
              </w:rPr>
              <w:t>-4</w:t>
            </w:r>
            <w:r w:rsidRPr="000F2382">
              <w:rPr>
                <w:sz w:val="16"/>
                <w:szCs w:val="16"/>
              </w:rPr>
              <w:t>/hr</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4.6.4.1.3.4</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proofErr w:type="spellStart"/>
            <w:r w:rsidRPr="000F2382">
              <w:rPr>
                <w:sz w:val="16"/>
                <w:szCs w:val="16"/>
              </w:rPr>
              <w:t>Pr</w:t>
            </w:r>
            <w:proofErr w:type="spellEnd"/>
            <w:r w:rsidRPr="000F2382">
              <w:rPr>
                <w:sz w:val="16"/>
                <w:szCs w:val="16"/>
              </w:rPr>
              <w:t>{SNC provider invoked reset}&lt;10</w:t>
            </w:r>
            <w:r w:rsidRPr="000F2382">
              <w:rPr>
                <w:sz w:val="16"/>
                <w:szCs w:val="16"/>
                <w:vertAlign w:val="superscript"/>
              </w:rPr>
              <w:t>-1</w:t>
            </w:r>
            <w:r w:rsidRPr="000F2382">
              <w:rPr>
                <w:sz w:val="16"/>
                <w:szCs w:val="16"/>
              </w:rPr>
              <w:t>/hr</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 10</w:t>
            </w:r>
            <w:r w:rsidRPr="000F2382">
              <w:rPr>
                <w:sz w:val="16"/>
                <w:szCs w:val="16"/>
                <w:vertAlign w:val="superscript"/>
              </w:rPr>
              <w:t>-1</w:t>
            </w:r>
            <w:r w:rsidRPr="000F2382">
              <w:rPr>
                <w:sz w:val="16"/>
                <w:szCs w:val="16"/>
              </w:rPr>
              <w:t>/hr</w:t>
            </w:r>
          </w:p>
        </w:tc>
        <w:tc>
          <w:tcPr>
            <w:tcW w:w="2468" w:type="dxa"/>
            <w:tcMar>
              <w:top w:w="100" w:type="dxa"/>
              <w:left w:w="120" w:type="dxa"/>
              <w:bottom w:w="100" w:type="dxa"/>
              <w:right w:w="120" w:type="dxa"/>
            </w:tcMar>
          </w:tcPr>
          <w:p w:rsidR="00183827" w:rsidRPr="00CD4105"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4.6.5</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Voice service performance</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4.6.5.1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Requirements for AMS(R)S voice service</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4.6.5.1.1</w:t>
            </w:r>
          </w:p>
        </w:tc>
        <w:tc>
          <w:tcPr>
            <w:tcW w:w="3567" w:type="dxa"/>
            <w:tcMar>
              <w:top w:w="100" w:type="dxa"/>
              <w:left w:w="120" w:type="dxa"/>
              <w:bottom w:w="100" w:type="dxa"/>
              <w:right w:w="120" w:type="dxa"/>
            </w:tcMar>
          </w:tcPr>
          <w:p w:rsidR="00183827" w:rsidRPr="000F2382" w:rsidRDefault="00183827">
            <w:pPr>
              <w:jc w:val="left"/>
              <w:rPr>
                <w:sz w:val="16"/>
                <w:szCs w:val="16"/>
              </w:rPr>
            </w:pPr>
            <w:r w:rsidRPr="000F2382">
              <w:rPr>
                <w:sz w:val="16"/>
                <w:szCs w:val="16"/>
              </w:rPr>
              <w:t>Call processing delay</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4.6.5.1.1.1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 xml:space="preserve">AES call origination delay 95th percentile </w:t>
            </w:r>
          </w:p>
          <w:p w:rsidR="00183827" w:rsidRPr="000F2382" w:rsidRDefault="00183827" w:rsidP="00C07DF2">
            <w:pPr>
              <w:jc w:val="left"/>
              <w:rPr>
                <w:sz w:val="16"/>
                <w:szCs w:val="16"/>
              </w:rPr>
            </w:pPr>
            <w:r w:rsidRPr="000F2382">
              <w:rPr>
                <w:sz w:val="16"/>
                <w:szCs w:val="16"/>
              </w:rPr>
              <w:t>&lt;20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&lt;20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4.6.5.1.1.2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 xml:space="preserve">GES call origination delay 95th percentile </w:t>
            </w:r>
          </w:p>
          <w:p w:rsidR="00183827" w:rsidRPr="000F2382" w:rsidRDefault="00183827" w:rsidP="00C07DF2">
            <w:pPr>
              <w:jc w:val="left"/>
              <w:rPr>
                <w:sz w:val="16"/>
                <w:szCs w:val="16"/>
              </w:rPr>
            </w:pPr>
            <w:r w:rsidRPr="000F2382">
              <w:rPr>
                <w:sz w:val="16"/>
                <w:szCs w:val="16"/>
              </w:rPr>
              <w:t>&lt;20 seconds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&lt;20 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4.6.5.1.2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Voice quality</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lastRenderedPageBreak/>
              <w:t>4.6.5.1.2.1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Voice intelligibility suitable for intended operational and ambient noise environment</w:t>
            </w:r>
          </w:p>
        </w:tc>
        <w:tc>
          <w:tcPr>
            <w:tcW w:w="1843" w:type="dxa"/>
            <w:tcMar>
              <w:top w:w="100" w:type="dxa"/>
              <w:left w:w="120" w:type="dxa"/>
              <w:bottom w:w="100" w:type="dxa"/>
              <w:right w:w="120" w:type="dxa"/>
            </w:tcMar>
          </w:tcPr>
          <w:p w:rsidR="00183827" w:rsidRPr="00DB00DE"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4.6.5.1.2.2</w:t>
            </w:r>
          </w:p>
        </w:tc>
        <w:tc>
          <w:tcPr>
            <w:tcW w:w="3567" w:type="dxa"/>
            <w:tcMar>
              <w:top w:w="100" w:type="dxa"/>
              <w:left w:w="120" w:type="dxa"/>
              <w:bottom w:w="100" w:type="dxa"/>
              <w:right w:w="120" w:type="dxa"/>
            </w:tcMar>
          </w:tcPr>
          <w:p w:rsidR="00183827" w:rsidRPr="00DB00DE" w:rsidRDefault="00183827" w:rsidP="00C07DF2">
            <w:pPr>
              <w:jc w:val="left"/>
              <w:rPr>
                <w:sz w:val="16"/>
                <w:szCs w:val="16"/>
              </w:rPr>
            </w:pPr>
            <w:r w:rsidRPr="000F2382">
              <w:rPr>
                <w:sz w:val="16"/>
                <w:szCs w:val="16"/>
              </w:rPr>
              <w:t>Total allowable transfer delay within AMS(R)S</w:t>
            </w:r>
            <w:r w:rsidRPr="00DB00DE">
              <w:rPr>
                <w:sz w:val="16"/>
                <w:szCs w:val="16"/>
              </w:rPr>
              <w:t xml:space="preserve"> subnetwork &lt;0.485 second</w:t>
            </w:r>
          </w:p>
        </w:tc>
        <w:tc>
          <w:tcPr>
            <w:tcW w:w="1843" w:type="dxa"/>
            <w:tcMar>
              <w:top w:w="100" w:type="dxa"/>
              <w:left w:w="120" w:type="dxa"/>
              <w:bottom w:w="100" w:type="dxa"/>
              <w:right w:w="120" w:type="dxa"/>
            </w:tcMar>
          </w:tcPr>
          <w:p w:rsidR="00183827" w:rsidRDefault="0057001A" w:rsidP="00401457">
            <w:pPr>
              <w:jc w:val="center"/>
              <w:rPr>
                <w:sz w:val="16"/>
                <w:szCs w:val="16"/>
              </w:rPr>
            </w:pPr>
            <w:r w:rsidRPr="000F2382">
              <w:rPr>
                <w:sz w:val="16"/>
                <w:szCs w:val="16"/>
              </w:rPr>
              <w:t>No</w:t>
            </w:r>
            <w:r w:rsidR="001611CD">
              <w:rPr>
                <w:rStyle w:val="FootnoteReference"/>
                <w:sz w:val="16"/>
                <w:szCs w:val="16"/>
              </w:rPr>
              <w:footnoteReference w:id="1"/>
            </w:r>
          </w:p>
          <w:p w:rsidR="00031FF3" w:rsidRPr="000F2382" w:rsidRDefault="00031FF3" w:rsidP="00031FF3">
            <w:pPr>
              <w:jc w:val="center"/>
              <w:rPr>
                <w:sz w:val="16"/>
                <w:szCs w:val="16"/>
              </w:rPr>
            </w:pPr>
            <w:r w:rsidRPr="000F2382">
              <w:rPr>
                <w:sz w:val="16"/>
                <w:szCs w:val="16"/>
              </w:rPr>
              <w:t>0.585 second 1</w:t>
            </w:r>
            <w:r w:rsidRPr="000F2382">
              <w:rPr>
                <w:sz w:val="16"/>
                <w:szCs w:val="16"/>
                <w:vertAlign w:val="superscript"/>
              </w:rPr>
              <w:t>st</w:t>
            </w:r>
            <w:r w:rsidRPr="000F2382">
              <w:rPr>
                <w:sz w:val="16"/>
                <w:szCs w:val="16"/>
              </w:rPr>
              <w:t xml:space="preserve"> call</w:t>
            </w:r>
          </w:p>
          <w:p w:rsidR="00031FF3" w:rsidRPr="000F2382" w:rsidRDefault="00031FF3" w:rsidP="00031FF3">
            <w:pPr>
              <w:jc w:val="center"/>
              <w:rPr>
                <w:sz w:val="16"/>
                <w:szCs w:val="16"/>
              </w:rPr>
            </w:pPr>
            <w:r w:rsidRPr="000F2382">
              <w:rPr>
                <w:sz w:val="16"/>
                <w:szCs w:val="16"/>
              </w:rPr>
              <w:t>0.750 second 2</w:t>
            </w:r>
            <w:r w:rsidRPr="000F2382">
              <w:rPr>
                <w:sz w:val="16"/>
                <w:szCs w:val="16"/>
                <w:vertAlign w:val="superscript"/>
              </w:rPr>
              <w:t>nd</w:t>
            </w:r>
            <w:r w:rsidRPr="000F2382">
              <w:rPr>
                <w:sz w:val="16"/>
                <w:szCs w:val="16"/>
              </w:rPr>
              <w:t xml:space="preserve"> call</w:t>
            </w:r>
          </w:p>
        </w:tc>
        <w:tc>
          <w:tcPr>
            <w:tcW w:w="2468" w:type="dxa"/>
            <w:tcMar>
              <w:top w:w="100" w:type="dxa"/>
              <w:left w:w="120" w:type="dxa"/>
              <w:bottom w:w="100" w:type="dxa"/>
              <w:right w:w="120" w:type="dxa"/>
            </w:tcMar>
          </w:tcPr>
          <w:p w:rsidR="00183827" w:rsidRPr="000F2382" w:rsidRDefault="00183827" w:rsidP="004F6E0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4.6.5.1.2.3</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Recommendation to consider effects of tandem vocoders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4.6.5.1.3</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Voice capacity</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4.6.5.1.3.1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 xml:space="preserve">Sufficient voice traffic channel resources for </w:t>
            </w:r>
            <w:proofErr w:type="spellStart"/>
            <w:r w:rsidRPr="000F2382">
              <w:rPr>
                <w:sz w:val="16"/>
                <w:szCs w:val="16"/>
              </w:rPr>
              <w:t>Pr</w:t>
            </w:r>
            <w:proofErr w:type="spellEnd"/>
            <w:r w:rsidRPr="000F2382">
              <w:rPr>
                <w:sz w:val="16"/>
                <w:szCs w:val="16"/>
              </w:rPr>
              <w:t>{blockage &lt;0.01} for AES or GES originated calls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p w:rsidR="00183827" w:rsidRPr="000F2382" w:rsidRDefault="00183827" w:rsidP="00401457">
            <w:pPr>
              <w:jc w:val="center"/>
              <w:rPr>
                <w:sz w:val="16"/>
                <w:szCs w:val="16"/>
              </w:rPr>
            </w:pPr>
            <w:r w:rsidRPr="000F2382">
              <w:rPr>
                <w:sz w:val="16"/>
                <w:szCs w:val="16"/>
              </w:rPr>
              <w:t>&lt;0.01</w:t>
            </w:r>
          </w:p>
        </w:tc>
        <w:tc>
          <w:tcPr>
            <w:tcW w:w="2468" w:type="dxa"/>
            <w:tcMar>
              <w:top w:w="100" w:type="dxa"/>
              <w:left w:w="120" w:type="dxa"/>
              <w:bottom w:w="100" w:type="dxa"/>
              <w:right w:w="120" w:type="dxa"/>
            </w:tcMar>
          </w:tcPr>
          <w:p w:rsidR="00183827" w:rsidRPr="000F2382" w:rsidRDefault="00183827" w:rsidP="00401457">
            <w:pPr>
              <w:jc w:val="left"/>
              <w:rPr>
                <w:sz w:val="16"/>
                <w:szCs w:val="16"/>
              </w:rPr>
            </w:pP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4.6.6</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Security</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183827" w:rsidRPr="000F2382" w:rsidRDefault="00B95332" w:rsidP="00401457">
            <w:pPr>
              <w:jc w:val="left"/>
              <w:rPr>
                <w:sz w:val="16"/>
                <w:szCs w:val="16"/>
              </w:rPr>
            </w:pPr>
            <w:r>
              <w:rPr>
                <w:sz w:val="16"/>
                <w:szCs w:val="16"/>
              </w:rPr>
              <w:t>Title</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4.6.6.1</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Protect messages from tampering</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Default="008E01F1" w:rsidP="00401457">
            <w:pPr>
              <w:jc w:val="left"/>
              <w:rPr>
                <w:sz w:val="16"/>
                <w:szCs w:val="16"/>
              </w:rPr>
            </w:pPr>
            <w:r w:rsidRPr="00F05CF7">
              <w:rPr>
                <w:sz w:val="16"/>
                <w:szCs w:val="16"/>
              </w:rPr>
              <w:t>The service access capabilities include authentication, authorization and security.  Standard 3G security mechanisms are employed including ciphering of the air interface.</w:t>
            </w:r>
          </w:p>
          <w:p w:rsidR="000A61E1" w:rsidRPr="00C94764" w:rsidRDefault="000A61E1" w:rsidP="00E25CB2">
            <w:pPr>
              <w:jc w:val="left"/>
              <w:rPr>
                <w:sz w:val="16"/>
                <w:szCs w:val="16"/>
              </w:rPr>
            </w:pPr>
            <w:r w:rsidRPr="00E25CB2">
              <w:rPr>
                <w:sz w:val="16"/>
                <w:szCs w:val="16"/>
              </w:rPr>
              <w:t>Further</w:t>
            </w:r>
            <w:r w:rsidRPr="005B0700">
              <w:rPr>
                <w:sz w:val="16"/>
                <w:szCs w:val="16"/>
              </w:rPr>
              <w:t>, security provisions are set-out in RTCA MASPS DO-343</w:t>
            </w:r>
            <w:r w:rsidRPr="00C636EE">
              <w:rPr>
                <w:sz w:val="16"/>
                <w:szCs w:val="16"/>
              </w:rPr>
              <w:t>, MOPS DO-262B</w:t>
            </w:r>
            <w:r w:rsidRPr="009E53D2">
              <w:rPr>
                <w:sz w:val="16"/>
                <w:szCs w:val="16"/>
              </w:rPr>
              <w:t xml:space="preserve"> </w:t>
            </w:r>
            <w:r w:rsidRPr="00767B2B">
              <w:rPr>
                <w:sz w:val="16"/>
                <w:szCs w:val="16"/>
              </w:rPr>
              <w:t xml:space="preserve">section 2.2.3.10 </w:t>
            </w:r>
            <w:r w:rsidRPr="00C94764">
              <w:rPr>
                <w:sz w:val="16"/>
                <w:szCs w:val="16"/>
              </w:rPr>
              <w:t>and ARINC 781-6 Attachment 8.</w:t>
            </w:r>
          </w:p>
        </w:tc>
      </w:tr>
      <w:tr w:rsidR="00183827" w:rsidRPr="000F2382" w:rsidTr="009812AF">
        <w:trPr>
          <w:cantSplit/>
          <w:jc w:val="center"/>
        </w:trPr>
        <w:tc>
          <w:tcPr>
            <w:tcW w:w="1351" w:type="dxa"/>
            <w:tcMar>
              <w:top w:w="100" w:type="dxa"/>
              <w:left w:w="120" w:type="dxa"/>
              <w:bottom w:w="100" w:type="dxa"/>
              <w:right w:w="120" w:type="dxa"/>
            </w:tcMar>
          </w:tcPr>
          <w:p w:rsidR="00183827" w:rsidRPr="000F2382" w:rsidRDefault="00183827" w:rsidP="00C07DF2">
            <w:pPr>
              <w:jc w:val="center"/>
              <w:rPr>
                <w:sz w:val="16"/>
                <w:szCs w:val="16"/>
              </w:rPr>
            </w:pPr>
            <w:r w:rsidRPr="000F2382">
              <w:rPr>
                <w:sz w:val="16"/>
                <w:szCs w:val="16"/>
              </w:rPr>
              <w:t>4.6.6.2</w:t>
            </w:r>
          </w:p>
        </w:tc>
        <w:tc>
          <w:tcPr>
            <w:tcW w:w="3567" w:type="dxa"/>
            <w:tcMar>
              <w:top w:w="100" w:type="dxa"/>
              <w:left w:w="120" w:type="dxa"/>
              <w:bottom w:w="100" w:type="dxa"/>
              <w:right w:w="120" w:type="dxa"/>
            </w:tcMar>
          </w:tcPr>
          <w:p w:rsidR="00183827" w:rsidRPr="000F2382" w:rsidRDefault="00183827" w:rsidP="00C07DF2">
            <w:pPr>
              <w:jc w:val="left"/>
              <w:rPr>
                <w:sz w:val="16"/>
                <w:szCs w:val="16"/>
              </w:rPr>
            </w:pPr>
            <w:r w:rsidRPr="000F2382">
              <w:rPr>
                <w:sz w:val="16"/>
                <w:szCs w:val="16"/>
              </w:rPr>
              <w:t>Protect against denial of service, degradation, or reduction of capacity due to external attacks</w:t>
            </w:r>
          </w:p>
        </w:tc>
        <w:tc>
          <w:tcPr>
            <w:tcW w:w="1843" w:type="dxa"/>
            <w:tcMar>
              <w:top w:w="100" w:type="dxa"/>
              <w:left w:w="120" w:type="dxa"/>
              <w:bottom w:w="100" w:type="dxa"/>
              <w:right w:w="120" w:type="dxa"/>
            </w:tcMar>
          </w:tcPr>
          <w:p w:rsidR="00183827" w:rsidRPr="000F2382" w:rsidRDefault="00183827"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183827" w:rsidRPr="000A61E1" w:rsidRDefault="008E01F1" w:rsidP="00401457">
            <w:pPr>
              <w:jc w:val="left"/>
              <w:rPr>
                <w:sz w:val="16"/>
                <w:szCs w:val="16"/>
              </w:rPr>
            </w:pPr>
            <w:r w:rsidRPr="00F05CF7">
              <w:rPr>
                <w:sz w:val="16"/>
                <w:szCs w:val="16"/>
              </w:rPr>
              <w:t>See comment against 4.6.6.1</w:t>
            </w:r>
          </w:p>
        </w:tc>
      </w:tr>
      <w:tr w:rsidR="008E01F1" w:rsidRPr="000F2382" w:rsidTr="009812AF">
        <w:trPr>
          <w:cantSplit/>
          <w:jc w:val="center"/>
        </w:trPr>
        <w:tc>
          <w:tcPr>
            <w:tcW w:w="1351" w:type="dxa"/>
            <w:tcMar>
              <w:top w:w="100" w:type="dxa"/>
              <w:left w:w="120" w:type="dxa"/>
              <w:bottom w:w="100" w:type="dxa"/>
              <w:right w:w="120" w:type="dxa"/>
            </w:tcMar>
          </w:tcPr>
          <w:p w:rsidR="008E01F1" w:rsidRPr="000F2382" w:rsidRDefault="008E01F1" w:rsidP="00C07DF2">
            <w:pPr>
              <w:jc w:val="center"/>
              <w:rPr>
                <w:sz w:val="16"/>
                <w:szCs w:val="16"/>
              </w:rPr>
            </w:pPr>
            <w:r w:rsidRPr="000F2382">
              <w:rPr>
                <w:sz w:val="16"/>
                <w:szCs w:val="16"/>
              </w:rPr>
              <w:t>4.6.6.3</w:t>
            </w:r>
          </w:p>
        </w:tc>
        <w:tc>
          <w:tcPr>
            <w:tcW w:w="3567" w:type="dxa"/>
            <w:tcMar>
              <w:top w:w="100" w:type="dxa"/>
              <w:left w:w="120" w:type="dxa"/>
              <w:bottom w:w="100" w:type="dxa"/>
              <w:right w:w="120" w:type="dxa"/>
            </w:tcMar>
          </w:tcPr>
          <w:p w:rsidR="008E01F1" w:rsidRPr="000F2382" w:rsidRDefault="008E01F1" w:rsidP="00C07DF2">
            <w:pPr>
              <w:jc w:val="left"/>
              <w:rPr>
                <w:sz w:val="16"/>
                <w:szCs w:val="16"/>
              </w:rPr>
            </w:pPr>
            <w:r w:rsidRPr="000F2382">
              <w:rPr>
                <w:sz w:val="16"/>
                <w:szCs w:val="16"/>
              </w:rPr>
              <w:t>Protect against unauthorized entry</w:t>
            </w:r>
          </w:p>
        </w:tc>
        <w:tc>
          <w:tcPr>
            <w:tcW w:w="1843" w:type="dxa"/>
            <w:tcMar>
              <w:top w:w="100" w:type="dxa"/>
              <w:left w:w="120" w:type="dxa"/>
              <w:bottom w:w="100" w:type="dxa"/>
              <w:right w:w="120" w:type="dxa"/>
            </w:tcMar>
          </w:tcPr>
          <w:p w:rsidR="008E01F1" w:rsidRPr="000F2382" w:rsidRDefault="008E01F1"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8E01F1" w:rsidRPr="000A61E1" w:rsidRDefault="008E01F1" w:rsidP="00401457">
            <w:pPr>
              <w:jc w:val="left"/>
              <w:rPr>
                <w:sz w:val="16"/>
                <w:szCs w:val="16"/>
              </w:rPr>
            </w:pPr>
            <w:r w:rsidRPr="00F05CF7">
              <w:rPr>
                <w:sz w:val="16"/>
                <w:szCs w:val="16"/>
              </w:rPr>
              <w:t>See comment against 4.6.6.1</w:t>
            </w:r>
          </w:p>
        </w:tc>
      </w:tr>
      <w:tr w:rsidR="008E01F1" w:rsidRPr="000F2382" w:rsidTr="009812AF">
        <w:trPr>
          <w:cantSplit/>
          <w:jc w:val="center"/>
        </w:trPr>
        <w:tc>
          <w:tcPr>
            <w:tcW w:w="1351" w:type="dxa"/>
            <w:tcMar>
              <w:top w:w="100" w:type="dxa"/>
              <w:left w:w="120" w:type="dxa"/>
              <w:bottom w:w="100" w:type="dxa"/>
              <w:right w:w="120" w:type="dxa"/>
            </w:tcMar>
          </w:tcPr>
          <w:p w:rsidR="008E01F1" w:rsidRPr="000F2382" w:rsidRDefault="008E01F1" w:rsidP="00C07DF2">
            <w:pPr>
              <w:jc w:val="center"/>
              <w:rPr>
                <w:sz w:val="16"/>
                <w:szCs w:val="16"/>
              </w:rPr>
            </w:pPr>
            <w:r w:rsidRPr="000F2382">
              <w:rPr>
                <w:sz w:val="16"/>
                <w:szCs w:val="16"/>
              </w:rPr>
              <w:t>4.7</w:t>
            </w:r>
          </w:p>
        </w:tc>
        <w:tc>
          <w:tcPr>
            <w:tcW w:w="3567" w:type="dxa"/>
            <w:tcMar>
              <w:top w:w="100" w:type="dxa"/>
              <w:left w:w="120" w:type="dxa"/>
              <w:bottom w:w="100" w:type="dxa"/>
              <w:right w:w="120" w:type="dxa"/>
            </w:tcMar>
          </w:tcPr>
          <w:p w:rsidR="008E01F1" w:rsidRPr="000F2382" w:rsidRDefault="008E01F1" w:rsidP="00C07DF2">
            <w:pPr>
              <w:jc w:val="left"/>
              <w:rPr>
                <w:sz w:val="16"/>
                <w:szCs w:val="16"/>
              </w:rPr>
            </w:pPr>
            <w:r w:rsidRPr="000F2382">
              <w:rPr>
                <w:sz w:val="16"/>
                <w:szCs w:val="16"/>
              </w:rPr>
              <w:t>System Interfaces</w:t>
            </w:r>
          </w:p>
        </w:tc>
        <w:tc>
          <w:tcPr>
            <w:tcW w:w="1843" w:type="dxa"/>
            <w:tcMar>
              <w:top w:w="100" w:type="dxa"/>
              <w:left w:w="120" w:type="dxa"/>
              <w:bottom w:w="100" w:type="dxa"/>
              <w:right w:w="120" w:type="dxa"/>
            </w:tcMar>
          </w:tcPr>
          <w:p w:rsidR="008E01F1" w:rsidRPr="000F2382" w:rsidRDefault="008E01F1"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8E01F1" w:rsidRPr="000F2382" w:rsidRDefault="008E01F1" w:rsidP="00401457">
            <w:pPr>
              <w:jc w:val="left"/>
              <w:rPr>
                <w:sz w:val="16"/>
                <w:szCs w:val="16"/>
              </w:rPr>
            </w:pPr>
            <w:r>
              <w:rPr>
                <w:sz w:val="16"/>
                <w:szCs w:val="16"/>
              </w:rPr>
              <w:t>Title</w:t>
            </w:r>
          </w:p>
        </w:tc>
      </w:tr>
      <w:tr w:rsidR="008E01F1" w:rsidRPr="000F2382" w:rsidTr="009812AF">
        <w:trPr>
          <w:cantSplit/>
          <w:jc w:val="center"/>
        </w:trPr>
        <w:tc>
          <w:tcPr>
            <w:tcW w:w="1351" w:type="dxa"/>
            <w:tcMar>
              <w:top w:w="100" w:type="dxa"/>
              <w:left w:w="120" w:type="dxa"/>
              <w:bottom w:w="100" w:type="dxa"/>
              <w:right w:w="120" w:type="dxa"/>
            </w:tcMar>
          </w:tcPr>
          <w:p w:rsidR="008E01F1" w:rsidRPr="000F2382" w:rsidRDefault="008E01F1" w:rsidP="00C07DF2">
            <w:pPr>
              <w:jc w:val="center"/>
              <w:rPr>
                <w:sz w:val="16"/>
                <w:szCs w:val="16"/>
              </w:rPr>
            </w:pPr>
            <w:r w:rsidRPr="000F2382">
              <w:rPr>
                <w:sz w:val="16"/>
                <w:szCs w:val="16"/>
              </w:rPr>
              <w:t>4.7.1</w:t>
            </w:r>
          </w:p>
        </w:tc>
        <w:tc>
          <w:tcPr>
            <w:tcW w:w="3567" w:type="dxa"/>
            <w:tcMar>
              <w:top w:w="100" w:type="dxa"/>
              <w:left w:w="120" w:type="dxa"/>
              <w:bottom w:w="100" w:type="dxa"/>
              <w:right w:w="120" w:type="dxa"/>
            </w:tcMar>
          </w:tcPr>
          <w:p w:rsidR="008E01F1" w:rsidRPr="000F2382" w:rsidRDefault="008E01F1" w:rsidP="00C07DF2">
            <w:pPr>
              <w:jc w:val="left"/>
              <w:rPr>
                <w:sz w:val="16"/>
                <w:szCs w:val="16"/>
              </w:rPr>
            </w:pPr>
            <w:r w:rsidRPr="000F2382">
              <w:rPr>
                <w:sz w:val="16"/>
                <w:szCs w:val="16"/>
              </w:rPr>
              <w:t>Address AMS(R)S by means of 24 bit ICAO address</w:t>
            </w:r>
          </w:p>
        </w:tc>
        <w:tc>
          <w:tcPr>
            <w:tcW w:w="1843" w:type="dxa"/>
            <w:tcMar>
              <w:top w:w="100" w:type="dxa"/>
              <w:left w:w="120" w:type="dxa"/>
              <w:bottom w:w="100" w:type="dxa"/>
              <w:right w:w="120" w:type="dxa"/>
            </w:tcMar>
          </w:tcPr>
          <w:p w:rsidR="008E01F1" w:rsidRPr="000F2382" w:rsidRDefault="008E01F1"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8E01F1" w:rsidRPr="000F2382" w:rsidRDefault="008E01F1" w:rsidP="00401457">
            <w:pPr>
              <w:jc w:val="left"/>
              <w:rPr>
                <w:sz w:val="16"/>
                <w:szCs w:val="16"/>
              </w:rPr>
            </w:pPr>
          </w:p>
        </w:tc>
      </w:tr>
      <w:tr w:rsidR="008E01F1" w:rsidRPr="000F2382" w:rsidTr="009812AF">
        <w:trPr>
          <w:cantSplit/>
          <w:jc w:val="center"/>
        </w:trPr>
        <w:tc>
          <w:tcPr>
            <w:tcW w:w="1351" w:type="dxa"/>
            <w:tcMar>
              <w:top w:w="100" w:type="dxa"/>
              <w:left w:w="120" w:type="dxa"/>
              <w:bottom w:w="100" w:type="dxa"/>
              <w:right w:w="120" w:type="dxa"/>
            </w:tcMar>
          </w:tcPr>
          <w:p w:rsidR="008E01F1" w:rsidRPr="000F2382" w:rsidRDefault="008E01F1" w:rsidP="00C07DF2">
            <w:pPr>
              <w:jc w:val="center"/>
              <w:rPr>
                <w:sz w:val="16"/>
                <w:szCs w:val="16"/>
              </w:rPr>
            </w:pPr>
            <w:r w:rsidRPr="000F2382">
              <w:rPr>
                <w:sz w:val="16"/>
                <w:szCs w:val="16"/>
              </w:rPr>
              <w:t>4.7.2</w:t>
            </w:r>
          </w:p>
        </w:tc>
        <w:tc>
          <w:tcPr>
            <w:tcW w:w="3567" w:type="dxa"/>
            <w:tcMar>
              <w:top w:w="100" w:type="dxa"/>
              <w:left w:w="120" w:type="dxa"/>
              <w:bottom w:w="100" w:type="dxa"/>
              <w:right w:w="120" w:type="dxa"/>
            </w:tcMar>
          </w:tcPr>
          <w:p w:rsidR="008E01F1" w:rsidRPr="000F2382" w:rsidRDefault="008E01F1" w:rsidP="00C07DF2">
            <w:pPr>
              <w:jc w:val="left"/>
              <w:rPr>
                <w:sz w:val="16"/>
                <w:szCs w:val="16"/>
              </w:rPr>
            </w:pPr>
            <w:r w:rsidRPr="000F2382">
              <w:rPr>
                <w:sz w:val="16"/>
                <w:szCs w:val="16"/>
              </w:rPr>
              <w:t>Packet data service interfaces</w:t>
            </w:r>
          </w:p>
        </w:tc>
        <w:tc>
          <w:tcPr>
            <w:tcW w:w="1843" w:type="dxa"/>
            <w:tcMar>
              <w:top w:w="100" w:type="dxa"/>
              <w:left w:w="120" w:type="dxa"/>
              <w:bottom w:w="100" w:type="dxa"/>
              <w:right w:w="120" w:type="dxa"/>
            </w:tcMar>
          </w:tcPr>
          <w:p w:rsidR="008E01F1" w:rsidRPr="000F2382" w:rsidRDefault="008E01F1" w:rsidP="00401457">
            <w:pPr>
              <w:jc w:val="center"/>
              <w:rPr>
                <w:sz w:val="16"/>
                <w:szCs w:val="16"/>
              </w:rPr>
            </w:pPr>
            <w:r w:rsidRPr="000F2382">
              <w:rPr>
                <w:sz w:val="16"/>
                <w:szCs w:val="16"/>
              </w:rPr>
              <w:t>N/A</w:t>
            </w:r>
          </w:p>
        </w:tc>
        <w:tc>
          <w:tcPr>
            <w:tcW w:w="2468" w:type="dxa"/>
            <w:tcMar>
              <w:top w:w="100" w:type="dxa"/>
              <w:left w:w="120" w:type="dxa"/>
              <w:bottom w:w="100" w:type="dxa"/>
              <w:right w:w="120" w:type="dxa"/>
            </w:tcMar>
          </w:tcPr>
          <w:p w:rsidR="008E01F1" w:rsidRPr="000F2382" w:rsidRDefault="008E01F1" w:rsidP="00401457">
            <w:pPr>
              <w:jc w:val="left"/>
              <w:rPr>
                <w:sz w:val="16"/>
                <w:szCs w:val="16"/>
              </w:rPr>
            </w:pPr>
            <w:r>
              <w:rPr>
                <w:sz w:val="16"/>
                <w:szCs w:val="16"/>
              </w:rPr>
              <w:t>Title</w:t>
            </w:r>
          </w:p>
        </w:tc>
      </w:tr>
      <w:tr w:rsidR="008E01F1" w:rsidRPr="000F2382" w:rsidTr="009812AF">
        <w:trPr>
          <w:cantSplit/>
          <w:jc w:val="center"/>
        </w:trPr>
        <w:tc>
          <w:tcPr>
            <w:tcW w:w="1351" w:type="dxa"/>
            <w:tcMar>
              <w:top w:w="100" w:type="dxa"/>
              <w:left w:w="120" w:type="dxa"/>
              <w:bottom w:w="100" w:type="dxa"/>
              <w:right w:w="120" w:type="dxa"/>
            </w:tcMar>
          </w:tcPr>
          <w:p w:rsidR="008E01F1" w:rsidRPr="000F2382" w:rsidRDefault="008E01F1" w:rsidP="00C07DF2">
            <w:pPr>
              <w:jc w:val="center"/>
              <w:rPr>
                <w:sz w:val="16"/>
                <w:szCs w:val="16"/>
              </w:rPr>
            </w:pPr>
            <w:r w:rsidRPr="000F2382">
              <w:rPr>
                <w:sz w:val="16"/>
                <w:szCs w:val="16"/>
              </w:rPr>
              <w:lastRenderedPageBreak/>
              <w:t>4.7.2.1</w:t>
            </w:r>
          </w:p>
        </w:tc>
        <w:tc>
          <w:tcPr>
            <w:tcW w:w="3567" w:type="dxa"/>
            <w:tcMar>
              <w:top w:w="100" w:type="dxa"/>
              <w:left w:w="120" w:type="dxa"/>
              <w:bottom w:w="100" w:type="dxa"/>
              <w:right w:w="120" w:type="dxa"/>
            </w:tcMar>
          </w:tcPr>
          <w:p w:rsidR="008E01F1" w:rsidRPr="000F2382" w:rsidRDefault="008E01F1" w:rsidP="00C07DF2">
            <w:pPr>
              <w:jc w:val="left"/>
              <w:rPr>
                <w:sz w:val="16"/>
                <w:szCs w:val="16"/>
              </w:rPr>
            </w:pPr>
            <w:r w:rsidRPr="000F2382">
              <w:rPr>
                <w:sz w:val="16"/>
                <w:szCs w:val="16"/>
              </w:rPr>
              <w:t>If the system provides packet data service, it shall provide an interface to the ATN</w:t>
            </w:r>
          </w:p>
        </w:tc>
        <w:tc>
          <w:tcPr>
            <w:tcW w:w="1843" w:type="dxa"/>
            <w:tcMar>
              <w:top w:w="100" w:type="dxa"/>
              <w:left w:w="120" w:type="dxa"/>
              <w:bottom w:w="100" w:type="dxa"/>
              <w:right w:w="120" w:type="dxa"/>
            </w:tcMar>
          </w:tcPr>
          <w:p w:rsidR="008E01F1" w:rsidRPr="000F2382" w:rsidRDefault="008E01F1"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8E01F1" w:rsidRPr="00DB00DE" w:rsidRDefault="008E01F1" w:rsidP="00401457">
            <w:pPr>
              <w:jc w:val="left"/>
              <w:rPr>
                <w:sz w:val="16"/>
                <w:szCs w:val="16"/>
              </w:rPr>
            </w:pPr>
            <w:r w:rsidRPr="00DB00DE">
              <w:rPr>
                <w:sz w:val="16"/>
                <w:szCs w:val="16"/>
              </w:rPr>
              <w:t>Part of planned future extension</w:t>
            </w:r>
          </w:p>
        </w:tc>
      </w:tr>
      <w:tr w:rsidR="008E01F1" w:rsidRPr="000F2382" w:rsidTr="009812AF">
        <w:trPr>
          <w:cantSplit/>
          <w:jc w:val="center"/>
        </w:trPr>
        <w:tc>
          <w:tcPr>
            <w:tcW w:w="1351" w:type="dxa"/>
            <w:tcMar>
              <w:top w:w="100" w:type="dxa"/>
              <w:left w:w="120" w:type="dxa"/>
              <w:bottom w:w="100" w:type="dxa"/>
              <w:right w:w="120" w:type="dxa"/>
            </w:tcMar>
          </w:tcPr>
          <w:p w:rsidR="008E01F1" w:rsidRPr="000F2382" w:rsidRDefault="008E01F1" w:rsidP="00C07DF2">
            <w:pPr>
              <w:jc w:val="center"/>
              <w:rPr>
                <w:sz w:val="16"/>
                <w:szCs w:val="16"/>
              </w:rPr>
            </w:pPr>
            <w:r w:rsidRPr="000F2382">
              <w:rPr>
                <w:sz w:val="16"/>
                <w:szCs w:val="16"/>
              </w:rPr>
              <w:t>4.7.2.2</w:t>
            </w:r>
          </w:p>
        </w:tc>
        <w:tc>
          <w:tcPr>
            <w:tcW w:w="3567" w:type="dxa"/>
            <w:tcMar>
              <w:top w:w="100" w:type="dxa"/>
              <w:left w:w="120" w:type="dxa"/>
              <w:bottom w:w="100" w:type="dxa"/>
              <w:right w:w="120" w:type="dxa"/>
            </w:tcMar>
          </w:tcPr>
          <w:p w:rsidR="008E01F1" w:rsidRPr="000F2382" w:rsidRDefault="008E01F1" w:rsidP="00C07DF2">
            <w:pPr>
              <w:jc w:val="left"/>
              <w:rPr>
                <w:sz w:val="16"/>
                <w:szCs w:val="16"/>
              </w:rPr>
            </w:pPr>
            <w:r w:rsidRPr="000F2382">
              <w:rPr>
                <w:sz w:val="16"/>
                <w:szCs w:val="16"/>
              </w:rPr>
              <w:t>If the system provides packet data service, it shall provide an CN function</w:t>
            </w:r>
          </w:p>
        </w:tc>
        <w:tc>
          <w:tcPr>
            <w:tcW w:w="1843" w:type="dxa"/>
            <w:tcMar>
              <w:top w:w="100" w:type="dxa"/>
              <w:left w:w="120" w:type="dxa"/>
              <w:bottom w:w="100" w:type="dxa"/>
              <w:right w:w="120" w:type="dxa"/>
            </w:tcMar>
          </w:tcPr>
          <w:p w:rsidR="008E01F1" w:rsidRPr="000F2382" w:rsidRDefault="008E01F1" w:rsidP="00401457">
            <w:pPr>
              <w:jc w:val="center"/>
              <w:rPr>
                <w:sz w:val="16"/>
                <w:szCs w:val="16"/>
              </w:rPr>
            </w:pPr>
            <w:r w:rsidRPr="000F2382">
              <w:rPr>
                <w:sz w:val="16"/>
                <w:szCs w:val="16"/>
              </w:rPr>
              <w:t>Yes</w:t>
            </w:r>
          </w:p>
        </w:tc>
        <w:tc>
          <w:tcPr>
            <w:tcW w:w="2468" w:type="dxa"/>
            <w:tcMar>
              <w:top w:w="100" w:type="dxa"/>
              <w:left w:w="120" w:type="dxa"/>
              <w:bottom w:w="100" w:type="dxa"/>
              <w:right w:w="120" w:type="dxa"/>
            </w:tcMar>
          </w:tcPr>
          <w:p w:rsidR="008E01F1" w:rsidRPr="00DB00DE" w:rsidRDefault="008E01F1" w:rsidP="00401457">
            <w:pPr>
              <w:jc w:val="left"/>
              <w:rPr>
                <w:sz w:val="16"/>
                <w:szCs w:val="16"/>
              </w:rPr>
            </w:pPr>
            <w:r w:rsidRPr="000F2382">
              <w:rPr>
                <w:sz w:val="16"/>
                <w:szCs w:val="16"/>
              </w:rPr>
              <w:t>By design</w:t>
            </w:r>
          </w:p>
        </w:tc>
      </w:tr>
    </w:tbl>
    <w:p w:rsidR="00BD1BB2" w:rsidRPr="000F2382" w:rsidRDefault="00BD1BB2" w:rsidP="00BD1BB2"/>
    <w:p w:rsidR="00145802" w:rsidRPr="000F2382" w:rsidRDefault="00145802" w:rsidP="00145802">
      <w:pPr>
        <w:jc w:val="center"/>
      </w:pPr>
      <w:r w:rsidRPr="000F2382">
        <w:t>______________________</w:t>
      </w:r>
    </w:p>
    <w:p w:rsidR="00145802" w:rsidRPr="0042701F" w:rsidRDefault="00145802" w:rsidP="00145802">
      <w:pPr>
        <w:jc w:val="center"/>
      </w:pPr>
    </w:p>
    <w:p w:rsidR="00145802" w:rsidRPr="00BC4358" w:rsidRDefault="00145802" w:rsidP="00145802">
      <w:pPr>
        <w:pStyle w:val="Chapter"/>
        <w:rPr>
          <w:lang w:val="en-GB"/>
        </w:rPr>
        <w:sectPr w:rsidR="00145802" w:rsidRPr="00BC4358" w:rsidSect="00D822B6">
          <w:headerReference w:type="even" r:id="rId19"/>
          <w:footerReference w:type="even" r:id="rId20"/>
          <w:footerReference w:type="default" r:id="rId21"/>
          <w:footerReference w:type="first" r:id="rId22"/>
          <w:endnotePr>
            <w:numFmt w:val="decimal"/>
          </w:endnotePr>
          <w:pgSz w:w="12240" w:h="15840" w:code="1"/>
          <w:pgMar w:top="1800" w:right="1320" w:bottom="1560" w:left="1320" w:header="960" w:footer="960" w:gutter="0"/>
          <w:pgNumType w:start="1"/>
          <w:cols w:space="708"/>
          <w:titlePg/>
          <w:docGrid w:linePitch="360"/>
        </w:sectPr>
      </w:pPr>
    </w:p>
    <w:p w:rsidR="00145802" w:rsidRPr="00BC4358" w:rsidRDefault="00145802" w:rsidP="00145802">
      <w:pPr>
        <w:pStyle w:val="Chapter"/>
        <w:rPr>
          <w:lang w:val="en-GB"/>
        </w:rPr>
      </w:pPr>
      <w:r w:rsidRPr="00BC4358">
        <w:rPr>
          <w:lang w:val="en-GB"/>
        </w:rPr>
        <w:lastRenderedPageBreak/>
        <w:t xml:space="preserve">Chapter </w:t>
      </w:r>
      <w:r w:rsidR="00AC2896">
        <w:rPr>
          <w:lang w:val="en-GB"/>
        </w:rPr>
        <w:t>4</w:t>
      </w:r>
    </w:p>
    <w:p w:rsidR="00145802" w:rsidRPr="00BC4358" w:rsidRDefault="00145802" w:rsidP="00145802">
      <w:pPr>
        <w:pStyle w:val="Chapter"/>
        <w:rPr>
          <w:caps/>
          <w:lang w:val="en-GB"/>
        </w:rPr>
      </w:pPr>
    </w:p>
    <w:p w:rsidR="00145802" w:rsidRPr="00BC4358" w:rsidRDefault="00145802" w:rsidP="00145802">
      <w:pPr>
        <w:pStyle w:val="Chapter"/>
        <w:rPr>
          <w:caps/>
          <w:lang w:val="en-GB"/>
        </w:rPr>
      </w:pPr>
      <w:r w:rsidRPr="00BC4358">
        <w:rPr>
          <w:caps/>
          <w:lang w:val="en-GB"/>
        </w:rPr>
        <w:t>guidance</w:t>
      </w:r>
      <w:r w:rsidR="00BB1155" w:rsidRPr="00BC4358">
        <w:rPr>
          <w:caps/>
          <w:lang w:val="en-GB"/>
        </w:rPr>
        <w:t xml:space="preserve"> for </w:t>
      </w:r>
      <w:r w:rsidR="00B95332">
        <w:rPr>
          <w:caps/>
          <w:lang w:val="en-GB"/>
        </w:rPr>
        <w:t>ANSPs and Aircraft operators</w:t>
      </w:r>
    </w:p>
    <w:p w:rsidR="00145802" w:rsidRPr="000F2382" w:rsidRDefault="00145802" w:rsidP="00145802">
      <w:pPr>
        <w:pStyle w:val="BoldCentered"/>
      </w:pPr>
    </w:p>
    <w:p w:rsidR="00145802" w:rsidRPr="00CD4105" w:rsidRDefault="00145802" w:rsidP="00145802">
      <w:pPr>
        <w:pStyle w:val="BoldCentered"/>
      </w:pPr>
    </w:p>
    <w:p w:rsidR="00145802" w:rsidRPr="000F2382" w:rsidRDefault="00145802" w:rsidP="00145802">
      <w:pPr>
        <w:pStyle w:val="BoldCentered"/>
      </w:pPr>
    </w:p>
    <w:p w:rsidR="003F45BC" w:rsidRPr="00AC2896" w:rsidRDefault="00AC2896" w:rsidP="003F45BC">
      <w:pPr>
        <w:pStyle w:val="BOLDCAPSCENTERED"/>
      </w:pPr>
      <w:r>
        <w:t>4</w:t>
      </w:r>
      <w:r w:rsidR="003F45BC" w:rsidRPr="00AC2896">
        <w:t>.1    General</w:t>
      </w:r>
    </w:p>
    <w:p w:rsidR="00145802" w:rsidRPr="000F2382" w:rsidRDefault="00145802" w:rsidP="00145802"/>
    <w:p w:rsidR="00145802" w:rsidRPr="000F2382" w:rsidRDefault="00AC2896" w:rsidP="00145802">
      <w:r>
        <w:t>4</w:t>
      </w:r>
      <w:r w:rsidR="00145802" w:rsidRPr="00AC2896">
        <w:t>.1</w:t>
      </w:r>
      <w:r w:rsidR="003F45BC" w:rsidRPr="000F2382">
        <w:t>.1</w:t>
      </w:r>
      <w:r w:rsidR="00145802" w:rsidRPr="000F2382">
        <w:tab/>
        <w:t xml:space="preserve">This section provides guidance </w:t>
      </w:r>
      <w:r w:rsidR="007F46BA" w:rsidRPr="000F2382">
        <w:t>to</w:t>
      </w:r>
      <w:r w:rsidR="00145802" w:rsidRPr="000F2382">
        <w:t xml:space="preserve"> ANSPs and </w:t>
      </w:r>
      <w:r w:rsidR="003F45BC" w:rsidRPr="000F2382">
        <w:t>aircraft operators</w:t>
      </w:r>
      <w:r w:rsidR="00145802" w:rsidRPr="000F2382">
        <w:t xml:space="preserve"> for the use of </w:t>
      </w:r>
      <w:proofErr w:type="spellStart"/>
      <w:r w:rsidR="00145802" w:rsidRPr="000F2382">
        <w:t>SwiftBroadband</w:t>
      </w:r>
      <w:proofErr w:type="spellEnd"/>
      <w:r w:rsidR="00145802" w:rsidRPr="000F2382">
        <w:t>.</w:t>
      </w:r>
    </w:p>
    <w:p w:rsidR="003F45BC" w:rsidRPr="000F2382" w:rsidRDefault="003F45BC" w:rsidP="003F45BC">
      <w:pPr>
        <w:pStyle w:val="BoldCentered"/>
      </w:pPr>
    </w:p>
    <w:p w:rsidR="003F45BC" w:rsidRPr="000F2382" w:rsidRDefault="003F45BC" w:rsidP="003F45BC">
      <w:pPr>
        <w:pStyle w:val="BoldCentered"/>
      </w:pPr>
    </w:p>
    <w:p w:rsidR="003F45BC" w:rsidRPr="000F2382" w:rsidRDefault="003F45BC" w:rsidP="003F45BC">
      <w:pPr>
        <w:pStyle w:val="BoldCentered"/>
      </w:pPr>
    </w:p>
    <w:p w:rsidR="003F45BC" w:rsidRPr="000F2382" w:rsidRDefault="00AC2896" w:rsidP="003F45BC">
      <w:pPr>
        <w:pStyle w:val="BOLDCAPSCENTERED"/>
      </w:pPr>
      <w:r>
        <w:t>4</w:t>
      </w:r>
      <w:r w:rsidR="003F45BC" w:rsidRPr="00AC2896">
        <w:t>.2    G</w:t>
      </w:r>
      <w:r w:rsidR="004E5A97" w:rsidRPr="000F2382">
        <w:t>uidance for ANSPs</w:t>
      </w:r>
    </w:p>
    <w:p w:rsidR="003F45BC" w:rsidRPr="000F2382" w:rsidRDefault="003F45BC" w:rsidP="003F45BC"/>
    <w:p w:rsidR="00A271C0" w:rsidRDefault="00E1309F" w:rsidP="00A271C0">
      <w:r>
        <w:t>4.2.</w:t>
      </w:r>
      <w:r w:rsidR="0038145B">
        <w:t>1</w:t>
      </w:r>
      <w:r>
        <w:tab/>
      </w:r>
      <w:r w:rsidR="00A271C0">
        <w:t xml:space="preserve">In order to ensure that they can communicate with </w:t>
      </w:r>
      <w:proofErr w:type="spellStart"/>
      <w:r w:rsidR="00A271C0">
        <w:t>SwiftBroadband</w:t>
      </w:r>
      <w:proofErr w:type="spellEnd"/>
      <w:r w:rsidR="00A271C0">
        <w:t>-c</w:t>
      </w:r>
      <w:r w:rsidR="00724F0F">
        <w:t>a</w:t>
      </w:r>
      <w:r w:rsidR="00A271C0">
        <w:t>pable aircraft for ATC purposes, ANSPS should:</w:t>
      </w:r>
    </w:p>
    <w:p w:rsidR="005D4E63" w:rsidRDefault="00D41604" w:rsidP="00BC4358">
      <w:pPr>
        <w:pStyle w:val="ListParagraph"/>
        <w:numPr>
          <w:ilvl w:val="0"/>
          <w:numId w:val="43"/>
        </w:numPr>
      </w:pPr>
      <w:r>
        <w:t>Ensure they have</w:t>
      </w:r>
      <w:r w:rsidR="00A271C0" w:rsidRPr="00BC4358">
        <w:t xml:space="preserve"> a contract </w:t>
      </w:r>
      <w:r>
        <w:t xml:space="preserve">in place </w:t>
      </w:r>
      <w:r w:rsidR="00A271C0" w:rsidRPr="00BC4358">
        <w:t xml:space="preserve">with </w:t>
      </w:r>
      <w:r>
        <w:t>one or more</w:t>
      </w:r>
      <w:r w:rsidR="00A271C0" w:rsidRPr="00BC4358">
        <w:t xml:space="preserve"> </w:t>
      </w:r>
      <w:r>
        <w:t>Communications Network</w:t>
      </w:r>
      <w:r w:rsidR="00A271C0" w:rsidRPr="00BC4358">
        <w:t xml:space="preserve"> </w:t>
      </w:r>
      <w:r>
        <w:t>P</w:t>
      </w:r>
      <w:r w:rsidR="00A271C0" w:rsidRPr="00BC4358">
        <w:t>rovider</w:t>
      </w:r>
      <w:r>
        <w:t>s (CNPs)</w:t>
      </w:r>
      <w:r w:rsidR="00A271C0">
        <w:t xml:space="preserve"> to </w:t>
      </w:r>
      <w:r>
        <w:t>enable voice and data communication</w:t>
      </w:r>
      <w:r w:rsidR="00A271C0">
        <w:t xml:space="preserve"> </w:t>
      </w:r>
      <w:r>
        <w:t xml:space="preserve">with aircrew via </w:t>
      </w:r>
      <w:proofErr w:type="spellStart"/>
      <w:r>
        <w:t>SwiftBroadband</w:t>
      </w:r>
      <w:proofErr w:type="spellEnd"/>
      <w:r w:rsidR="00A271C0" w:rsidRPr="00BC4358">
        <w:t>, considering whether</w:t>
      </w:r>
      <w:r w:rsidR="00C45485">
        <w:t>, to achieve operational aims,</w:t>
      </w:r>
      <w:r w:rsidR="00A271C0" w:rsidRPr="00BC4358">
        <w:t xml:space="preserve"> </w:t>
      </w:r>
      <w:r>
        <w:t>Service Level Agreements (</w:t>
      </w:r>
      <w:r w:rsidR="00A271C0" w:rsidRPr="00BC4358">
        <w:t>SLAs</w:t>
      </w:r>
      <w:r>
        <w:t>)</w:t>
      </w:r>
      <w:r w:rsidR="00A271C0" w:rsidRPr="00BC4358">
        <w:t xml:space="preserve"> </w:t>
      </w:r>
      <w:r w:rsidR="00C45485">
        <w:t>are required</w:t>
      </w:r>
      <w:r>
        <w:t xml:space="preserve"> with each CNP (</w:t>
      </w:r>
      <w:r w:rsidR="00A271C0" w:rsidRPr="00BC4358">
        <w:t xml:space="preserve">potential SLA metrics </w:t>
      </w:r>
      <w:r>
        <w:t>may be found</w:t>
      </w:r>
      <w:r w:rsidR="00A271C0" w:rsidRPr="00BC4358">
        <w:t xml:space="preserve"> in the </w:t>
      </w:r>
      <w:r>
        <w:t xml:space="preserve">annexes of the ICAO </w:t>
      </w:r>
      <w:r w:rsidR="00253996">
        <w:t xml:space="preserve">PBCS </w:t>
      </w:r>
      <w:r>
        <w:t>[4])</w:t>
      </w:r>
      <w:r w:rsidR="004F7782">
        <w:t xml:space="preserve"> (for further details of internetworking for ANSP connection to one or more CNP(s), please see </w:t>
      </w:r>
      <w:r w:rsidR="004F7782" w:rsidRPr="000F2382">
        <w:t>RTCA SBB MASPS [2]</w:t>
      </w:r>
      <w:r w:rsidR="004F7782" w:rsidRPr="00FE69D7">
        <w:t xml:space="preserve">, Attachment 1 Inmarsat </w:t>
      </w:r>
      <w:proofErr w:type="spellStart"/>
      <w:r w:rsidR="004F7782" w:rsidRPr="00FE69D7">
        <w:t>Swiftbroadband</w:t>
      </w:r>
      <w:proofErr w:type="spellEnd"/>
      <w:r w:rsidR="004F7782" w:rsidRPr="00FE69D7">
        <w:t xml:space="preserve"> Specific Material</w:t>
      </w:r>
      <w:r w:rsidR="00014CFA">
        <w:t>, Section 1.3</w:t>
      </w:r>
      <w:r w:rsidR="004F7782">
        <w:t>)</w:t>
      </w:r>
      <w:r w:rsidR="005D4E63">
        <w:t>;</w:t>
      </w:r>
    </w:p>
    <w:p w:rsidR="00A271C0" w:rsidRPr="00BC4358" w:rsidRDefault="00A271C0" w:rsidP="00BA789E">
      <w:pPr>
        <w:pStyle w:val="ListParagraph"/>
        <w:numPr>
          <w:ilvl w:val="0"/>
          <w:numId w:val="43"/>
        </w:numPr>
      </w:pPr>
      <w:r w:rsidRPr="00BC4358">
        <w:t xml:space="preserve">If </w:t>
      </w:r>
      <w:r w:rsidR="00102C0A">
        <w:t xml:space="preserve">they intend to </w:t>
      </w:r>
      <w:r w:rsidR="00C45485">
        <w:t>conduct</w:t>
      </w:r>
      <w:r w:rsidRPr="00BC4358">
        <w:t xml:space="preserve"> </w:t>
      </w:r>
      <w:r w:rsidR="00102C0A">
        <w:t>ground-to-air</w:t>
      </w:r>
      <w:r w:rsidRPr="00BC4358">
        <w:t xml:space="preserve"> dialling </w:t>
      </w:r>
      <w:r w:rsidR="00102C0A">
        <w:t xml:space="preserve">to aircrew in </w:t>
      </w:r>
      <w:proofErr w:type="spellStart"/>
      <w:r w:rsidR="00102C0A">
        <w:t>SwiftBroadband</w:t>
      </w:r>
      <w:proofErr w:type="spellEnd"/>
      <w:r w:rsidR="00102C0A">
        <w:t xml:space="preserve"> capable aircraft, ensure they have </w:t>
      </w:r>
      <w:r w:rsidR="00C45485">
        <w:t>access to</w:t>
      </w:r>
      <w:r w:rsidR="00102C0A">
        <w:t xml:space="preserve"> a</w:t>
      </w:r>
      <w:r w:rsidR="005D4E63">
        <w:t xml:space="preserve"> suitable</w:t>
      </w:r>
      <w:r w:rsidR="00102C0A">
        <w:t xml:space="preserve"> secure dialling system</w:t>
      </w:r>
      <w:r w:rsidR="00C45485">
        <w:t xml:space="preserve"> via </w:t>
      </w:r>
      <w:proofErr w:type="spellStart"/>
      <w:r w:rsidR="00C45485">
        <w:t>SwiftBroadband</w:t>
      </w:r>
      <w:proofErr w:type="spellEnd"/>
      <w:r w:rsidR="00C45485">
        <w:t xml:space="preserve"> service providers</w:t>
      </w:r>
      <w:r w:rsidR="00102C0A">
        <w:t xml:space="preserve">, </w:t>
      </w:r>
      <w:r w:rsidRPr="00BC4358">
        <w:t>consider</w:t>
      </w:r>
      <w:r w:rsidR="00102C0A">
        <w:t>ing</w:t>
      </w:r>
      <w:r w:rsidRPr="00BC4358">
        <w:t xml:space="preserve"> whether </w:t>
      </w:r>
      <w:r w:rsidR="00102C0A">
        <w:t xml:space="preserve">they need a </w:t>
      </w:r>
      <w:r w:rsidRPr="00BC4358">
        <w:t>tail number</w:t>
      </w:r>
      <w:r w:rsidR="00102C0A">
        <w:t xml:space="preserve"> to ICAO address mapping system;</w:t>
      </w:r>
    </w:p>
    <w:p w:rsidR="00D0279D" w:rsidRDefault="00D0279D" w:rsidP="00D0279D">
      <w:pPr>
        <w:pStyle w:val="ListParagraph"/>
        <w:numPr>
          <w:ilvl w:val="0"/>
          <w:numId w:val="43"/>
        </w:numPr>
      </w:pPr>
      <w:r>
        <w:t xml:space="preserve">Review operational ATC procedures for communicating with aircrew via </w:t>
      </w:r>
      <w:proofErr w:type="spellStart"/>
      <w:r>
        <w:t>SwiftBroadband</w:t>
      </w:r>
      <w:proofErr w:type="spellEnd"/>
      <w:r>
        <w:t xml:space="preserve"> </w:t>
      </w:r>
      <w:proofErr w:type="spellStart"/>
      <w:r>
        <w:t>satcom</w:t>
      </w:r>
      <w:proofErr w:type="spellEnd"/>
      <w:r>
        <w:t xml:space="preserve"> – if the ANSP already has contract(s) in place with CNP(s) to support ATC communication with aircrew via Classic Aero </w:t>
      </w:r>
      <w:proofErr w:type="spellStart"/>
      <w:r>
        <w:t>satcom</w:t>
      </w:r>
      <w:proofErr w:type="spellEnd"/>
      <w:r>
        <w:t>, these procedures are likely to remain unchanged;</w:t>
      </w:r>
    </w:p>
    <w:p w:rsidR="00EF15CC" w:rsidRDefault="00EF15CC" w:rsidP="00EF15CC">
      <w:pPr>
        <w:pStyle w:val="ListParagraph"/>
        <w:numPr>
          <w:ilvl w:val="0"/>
          <w:numId w:val="43"/>
        </w:numPr>
      </w:pPr>
      <w:r>
        <w:t xml:space="preserve">The long term aim is that ANSPs should use the </w:t>
      </w:r>
      <w:r w:rsidRPr="00EF15CC">
        <w:t xml:space="preserve">aircraft address </w:t>
      </w:r>
      <w:r>
        <w:t xml:space="preserve">filed </w:t>
      </w:r>
      <w:r w:rsidRPr="00EF15CC">
        <w:t xml:space="preserve">in </w:t>
      </w:r>
      <w:r>
        <w:t xml:space="preserve">the flight plan </w:t>
      </w:r>
      <w:r w:rsidRPr="00EF15CC">
        <w:t>which is hex</w:t>
      </w:r>
      <w:r>
        <w:t xml:space="preserve">, and </w:t>
      </w:r>
      <w:r w:rsidRPr="00EF15CC">
        <w:t>convert th</w:t>
      </w:r>
      <w:r>
        <w:t xml:space="preserve">is </w:t>
      </w:r>
      <w:r w:rsidRPr="00EF15CC">
        <w:t xml:space="preserve"> </w:t>
      </w:r>
      <w:r>
        <w:t xml:space="preserve">address </w:t>
      </w:r>
      <w:r w:rsidRPr="00EF15CC">
        <w:t xml:space="preserve">into </w:t>
      </w:r>
      <w:r>
        <w:t xml:space="preserve">the </w:t>
      </w:r>
      <w:r w:rsidRPr="00EF15CC">
        <w:t xml:space="preserve">octal </w:t>
      </w:r>
      <w:r>
        <w:t xml:space="preserve">number required to dial </w:t>
      </w:r>
      <w:r w:rsidRPr="00EF15CC">
        <w:t>the</w:t>
      </w:r>
      <w:r>
        <w:t xml:space="preserve"> aircraft via the</w:t>
      </w:r>
      <w:r w:rsidRPr="00EF15CC">
        <w:t xml:space="preserve"> </w:t>
      </w:r>
      <w:r>
        <w:t>two</w:t>
      </w:r>
      <w:r w:rsidRPr="00EF15CC">
        <w:t xml:space="preserve"> stage </w:t>
      </w:r>
      <w:r>
        <w:t>secure dialler or equivalent</w:t>
      </w:r>
    </w:p>
    <w:p w:rsidR="00133DCE" w:rsidRPr="009F5D1B" w:rsidRDefault="00133DCE" w:rsidP="00133DCE">
      <w:pPr>
        <w:pStyle w:val="ListParagraph"/>
        <w:numPr>
          <w:ilvl w:val="0"/>
          <w:numId w:val="43"/>
        </w:numPr>
      </w:pPr>
      <w:r>
        <w:t xml:space="preserve">ANSPs should require </w:t>
      </w:r>
      <w:r w:rsidRPr="00133DCE">
        <w:t xml:space="preserve">operators to file the aircraft address in item 18 of the FPL following </w:t>
      </w:r>
      <w:r>
        <w:t>“</w:t>
      </w:r>
      <w:r w:rsidRPr="00133DCE">
        <w:t>CODE/</w:t>
      </w:r>
      <w:r>
        <w:t>”</w:t>
      </w:r>
    </w:p>
    <w:p w:rsidR="006D0450" w:rsidRPr="00A271C0" w:rsidRDefault="00102C0A" w:rsidP="00BC4358">
      <w:pPr>
        <w:pStyle w:val="ListParagraph"/>
        <w:numPr>
          <w:ilvl w:val="0"/>
          <w:numId w:val="43"/>
        </w:numPr>
      </w:pPr>
      <w:r>
        <w:t>Monitor the initial usage of the service with a view to approving its use by aircraft in its airspace</w:t>
      </w:r>
      <w:r w:rsidR="00875B90">
        <w:t xml:space="preserve"> based on satisfactory performance according to the minimum </w:t>
      </w:r>
      <w:r w:rsidR="00081E48">
        <w:t xml:space="preserve">communications and surveillance </w:t>
      </w:r>
      <w:r w:rsidR="00875B90">
        <w:t>performance parameters set out in the annexes of the</w:t>
      </w:r>
      <w:r w:rsidR="006D0450" w:rsidRPr="00A271C0">
        <w:t xml:space="preserve"> ICAO </w:t>
      </w:r>
      <w:r w:rsidR="00253996">
        <w:t>PBCS</w:t>
      </w:r>
      <w:r w:rsidR="00875B90">
        <w:t xml:space="preserve"> [4];</w:t>
      </w:r>
    </w:p>
    <w:p w:rsidR="006D0450" w:rsidRDefault="00081E48" w:rsidP="00BC4358">
      <w:pPr>
        <w:pStyle w:val="ListParagraph"/>
        <w:numPr>
          <w:ilvl w:val="0"/>
          <w:numId w:val="43"/>
        </w:numPr>
      </w:pPr>
      <w:r>
        <w:t>Carry out</w:t>
      </w:r>
      <w:r w:rsidR="006D0450" w:rsidRPr="00A271C0">
        <w:t xml:space="preserve"> post</w:t>
      </w:r>
      <w:r>
        <w:t>-</w:t>
      </w:r>
      <w:r w:rsidR="006D0450" w:rsidRPr="00A271C0">
        <w:t xml:space="preserve">implementation monitoring </w:t>
      </w:r>
      <w:r>
        <w:t xml:space="preserve">to continue to measure the </w:t>
      </w:r>
      <w:proofErr w:type="spellStart"/>
      <w:r>
        <w:t>SwiftBroadband</w:t>
      </w:r>
      <w:proofErr w:type="spellEnd"/>
      <w:r>
        <w:t xml:space="preserve"> communications and surveillance performance per the</w:t>
      </w:r>
      <w:r w:rsidR="006D0450" w:rsidRPr="00A271C0">
        <w:t xml:space="preserve"> ICAO </w:t>
      </w:r>
      <w:r w:rsidR="00253996">
        <w:t>PBCS</w:t>
      </w:r>
      <w:r>
        <w:t xml:space="preserve"> [4].</w:t>
      </w:r>
    </w:p>
    <w:p w:rsidR="003F45BC" w:rsidRPr="00A271C0" w:rsidRDefault="003F45BC" w:rsidP="003F45BC">
      <w:pPr>
        <w:pStyle w:val="BoldCentered"/>
      </w:pPr>
    </w:p>
    <w:p w:rsidR="003F45BC" w:rsidRPr="00E1309F" w:rsidRDefault="003F45BC" w:rsidP="003F45BC">
      <w:pPr>
        <w:pStyle w:val="BoldCentered"/>
      </w:pPr>
    </w:p>
    <w:p w:rsidR="003F45BC" w:rsidRPr="000F2382" w:rsidRDefault="003F45BC" w:rsidP="003F45BC">
      <w:pPr>
        <w:pStyle w:val="BoldCentered"/>
      </w:pPr>
    </w:p>
    <w:p w:rsidR="003F45BC" w:rsidRPr="000F2382" w:rsidRDefault="00AC2896" w:rsidP="003F45BC">
      <w:pPr>
        <w:pStyle w:val="BOLDCAPSCENTERED"/>
      </w:pPr>
      <w:r>
        <w:t>4</w:t>
      </w:r>
      <w:r w:rsidR="003F45BC" w:rsidRPr="00AC2896">
        <w:t>.3 </w:t>
      </w:r>
      <w:r w:rsidR="003F45BC" w:rsidRPr="000F2382">
        <w:t>   </w:t>
      </w:r>
      <w:r w:rsidR="004E5A97" w:rsidRPr="000F2382">
        <w:t>Gu</w:t>
      </w:r>
      <w:r w:rsidR="004E5A97" w:rsidRPr="006D0450">
        <w:t>idance for Aircraft operators</w:t>
      </w:r>
    </w:p>
    <w:p w:rsidR="003F45BC" w:rsidRPr="000F2382" w:rsidRDefault="003F45BC" w:rsidP="003F45BC"/>
    <w:p w:rsidR="00E1309F" w:rsidRDefault="00E1309F" w:rsidP="003F45BC">
      <w:r>
        <w:t>4.3.</w:t>
      </w:r>
      <w:r w:rsidR="0038145B">
        <w:t>1</w:t>
      </w:r>
      <w:r>
        <w:tab/>
      </w:r>
      <w:r w:rsidR="001648F1">
        <w:t xml:space="preserve">In order to use </w:t>
      </w:r>
      <w:proofErr w:type="spellStart"/>
      <w:r w:rsidR="001648F1">
        <w:t>SwiftBroadband</w:t>
      </w:r>
      <w:proofErr w:type="spellEnd"/>
      <w:r w:rsidR="001648F1">
        <w:t xml:space="preserve"> to provide cockpit data and voice safety services, aircraft operators </w:t>
      </w:r>
      <w:r w:rsidR="0005083C">
        <w:t>should</w:t>
      </w:r>
      <w:r w:rsidR="001648F1">
        <w:t>:</w:t>
      </w:r>
    </w:p>
    <w:p w:rsidR="001648F1" w:rsidRDefault="001648F1" w:rsidP="003F45BC"/>
    <w:p w:rsidR="00463BF3" w:rsidRPr="009F5D1B" w:rsidRDefault="00C057B7">
      <w:pPr>
        <w:pStyle w:val="ListParagraph"/>
        <w:numPr>
          <w:ilvl w:val="0"/>
          <w:numId w:val="43"/>
        </w:numPr>
      </w:pPr>
      <w:r>
        <w:t xml:space="preserve">Ensure that the </w:t>
      </w:r>
      <w:r w:rsidR="00FC0473">
        <w:t>designated operational</w:t>
      </w:r>
      <w:r>
        <w:t xml:space="preserve"> coverage area provided by the </w:t>
      </w:r>
      <w:proofErr w:type="spellStart"/>
      <w:r>
        <w:t>SwiftBroadband</w:t>
      </w:r>
      <w:proofErr w:type="spellEnd"/>
      <w:r>
        <w:t xml:space="preserve"> service is appropriate for the flig</w:t>
      </w:r>
      <w:r w:rsidR="00463BF3">
        <w:t xml:space="preserve">ht routes that the airline uses, and that </w:t>
      </w:r>
      <w:r w:rsidR="00463BF3" w:rsidRPr="009F5D1B">
        <w:t xml:space="preserve">SBB is approved for use in the FIRs </w:t>
      </w:r>
      <w:r w:rsidR="00463BF3">
        <w:t xml:space="preserve">traversed </w:t>
      </w:r>
      <w:r w:rsidR="00463BF3" w:rsidRPr="009F5D1B">
        <w:t xml:space="preserve">on </w:t>
      </w:r>
      <w:r w:rsidR="00463BF3">
        <w:t>such</w:t>
      </w:r>
      <w:r w:rsidR="00463BF3" w:rsidRPr="009F5D1B">
        <w:t xml:space="preserve"> routes</w:t>
      </w:r>
      <w:r w:rsidR="00463BF3">
        <w:t>;</w:t>
      </w:r>
    </w:p>
    <w:p w:rsidR="006D0450" w:rsidRPr="001648F1" w:rsidRDefault="001648F1" w:rsidP="00BC4358">
      <w:pPr>
        <w:pStyle w:val="ListParagraph"/>
        <w:numPr>
          <w:ilvl w:val="0"/>
          <w:numId w:val="43"/>
        </w:numPr>
      </w:pPr>
      <w:r>
        <w:t xml:space="preserve">Purchase </w:t>
      </w:r>
      <w:proofErr w:type="spellStart"/>
      <w:r>
        <w:t>SwiftBroadband</w:t>
      </w:r>
      <w:proofErr w:type="spellEnd"/>
      <w:r>
        <w:t xml:space="preserve"> aircraft terminal(s) that are certified to support the ACARS, cockpit voice and Prioritised IP services</w:t>
      </w:r>
      <w:r w:rsidR="00C057B7">
        <w:t xml:space="preserve"> on the specified airframe</w:t>
      </w:r>
      <w:r>
        <w:t xml:space="preserve"> OR purchase upgrades to existing terminals </w:t>
      </w:r>
      <w:r w:rsidR="00C057B7">
        <w:t>for which upgrade kits are available from the terminal manufacturer;</w:t>
      </w:r>
    </w:p>
    <w:p w:rsidR="00463BF3" w:rsidRPr="009F5D1B" w:rsidRDefault="00463BF3" w:rsidP="00463BF3">
      <w:pPr>
        <w:pStyle w:val="ListParagraph"/>
        <w:numPr>
          <w:ilvl w:val="0"/>
          <w:numId w:val="43"/>
        </w:numPr>
      </w:pPr>
      <w:r w:rsidRPr="009F5D1B">
        <w:lastRenderedPageBreak/>
        <w:t xml:space="preserve">Ensure </w:t>
      </w:r>
      <w:r>
        <w:t xml:space="preserve">that the </w:t>
      </w:r>
      <w:proofErr w:type="spellStart"/>
      <w:r>
        <w:t>SwiftBroadband</w:t>
      </w:r>
      <w:proofErr w:type="spellEnd"/>
      <w:r>
        <w:t xml:space="preserve"> aircraft terminal(s) are</w:t>
      </w:r>
      <w:r w:rsidRPr="009F5D1B">
        <w:t xml:space="preserve"> appropriately configured </w:t>
      </w:r>
      <w:r w:rsidR="0005083C">
        <w:t>by checking</w:t>
      </w:r>
      <w:r w:rsidRPr="009F5D1B">
        <w:t xml:space="preserve"> with </w:t>
      </w:r>
      <w:r w:rsidR="0005083C">
        <w:t xml:space="preserve">the </w:t>
      </w:r>
      <w:proofErr w:type="spellStart"/>
      <w:r w:rsidR="0005083C">
        <w:t>SwiftBroadband</w:t>
      </w:r>
      <w:proofErr w:type="spellEnd"/>
      <w:r w:rsidR="0005083C">
        <w:t xml:space="preserve"> terminal</w:t>
      </w:r>
      <w:r w:rsidRPr="009F5D1B">
        <w:t xml:space="preserve"> manufacturer</w:t>
      </w:r>
      <w:r w:rsidR="0005083C">
        <w:t>;</w:t>
      </w:r>
    </w:p>
    <w:p w:rsidR="00C057B7" w:rsidRPr="009F5D1B" w:rsidRDefault="00C057B7" w:rsidP="00C057B7">
      <w:pPr>
        <w:pStyle w:val="ListParagraph"/>
        <w:numPr>
          <w:ilvl w:val="0"/>
          <w:numId w:val="43"/>
        </w:numPr>
      </w:pPr>
      <w:r>
        <w:t>C</w:t>
      </w:r>
      <w:r w:rsidRPr="009F5D1B">
        <w:t>ontract with a service provider</w:t>
      </w:r>
      <w:r w:rsidR="00463BF3">
        <w:t xml:space="preserve"> who is able to provide the </w:t>
      </w:r>
      <w:proofErr w:type="spellStart"/>
      <w:r w:rsidR="00463BF3">
        <w:t>SwiftBroadband</w:t>
      </w:r>
      <w:proofErr w:type="spellEnd"/>
      <w:r w:rsidR="00463BF3">
        <w:t xml:space="preserve"> cockpit safety services on a commercial basis to airlines</w:t>
      </w:r>
    </w:p>
    <w:p w:rsidR="00FC0473" w:rsidRDefault="00FC0473" w:rsidP="00FC0473">
      <w:pPr>
        <w:pStyle w:val="ListParagraph"/>
        <w:numPr>
          <w:ilvl w:val="0"/>
          <w:numId w:val="43"/>
        </w:numPr>
      </w:pPr>
      <w:r w:rsidRPr="009F5D1B">
        <w:t xml:space="preserve">Ensure </w:t>
      </w:r>
      <w:r>
        <w:t xml:space="preserve">that the </w:t>
      </w:r>
      <w:proofErr w:type="spellStart"/>
      <w:r>
        <w:t>SwiftBroadband</w:t>
      </w:r>
      <w:proofErr w:type="spellEnd"/>
      <w:r>
        <w:t xml:space="preserve"> aircraft terminal(s) are</w:t>
      </w:r>
      <w:r w:rsidRPr="009F5D1B">
        <w:t xml:space="preserve"> appropriately </w:t>
      </w:r>
      <w:r>
        <w:t>activated</w:t>
      </w:r>
      <w:r w:rsidRPr="009F5D1B">
        <w:t xml:space="preserve"> </w:t>
      </w:r>
      <w:r>
        <w:t>with Inmarsat for the services that the aircraft operator wishes to use on the terminal;</w:t>
      </w:r>
    </w:p>
    <w:p w:rsidR="00133DCE" w:rsidRPr="009F5D1B" w:rsidRDefault="00B962DD" w:rsidP="00133DCE">
      <w:pPr>
        <w:pStyle w:val="ListParagraph"/>
        <w:numPr>
          <w:ilvl w:val="0"/>
          <w:numId w:val="43"/>
        </w:numPr>
      </w:pPr>
      <w:r>
        <w:t>E</w:t>
      </w:r>
      <w:r w:rsidR="00133DCE">
        <w:t xml:space="preserve">nsure that they </w:t>
      </w:r>
      <w:r w:rsidR="00133DCE" w:rsidRPr="00133DCE">
        <w:t xml:space="preserve">file the aircraft address in item 18 of the FPL following </w:t>
      </w:r>
      <w:r w:rsidR="00133DCE">
        <w:t>“</w:t>
      </w:r>
      <w:r w:rsidR="00133DCE" w:rsidRPr="00133DCE">
        <w:t>CODE/</w:t>
      </w:r>
      <w:r w:rsidR="00133DCE">
        <w:t>”</w:t>
      </w:r>
      <w:r w:rsidR="0090335B">
        <w:t>;</w:t>
      </w:r>
    </w:p>
    <w:p w:rsidR="006D0450" w:rsidRPr="001648F1" w:rsidRDefault="0005083C" w:rsidP="00BC4358">
      <w:pPr>
        <w:pStyle w:val="ListParagraph"/>
        <w:numPr>
          <w:ilvl w:val="0"/>
          <w:numId w:val="43"/>
        </w:numPr>
      </w:pPr>
      <w:r>
        <w:t>Inform</w:t>
      </w:r>
      <w:r w:rsidR="006D0450" w:rsidRPr="001648F1">
        <w:t xml:space="preserve"> Inmarsat </w:t>
      </w:r>
      <w:r>
        <w:t>of a point of contact within your organisation who can</w:t>
      </w:r>
      <w:r w:rsidR="006D0450" w:rsidRPr="001648F1">
        <w:t xml:space="preserve"> receive </w:t>
      </w:r>
      <w:r>
        <w:t xml:space="preserve">regular </w:t>
      </w:r>
      <w:r w:rsidR="006D0450" w:rsidRPr="001648F1">
        <w:t xml:space="preserve">updates to </w:t>
      </w:r>
      <w:r>
        <w:t xml:space="preserve">Inmarsat air-ground </w:t>
      </w:r>
      <w:r w:rsidR="006D0450" w:rsidRPr="001648F1">
        <w:t>short codes</w:t>
      </w:r>
      <w:r>
        <w:t xml:space="preserve"> for voice dialling of ATS centres</w:t>
      </w:r>
      <w:r w:rsidR="00FC0473">
        <w:t>;</w:t>
      </w:r>
    </w:p>
    <w:p w:rsidR="006D0450" w:rsidRPr="001648F1" w:rsidRDefault="00AC00BC" w:rsidP="005C2B56">
      <w:pPr>
        <w:pStyle w:val="ListParagraph"/>
        <w:numPr>
          <w:ilvl w:val="0"/>
          <w:numId w:val="43"/>
        </w:numPr>
      </w:pPr>
      <w:r w:rsidRPr="001648F1">
        <w:t xml:space="preserve">Report </w:t>
      </w:r>
      <w:r>
        <w:t xml:space="preserve">any service performance </w:t>
      </w:r>
      <w:r w:rsidRPr="001648F1">
        <w:t xml:space="preserve">issues to the problem reporting agencies such as the </w:t>
      </w:r>
      <w:r>
        <w:t>North Atlantic Data Link Monitoring Agency (</w:t>
      </w:r>
      <w:r w:rsidRPr="001648F1">
        <w:t>DLMA</w:t>
      </w:r>
      <w:r>
        <w:t>)</w:t>
      </w:r>
      <w:r w:rsidRPr="001648F1">
        <w:t xml:space="preserve"> and </w:t>
      </w:r>
      <w:r>
        <w:t xml:space="preserve">the </w:t>
      </w:r>
      <w:r w:rsidRPr="00FC0473">
        <w:t>Informal South Pacific ATC Coordinating Group (ISPACG) Central Reporting Agency (CRA)</w:t>
      </w:r>
      <w:r>
        <w:t xml:space="preserve"> (see ICAO PBCS [4] for further details). Also </w:t>
      </w:r>
      <w:r w:rsidRPr="005C2B56">
        <w:t xml:space="preserve">participate in problem investigations (e.g. authorize the release of data, </w:t>
      </w:r>
      <w:proofErr w:type="spellStart"/>
      <w:r w:rsidRPr="005C2B56">
        <w:t>etc</w:t>
      </w:r>
      <w:proofErr w:type="spellEnd"/>
      <w:r w:rsidRPr="005C2B56">
        <w:t>) and correct any problems when a solution is found that affects their operation (</w:t>
      </w:r>
      <w:proofErr w:type="spellStart"/>
      <w:r w:rsidRPr="005C2B56">
        <w:t>e.g</w:t>
      </w:r>
      <w:proofErr w:type="spellEnd"/>
      <w:r w:rsidRPr="005C2B56">
        <w:t>, an upgrade to the FMS or reconfiguring an ORT).</w:t>
      </w:r>
    </w:p>
    <w:p w:rsidR="00145802" w:rsidRPr="001648F1" w:rsidRDefault="00145802" w:rsidP="00145802"/>
    <w:p w:rsidR="00145802" w:rsidRPr="000F2382" w:rsidRDefault="00145802" w:rsidP="00145802"/>
    <w:p w:rsidR="00065DE9" w:rsidRPr="000F2382" w:rsidRDefault="00065DE9" w:rsidP="00065DE9"/>
    <w:p w:rsidR="00155310" w:rsidRPr="000F2382" w:rsidRDefault="00155310" w:rsidP="00065DE9"/>
    <w:p w:rsidR="00155310" w:rsidRPr="000F2382" w:rsidRDefault="00155310" w:rsidP="00065DE9"/>
    <w:p w:rsidR="00155310" w:rsidRPr="000F2382" w:rsidRDefault="00155310" w:rsidP="00065DE9"/>
    <w:p w:rsidR="00155310" w:rsidRPr="000F2382" w:rsidRDefault="00155310" w:rsidP="00065DE9"/>
    <w:p w:rsidR="00155310" w:rsidRPr="000F2382" w:rsidRDefault="00155310" w:rsidP="00065DE9"/>
    <w:p w:rsidR="00BD1BB2" w:rsidRPr="000F2382" w:rsidRDefault="00065DE9" w:rsidP="00065DE9">
      <w:pPr>
        <w:jc w:val="center"/>
        <w:rPr>
          <w:b/>
          <w:bCs/>
        </w:rPr>
      </w:pPr>
      <w:r w:rsidRPr="000F2382">
        <w:rPr>
          <w:b/>
          <w:bCs/>
        </w:rPr>
        <w:t>— END —</w:t>
      </w:r>
    </w:p>
    <w:p w:rsidR="00065DE9" w:rsidRPr="000F2382" w:rsidRDefault="00065DE9" w:rsidP="00065DE9">
      <w:pPr>
        <w:jc w:val="center"/>
        <w:rPr>
          <w:b/>
          <w:bCs/>
        </w:rPr>
      </w:pPr>
    </w:p>
    <w:sectPr w:rsidR="00065DE9" w:rsidRPr="000F2382" w:rsidSect="00155310">
      <w:headerReference w:type="even" r:id="rId23"/>
      <w:headerReference w:type="default" r:id="rId24"/>
      <w:footerReference w:type="even" r:id="rId25"/>
      <w:footerReference w:type="default" r:id="rId26"/>
      <w:footerReference w:type="first" r:id="rId27"/>
      <w:endnotePr>
        <w:numFmt w:val="decimal"/>
      </w:endnotePr>
      <w:pgSz w:w="12240" w:h="15840" w:code="1"/>
      <w:pgMar w:top="1797" w:right="1321" w:bottom="1559" w:left="1321" w:header="958" w:footer="95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810" w:rsidRDefault="00EB1810">
      <w:r>
        <w:separator/>
      </w:r>
    </w:p>
  </w:endnote>
  <w:endnote w:type="continuationSeparator" w:id="0">
    <w:p w:rsidR="00EB1810" w:rsidRDefault="00EB1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Default="00E97CC4" w:rsidP="007604EB">
    <w:pPr>
      <w:pStyle w:val="Footer"/>
      <w:rPr>
        <w:lang w:val="en-GB"/>
      </w:rPr>
    </w:pPr>
  </w:p>
  <w:p w:rsidR="00E97CC4" w:rsidRPr="000172B8" w:rsidRDefault="00E97CC4" w:rsidP="007604EB">
    <w:pPr>
      <w:pStyle w:val="Footer"/>
      <w:jc w:val="both"/>
      <w:rPr>
        <w:lang w:val="en-GB"/>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Pr="00155310" w:rsidRDefault="00E97CC4" w:rsidP="001553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Default="00E97C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Default="00E97C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Pr="00155310" w:rsidRDefault="00E97CC4" w:rsidP="0015531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Default="00E97CC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Default="00E97CC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Pr="00155310" w:rsidRDefault="00E97CC4" w:rsidP="0015531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Default="00E97CC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Default="00E97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810" w:rsidRDefault="00EB1810" w:rsidP="00754C53">
      <w:pPr>
        <w:spacing w:before="240"/>
      </w:pPr>
      <w:r>
        <w:separator/>
      </w:r>
    </w:p>
  </w:footnote>
  <w:footnote w:type="continuationSeparator" w:id="0">
    <w:p w:rsidR="00EB1810" w:rsidRDefault="00EB1810">
      <w:r>
        <w:continuationSeparator/>
      </w:r>
    </w:p>
  </w:footnote>
  <w:footnote w:id="1">
    <w:p w:rsidR="00E97CC4" w:rsidRPr="00BC4358" w:rsidRDefault="00E97CC4">
      <w:pPr>
        <w:pStyle w:val="FootnoteText"/>
        <w:rPr>
          <w:sz w:val="16"/>
        </w:rPr>
      </w:pPr>
      <w:r w:rsidRPr="00BC4358">
        <w:rPr>
          <w:rStyle w:val="FootnoteReference"/>
          <w:sz w:val="16"/>
        </w:rPr>
        <w:footnoteRef/>
      </w:r>
      <w:r w:rsidRPr="00BC4358">
        <w:rPr>
          <w:sz w:val="16"/>
        </w:rPr>
        <w:t xml:space="preserve"> Although the system is non-compliant to the ICAO SARPS requirement, it is believed the system is fit for purpose. It is further noted that Classic Aero has been measured as achieving 0.59 sec for the 4.8 kbps codec. The ICAO SARPS requirement is for the ‘subnetwork’ while this specification includes the ground network, although the latter is not expected to add a significant delay.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Pr="00524A19" w:rsidRDefault="00E97CC4" w:rsidP="00524A19">
    <w:pPr>
      <w:pStyle w:val="Header"/>
    </w:pPr>
  </w:p>
  <w:p w:rsidR="00E97CC4" w:rsidRPr="00524A19" w:rsidRDefault="00E97CC4" w:rsidP="0031614C">
    <w:pPr>
      <w:pStyle w:val="Header"/>
      <w:pBdr>
        <w:bottom w:val="single" w:sz="4" w:space="3" w:color="auto"/>
      </w:pBdr>
    </w:pPr>
    <w:r>
      <w:t>(</w:t>
    </w:r>
    <w:r>
      <w:fldChar w:fldCharType="begin"/>
    </w:r>
    <w:r>
      <w:instrText xml:space="preserve"> PAGE </w:instrText>
    </w:r>
    <w:r>
      <w:fldChar w:fldCharType="separate"/>
    </w:r>
    <w:r w:rsidR="00B35A22">
      <w:rPr>
        <w:noProof/>
      </w:rPr>
      <w:t>ii</w:t>
    </w:r>
    <w:r>
      <w:rPr>
        <w:noProof/>
      </w:rPr>
      <w:fldChar w:fldCharType="end"/>
    </w:r>
    <w:r>
      <w:t>)</w:t>
    </w:r>
    <w:r w:rsidRPr="00524A19">
      <w:tab/>
      <w:t xml:space="preserve">Manual </w:t>
    </w:r>
    <w:r>
      <w:t>on the Aeronautical Mobile Satellite (Route) Service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Pr="00A8032B" w:rsidRDefault="00E97CC4">
    <w:pPr>
      <w:pStyle w:val="Header"/>
      <w:rPr>
        <w:i w:val="0"/>
      </w:rPr>
    </w:pPr>
    <w:r w:rsidRPr="00A8032B">
      <w:rPr>
        <w:i w:val="0"/>
      </w:rPr>
      <w:t>Draft v0.</w:t>
    </w:r>
    <w:r>
      <w:rPr>
        <w:i w:val="0"/>
      </w:rPr>
      <w:t>9e</w:t>
    </w:r>
    <w:r w:rsidRPr="00A8032B">
      <w:rPr>
        <w:i w:val="0"/>
      </w:rPr>
      <w:t xml:space="preserve">, </w:t>
    </w:r>
    <w:r>
      <w:rPr>
        <w:i w:val="0"/>
      </w:rPr>
      <w:t>29 Sept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Default="00E97CC4" w:rsidP="00753208">
    <w:r>
      <w:t xml:space="preserve">Draft v0.9e, 29 Sept </w:t>
    </w:r>
    <w:r w:rsidRPr="003B1E2B">
      <w:t>2015</w:t>
    </w:r>
    <w:r w:rsidR="00753208" w:rsidRPr="003B1E2B">
      <w:t xml:space="preserve">                    </w:t>
    </w:r>
    <w:r w:rsidR="00753208" w:rsidRPr="003B1E2B">
      <w:tab/>
    </w:r>
    <w:r w:rsidR="00753208" w:rsidRPr="003B1E2B">
      <w:tab/>
    </w:r>
    <w:r w:rsidR="00753208" w:rsidRPr="003B1E2B">
      <w:tab/>
    </w:r>
    <w:r w:rsidR="00753208" w:rsidRPr="003B1E2B">
      <w:tab/>
    </w:r>
    <w:r w:rsidR="00753208" w:rsidRPr="003B1E2B">
      <w:tab/>
    </w:r>
    <w:r w:rsidRPr="003B1E2B">
      <w:t>Attachment to FSMP</w:t>
    </w:r>
    <w:r w:rsidR="003B1E2B" w:rsidRPr="003B1E2B">
      <w:t>-WG/2</w:t>
    </w:r>
    <w:r w:rsidRPr="003B1E2B">
      <w:t xml:space="preserve"> WP/</w:t>
    </w:r>
    <w:r w:rsidR="00753208" w:rsidRPr="003B1E2B">
      <w:t>3</w:t>
    </w:r>
  </w:p>
  <w:p w:rsidR="00E97CC4" w:rsidRDefault="00E97CC4"/>
  <w:p w:rsidR="00E97CC4" w:rsidRDefault="00E97CC4"/>
  <w:p w:rsidR="00E97CC4" w:rsidRDefault="00E97CC4"/>
  <w:p w:rsidR="00E97CC4" w:rsidRDefault="00E97CC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Pr="00524A19" w:rsidRDefault="00E97CC4" w:rsidP="00D822B6">
    <w:pPr>
      <w:pStyle w:val="Header"/>
    </w:pPr>
  </w:p>
  <w:p w:rsidR="00E97CC4" w:rsidRDefault="00E97CC4" w:rsidP="00D822B6">
    <w:pPr>
      <w:pStyle w:val="Header"/>
      <w:pBdr>
        <w:bottom w:val="single" w:sz="4" w:space="3" w:color="auto"/>
      </w:pBdr>
    </w:pPr>
    <w:r>
      <w:t>III-2-</w:t>
    </w:r>
    <w:r>
      <w:fldChar w:fldCharType="begin"/>
    </w:r>
    <w:r>
      <w:instrText xml:space="preserve"> PAGE </w:instrText>
    </w:r>
    <w:r>
      <w:fldChar w:fldCharType="separate"/>
    </w:r>
    <w:r w:rsidR="00B35A22">
      <w:rPr>
        <w:noProof/>
      </w:rPr>
      <w:t>2</w:t>
    </w:r>
    <w:r>
      <w:rPr>
        <w:noProof/>
      </w:rPr>
      <w:fldChar w:fldCharType="end"/>
    </w:r>
    <w:r w:rsidRPr="00524A19">
      <w:tab/>
      <w:t xml:space="preserve">Manual </w:t>
    </w:r>
    <w:r>
      <w:t>on the Aeronautical Mobile Satellite (Route) Service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Pr="00C33462" w:rsidRDefault="00E97CC4" w:rsidP="00A8032B">
    <w:pPr>
      <w:pStyle w:val="Header"/>
      <w:rPr>
        <w:i w:val="0"/>
      </w:rPr>
    </w:pPr>
    <w:r w:rsidRPr="00C33462">
      <w:rPr>
        <w:i w:val="0"/>
      </w:rPr>
      <w:t>Draft v0.</w:t>
    </w:r>
    <w:r>
      <w:rPr>
        <w:i w:val="0"/>
      </w:rPr>
      <w:t>9e</w:t>
    </w:r>
    <w:r w:rsidRPr="00C33462">
      <w:rPr>
        <w:i w:val="0"/>
      </w:rPr>
      <w:t xml:space="preserve">, </w:t>
    </w:r>
    <w:r>
      <w:rPr>
        <w:i w:val="0"/>
      </w:rPr>
      <w:t>29</w:t>
    </w:r>
    <w:r w:rsidRPr="00C33462">
      <w:rPr>
        <w:i w:val="0"/>
        <w:vertAlign w:val="superscript"/>
      </w:rPr>
      <w:t xml:space="preserve"> </w:t>
    </w:r>
    <w:r>
      <w:rPr>
        <w:i w:val="0"/>
      </w:rPr>
      <w:t>Sept</w:t>
    </w:r>
    <w:r w:rsidRPr="00C33462">
      <w:rPr>
        <w:i w:val="0"/>
      </w:rPr>
      <w:t xml:space="preserve"> 201</w:t>
    </w:r>
    <w:r>
      <w:rPr>
        <w:i w:val="0"/>
      </w:rPr>
      <w:t>5</w:t>
    </w:r>
  </w:p>
  <w:p w:rsidR="00E97CC4" w:rsidRPr="00A8032B" w:rsidRDefault="00E97CC4" w:rsidP="00A8032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Pr="00524A19" w:rsidRDefault="00E97CC4" w:rsidP="00D822B6">
    <w:pPr>
      <w:pStyle w:val="Header"/>
    </w:pPr>
  </w:p>
  <w:p w:rsidR="00E97CC4" w:rsidRDefault="00E97CC4" w:rsidP="00D822B6">
    <w:pPr>
      <w:pStyle w:val="Header"/>
      <w:pBdr>
        <w:bottom w:val="single" w:sz="4" w:space="3" w:color="auto"/>
      </w:pBdr>
    </w:pPr>
    <w:r>
      <w:t>III-4-</w:t>
    </w:r>
    <w:r>
      <w:fldChar w:fldCharType="begin"/>
    </w:r>
    <w:r>
      <w:instrText xml:space="preserve"> PAGE </w:instrText>
    </w:r>
    <w:r>
      <w:fldChar w:fldCharType="separate"/>
    </w:r>
    <w:r w:rsidR="00B35A22">
      <w:rPr>
        <w:noProof/>
      </w:rPr>
      <w:t>2</w:t>
    </w:r>
    <w:r>
      <w:rPr>
        <w:noProof/>
      </w:rPr>
      <w:fldChar w:fldCharType="end"/>
    </w:r>
    <w:r w:rsidRPr="00524A19">
      <w:tab/>
      <w:t xml:space="preserve">Manual </w:t>
    </w:r>
    <w:r>
      <w:t>on the Aeronautical Mobile Satellite (Route) Service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Pr="00524A19" w:rsidRDefault="00E97CC4" w:rsidP="00D822B6">
    <w:pPr>
      <w:pStyle w:val="Header"/>
    </w:pPr>
  </w:p>
  <w:p w:rsidR="00E97CC4" w:rsidRDefault="00E97CC4" w:rsidP="00D822B6">
    <w:pPr>
      <w:pStyle w:val="Header"/>
      <w:pBdr>
        <w:bottom w:val="single" w:sz="4" w:space="3" w:color="auto"/>
      </w:pBdr>
    </w:pPr>
    <w:r>
      <w:t>III-A-</w:t>
    </w:r>
    <w:r>
      <w:fldChar w:fldCharType="begin"/>
    </w:r>
    <w:r>
      <w:instrText xml:space="preserve"> PAGE </w:instrText>
    </w:r>
    <w:r>
      <w:fldChar w:fldCharType="separate"/>
    </w:r>
    <w:r w:rsidR="00B35A22">
      <w:rPr>
        <w:noProof/>
      </w:rPr>
      <w:t>2</w:t>
    </w:r>
    <w:r>
      <w:rPr>
        <w:noProof/>
      </w:rPr>
      <w:fldChar w:fldCharType="end"/>
    </w:r>
    <w:r w:rsidRPr="00524A19">
      <w:tab/>
      <w:t xml:space="preserve">Manual </w:t>
    </w:r>
    <w:r>
      <w:t>on the Aeronautical Mobile Satellite (Route) Service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C4" w:rsidRPr="00C33462" w:rsidRDefault="00E97CC4" w:rsidP="00A8032B">
    <w:pPr>
      <w:pStyle w:val="Header"/>
      <w:rPr>
        <w:i w:val="0"/>
      </w:rPr>
    </w:pPr>
    <w:r w:rsidRPr="00C33462">
      <w:rPr>
        <w:i w:val="0"/>
      </w:rPr>
      <w:t>Draft v0.</w:t>
    </w:r>
    <w:r>
      <w:rPr>
        <w:i w:val="0"/>
      </w:rPr>
      <w:t>9e</w:t>
    </w:r>
    <w:r w:rsidRPr="00C33462">
      <w:rPr>
        <w:i w:val="0"/>
      </w:rPr>
      <w:t xml:space="preserve">, </w:t>
    </w:r>
    <w:r>
      <w:rPr>
        <w:i w:val="0"/>
      </w:rPr>
      <w:t xml:space="preserve">29 Sept </w:t>
    </w:r>
    <w:r w:rsidRPr="00C33462">
      <w:rPr>
        <w:i w:val="0"/>
      </w:rPr>
      <w:t xml:space="preserve"> 201</w:t>
    </w:r>
    <w:r>
      <w:rPr>
        <w:i w:val="0"/>
      </w:rPr>
      <w:t>5</w:t>
    </w:r>
  </w:p>
  <w:p w:rsidR="00E97CC4" w:rsidRPr="00952994" w:rsidRDefault="00E97CC4" w:rsidP="00D822B6">
    <w:pPr>
      <w:pStyle w:val="Header"/>
      <w:pBdr>
        <w:bottom w:val="single" w:sz="4" w:space="3"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4458"/>
    <w:multiLevelType w:val="hybridMultilevel"/>
    <w:tmpl w:val="6D34D06A"/>
    <w:lvl w:ilvl="0" w:tplc="6BCC10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9C7AE7"/>
    <w:multiLevelType w:val="hybridMultilevel"/>
    <w:tmpl w:val="A77E24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3529F3"/>
    <w:multiLevelType w:val="hybridMultilevel"/>
    <w:tmpl w:val="FB72D49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710D13"/>
    <w:multiLevelType w:val="hybridMultilevel"/>
    <w:tmpl w:val="6E820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57E495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nsid w:val="16EB750E"/>
    <w:multiLevelType w:val="multilevel"/>
    <w:tmpl w:val="C386A288"/>
    <w:lvl w:ilvl="0">
      <w:start w:val="1"/>
      <w:numFmt w:val="decimal"/>
      <w:lvlText w:val="%1)"/>
      <w:lvlJc w:val="left"/>
      <w:pPr>
        <w:tabs>
          <w:tab w:val="num" w:pos="576"/>
        </w:tabs>
        <w:ind w:left="576" w:hanging="288"/>
      </w:pPr>
      <w:rPr>
        <w:rFonts w:hint="default"/>
        <w:sz w:val="24"/>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080"/>
        </w:tabs>
        <w:ind w:left="1080" w:hanging="18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6">
    <w:nsid w:val="18483104"/>
    <w:multiLevelType w:val="multilevel"/>
    <w:tmpl w:val="6AB65EB4"/>
    <w:lvl w:ilvl="0">
      <w:start w:val="1"/>
      <w:numFmt w:val="bullet"/>
      <w:lvlText w:val=""/>
      <w:lvlJc w:val="left"/>
      <w:pPr>
        <w:tabs>
          <w:tab w:val="num" w:pos="504"/>
        </w:tabs>
        <w:ind w:left="504" w:hanging="216"/>
      </w:pPr>
      <w:rPr>
        <w:rFonts w:ascii="Symbol" w:hAnsi="Symbol" w:hint="default"/>
        <w:sz w:val="16"/>
        <w:szCs w:val="16"/>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080"/>
        </w:tabs>
        <w:ind w:left="1080" w:hanging="18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7">
    <w:nsid w:val="18BA5548"/>
    <w:multiLevelType w:val="hybridMultilevel"/>
    <w:tmpl w:val="3EB61AD4"/>
    <w:lvl w:ilvl="0" w:tplc="73A62A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375E92"/>
    <w:multiLevelType w:val="singleLevel"/>
    <w:tmpl w:val="9F46DEA8"/>
    <w:lvl w:ilvl="0">
      <w:start w:val="1"/>
      <w:numFmt w:val="decimal"/>
      <w:lvlText w:val="%1"/>
      <w:legacy w:legacy="1" w:legacySpace="0" w:legacyIndent="360"/>
      <w:lvlJc w:val="left"/>
      <w:rPr>
        <w:rFonts w:ascii="Times New Roman" w:hAnsi="Times New Roman" w:cs="Times New Roman" w:hint="default"/>
      </w:rPr>
    </w:lvl>
  </w:abstractNum>
  <w:abstractNum w:abstractNumId="9">
    <w:nsid w:val="27B75B09"/>
    <w:multiLevelType w:val="singleLevel"/>
    <w:tmpl w:val="346EC8CA"/>
    <w:lvl w:ilvl="0">
      <w:start w:val="1"/>
      <w:numFmt w:val="bullet"/>
      <w:lvlText w:val=""/>
      <w:lvlJc w:val="left"/>
      <w:pPr>
        <w:tabs>
          <w:tab w:val="num" w:pos="360"/>
        </w:tabs>
        <w:ind w:left="360" w:hanging="360"/>
      </w:pPr>
      <w:rPr>
        <w:rFonts w:ascii="Symbol" w:hAnsi="Symbol" w:hint="default"/>
      </w:rPr>
    </w:lvl>
  </w:abstractNum>
  <w:abstractNum w:abstractNumId="10">
    <w:nsid w:val="2927720E"/>
    <w:multiLevelType w:val="multilevel"/>
    <w:tmpl w:val="C8B66EAC"/>
    <w:lvl w:ilvl="0">
      <w:start w:val="1"/>
      <w:numFmt w:val="decimal"/>
      <w:lvlText w:val="%1)"/>
      <w:lvlJc w:val="left"/>
      <w:pPr>
        <w:tabs>
          <w:tab w:val="num" w:pos="576"/>
        </w:tabs>
        <w:ind w:left="576" w:hanging="288"/>
      </w:pPr>
      <w:rPr>
        <w:rFonts w:hint="default"/>
        <w:sz w:val="24"/>
      </w:rPr>
    </w:lvl>
    <w:lvl w:ilvl="1">
      <w:start w:val="1"/>
      <w:numFmt w:val="bullet"/>
      <w:lvlText w:val=""/>
      <w:lvlJc w:val="left"/>
      <w:pPr>
        <w:tabs>
          <w:tab w:val="num" w:pos="360"/>
        </w:tabs>
        <w:ind w:left="360" w:hanging="360"/>
      </w:pPr>
      <w:rPr>
        <w:rFonts w:ascii="Symbol" w:hAnsi="Symbol" w:hint="default"/>
        <w:sz w:val="24"/>
      </w:rPr>
    </w:lvl>
    <w:lvl w:ilvl="2">
      <w:start w:val="1"/>
      <w:numFmt w:val="lowerRoman"/>
      <w:lvlText w:val="%3."/>
      <w:lvlJc w:val="right"/>
      <w:pPr>
        <w:tabs>
          <w:tab w:val="num" w:pos="1080"/>
        </w:tabs>
        <w:ind w:left="1080" w:hanging="18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11">
    <w:nsid w:val="29765489"/>
    <w:multiLevelType w:val="hybridMultilevel"/>
    <w:tmpl w:val="C0AAC1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EA63C7"/>
    <w:multiLevelType w:val="hybridMultilevel"/>
    <w:tmpl w:val="19CAC56A"/>
    <w:lvl w:ilvl="0" w:tplc="00EA56E8">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2BF87B0F"/>
    <w:multiLevelType w:val="multilevel"/>
    <w:tmpl w:val="A26CAE68"/>
    <w:lvl w:ilvl="0">
      <w:start w:val="1"/>
      <w:numFmt w:val="bullet"/>
      <w:lvlText w:val=""/>
      <w:lvlJc w:val="left"/>
      <w:pPr>
        <w:tabs>
          <w:tab w:val="num" w:pos="1260"/>
        </w:tabs>
        <w:ind w:left="1260" w:hanging="360"/>
      </w:pPr>
      <w:rPr>
        <w:rFonts w:ascii="Symbol" w:hAnsi="Symbol" w:hint="default"/>
        <w:sz w:val="24"/>
      </w:rPr>
    </w:lvl>
    <w:lvl w:ilvl="1">
      <w:start w:val="1"/>
      <w:numFmt w:val="bullet"/>
      <w:lvlText w:val=""/>
      <w:lvlJc w:val="left"/>
      <w:pPr>
        <w:tabs>
          <w:tab w:val="num" w:pos="900"/>
        </w:tabs>
        <w:ind w:left="900" w:hanging="360"/>
      </w:pPr>
      <w:rPr>
        <w:rFonts w:ascii="Symbol" w:hAnsi="Symbol" w:hint="default"/>
        <w:sz w:val="24"/>
      </w:rPr>
    </w:lvl>
    <w:lvl w:ilvl="2">
      <w:start w:val="1"/>
      <w:numFmt w:val="lowerRoman"/>
      <w:lvlText w:val="%3."/>
      <w:lvlJc w:val="right"/>
      <w:pPr>
        <w:tabs>
          <w:tab w:val="num" w:pos="1620"/>
        </w:tabs>
        <w:ind w:left="1620" w:hanging="180"/>
      </w:pPr>
      <w:rPr>
        <w:rFonts w:hint="default"/>
      </w:rPr>
    </w:lvl>
    <w:lvl w:ilvl="3">
      <w:start w:val="1"/>
      <w:numFmt w:val="decimal"/>
      <w:lvlText w:val="%4."/>
      <w:lvlJc w:val="left"/>
      <w:pPr>
        <w:tabs>
          <w:tab w:val="num" w:pos="2340"/>
        </w:tabs>
        <w:ind w:left="2340" w:hanging="360"/>
      </w:pPr>
      <w:rPr>
        <w:rFonts w:hint="default"/>
      </w:rPr>
    </w:lvl>
    <w:lvl w:ilvl="4">
      <w:start w:val="1"/>
      <w:numFmt w:val="lowerLetter"/>
      <w:lvlText w:val="%5."/>
      <w:lvlJc w:val="left"/>
      <w:pPr>
        <w:tabs>
          <w:tab w:val="num" w:pos="3060"/>
        </w:tabs>
        <w:ind w:left="3060" w:hanging="360"/>
      </w:pPr>
      <w:rPr>
        <w:rFonts w:hint="default"/>
      </w:rPr>
    </w:lvl>
    <w:lvl w:ilvl="5">
      <w:start w:val="1"/>
      <w:numFmt w:val="lowerRoman"/>
      <w:lvlText w:val="%6."/>
      <w:lvlJc w:val="right"/>
      <w:pPr>
        <w:tabs>
          <w:tab w:val="num" w:pos="3780"/>
        </w:tabs>
        <w:ind w:left="3780" w:hanging="180"/>
      </w:pPr>
      <w:rPr>
        <w:rFonts w:hint="default"/>
      </w:rPr>
    </w:lvl>
    <w:lvl w:ilvl="6">
      <w:start w:val="1"/>
      <w:numFmt w:val="decimal"/>
      <w:lvlText w:val="%7."/>
      <w:lvlJc w:val="left"/>
      <w:pPr>
        <w:tabs>
          <w:tab w:val="num" w:pos="4500"/>
        </w:tabs>
        <w:ind w:left="4500" w:hanging="360"/>
      </w:pPr>
      <w:rPr>
        <w:rFonts w:hint="default"/>
      </w:rPr>
    </w:lvl>
    <w:lvl w:ilvl="7">
      <w:start w:val="1"/>
      <w:numFmt w:val="lowerLetter"/>
      <w:lvlText w:val="%8."/>
      <w:lvlJc w:val="left"/>
      <w:pPr>
        <w:tabs>
          <w:tab w:val="num" w:pos="5220"/>
        </w:tabs>
        <w:ind w:left="5220" w:hanging="360"/>
      </w:pPr>
      <w:rPr>
        <w:rFonts w:hint="default"/>
      </w:rPr>
    </w:lvl>
    <w:lvl w:ilvl="8">
      <w:start w:val="1"/>
      <w:numFmt w:val="lowerRoman"/>
      <w:lvlText w:val="%9."/>
      <w:lvlJc w:val="right"/>
      <w:pPr>
        <w:tabs>
          <w:tab w:val="num" w:pos="5940"/>
        </w:tabs>
        <w:ind w:left="5940" w:hanging="180"/>
      </w:pPr>
      <w:rPr>
        <w:rFonts w:hint="default"/>
      </w:rPr>
    </w:lvl>
  </w:abstractNum>
  <w:abstractNum w:abstractNumId="14">
    <w:nsid w:val="2C0C1166"/>
    <w:multiLevelType w:val="multilevel"/>
    <w:tmpl w:val="4A38B1C2"/>
    <w:lvl w:ilvl="0">
      <w:start w:val="1"/>
      <w:numFmt w:val="decimal"/>
      <w:lvlText w:val="%1)"/>
      <w:lvlJc w:val="left"/>
      <w:pPr>
        <w:tabs>
          <w:tab w:val="num" w:pos="576"/>
        </w:tabs>
        <w:ind w:left="576" w:hanging="288"/>
      </w:pPr>
      <w:rPr>
        <w:rFonts w:hint="default"/>
        <w:sz w:val="24"/>
      </w:rPr>
    </w:lvl>
    <w:lvl w:ilvl="1">
      <w:start w:val="1"/>
      <w:numFmt w:val="lowerLetter"/>
      <w:lvlText w:val="%2."/>
      <w:lvlJc w:val="left"/>
      <w:pPr>
        <w:tabs>
          <w:tab w:val="num" w:pos="360"/>
        </w:tabs>
        <w:ind w:left="360" w:hanging="360"/>
      </w:pPr>
      <w:rPr>
        <w:rFonts w:hint="default"/>
      </w:rPr>
    </w:lvl>
    <w:lvl w:ilvl="2">
      <w:start w:val="1"/>
      <w:numFmt w:val="bullet"/>
      <w:lvlText w:val=""/>
      <w:lvlJc w:val="left"/>
      <w:pPr>
        <w:tabs>
          <w:tab w:val="num" w:pos="1260"/>
        </w:tabs>
        <w:ind w:left="1260" w:hanging="360"/>
      </w:pPr>
      <w:rPr>
        <w:rFonts w:ascii="Symbol" w:hAnsi="Symbol" w:hint="default"/>
        <w:sz w:val="24"/>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15">
    <w:nsid w:val="2FA63562"/>
    <w:multiLevelType w:val="singleLevel"/>
    <w:tmpl w:val="202E10BE"/>
    <w:lvl w:ilvl="0">
      <w:start w:val="1"/>
      <w:numFmt w:val="bullet"/>
      <w:lvlText w:val=""/>
      <w:lvlJc w:val="left"/>
      <w:pPr>
        <w:tabs>
          <w:tab w:val="num" w:pos="360"/>
        </w:tabs>
        <w:ind w:left="360" w:hanging="360"/>
      </w:pPr>
      <w:rPr>
        <w:rFonts w:ascii="Symbol" w:hAnsi="Symbol" w:hint="default"/>
      </w:rPr>
    </w:lvl>
  </w:abstractNum>
  <w:abstractNum w:abstractNumId="16">
    <w:nsid w:val="38BD5853"/>
    <w:multiLevelType w:val="hybridMultilevel"/>
    <w:tmpl w:val="7A72D01A"/>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nsid w:val="3BA44514"/>
    <w:multiLevelType w:val="singleLevel"/>
    <w:tmpl w:val="202E10BE"/>
    <w:lvl w:ilvl="0">
      <w:start w:val="1"/>
      <w:numFmt w:val="bullet"/>
      <w:lvlText w:val=""/>
      <w:lvlJc w:val="left"/>
      <w:pPr>
        <w:tabs>
          <w:tab w:val="num" w:pos="360"/>
        </w:tabs>
        <w:ind w:left="360" w:hanging="360"/>
      </w:pPr>
      <w:rPr>
        <w:rFonts w:ascii="Symbol" w:hAnsi="Symbol" w:hint="default"/>
      </w:rPr>
    </w:lvl>
  </w:abstractNum>
  <w:abstractNum w:abstractNumId="18">
    <w:nsid w:val="3C6B042D"/>
    <w:multiLevelType w:val="hybridMultilevel"/>
    <w:tmpl w:val="A85ED29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C7A587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40E4230A"/>
    <w:multiLevelType w:val="multilevel"/>
    <w:tmpl w:val="FC1672BE"/>
    <w:lvl w:ilvl="0">
      <w:start w:val="1"/>
      <w:numFmt w:val="decimal"/>
      <w:lvlText w:val="%1)"/>
      <w:lvlJc w:val="left"/>
      <w:pPr>
        <w:tabs>
          <w:tab w:val="num" w:pos="576"/>
        </w:tabs>
        <w:ind w:left="576" w:hanging="288"/>
      </w:pPr>
      <w:rPr>
        <w:rFonts w:hint="default"/>
        <w:sz w:val="24"/>
      </w:rPr>
    </w:lvl>
    <w:lvl w:ilvl="1">
      <w:start w:val="1"/>
      <w:numFmt w:val="lowerLetter"/>
      <w:lvlText w:val="%2."/>
      <w:lvlJc w:val="left"/>
      <w:pPr>
        <w:tabs>
          <w:tab w:val="num" w:pos="360"/>
        </w:tabs>
        <w:ind w:left="360" w:hanging="360"/>
      </w:pPr>
      <w:rPr>
        <w:rFonts w:hint="default"/>
      </w:rPr>
    </w:lvl>
    <w:lvl w:ilvl="2">
      <w:start w:val="1"/>
      <w:numFmt w:val="bullet"/>
      <w:lvlText w:val=""/>
      <w:lvlJc w:val="left"/>
      <w:pPr>
        <w:tabs>
          <w:tab w:val="num" w:pos="1260"/>
        </w:tabs>
        <w:ind w:left="1260" w:hanging="360"/>
      </w:pPr>
      <w:rPr>
        <w:rFonts w:ascii="Symbol" w:hAnsi="Symbol" w:hint="default"/>
        <w:sz w:val="24"/>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21">
    <w:nsid w:val="46961A15"/>
    <w:multiLevelType w:val="multilevel"/>
    <w:tmpl w:val="724E800A"/>
    <w:lvl w:ilvl="0">
      <w:start w:val="1"/>
      <w:numFmt w:val="lowerLetter"/>
      <w:lvlText w:val="%1)"/>
      <w:lvlJc w:val="left"/>
      <w:pPr>
        <w:tabs>
          <w:tab w:val="num" w:pos="2880"/>
        </w:tabs>
        <w:ind w:left="3240" w:hanging="360"/>
      </w:pPr>
    </w:lvl>
    <w:lvl w:ilvl="1">
      <w:start w:val="1"/>
      <w:numFmt w:val="decimal"/>
      <w:lvlText w:val="%2)"/>
      <w:lvlJc w:val="left"/>
      <w:pPr>
        <w:tabs>
          <w:tab w:val="num" w:pos="3240"/>
        </w:tabs>
        <w:ind w:left="3600" w:hanging="360"/>
      </w:pPr>
    </w:lvl>
    <w:lvl w:ilvl="2">
      <w:start w:val="1"/>
      <w:numFmt w:val="bullet"/>
      <w:lvlText w:val="—"/>
      <w:lvlJc w:val="left"/>
      <w:pPr>
        <w:tabs>
          <w:tab w:val="num" w:pos="3600"/>
        </w:tabs>
        <w:ind w:left="3960" w:hanging="360"/>
      </w:pPr>
    </w:lvl>
    <w:lvl w:ilvl="3">
      <w:start w:val="1"/>
      <w:numFmt w:val="none"/>
      <w:pStyle w:val="Heading4"/>
      <w:suff w:val="nothing"/>
      <w:lvlText w:val=""/>
      <w:lvlJc w:val="left"/>
      <w:pPr>
        <w:ind w:left="1440" w:firstLine="0"/>
      </w:pPr>
    </w:lvl>
    <w:lvl w:ilvl="4">
      <w:start w:val="1"/>
      <w:numFmt w:val="none"/>
      <w:pStyle w:val="Heading5"/>
      <w:suff w:val="nothing"/>
      <w:lvlText w:val=""/>
      <w:lvlJc w:val="left"/>
      <w:pPr>
        <w:ind w:left="1440" w:firstLine="0"/>
      </w:pPr>
    </w:lvl>
    <w:lvl w:ilvl="5">
      <w:start w:val="1"/>
      <w:numFmt w:val="none"/>
      <w:pStyle w:val="Heading6"/>
      <w:suff w:val="nothing"/>
      <w:lvlText w:val=""/>
      <w:lvlJc w:val="left"/>
      <w:pPr>
        <w:ind w:left="1440" w:firstLine="0"/>
      </w:pPr>
    </w:lvl>
    <w:lvl w:ilvl="6">
      <w:start w:val="1"/>
      <w:numFmt w:val="none"/>
      <w:pStyle w:val="Heading7"/>
      <w:suff w:val="nothing"/>
      <w:lvlText w:val=""/>
      <w:lvlJc w:val="left"/>
      <w:pPr>
        <w:ind w:left="1440" w:firstLine="0"/>
      </w:pPr>
    </w:lvl>
    <w:lvl w:ilvl="7">
      <w:start w:val="1"/>
      <w:numFmt w:val="none"/>
      <w:pStyle w:val="Heading8"/>
      <w:suff w:val="nothing"/>
      <w:lvlText w:val=""/>
      <w:lvlJc w:val="left"/>
      <w:pPr>
        <w:ind w:left="1440" w:firstLine="0"/>
      </w:pPr>
    </w:lvl>
    <w:lvl w:ilvl="8">
      <w:start w:val="1"/>
      <w:numFmt w:val="none"/>
      <w:pStyle w:val="Heading9"/>
      <w:suff w:val="nothing"/>
      <w:lvlText w:val=""/>
      <w:lvlJc w:val="left"/>
      <w:pPr>
        <w:ind w:left="1440" w:firstLine="0"/>
      </w:pPr>
    </w:lvl>
  </w:abstractNum>
  <w:abstractNum w:abstractNumId="22">
    <w:nsid w:val="48971DE4"/>
    <w:multiLevelType w:val="hybridMultilevel"/>
    <w:tmpl w:val="EAF454E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4D270B0B"/>
    <w:multiLevelType w:val="hybridMultilevel"/>
    <w:tmpl w:val="B4DE294A"/>
    <w:lvl w:ilvl="0" w:tplc="68B66B50">
      <w:start w:val="1"/>
      <w:numFmt w:val="decimal"/>
      <w:lvlText w:val="%1."/>
      <w:lvlJc w:val="left"/>
      <w:pPr>
        <w:tabs>
          <w:tab w:val="num" w:pos="720"/>
        </w:tabs>
        <w:ind w:left="720" w:hanging="360"/>
      </w:pPr>
    </w:lvl>
    <w:lvl w:ilvl="1" w:tplc="553AFFAE" w:tentative="1">
      <w:start w:val="1"/>
      <w:numFmt w:val="lowerLetter"/>
      <w:lvlText w:val="%2."/>
      <w:lvlJc w:val="left"/>
      <w:pPr>
        <w:tabs>
          <w:tab w:val="num" w:pos="1440"/>
        </w:tabs>
        <w:ind w:left="1440" w:hanging="360"/>
      </w:pPr>
    </w:lvl>
    <w:lvl w:ilvl="2" w:tplc="62DC14B0" w:tentative="1">
      <w:start w:val="1"/>
      <w:numFmt w:val="lowerRoman"/>
      <w:lvlText w:val="%3."/>
      <w:lvlJc w:val="right"/>
      <w:pPr>
        <w:tabs>
          <w:tab w:val="num" w:pos="2160"/>
        </w:tabs>
        <w:ind w:left="2160" w:hanging="180"/>
      </w:pPr>
    </w:lvl>
    <w:lvl w:ilvl="3" w:tplc="0130EDF8" w:tentative="1">
      <w:start w:val="1"/>
      <w:numFmt w:val="decimal"/>
      <w:lvlText w:val="%4."/>
      <w:lvlJc w:val="left"/>
      <w:pPr>
        <w:tabs>
          <w:tab w:val="num" w:pos="2880"/>
        </w:tabs>
        <w:ind w:left="2880" w:hanging="360"/>
      </w:pPr>
    </w:lvl>
    <w:lvl w:ilvl="4" w:tplc="E03E345E" w:tentative="1">
      <w:start w:val="1"/>
      <w:numFmt w:val="lowerLetter"/>
      <w:lvlText w:val="%5."/>
      <w:lvlJc w:val="left"/>
      <w:pPr>
        <w:tabs>
          <w:tab w:val="num" w:pos="3600"/>
        </w:tabs>
        <w:ind w:left="3600" w:hanging="360"/>
      </w:pPr>
    </w:lvl>
    <w:lvl w:ilvl="5" w:tplc="45089CAA" w:tentative="1">
      <w:start w:val="1"/>
      <w:numFmt w:val="lowerRoman"/>
      <w:lvlText w:val="%6."/>
      <w:lvlJc w:val="right"/>
      <w:pPr>
        <w:tabs>
          <w:tab w:val="num" w:pos="4320"/>
        </w:tabs>
        <w:ind w:left="4320" w:hanging="180"/>
      </w:pPr>
    </w:lvl>
    <w:lvl w:ilvl="6" w:tplc="C9FE97B6" w:tentative="1">
      <w:start w:val="1"/>
      <w:numFmt w:val="decimal"/>
      <w:lvlText w:val="%7."/>
      <w:lvlJc w:val="left"/>
      <w:pPr>
        <w:tabs>
          <w:tab w:val="num" w:pos="5040"/>
        </w:tabs>
        <w:ind w:left="5040" w:hanging="360"/>
      </w:pPr>
    </w:lvl>
    <w:lvl w:ilvl="7" w:tplc="A6F80D98" w:tentative="1">
      <w:start w:val="1"/>
      <w:numFmt w:val="lowerLetter"/>
      <w:lvlText w:val="%8."/>
      <w:lvlJc w:val="left"/>
      <w:pPr>
        <w:tabs>
          <w:tab w:val="num" w:pos="5760"/>
        </w:tabs>
        <w:ind w:left="5760" w:hanging="360"/>
      </w:pPr>
    </w:lvl>
    <w:lvl w:ilvl="8" w:tplc="F05C8054" w:tentative="1">
      <w:start w:val="1"/>
      <w:numFmt w:val="lowerRoman"/>
      <w:lvlText w:val="%9."/>
      <w:lvlJc w:val="right"/>
      <w:pPr>
        <w:tabs>
          <w:tab w:val="num" w:pos="6480"/>
        </w:tabs>
        <w:ind w:left="6480" w:hanging="180"/>
      </w:pPr>
    </w:lvl>
  </w:abstractNum>
  <w:abstractNum w:abstractNumId="24">
    <w:nsid w:val="4E085E3F"/>
    <w:multiLevelType w:val="multilevel"/>
    <w:tmpl w:val="C04EEB54"/>
    <w:lvl w:ilvl="0">
      <w:start w:val="1"/>
      <w:numFmt w:val="decimal"/>
      <w:lvlText w:val="%1"/>
      <w:lvlJc w:val="left"/>
      <w:pPr>
        <w:tabs>
          <w:tab w:val="num" w:pos="0"/>
        </w:tabs>
        <w:ind w:left="0" w:firstLine="0"/>
      </w:pPr>
    </w:lvl>
    <w:lvl w:ilvl="1">
      <w:start w:val="1"/>
      <w:numFmt w:val="decimal"/>
      <w:lvlText w:val="%1.%2"/>
      <w:lvlJc w:val="left"/>
      <w:pPr>
        <w:tabs>
          <w:tab w:val="num" w:pos="120"/>
        </w:tabs>
        <w:ind w:left="12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4EE01C16"/>
    <w:multiLevelType w:val="singleLevel"/>
    <w:tmpl w:val="346EC8CA"/>
    <w:lvl w:ilvl="0">
      <w:start w:val="1"/>
      <w:numFmt w:val="bullet"/>
      <w:lvlText w:val=""/>
      <w:lvlJc w:val="left"/>
      <w:pPr>
        <w:tabs>
          <w:tab w:val="num" w:pos="360"/>
        </w:tabs>
        <w:ind w:left="360" w:hanging="360"/>
      </w:pPr>
      <w:rPr>
        <w:rFonts w:ascii="Symbol" w:hAnsi="Symbol" w:hint="default"/>
      </w:rPr>
    </w:lvl>
  </w:abstractNum>
  <w:abstractNum w:abstractNumId="26">
    <w:nsid w:val="553A5BAE"/>
    <w:multiLevelType w:val="multilevel"/>
    <w:tmpl w:val="3CACDF5C"/>
    <w:lvl w:ilvl="0">
      <w:start w:val="1"/>
      <w:numFmt w:val="none"/>
      <w:suff w:val="nothing"/>
      <w:lvlText w:val=""/>
      <w:lvlJc w:val="left"/>
      <w:pPr>
        <w:ind w:left="0" w:firstLine="0"/>
      </w:pPr>
      <w:rPr>
        <w:rFonts w:hint="default"/>
      </w:rPr>
    </w:lvl>
    <w:lvl w:ilvl="1">
      <w:start w:val="1"/>
      <w:numFmt w:val="decimal"/>
      <w:suff w:val="nothing"/>
      <w:lvlText w:val="A.%2"/>
      <w:lvlJc w:val="left"/>
      <w:pPr>
        <w:ind w:left="0" w:firstLine="0"/>
      </w:pPr>
      <w:rPr>
        <w:rFonts w:hint="default"/>
      </w:rPr>
    </w:lvl>
    <w:lvl w:ilvl="2">
      <w:start w:val="1"/>
      <w:numFmt w:val="decimal"/>
      <w:suff w:val="nothing"/>
      <w:lvlText w:val="A.%2.%1%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nsid w:val="56EB41FC"/>
    <w:multiLevelType w:val="multilevel"/>
    <w:tmpl w:val="C386A288"/>
    <w:lvl w:ilvl="0">
      <w:start w:val="1"/>
      <w:numFmt w:val="decimal"/>
      <w:lvlText w:val="%1)"/>
      <w:lvlJc w:val="left"/>
      <w:pPr>
        <w:tabs>
          <w:tab w:val="num" w:pos="576"/>
        </w:tabs>
        <w:ind w:left="576" w:hanging="288"/>
      </w:pPr>
      <w:rPr>
        <w:rFonts w:hint="default"/>
        <w:sz w:val="24"/>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080"/>
        </w:tabs>
        <w:ind w:left="1080" w:hanging="18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28">
    <w:nsid w:val="5AAA784D"/>
    <w:multiLevelType w:val="multilevel"/>
    <w:tmpl w:val="C386A288"/>
    <w:lvl w:ilvl="0">
      <w:start w:val="1"/>
      <w:numFmt w:val="decimal"/>
      <w:lvlText w:val="%1)"/>
      <w:lvlJc w:val="left"/>
      <w:pPr>
        <w:tabs>
          <w:tab w:val="num" w:pos="576"/>
        </w:tabs>
        <w:ind w:left="576" w:hanging="288"/>
      </w:pPr>
      <w:rPr>
        <w:rFonts w:hint="default"/>
        <w:sz w:val="24"/>
      </w:rPr>
    </w:lvl>
    <w:lvl w:ilvl="1">
      <w:start w:val="1"/>
      <w:numFmt w:val="lowerLetter"/>
      <w:lvlText w:val="%2."/>
      <w:lvlJc w:val="left"/>
      <w:pPr>
        <w:tabs>
          <w:tab w:val="num" w:pos="360"/>
        </w:tabs>
        <w:ind w:left="360" w:hanging="360"/>
      </w:pPr>
      <w:rPr>
        <w:rFonts w:hint="default"/>
      </w:rPr>
    </w:lvl>
    <w:lvl w:ilvl="2">
      <w:start w:val="1"/>
      <w:numFmt w:val="lowerRoman"/>
      <w:lvlText w:val="%3."/>
      <w:lvlJc w:val="right"/>
      <w:pPr>
        <w:tabs>
          <w:tab w:val="num" w:pos="1080"/>
        </w:tabs>
        <w:ind w:left="1080" w:hanging="18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29">
    <w:nsid w:val="5EE37321"/>
    <w:multiLevelType w:val="hybridMultilevel"/>
    <w:tmpl w:val="29C6E3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2C6B98"/>
    <w:multiLevelType w:val="hybridMultilevel"/>
    <w:tmpl w:val="4740C5D4"/>
    <w:lvl w:ilvl="0" w:tplc="2424EE8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618C0E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61E5CF0"/>
    <w:multiLevelType w:val="hybridMultilevel"/>
    <w:tmpl w:val="44B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AA6639"/>
    <w:multiLevelType w:val="hybridMultilevel"/>
    <w:tmpl w:val="89EA79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236748"/>
    <w:multiLevelType w:val="multilevel"/>
    <w:tmpl w:val="DAC8D7B8"/>
    <w:lvl w:ilvl="0">
      <w:start w:val="1"/>
      <w:numFmt w:val="decimal"/>
      <w:lvlText w:val="%1)"/>
      <w:lvlJc w:val="left"/>
      <w:pPr>
        <w:tabs>
          <w:tab w:val="num" w:pos="576"/>
        </w:tabs>
        <w:ind w:left="0" w:firstLine="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6B112695"/>
    <w:multiLevelType w:val="multilevel"/>
    <w:tmpl w:val="DAD8450C"/>
    <w:lvl w:ilvl="0">
      <w:start w:val="1"/>
      <w:numFmt w:val="decimal"/>
      <w:lvlText w:val="%1)"/>
      <w:lvlJc w:val="left"/>
      <w:pPr>
        <w:tabs>
          <w:tab w:val="num" w:pos="576"/>
        </w:tabs>
        <w:ind w:left="576" w:hanging="288"/>
      </w:pPr>
      <w:rPr>
        <w:rFonts w:hint="default"/>
        <w:sz w:val="24"/>
      </w:rPr>
    </w:lvl>
    <w:lvl w:ilvl="1">
      <w:start w:val="1"/>
      <w:numFmt w:val="lowerLetter"/>
      <w:lvlText w:val="%2."/>
      <w:lvlJc w:val="left"/>
      <w:pPr>
        <w:tabs>
          <w:tab w:val="num" w:pos="360"/>
        </w:tabs>
        <w:ind w:left="360" w:hanging="360"/>
      </w:pPr>
      <w:rPr>
        <w:rFonts w:hint="default"/>
      </w:rPr>
    </w:lvl>
    <w:lvl w:ilvl="2">
      <w:start w:val="1"/>
      <w:numFmt w:val="bullet"/>
      <w:lvlText w:val=""/>
      <w:lvlJc w:val="left"/>
      <w:pPr>
        <w:tabs>
          <w:tab w:val="num" w:pos="1260"/>
        </w:tabs>
        <w:ind w:left="1260" w:hanging="360"/>
      </w:pPr>
      <w:rPr>
        <w:rFonts w:ascii="Symbol" w:hAnsi="Symbol" w:hint="default"/>
        <w:sz w:val="24"/>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righ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right"/>
      <w:pPr>
        <w:tabs>
          <w:tab w:val="num" w:pos="5400"/>
        </w:tabs>
        <w:ind w:left="5400" w:hanging="180"/>
      </w:pPr>
      <w:rPr>
        <w:rFonts w:hint="default"/>
      </w:rPr>
    </w:lvl>
  </w:abstractNum>
  <w:abstractNum w:abstractNumId="36">
    <w:nsid w:val="6C177B89"/>
    <w:multiLevelType w:val="hybridMultilevel"/>
    <w:tmpl w:val="EFC4EA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1B4E7B"/>
    <w:multiLevelType w:val="multilevel"/>
    <w:tmpl w:val="1C705D84"/>
    <w:lvl w:ilvl="0">
      <w:start w:val="1"/>
      <w:numFmt w:val="decimal"/>
      <w:lvlText w:val="%1."/>
      <w:lvlJc w:val="left"/>
      <w:pPr>
        <w:tabs>
          <w:tab w:val="num" w:pos="720"/>
        </w:tabs>
        <w:ind w:left="720" w:hanging="360"/>
      </w:pPr>
    </w:lvl>
    <w:lvl w:ilvl="1">
      <w:start w:val="3"/>
      <w:numFmt w:val="decimal"/>
      <w:isLgl/>
      <w:lvlText w:val="%1.%2"/>
      <w:lvlJc w:val="left"/>
      <w:pPr>
        <w:tabs>
          <w:tab w:val="num" w:pos="915"/>
        </w:tabs>
        <w:ind w:left="915" w:hanging="555"/>
      </w:pPr>
      <w:rPr>
        <w:rFonts w:hint="default"/>
      </w:rPr>
    </w:lvl>
    <w:lvl w:ilvl="2">
      <w:start w:val="3"/>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8">
    <w:nsid w:val="6EEA4E7D"/>
    <w:multiLevelType w:val="hybridMultilevel"/>
    <w:tmpl w:val="B71A0B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3FF47B0"/>
    <w:multiLevelType w:val="singleLevel"/>
    <w:tmpl w:val="0F0EEC3E"/>
    <w:lvl w:ilvl="0">
      <w:start w:val="1"/>
      <w:numFmt w:val="bullet"/>
      <w:lvlText w:val=""/>
      <w:lvlJc w:val="left"/>
      <w:pPr>
        <w:tabs>
          <w:tab w:val="num" w:pos="648"/>
        </w:tabs>
        <w:ind w:left="648" w:hanging="360"/>
      </w:pPr>
      <w:rPr>
        <w:rFonts w:ascii="Symbol" w:hAnsi="Symbol" w:hint="default"/>
        <w:sz w:val="16"/>
        <w:szCs w:val="16"/>
      </w:rPr>
    </w:lvl>
  </w:abstractNum>
  <w:num w:numId="1">
    <w:abstractNumId w:val="21"/>
  </w:num>
  <w:num w:numId="2">
    <w:abstractNumId w:val="23"/>
  </w:num>
  <w:num w:numId="3">
    <w:abstractNumId w:val="24"/>
  </w:num>
  <w:num w:numId="4">
    <w:abstractNumId w:val="29"/>
  </w:num>
  <w:num w:numId="5">
    <w:abstractNumId w:val="37"/>
  </w:num>
  <w:num w:numId="6">
    <w:abstractNumId w:val="7"/>
  </w:num>
  <w:num w:numId="7">
    <w:abstractNumId w:val="17"/>
  </w:num>
  <w:num w:numId="8">
    <w:abstractNumId w:val="15"/>
  </w:num>
  <w:num w:numId="9">
    <w:abstractNumId w:val="9"/>
  </w:num>
  <w:num w:numId="10">
    <w:abstractNumId w:val="19"/>
  </w:num>
  <w:num w:numId="11">
    <w:abstractNumId w:val="25"/>
  </w:num>
  <w:num w:numId="12">
    <w:abstractNumId w:val="4"/>
  </w:num>
  <w:num w:numId="13">
    <w:abstractNumId w:val="26"/>
  </w:num>
  <w:num w:numId="14">
    <w:abstractNumId w:val="33"/>
  </w:num>
  <w:num w:numId="15">
    <w:abstractNumId w:val="1"/>
  </w:num>
  <w:num w:numId="16">
    <w:abstractNumId w:val="39"/>
  </w:num>
  <w:num w:numId="17">
    <w:abstractNumId w:val="34"/>
  </w:num>
  <w:num w:numId="18">
    <w:abstractNumId w:val="6"/>
  </w:num>
  <w:num w:numId="19">
    <w:abstractNumId w:val="8"/>
  </w:num>
  <w:num w:numId="20">
    <w:abstractNumId w:val="8"/>
    <w:lvlOverride w:ilvl="0">
      <w:lvl w:ilvl="0">
        <w:start w:val="2"/>
        <w:numFmt w:val="decimal"/>
        <w:lvlText w:val="%1"/>
        <w:legacy w:legacy="1" w:legacySpace="0" w:legacyIndent="360"/>
        <w:lvlJc w:val="left"/>
        <w:rPr>
          <w:rFonts w:ascii="Times New Roman" w:hAnsi="Times New Roman" w:cs="Times New Roman" w:hint="default"/>
        </w:rPr>
      </w:lvl>
    </w:lvlOverride>
  </w:num>
  <w:num w:numId="21">
    <w:abstractNumId w:val="8"/>
    <w:lvlOverride w:ilvl="0">
      <w:lvl w:ilvl="0">
        <w:start w:val="3"/>
        <w:numFmt w:val="decimal"/>
        <w:lvlText w:val="%1"/>
        <w:legacy w:legacy="1" w:legacySpace="0" w:legacyIndent="360"/>
        <w:lvlJc w:val="left"/>
        <w:rPr>
          <w:rFonts w:ascii="Times New Roman" w:hAnsi="Times New Roman" w:cs="Times New Roman" w:hint="default"/>
        </w:rPr>
      </w:lvl>
    </w:lvlOverride>
  </w:num>
  <w:num w:numId="22">
    <w:abstractNumId w:val="28"/>
  </w:num>
  <w:num w:numId="23">
    <w:abstractNumId w:val="5"/>
  </w:num>
  <w:num w:numId="24">
    <w:abstractNumId w:val="27"/>
  </w:num>
  <w:num w:numId="25">
    <w:abstractNumId w:val="38"/>
  </w:num>
  <w:num w:numId="26">
    <w:abstractNumId w:val="11"/>
  </w:num>
  <w:num w:numId="27">
    <w:abstractNumId w:val="3"/>
  </w:num>
  <w:num w:numId="28">
    <w:abstractNumId w:val="8"/>
    <w:lvlOverride w:ilvl="0">
      <w:lvl w:ilvl="0">
        <w:start w:val="1"/>
        <w:numFmt w:val="decimal"/>
        <w:lvlText w:val="%1)"/>
        <w:lvlJc w:val="left"/>
        <w:pPr>
          <w:tabs>
            <w:tab w:val="num" w:pos="360"/>
          </w:tabs>
          <w:ind w:left="360" w:hanging="360"/>
        </w:pPr>
      </w:lvl>
    </w:lvlOverride>
  </w:num>
  <w:num w:numId="29">
    <w:abstractNumId w:val="8"/>
    <w:lvlOverride w:ilvl="0">
      <w:lvl w:ilvl="0">
        <w:start w:val="1"/>
        <w:numFmt w:val="decimal"/>
        <w:lvlText w:val="%1)"/>
        <w:lvlJc w:val="left"/>
        <w:pPr>
          <w:tabs>
            <w:tab w:val="num" w:pos="360"/>
          </w:tabs>
          <w:ind w:left="360" w:hanging="360"/>
        </w:pPr>
      </w:lvl>
    </w:lvlOverride>
  </w:num>
  <w:num w:numId="30">
    <w:abstractNumId w:val="10"/>
  </w:num>
  <w:num w:numId="31">
    <w:abstractNumId w:val="13"/>
  </w:num>
  <w:num w:numId="32">
    <w:abstractNumId w:val="20"/>
  </w:num>
  <w:num w:numId="33">
    <w:abstractNumId w:val="14"/>
  </w:num>
  <w:num w:numId="34">
    <w:abstractNumId w:val="35"/>
  </w:num>
  <w:num w:numId="35">
    <w:abstractNumId w:val="16"/>
  </w:num>
  <w:num w:numId="36">
    <w:abstractNumId w:val="0"/>
  </w:num>
  <w:num w:numId="37">
    <w:abstractNumId w:val="36"/>
  </w:num>
  <w:num w:numId="38">
    <w:abstractNumId w:val="18"/>
  </w:num>
  <w:num w:numId="39">
    <w:abstractNumId w:val="2"/>
  </w:num>
  <w:num w:numId="40">
    <w:abstractNumId w:val="12"/>
  </w:num>
  <w:num w:numId="41">
    <w:abstractNumId w:val="31"/>
  </w:num>
  <w:num w:numId="42">
    <w:abstractNumId w:val="30"/>
  </w:num>
  <w:num w:numId="43">
    <w:abstractNumId w:val="32"/>
  </w:num>
  <w:num w:numId="44">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53"/>
    <w:rsid w:val="0000078A"/>
    <w:rsid w:val="00001121"/>
    <w:rsid w:val="00001EAB"/>
    <w:rsid w:val="000021DE"/>
    <w:rsid w:val="0000327C"/>
    <w:rsid w:val="000041E4"/>
    <w:rsid w:val="00004D6F"/>
    <w:rsid w:val="00005AEE"/>
    <w:rsid w:val="00006B4A"/>
    <w:rsid w:val="00006B80"/>
    <w:rsid w:val="00006C57"/>
    <w:rsid w:val="00011EF5"/>
    <w:rsid w:val="0001245A"/>
    <w:rsid w:val="0001281C"/>
    <w:rsid w:val="00014CFA"/>
    <w:rsid w:val="00016B8F"/>
    <w:rsid w:val="000172B8"/>
    <w:rsid w:val="00020776"/>
    <w:rsid w:val="00021B59"/>
    <w:rsid w:val="00021BC4"/>
    <w:rsid w:val="000244C3"/>
    <w:rsid w:val="000248E3"/>
    <w:rsid w:val="0002538E"/>
    <w:rsid w:val="000262E5"/>
    <w:rsid w:val="0002717F"/>
    <w:rsid w:val="00027B33"/>
    <w:rsid w:val="00027EA7"/>
    <w:rsid w:val="00031FF3"/>
    <w:rsid w:val="00032F91"/>
    <w:rsid w:val="00033259"/>
    <w:rsid w:val="0003488C"/>
    <w:rsid w:val="0003579F"/>
    <w:rsid w:val="000403FE"/>
    <w:rsid w:val="00040994"/>
    <w:rsid w:val="000448FC"/>
    <w:rsid w:val="00045DAE"/>
    <w:rsid w:val="00045E5B"/>
    <w:rsid w:val="00046EFE"/>
    <w:rsid w:val="0004703E"/>
    <w:rsid w:val="00047C5B"/>
    <w:rsid w:val="0005083C"/>
    <w:rsid w:val="00052E4E"/>
    <w:rsid w:val="00053594"/>
    <w:rsid w:val="00053606"/>
    <w:rsid w:val="00054515"/>
    <w:rsid w:val="00054677"/>
    <w:rsid w:val="00055C34"/>
    <w:rsid w:val="0005620E"/>
    <w:rsid w:val="00056C86"/>
    <w:rsid w:val="00057D6A"/>
    <w:rsid w:val="00061ED7"/>
    <w:rsid w:val="000620D9"/>
    <w:rsid w:val="00064E39"/>
    <w:rsid w:val="00065D1A"/>
    <w:rsid w:val="00065DE9"/>
    <w:rsid w:val="000709FD"/>
    <w:rsid w:val="00070B20"/>
    <w:rsid w:val="00071D90"/>
    <w:rsid w:val="00071E25"/>
    <w:rsid w:val="00074DEA"/>
    <w:rsid w:val="000751CB"/>
    <w:rsid w:val="000755B3"/>
    <w:rsid w:val="00075EF1"/>
    <w:rsid w:val="000760F8"/>
    <w:rsid w:val="00076A6D"/>
    <w:rsid w:val="00077AE5"/>
    <w:rsid w:val="000800B9"/>
    <w:rsid w:val="000806F9"/>
    <w:rsid w:val="00080884"/>
    <w:rsid w:val="00081E48"/>
    <w:rsid w:val="00082DA6"/>
    <w:rsid w:val="000850B0"/>
    <w:rsid w:val="0008671B"/>
    <w:rsid w:val="0008686F"/>
    <w:rsid w:val="00087C15"/>
    <w:rsid w:val="00087DB3"/>
    <w:rsid w:val="00087F67"/>
    <w:rsid w:val="0009033D"/>
    <w:rsid w:val="000906B9"/>
    <w:rsid w:val="000925FA"/>
    <w:rsid w:val="00094DC1"/>
    <w:rsid w:val="0009679D"/>
    <w:rsid w:val="00096A65"/>
    <w:rsid w:val="00097898"/>
    <w:rsid w:val="000A12A9"/>
    <w:rsid w:val="000A24D9"/>
    <w:rsid w:val="000A466B"/>
    <w:rsid w:val="000A61E1"/>
    <w:rsid w:val="000A63FD"/>
    <w:rsid w:val="000A69FF"/>
    <w:rsid w:val="000A6A09"/>
    <w:rsid w:val="000A6E9A"/>
    <w:rsid w:val="000A7B84"/>
    <w:rsid w:val="000B04D9"/>
    <w:rsid w:val="000B0A65"/>
    <w:rsid w:val="000B1B33"/>
    <w:rsid w:val="000B1ECE"/>
    <w:rsid w:val="000B4098"/>
    <w:rsid w:val="000B4E1B"/>
    <w:rsid w:val="000B6C42"/>
    <w:rsid w:val="000B7597"/>
    <w:rsid w:val="000C1F7E"/>
    <w:rsid w:val="000C26C1"/>
    <w:rsid w:val="000C2807"/>
    <w:rsid w:val="000C3083"/>
    <w:rsid w:val="000C3360"/>
    <w:rsid w:val="000C3D52"/>
    <w:rsid w:val="000C4DEB"/>
    <w:rsid w:val="000C4EB9"/>
    <w:rsid w:val="000C54D1"/>
    <w:rsid w:val="000C6834"/>
    <w:rsid w:val="000C7FE5"/>
    <w:rsid w:val="000D0831"/>
    <w:rsid w:val="000D0A8B"/>
    <w:rsid w:val="000D0EE4"/>
    <w:rsid w:val="000D0FF6"/>
    <w:rsid w:val="000D10F8"/>
    <w:rsid w:val="000D1958"/>
    <w:rsid w:val="000D29A6"/>
    <w:rsid w:val="000D430E"/>
    <w:rsid w:val="000D4498"/>
    <w:rsid w:val="000D719D"/>
    <w:rsid w:val="000E1786"/>
    <w:rsid w:val="000E194F"/>
    <w:rsid w:val="000E33B2"/>
    <w:rsid w:val="000E36D2"/>
    <w:rsid w:val="000E3B1C"/>
    <w:rsid w:val="000E3F9A"/>
    <w:rsid w:val="000E5122"/>
    <w:rsid w:val="000E57FD"/>
    <w:rsid w:val="000E6250"/>
    <w:rsid w:val="000F0465"/>
    <w:rsid w:val="000F07B6"/>
    <w:rsid w:val="000F0FEC"/>
    <w:rsid w:val="000F2382"/>
    <w:rsid w:val="000F2E21"/>
    <w:rsid w:val="000F36D1"/>
    <w:rsid w:val="000F6220"/>
    <w:rsid w:val="000F742A"/>
    <w:rsid w:val="000F7A14"/>
    <w:rsid w:val="000F7E75"/>
    <w:rsid w:val="0010009F"/>
    <w:rsid w:val="00102C0A"/>
    <w:rsid w:val="00103B2C"/>
    <w:rsid w:val="00103C9B"/>
    <w:rsid w:val="00105E33"/>
    <w:rsid w:val="00106DA8"/>
    <w:rsid w:val="00106F10"/>
    <w:rsid w:val="0010706E"/>
    <w:rsid w:val="0010728D"/>
    <w:rsid w:val="001078AA"/>
    <w:rsid w:val="00110E90"/>
    <w:rsid w:val="00111E85"/>
    <w:rsid w:val="00112E74"/>
    <w:rsid w:val="0011328A"/>
    <w:rsid w:val="001147C1"/>
    <w:rsid w:val="00114B70"/>
    <w:rsid w:val="00116D1A"/>
    <w:rsid w:val="00117259"/>
    <w:rsid w:val="00121C07"/>
    <w:rsid w:val="0012379F"/>
    <w:rsid w:val="00124E03"/>
    <w:rsid w:val="00126C24"/>
    <w:rsid w:val="001270BD"/>
    <w:rsid w:val="001272E0"/>
    <w:rsid w:val="001275A0"/>
    <w:rsid w:val="00130458"/>
    <w:rsid w:val="001313DD"/>
    <w:rsid w:val="00131A7B"/>
    <w:rsid w:val="00132813"/>
    <w:rsid w:val="00132C35"/>
    <w:rsid w:val="00133DCE"/>
    <w:rsid w:val="0013433D"/>
    <w:rsid w:val="001360C5"/>
    <w:rsid w:val="001369DE"/>
    <w:rsid w:val="00136B8F"/>
    <w:rsid w:val="00137956"/>
    <w:rsid w:val="001404FE"/>
    <w:rsid w:val="0014076A"/>
    <w:rsid w:val="0014253D"/>
    <w:rsid w:val="00145802"/>
    <w:rsid w:val="0015029A"/>
    <w:rsid w:val="00153683"/>
    <w:rsid w:val="00155210"/>
    <w:rsid w:val="00155310"/>
    <w:rsid w:val="00155322"/>
    <w:rsid w:val="001561BA"/>
    <w:rsid w:val="0015656F"/>
    <w:rsid w:val="0015751F"/>
    <w:rsid w:val="001577F8"/>
    <w:rsid w:val="001611AC"/>
    <w:rsid w:val="001611CD"/>
    <w:rsid w:val="001617F8"/>
    <w:rsid w:val="001630FB"/>
    <w:rsid w:val="001648F1"/>
    <w:rsid w:val="00165A30"/>
    <w:rsid w:val="00165A7A"/>
    <w:rsid w:val="00166A7D"/>
    <w:rsid w:val="00166E34"/>
    <w:rsid w:val="00171C32"/>
    <w:rsid w:val="00171DBB"/>
    <w:rsid w:val="001728B0"/>
    <w:rsid w:val="0017376B"/>
    <w:rsid w:val="001741B4"/>
    <w:rsid w:val="00175133"/>
    <w:rsid w:val="0017555A"/>
    <w:rsid w:val="00175F08"/>
    <w:rsid w:val="00176A1D"/>
    <w:rsid w:val="00176F6F"/>
    <w:rsid w:val="00176FC5"/>
    <w:rsid w:val="0017703F"/>
    <w:rsid w:val="00177637"/>
    <w:rsid w:val="0018011D"/>
    <w:rsid w:val="00180B09"/>
    <w:rsid w:val="0018138A"/>
    <w:rsid w:val="00183827"/>
    <w:rsid w:val="00186F78"/>
    <w:rsid w:val="00190654"/>
    <w:rsid w:val="001919B5"/>
    <w:rsid w:val="00191A17"/>
    <w:rsid w:val="00193116"/>
    <w:rsid w:val="0019402E"/>
    <w:rsid w:val="001940B3"/>
    <w:rsid w:val="00194496"/>
    <w:rsid w:val="00195E00"/>
    <w:rsid w:val="001963D0"/>
    <w:rsid w:val="00196F6E"/>
    <w:rsid w:val="001A0917"/>
    <w:rsid w:val="001A29F4"/>
    <w:rsid w:val="001A4176"/>
    <w:rsid w:val="001A61C7"/>
    <w:rsid w:val="001A631D"/>
    <w:rsid w:val="001A6439"/>
    <w:rsid w:val="001B172C"/>
    <w:rsid w:val="001B186B"/>
    <w:rsid w:val="001B1B74"/>
    <w:rsid w:val="001B388F"/>
    <w:rsid w:val="001B3E48"/>
    <w:rsid w:val="001B3ED7"/>
    <w:rsid w:val="001B402D"/>
    <w:rsid w:val="001B4FD8"/>
    <w:rsid w:val="001B7B09"/>
    <w:rsid w:val="001C1755"/>
    <w:rsid w:val="001C1852"/>
    <w:rsid w:val="001C1999"/>
    <w:rsid w:val="001C1C9B"/>
    <w:rsid w:val="001C3623"/>
    <w:rsid w:val="001C420D"/>
    <w:rsid w:val="001C48CC"/>
    <w:rsid w:val="001C4BCF"/>
    <w:rsid w:val="001C5E4F"/>
    <w:rsid w:val="001C5FFB"/>
    <w:rsid w:val="001C6447"/>
    <w:rsid w:val="001C7218"/>
    <w:rsid w:val="001C76B7"/>
    <w:rsid w:val="001D0167"/>
    <w:rsid w:val="001D041F"/>
    <w:rsid w:val="001D1B75"/>
    <w:rsid w:val="001D26BB"/>
    <w:rsid w:val="001D363D"/>
    <w:rsid w:val="001E121F"/>
    <w:rsid w:val="001E1681"/>
    <w:rsid w:val="001E1783"/>
    <w:rsid w:val="001E1C10"/>
    <w:rsid w:val="001E2125"/>
    <w:rsid w:val="001E26CB"/>
    <w:rsid w:val="001E293D"/>
    <w:rsid w:val="001E52B3"/>
    <w:rsid w:val="001E637C"/>
    <w:rsid w:val="001E6F0F"/>
    <w:rsid w:val="001E70CC"/>
    <w:rsid w:val="001E73A2"/>
    <w:rsid w:val="001E7AFF"/>
    <w:rsid w:val="001E7E12"/>
    <w:rsid w:val="001F1186"/>
    <w:rsid w:val="001F2930"/>
    <w:rsid w:val="001F52AE"/>
    <w:rsid w:val="001F62EF"/>
    <w:rsid w:val="001F7DEF"/>
    <w:rsid w:val="001F7F6C"/>
    <w:rsid w:val="002009C3"/>
    <w:rsid w:val="0020128C"/>
    <w:rsid w:val="0020136F"/>
    <w:rsid w:val="002039B7"/>
    <w:rsid w:val="002041B4"/>
    <w:rsid w:val="00205E86"/>
    <w:rsid w:val="00206987"/>
    <w:rsid w:val="00206F1B"/>
    <w:rsid w:val="00210C94"/>
    <w:rsid w:val="00211B35"/>
    <w:rsid w:val="0021206B"/>
    <w:rsid w:val="002120D3"/>
    <w:rsid w:val="00214112"/>
    <w:rsid w:val="002148BC"/>
    <w:rsid w:val="00215563"/>
    <w:rsid w:val="00220937"/>
    <w:rsid w:val="00220B20"/>
    <w:rsid w:val="00220C3F"/>
    <w:rsid w:val="002210E1"/>
    <w:rsid w:val="00222C7A"/>
    <w:rsid w:val="00223B21"/>
    <w:rsid w:val="00224A73"/>
    <w:rsid w:val="00224AA0"/>
    <w:rsid w:val="00224DBF"/>
    <w:rsid w:val="002266E7"/>
    <w:rsid w:val="00227187"/>
    <w:rsid w:val="00227B71"/>
    <w:rsid w:val="002306CE"/>
    <w:rsid w:val="00231097"/>
    <w:rsid w:val="0023116A"/>
    <w:rsid w:val="00232E28"/>
    <w:rsid w:val="00233D31"/>
    <w:rsid w:val="00233EF9"/>
    <w:rsid w:val="00234ECB"/>
    <w:rsid w:val="00235121"/>
    <w:rsid w:val="002352AE"/>
    <w:rsid w:val="00235F64"/>
    <w:rsid w:val="00236130"/>
    <w:rsid w:val="00237CD9"/>
    <w:rsid w:val="00240588"/>
    <w:rsid w:val="00241015"/>
    <w:rsid w:val="00242FD3"/>
    <w:rsid w:val="0024348F"/>
    <w:rsid w:val="00243841"/>
    <w:rsid w:val="00244106"/>
    <w:rsid w:val="0024456D"/>
    <w:rsid w:val="00244C45"/>
    <w:rsid w:val="002454DC"/>
    <w:rsid w:val="00245579"/>
    <w:rsid w:val="00250666"/>
    <w:rsid w:val="00250669"/>
    <w:rsid w:val="0025188D"/>
    <w:rsid w:val="00251CBC"/>
    <w:rsid w:val="00251CDB"/>
    <w:rsid w:val="00253688"/>
    <w:rsid w:val="00253996"/>
    <w:rsid w:val="00255030"/>
    <w:rsid w:val="002564AC"/>
    <w:rsid w:val="002577DC"/>
    <w:rsid w:val="00257ADE"/>
    <w:rsid w:val="00257E25"/>
    <w:rsid w:val="00260379"/>
    <w:rsid w:val="00261102"/>
    <w:rsid w:val="00261359"/>
    <w:rsid w:val="002618B8"/>
    <w:rsid w:val="0026194D"/>
    <w:rsid w:val="00262666"/>
    <w:rsid w:val="002649F8"/>
    <w:rsid w:val="00264DB7"/>
    <w:rsid w:val="00265ED0"/>
    <w:rsid w:val="00266A2C"/>
    <w:rsid w:val="002679CD"/>
    <w:rsid w:val="002704A4"/>
    <w:rsid w:val="00270734"/>
    <w:rsid w:val="002707CE"/>
    <w:rsid w:val="00270C73"/>
    <w:rsid w:val="00272876"/>
    <w:rsid w:val="00272CAE"/>
    <w:rsid w:val="002736D4"/>
    <w:rsid w:val="00274113"/>
    <w:rsid w:val="00274C3F"/>
    <w:rsid w:val="002760E8"/>
    <w:rsid w:val="00276179"/>
    <w:rsid w:val="00277C27"/>
    <w:rsid w:val="002808B8"/>
    <w:rsid w:val="00280E64"/>
    <w:rsid w:val="0028131D"/>
    <w:rsid w:val="00281977"/>
    <w:rsid w:val="00281AF6"/>
    <w:rsid w:val="002827C5"/>
    <w:rsid w:val="00282AD8"/>
    <w:rsid w:val="00282C0E"/>
    <w:rsid w:val="00283FF3"/>
    <w:rsid w:val="0028475E"/>
    <w:rsid w:val="00287177"/>
    <w:rsid w:val="00287F0B"/>
    <w:rsid w:val="00290808"/>
    <w:rsid w:val="00290824"/>
    <w:rsid w:val="002911C8"/>
    <w:rsid w:val="002912CA"/>
    <w:rsid w:val="00294164"/>
    <w:rsid w:val="0029570A"/>
    <w:rsid w:val="0029735D"/>
    <w:rsid w:val="00297B50"/>
    <w:rsid w:val="002A0CD4"/>
    <w:rsid w:val="002A12DA"/>
    <w:rsid w:val="002A25E5"/>
    <w:rsid w:val="002A2BF3"/>
    <w:rsid w:val="002A484D"/>
    <w:rsid w:val="002A59EF"/>
    <w:rsid w:val="002A68AB"/>
    <w:rsid w:val="002A6F9E"/>
    <w:rsid w:val="002A71E1"/>
    <w:rsid w:val="002A76EE"/>
    <w:rsid w:val="002B1442"/>
    <w:rsid w:val="002B1481"/>
    <w:rsid w:val="002B49D0"/>
    <w:rsid w:val="002B5036"/>
    <w:rsid w:val="002B50F3"/>
    <w:rsid w:val="002B5C2F"/>
    <w:rsid w:val="002B6115"/>
    <w:rsid w:val="002B6AD1"/>
    <w:rsid w:val="002C1180"/>
    <w:rsid w:val="002C2B05"/>
    <w:rsid w:val="002C3292"/>
    <w:rsid w:val="002C42BE"/>
    <w:rsid w:val="002C5C8B"/>
    <w:rsid w:val="002C6319"/>
    <w:rsid w:val="002C66B5"/>
    <w:rsid w:val="002C69CB"/>
    <w:rsid w:val="002C6F81"/>
    <w:rsid w:val="002C71B9"/>
    <w:rsid w:val="002C780A"/>
    <w:rsid w:val="002D1AC5"/>
    <w:rsid w:val="002D1E4E"/>
    <w:rsid w:val="002D1EBE"/>
    <w:rsid w:val="002D257A"/>
    <w:rsid w:val="002D2921"/>
    <w:rsid w:val="002D2C62"/>
    <w:rsid w:val="002D3E0A"/>
    <w:rsid w:val="002D4795"/>
    <w:rsid w:val="002D59E6"/>
    <w:rsid w:val="002D691D"/>
    <w:rsid w:val="002D6AD4"/>
    <w:rsid w:val="002E0CAC"/>
    <w:rsid w:val="002E1056"/>
    <w:rsid w:val="002E4211"/>
    <w:rsid w:val="002E4476"/>
    <w:rsid w:val="002E4DB6"/>
    <w:rsid w:val="002E554E"/>
    <w:rsid w:val="002E5F66"/>
    <w:rsid w:val="002E67DE"/>
    <w:rsid w:val="002E68C7"/>
    <w:rsid w:val="002F0619"/>
    <w:rsid w:val="002F4A6F"/>
    <w:rsid w:val="002F71AE"/>
    <w:rsid w:val="003000F8"/>
    <w:rsid w:val="00300D76"/>
    <w:rsid w:val="0030318A"/>
    <w:rsid w:val="00304B5F"/>
    <w:rsid w:val="003050EB"/>
    <w:rsid w:val="00311258"/>
    <w:rsid w:val="00314D14"/>
    <w:rsid w:val="0031614C"/>
    <w:rsid w:val="0031670B"/>
    <w:rsid w:val="00321A50"/>
    <w:rsid w:val="0032265E"/>
    <w:rsid w:val="00326C35"/>
    <w:rsid w:val="00327820"/>
    <w:rsid w:val="003314A4"/>
    <w:rsid w:val="003317EF"/>
    <w:rsid w:val="00333CFC"/>
    <w:rsid w:val="00333D93"/>
    <w:rsid w:val="00334D29"/>
    <w:rsid w:val="00335F36"/>
    <w:rsid w:val="00337B00"/>
    <w:rsid w:val="003403FC"/>
    <w:rsid w:val="00341179"/>
    <w:rsid w:val="00341C18"/>
    <w:rsid w:val="003427C8"/>
    <w:rsid w:val="003428E1"/>
    <w:rsid w:val="00343231"/>
    <w:rsid w:val="0034326B"/>
    <w:rsid w:val="00343E3B"/>
    <w:rsid w:val="00344024"/>
    <w:rsid w:val="00344B68"/>
    <w:rsid w:val="00350F6E"/>
    <w:rsid w:val="003512F5"/>
    <w:rsid w:val="0035188F"/>
    <w:rsid w:val="0035275B"/>
    <w:rsid w:val="003550FD"/>
    <w:rsid w:val="00356625"/>
    <w:rsid w:val="00356840"/>
    <w:rsid w:val="00356BF1"/>
    <w:rsid w:val="00357AD7"/>
    <w:rsid w:val="00360141"/>
    <w:rsid w:val="003605DA"/>
    <w:rsid w:val="00360F39"/>
    <w:rsid w:val="00361357"/>
    <w:rsid w:val="00361A09"/>
    <w:rsid w:val="0036243B"/>
    <w:rsid w:val="00364DA4"/>
    <w:rsid w:val="00365F90"/>
    <w:rsid w:val="00367E95"/>
    <w:rsid w:val="003722B5"/>
    <w:rsid w:val="003731CB"/>
    <w:rsid w:val="00375254"/>
    <w:rsid w:val="003754BE"/>
    <w:rsid w:val="00375514"/>
    <w:rsid w:val="00377B8E"/>
    <w:rsid w:val="00380B0B"/>
    <w:rsid w:val="00381024"/>
    <w:rsid w:val="0038132A"/>
    <w:rsid w:val="0038145B"/>
    <w:rsid w:val="00381C2D"/>
    <w:rsid w:val="0038234A"/>
    <w:rsid w:val="00382EA1"/>
    <w:rsid w:val="00383494"/>
    <w:rsid w:val="0038369B"/>
    <w:rsid w:val="00383807"/>
    <w:rsid w:val="0038614C"/>
    <w:rsid w:val="003906DA"/>
    <w:rsid w:val="00390DD2"/>
    <w:rsid w:val="00391911"/>
    <w:rsid w:val="00392FFB"/>
    <w:rsid w:val="00394B2A"/>
    <w:rsid w:val="0039731A"/>
    <w:rsid w:val="0039769D"/>
    <w:rsid w:val="00397F98"/>
    <w:rsid w:val="00397F9D"/>
    <w:rsid w:val="003A2722"/>
    <w:rsid w:val="003A42E6"/>
    <w:rsid w:val="003A49D0"/>
    <w:rsid w:val="003A4D9C"/>
    <w:rsid w:val="003A5309"/>
    <w:rsid w:val="003A72BD"/>
    <w:rsid w:val="003A7A1D"/>
    <w:rsid w:val="003B0EDF"/>
    <w:rsid w:val="003B1E2B"/>
    <w:rsid w:val="003B21C2"/>
    <w:rsid w:val="003B29AF"/>
    <w:rsid w:val="003B3D63"/>
    <w:rsid w:val="003B4475"/>
    <w:rsid w:val="003B4E87"/>
    <w:rsid w:val="003B50EC"/>
    <w:rsid w:val="003B6EE8"/>
    <w:rsid w:val="003C10EC"/>
    <w:rsid w:val="003C25CF"/>
    <w:rsid w:val="003C269A"/>
    <w:rsid w:val="003C2CEC"/>
    <w:rsid w:val="003C45C2"/>
    <w:rsid w:val="003C5B1A"/>
    <w:rsid w:val="003C6E64"/>
    <w:rsid w:val="003C7DA5"/>
    <w:rsid w:val="003D0D05"/>
    <w:rsid w:val="003D1C40"/>
    <w:rsid w:val="003D220E"/>
    <w:rsid w:val="003D3816"/>
    <w:rsid w:val="003D4981"/>
    <w:rsid w:val="003D4FB4"/>
    <w:rsid w:val="003D6759"/>
    <w:rsid w:val="003E0813"/>
    <w:rsid w:val="003E0D8C"/>
    <w:rsid w:val="003E2121"/>
    <w:rsid w:val="003E23F0"/>
    <w:rsid w:val="003E3724"/>
    <w:rsid w:val="003E48AA"/>
    <w:rsid w:val="003E6817"/>
    <w:rsid w:val="003E7649"/>
    <w:rsid w:val="003E795A"/>
    <w:rsid w:val="003F13D5"/>
    <w:rsid w:val="003F23D1"/>
    <w:rsid w:val="003F25EC"/>
    <w:rsid w:val="003F26C7"/>
    <w:rsid w:val="003F45BC"/>
    <w:rsid w:val="003F494E"/>
    <w:rsid w:val="003F6EA6"/>
    <w:rsid w:val="00400C31"/>
    <w:rsid w:val="00401457"/>
    <w:rsid w:val="00402C85"/>
    <w:rsid w:val="0040422A"/>
    <w:rsid w:val="00404B0A"/>
    <w:rsid w:val="004058D1"/>
    <w:rsid w:val="0040591A"/>
    <w:rsid w:val="004062DC"/>
    <w:rsid w:val="00414A5D"/>
    <w:rsid w:val="00415326"/>
    <w:rsid w:val="004167AD"/>
    <w:rsid w:val="00416D01"/>
    <w:rsid w:val="00417248"/>
    <w:rsid w:val="00420B42"/>
    <w:rsid w:val="00420D9D"/>
    <w:rsid w:val="0042129E"/>
    <w:rsid w:val="00421888"/>
    <w:rsid w:val="00421E32"/>
    <w:rsid w:val="00421EB5"/>
    <w:rsid w:val="0042246F"/>
    <w:rsid w:val="0042329C"/>
    <w:rsid w:val="004239AC"/>
    <w:rsid w:val="00423C60"/>
    <w:rsid w:val="00423DDD"/>
    <w:rsid w:val="00424001"/>
    <w:rsid w:val="00424137"/>
    <w:rsid w:val="00425514"/>
    <w:rsid w:val="0042701F"/>
    <w:rsid w:val="00427724"/>
    <w:rsid w:val="00431310"/>
    <w:rsid w:val="0043198F"/>
    <w:rsid w:val="004323E5"/>
    <w:rsid w:val="00432B45"/>
    <w:rsid w:val="00433183"/>
    <w:rsid w:val="00433F69"/>
    <w:rsid w:val="0043682F"/>
    <w:rsid w:val="00436FB8"/>
    <w:rsid w:val="004374B5"/>
    <w:rsid w:val="00440FD7"/>
    <w:rsid w:val="00441688"/>
    <w:rsid w:val="0044209A"/>
    <w:rsid w:val="00444BEC"/>
    <w:rsid w:val="0044561A"/>
    <w:rsid w:val="00445B78"/>
    <w:rsid w:val="00447D0F"/>
    <w:rsid w:val="00451D66"/>
    <w:rsid w:val="004520FA"/>
    <w:rsid w:val="004532CC"/>
    <w:rsid w:val="00453402"/>
    <w:rsid w:val="004535A1"/>
    <w:rsid w:val="00453F1E"/>
    <w:rsid w:val="004549BD"/>
    <w:rsid w:val="00454C40"/>
    <w:rsid w:val="00455157"/>
    <w:rsid w:val="004556F2"/>
    <w:rsid w:val="004564C0"/>
    <w:rsid w:val="00456B61"/>
    <w:rsid w:val="00457F24"/>
    <w:rsid w:val="00460F34"/>
    <w:rsid w:val="00462394"/>
    <w:rsid w:val="0046259D"/>
    <w:rsid w:val="00463BF3"/>
    <w:rsid w:val="004641F9"/>
    <w:rsid w:val="00465401"/>
    <w:rsid w:val="00465B7F"/>
    <w:rsid w:val="00470FE9"/>
    <w:rsid w:val="00471238"/>
    <w:rsid w:val="00471264"/>
    <w:rsid w:val="004722D4"/>
    <w:rsid w:val="00474CB0"/>
    <w:rsid w:val="0047606A"/>
    <w:rsid w:val="00480526"/>
    <w:rsid w:val="00480779"/>
    <w:rsid w:val="0048122F"/>
    <w:rsid w:val="00482FA8"/>
    <w:rsid w:val="004856E5"/>
    <w:rsid w:val="00485A37"/>
    <w:rsid w:val="00485F4A"/>
    <w:rsid w:val="00490267"/>
    <w:rsid w:val="004911D0"/>
    <w:rsid w:val="00493F6D"/>
    <w:rsid w:val="004943E3"/>
    <w:rsid w:val="004960B9"/>
    <w:rsid w:val="0049631C"/>
    <w:rsid w:val="004967DB"/>
    <w:rsid w:val="00497741"/>
    <w:rsid w:val="00497D82"/>
    <w:rsid w:val="004A32D7"/>
    <w:rsid w:val="004A4845"/>
    <w:rsid w:val="004A492B"/>
    <w:rsid w:val="004A60DA"/>
    <w:rsid w:val="004A711F"/>
    <w:rsid w:val="004A770B"/>
    <w:rsid w:val="004A77BA"/>
    <w:rsid w:val="004A7928"/>
    <w:rsid w:val="004A7EDE"/>
    <w:rsid w:val="004B307D"/>
    <w:rsid w:val="004B59BA"/>
    <w:rsid w:val="004B5F03"/>
    <w:rsid w:val="004B6075"/>
    <w:rsid w:val="004B68F6"/>
    <w:rsid w:val="004B6C63"/>
    <w:rsid w:val="004C06F3"/>
    <w:rsid w:val="004C0E99"/>
    <w:rsid w:val="004C187B"/>
    <w:rsid w:val="004C234C"/>
    <w:rsid w:val="004C3044"/>
    <w:rsid w:val="004C32D1"/>
    <w:rsid w:val="004C36A6"/>
    <w:rsid w:val="004C3F82"/>
    <w:rsid w:val="004C4142"/>
    <w:rsid w:val="004C4A2D"/>
    <w:rsid w:val="004C4CC7"/>
    <w:rsid w:val="004C5100"/>
    <w:rsid w:val="004C56A8"/>
    <w:rsid w:val="004C647F"/>
    <w:rsid w:val="004C7C0D"/>
    <w:rsid w:val="004D392B"/>
    <w:rsid w:val="004D59BC"/>
    <w:rsid w:val="004D5A6F"/>
    <w:rsid w:val="004D5D33"/>
    <w:rsid w:val="004D6276"/>
    <w:rsid w:val="004D6FE2"/>
    <w:rsid w:val="004D7F4F"/>
    <w:rsid w:val="004E0514"/>
    <w:rsid w:val="004E0AEE"/>
    <w:rsid w:val="004E0DF9"/>
    <w:rsid w:val="004E0F79"/>
    <w:rsid w:val="004E3C0D"/>
    <w:rsid w:val="004E5714"/>
    <w:rsid w:val="004E5A97"/>
    <w:rsid w:val="004E6063"/>
    <w:rsid w:val="004E66A6"/>
    <w:rsid w:val="004E6BD3"/>
    <w:rsid w:val="004E6E82"/>
    <w:rsid w:val="004E7634"/>
    <w:rsid w:val="004E776A"/>
    <w:rsid w:val="004E79A5"/>
    <w:rsid w:val="004F3C5B"/>
    <w:rsid w:val="004F4C42"/>
    <w:rsid w:val="004F59AF"/>
    <w:rsid w:val="004F63BE"/>
    <w:rsid w:val="004F64F1"/>
    <w:rsid w:val="004F6E07"/>
    <w:rsid w:val="004F7782"/>
    <w:rsid w:val="00500593"/>
    <w:rsid w:val="0050082A"/>
    <w:rsid w:val="00500FC0"/>
    <w:rsid w:val="00501416"/>
    <w:rsid w:val="00501811"/>
    <w:rsid w:val="00501A8B"/>
    <w:rsid w:val="00507367"/>
    <w:rsid w:val="00507566"/>
    <w:rsid w:val="00507A57"/>
    <w:rsid w:val="0051075A"/>
    <w:rsid w:val="005109D2"/>
    <w:rsid w:val="0051225E"/>
    <w:rsid w:val="0051308F"/>
    <w:rsid w:val="005169E2"/>
    <w:rsid w:val="0051714A"/>
    <w:rsid w:val="005178DE"/>
    <w:rsid w:val="00520161"/>
    <w:rsid w:val="005201F5"/>
    <w:rsid w:val="005203B2"/>
    <w:rsid w:val="00520A42"/>
    <w:rsid w:val="00520A86"/>
    <w:rsid w:val="00523781"/>
    <w:rsid w:val="00524A19"/>
    <w:rsid w:val="00525032"/>
    <w:rsid w:val="00525137"/>
    <w:rsid w:val="0053398C"/>
    <w:rsid w:val="00533F4E"/>
    <w:rsid w:val="005349D4"/>
    <w:rsid w:val="0053699A"/>
    <w:rsid w:val="0053750F"/>
    <w:rsid w:val="005400BD"/>
    <w:rsid w:val="00540669"/>
    <w:rsid w:val="005416AB"/>
    <w:rsid w:val="0054182F"/>
    <w:rsid w:val="005424D8"/>
    <w:rsid w:val="00543566"/>
    <w:rsid w:val="00543901"/>
    <w:rsid w:val="00544941"/>
    <w:rsid w:val="005504D9"/>
    <w:rsid w:val="00552D90"/>
    <w:rsid w:val="00553827"/>
    <w:rsid w:val="00553A53"/>
    <w:rsid w:val="0055441B"/>
    <w:rsid w:val="005557E3"/>
    <w:rsid w:val="00555906"/>
    <w:rsid w:val="00555EE0"/>
    <w:rsid w:val="005563EB"/>
    <w:rsid w:val="00557187"/>
    <w:rsid w:val="00557BF6"/>
    <w:rsid w:val="00560F75"/>
    <w:rsid w:val="00561845"/>
    <w:rsid w:val="005639FA"/>
    <w:rsid w:val="005655F4"/>
    <w:rsid w:val="0056588C"/>
    <w:rsid w:val="00565A3E"/>
    <w:rsid w:val="0056783B"/>
    <w:rsid w:val="00567B0A"/>
    <w:rsid w:val="0057001A"/>
    <w:rsid w:val="005704E2"/>
    <w:rsid w:val="00570806"/>
    <w:rsid w:val="005725CE"/>
    <w:rsid w:val="00572946"/>
    <w:rsid w:val="00572AAE"/>
    <w:rsid w:val="00572AB8"/>
    <w:rsid w:val="0057369B"/>
    <w:rsid w:val="00574344"/>
    <w:rsid w:val="00574EF4"/>
    <w:rsid w:val="00577591"/>
    <w:rsid w:val="00577697"/>
    <w:rsid w:val="00577BD4"/>
    <w:rsid w:val="005832A9"/>
    <w:rsid w:val="005844FD"/>
    <w:rsid w:val="00584534"/>
    <w:rsid w:val="0058526F"/>
    <w:rsid w:val="00585CF5"/>
    <w:rsid w:val="005860E9"/>
    <w:rsid w:val="00586719"/>
    <w:rsid w:val="005875A4"/>
    <w:rsid w:val="0059158B"/>
    <w:rsid w:val="0059206F"/>
    <w:rsid w:val="00592EA7"/>
    <w:rsid w:val="0059517C"/>
    <w:rsid w:val="0059519A"/>
    <w:rsid w:val="00595665"/>
    <w:rsid w:val="00596286"/>
    <w:rsid w:val="005A2E4B"/>
    <w:rsid w:val="005A35AC"/>
    <w:rsid w:val="005A3B26"/>
    <w:rsid w:val="005A5F47"/>
    <w:rsid w:val="005A7448"/>
    <w:rsid w:val="005A7C50"/>
    <w:rsid w:val="005A7EE3"/>
    <w:rsid w:val="005B0700"/>
    <w:rsid w:val="005B1BC8"/>
    <w:rsid w:val="005B4255"/>
    <w:rsid w:val="005B43C7"/>
    <w:rsid w:val="005B4BE5"/>
    <w:rsid w:val="005B4E9D"/>
    <w:rsid w:val="005B74D4"/>
    <w:rsid w:val="005C0951"/>
    <w:rsid w:val="005C25C2"/>
    <w:rsid w:val="005C2B56"/>
    <w:rsid w:val="005C3568"/>
    <w:rsid w:val="005C3E30"/>
    <w:rsid w:val="005C476C"/>
    <w:rsid w:val="005C4961"/>
    <w:rsid w:val="005C500F"/>
    <w:rsid w:val="005C672E"/>
    <w:rsid w:val="005C7557"/>
    <w:rsid w:val="005D1678"/>
    <w:rsid w:val="005D216F"/>
    <w:rsid w:val="005D298A"/>
    <w:rsid w:val="005D414D"/>
    <w:rsid w:val="005D46DE"/>
    <w:rsid w:val="005D4E63"/>
    <w:rsid w:val="005D58DC"/>
    <w:rsid w:val="005D5B37"/>
    <w:rsid w:val="005D6063"/>
    <w:rsid w:val="005D7F14"/>
    <w:rsid w:val="005E093A"/>
    <w:rsid w:val="005E14EC"/>
    <w:rsid w:val="005E1D33"/>
    <w:rsid w:val="005E31CE"/>
    <w:rsid w:val="005E41A0"/>
    <w:rsid w:val="005E50ED"/>
    <w:rsid w:val="005E516C"/>
    <w:rsid w:val="005E5198"/>
    <w:rsid w:val="005E54D4"/>
    <w:rsid w:val="005E5ED7"/>
    <w:rsid w:val="005E6D57"/>
    <w:rsid w:val="005E6FB2"/>
    <w:rsid w:val="005E70BC"/>
    <w:rsid w:val="005E71B3"/>
    <w:rsid w:val="005F0500"/>
    <w:rsid w:val="005F0567"/>
    <w:rsid w:val="005F1594"/>
    <w:rsid w:val="005F2D78"/>
    <w:rsid w:val="005F3302"/>
    <w:rsid w:val="005F3D23"/>
    <w:rsid w:val="005F5043"/>
    <w:rsid w:val="005F5541"/>
    <w:rsid w:val="005F5D8F"/>
    <w:rsid w:val="005F670D"/>
    <w:rsid w:val="005F68BA"/>
    <w:rsid w:val="005F6FA6"/>
    <w:rsid w:val="005F7DDD"/>
    <w:rsid w:val="0060043A"/>
    <w:rsid w:val="006011C2"/>
    <w:rsid w:val="006019FA"/>
    <w:rsid w:val="006022F1"/>
    <w:rsid w:val="006058E6"/>
    <w:rsid w:val="00605A02"/>
    <w:rsid w:val="006066F6"/>
    <w:rsid w:val="00610657"/>
    <w:rsid w:val="00610723"/>
    <w:rsid w:val="00610ECE"/>
    <w:rsid w:val="00610EFE"/>
    <w:rsid w:val="006110BB"/>
    <w:rsid w:val="00611C18"/>
    <w:rsid w:val="00613670"/>
    <w:rsid w:val="006152CD"/>
    <w:rsid w:val="0061617D"/>
    <w:rsid w:val="006164A3"/>
    <w:rsid w:val="00616CCD"/>
    <w:rsid w:val="00617802"/>
    <w:rsid w:val="0062248D"/>
    <w:rsid w:val="006235D6"/>
    <w:rsid w:val="00625131"/>
    <w:rsid w:val="00625E93"/>
    <w:rsid w:val="00626012"/>
    <w:rsid w:val="00627DCA"/>
    <w:rsid w:val="00631B4F"/>
    <w:rsid w:val="00632B2A"/>
    <w:rsid w:val="00634F3D"/>
    <w:rsid w:val="006356D6"/>
    <w:rsid w:val="006366FC"/>
    <w:rsid w:val="00640020"/>
    <w:rsid w:val="006424DE"/>
    <w:rsid w:val="006429D6"/>
    <w:rsid w:val="00643CB3"/>
    <w:rsid w:val="00646B22"/>
    <w:rsid w:val="00647C1D"/>
    <w:rsid w:val="006507E1"/>
    <w:rsid w:val="00650A77"/>
    <w:rsid w:val="00651146"/>
    <w:rsid w:val="006512DF"/>
    <w:rsid w:val="006523CD"/>
    <w:rsid w:val="00652453"/>
    <w:rsid w:val="00653385"/>
    <w:rsid w:val="00653986"/>
    <w:rsid w:val="0065421A"/>
    <w:rsid w:val="0065693B"/>
    <w:rsid w:val="00660643"/>
    <w:rsid w:val="006611FB"/>
    <w:rsid w:val="006619BE"/>
    <w:rsid w:val="0066275B"/>
    <w:rsid w:val="00666115"/>
    <w:rsid w:val="00671E77"/>
    <w:rsid w:val="00672A80"/>
    <w:rsid w:val="00673455"/>
    <w:rsid w:val="006746C5"/>
    <w:rsid w:val="00674B16"/>
    <w:rsid w:val="0067592D"/>
    <w:rsid w:val="00676AA7"/>
    <w:rsid w:val="006775CC"/>
    <w:rsid w:val="00680922"/>
    <w:rsid w:val="006809B2"/>
    <w:rsid w:val="00681186"/>
    <w:rsid w:val="00683809"/>
    <w:rsid w:val="006845F0"/>
    <w:rsid w:val="006849EE"/>
    <w:rsid w:val="00684C4B"/>
    <w:rsid w:val="00685DE3"/>
    <w:rsid w:val="00686BC0"/>
    <w:rsid w:val="00686EF3"/>
    <w:rsid w:val="00690461"/>
    <w:rsid w:val="006904F8"/>
    <w:rsid w:val="00691406"/>
    <w:rsid w:val="006919A7"/>
    <w:rsid w:val="00691E86"/>
    <w:rsid w:val="00692A7A"/>
    <w:rsid w:val="0069349E"/>
    <w:rsid w:val="00694043"/>
    <w:rsid w:val="006943B0"/>
    <w:rsid w:val="00694C11"/>
    <w:rsid w:val="00694DE8"/>
    <w:rsid w:val="0069560E"/>
    <w:rsid w:val="00696BD1"/>
    <w:rsid w:val="006A013B"/>
    <w:rsid w:val="006A09B4"/>
    <w:rsid w:val="006A16CF"/>
    <w:rsid w:val="006A44FC"/>
    <w:rsid w:val="006A5336"/>
    <w:rsid w:val="006A737A"/>
    <w:rsid w:val="006A7AEC"/>
    <w:rsid w:val="006B0313"/>
    <w:rsid w:val="006B0437"/>
    <w:rsid w:val="006B06F2"/>
    <w:rsid w:val="006B0F39"/>
    <w:rsid w:val="006B2FD5"/>
    <w:rsid w:val="006B3FDD"/>
    <w:rsid w:val="006B484B"/>
    <w:rsid w:val="006B5061"/>
    <w:rsid w:val="006B5DB8"/>
    <w:rsid w:val="006B6362"/>
    <w:rsid w:val="006C0B24"/>
    <w:rsid w:val="006C1DDD"/>
    <w:rsid w:val="006C52C9"/>
    <w:rsid w:val="006C56CA"/>
    <w:rsid w:val="006D0450"/>
    <w:rsid w:val="006D0824"/>
    <w:rsid w:val="006D0BC6"/>
    <w:rsid w:val="006D3BCE"/>
    <w:rsid w:val="006D3C5A"/>
    <w:rsid w:val="006D4475"/>
    <w:rsid w:val="006D51B2"/>
    <w:rsid w:val="006D58CE"/>
    <w:rsid w:val="006E01E3"/>
    <w:rsid w:val="006E0655"/>
    <w:rsid w:val="006E34EC"/>
    <w:rsid w:val="006E3A98"/>
    <w:rsid w:val="006E4418"/>
    <w:rsid w:val="006E45F0"/>
    <w:rsid w:val="006E71F5"/>
    <w:rsid w:val="006F053B"/>
    <w:rsid w:val="006F1142"/>
    <w:rsid w:val="006F1791"/>
    <w:rsid w:val="006F3053"/>
    <w:rsid w:val="006F34B1"/>
    <w:rsid w:val="006F4115"/>
    <w:rsid w:val="006F5F30"/>
    <w:rsid w:val="006F7A0F"/>
    <w:rsid w:val="00700BD9"/>
    <w:rsid w:val="007020A9"/>
    <w:rsid w:val="00703B67"/>
    <w:rsid w:val="00704DF9"/>
    <w:rsid w:val="00706BA6"/>
    <w:rsid w:val="00707738"/>
    <w:rsid w:val="00707B8A"/>
    <w:rsid w:val="0071190C"/>
    <w:rsid w:val="007123CD"/>
    <w:rsid w:val="007135B1"/>
    <w:rsid w:val="00713E98"/>
    <w:rsid w:val="007142F3"/>
    <w:rsid w:val="0071650A"/>
    <w:rsid w:val="00716BDC"/>
    <w:rsid w:val="00717788"/>
    <w:rsid w:val="00717DCA"/>
    <w:rsid w:val="00720181"/>
    <w:rsid w:val="007202CF"/>
    <w:rsid w:val="00720681"/>
    <w:rsid w:val="00721B80"/>
    <w:rsid w:val="007225B4"/>
    <w:rsid w:val="00722912"/>
    <w:rsid w:val="00724323"/>
    <w:rsid w:val="00724F0F"/>
    <w:rsid w:val="0072697E"/>
    <w:rsid w:val="007277E6"/>
    <w:rsid w:val="00730C3F"/>
    <w:rsid w:val="00730CAF"/>
    <w:rsid w:val="007323DB"/>
    <w:rsid w:val="00732B40"/>
    <w:rsid w:val="00733745"/>
    <w:rsid w:val="00734343"/>
    <w:rsid w:val="0073470B"/>
    <w:rsid w:val="00735490"/>
    <w:rsid w:val="007426F3"/>
    <w:rsid w:val="00742B02"/>
    <w:rsid w:val="00744CA3"/>
    <w:rsid w:val="00746C5E"/>
    <w:rsid w:val="007471DC"/>
    <w:rsid w:val="00747B43"/>
    <w:rsid w:val="00747C77"/>
    <w:rsid w:val="00750376"/>
    <w:rsid w:val="007506A6"/>
    <w:rsid w:val="00751770"/>
    <w:rsid w:val="00751E6B"/>
    <w:rsid w:val="007531B4"/>
    <w:rsid w:val="00753208"/>
    <w:rsid w:val="00754C53"/>
    <w:rsid w:val="0075522C"/>
    <w:rsid w:val="00756597"/>
    <w:rsid w:val="007565A3"/>
    <w:rsid w:val="007579D6"/>
    <w:rsid w:val="00757EA6"/>
    <w:rsid w:val="00757EB9"/>
    <w:rsid w:val="007604EB"/>
    <w:rsid w:val="00761639"/>
    <w:rsid w:val="00761C38"/>
    <w:rsid w:val="00764022"/>
    <w:rsid w:val="0076446E"/>
    <w:rsid w:val="00764A8C"/>
    <w:rsid w:val="00764B6E"/>
    <w:rsid w:val="0076550A"/>
    <w:rsid w:val="00766483"/>
    <w:rsid w:val="00766C78"/>
    <w:rsid w:val="00766DC2"/>
    <w:rsid w:val="00767B2B"/>
    <w:rsid w:val="00767EB4"/>
    <w:rsid w:val="007700CB"/>
    <w:rsid w:val="00770866"/>
    <w:rsid w:val="00770F24"/>
    <w:rsid w:val="00771AB7"/>
    <w:rsid w:val="00771F3F"/>
    <w:rsid w:val="00772142"/>
    <w:rsid w:val="00773AFD"/>
    <w:rsid w:val="00775032"/>
    <w:rsid w:val="00777EAF"/>
    <w:rsid w:val="007809CE"/>
    <w:rsid w:val="00780D00"/>
    <w:rsid w:val="007830CC"/>
    <w:rsid w:val="007839D5"/>
    <w:rsid w:val="00785279"/>
    <w:rsid w:val="007863A5"/>
    <w:rsid w:val="007877FE"/>
    <w:rsid w:val="00790543"/>
    <w:rsid w:val="007927FF"/>
    <w:rsid w:val="007929ED"/>
    <w:rsid w:val="00793CA8"/>
    <w:rsid w:val="00794929"/>
    <w:rsid w:val="00794F77"/>
    <w:rsid w:val="00797514"/>
    <w:rsid w:val="007A437C"/>
    <w:rsid w:val="007A6519"/>
    <w:rsid w:val="007A78E0"/>
    <w:rsid w:val="007B026A"/>
    <w:rsid w:val="007B0D38"/>
    <w:rsid w:val="007B1165"/>
    <w:rsid w:val="007B2329"/>
    <w:rsid w:val="007B2979"/>
    <w:rsid w:val="007B445E"/>
    <w:rsid w:val="007B44C5"/>
    <w:rsid w:val="007B526F"/>
    <w:rsid w:val="007B5B01"/>
    <w:rsid w:val="007B5F15"/>
    <w:rsid w:val="007B6C9B"/>
    <w:rsid w:val="007B7BAB"/>
    <w:rsid w:val="007C0396"/>
    <w:rsid w:val="007C052C"/>
    <w:rsid w:val="007C1B72"/>
    <w:rsid w:val="007C27D3"/>
    <w:rsid w:val="007C338D"/>
    <w:rsid w:val="007C3F63"/>
    <w:rsid w:val="007C51ED"/>
    <w:rsid w:val="007C71B2"/>
    <w:rsid w:val="007D1615"/>
    <w:rsid w:val="007D1C21"/>
    <w:rsid w:val="007D1C6D"/>
    <w:rsid w:val="007D1EA1"/>
    <w:rsid w:val="007D22E4"/>
    <w:rsid w:val="007D36AC"/>
    <w:rsid w:val="007D3C4D"/>
    <w:rsid w:val="007D3E66"/>
    <w:rsid w:val="007D4132"/>
    <w:rsid w:val="007D41A0"/>
    <w:rsid w:val="007D4BBB"/>
    <w:rsid w:val="007D5657"/>
    <w:rsid w:val="007D6899"/>
    <w:rsid w:val="007E08D1"/>
    <w:rsid w:val="007E1108"/>
    <w:rsid w:val="007E1200"/>
    <w:rsid w:val="007E132A"/>
    <w:rsid w:val="007E194F"/>
    <w:rsid w:val="007E2D4E"/>
    <w:rsid w:val="007E4395"/>
    <w:rsid w:val="007E4480"/>
    <w:rsid w:val="007E5A62"/>
    <w:rsid w:val="007F0014"/>
    <w:rsid w:val="007F3AA0"/>
    <w:rsid w:val="007F4024"/>
    <w:rsid w:val="007F46BA"/>
    <w:rsid w:val="007F4AB2"/>
    <w:rsid w:val="007F56A2"/>
    <w:rsid w:val="007F6ACC"/>
    <w:rsid w:val="007F6E67"/>
    <w:rsid w:val="007F6F3E"/>
    <w:rsid w:val="007F7A96"/>
    <w:rsid w:val="007F7EAD"/>
    <w:rsid w:val="007F7EDA"/>
    <w:rsid w:val="0080073F"/>
    <w:rsid w:val="00801916"/>
    <w:rsid w:val="00802CB3"/>
    <w:rsid w:val="008038FB"/>
    <w:rsid w:val="00804A6B"/>
    <w:rsid w:val="00804DA9"/>
    <w:rsid w:val="00807B94"/>
    <w:rsid w:val="008105F4"/>
    <w:rsid w:val="00811C4B"/>
    <w:rsid w:val="00814503"/>
    <w:rsid w:val="00815A6A"/>
    <w:rsid w:val="00816123"/>
    <w:rsid w:val="008169AF"/>
    <w:rsid w:val="0081715A"/>
    <w:rsid w:val="00817D15"/>
    <w:rsid w:val="0082031B"/>
    <w:rsid w:val="00821B9D"/>
    <w:rsid w:val="00822A4B"/>
    <w:rsid w:val="00823769"/>
    <w:rsid w:val="00824954"/>
    <w:rsid w:val="00825827"/>
    <w:rsid w:val="008261DD"/>
    <w:rsid w:val="008263AF"/>
    <w:rsid w:val="00826B22"/>
    <w:rsid w:val="0082766F"/>
    <w:rsid w:val="008307FA"/>
    <w:rsid w:val="00830F77"/>
    <w:rsid w:val="008332A6"/>
    <w:rsid w:val="0083333C"/>
    <w:rsid w:val="008333BE"/>
    <w:rsid w:val="00834C1A"/>
    <w:rsid w:val="00835E98"/>
    <w:rsid w:val="008369F1"/>
    <w:rsid w:val="00836BA8"/>
    <w:rsid w:val="00837E33"/>
    <w:rsid w:val="00840800"/>
    <w:rsid w:val="00840D92"/>
    <w:rsid w:val="00841BAD"/>
    <w:rsid w:val="008420AA"/>
    <w:rsid w:val="00842F08"/>
    <w:rsid w:val="008431AE"/>
    <w:rsid w:val="0084486A"/>
    <w:rsid w:val="00847683"/>
    <w:rsid w:val="008509AB"/>
    <w:rsid w:val="00850B28"/>
    <w:rsid w:val="008524F0"/>
    <w:rsid w:val="00852593"/>
    <w:rsid w:val="00852B37"/>
    <w:rsid w:val="008534B6"/>
    <w:rsid w:val="00853D31"/>
    <w:rsid w:val="008545C6"/>
    <w:rsid w:val="0085469D"/>
    <w:rsid w:val="00855C41"/>
    <w:rsid w:val="00857011"/>
    <w:rsid w:val="00860C9D"/>
    <w:rsid w:val="00861430"/>
    <w:rsid w:val="00863002"/>
    <w:rsid w:val="00863D1F"/>
    <w:rsid w:val="00864255"/>
    <w:rsid w:val="008642F3"/>
    <w:rsid w:val="0086480C"/>
    <w:rsid w:val="008649FD"/>
    <w:rsid w:val="008662F0"/>
    <w:rsid w:val="008671A5"/>
    <w:rsid w:val="00867963"/>
    <w:rsid w:val="00867A4E"/>
    <w:rsid w:val="00867C44"/>
    <w:rsid w:val="00870F4F"/>
    <w:rsid w:val="008712BE"/>
    <w:rsid w:val="008717AE"/>
    <w:rsid w:val="00871C5A"/>
    <w:rsid w:val="0087286F"/>
    <w:rsid w:val="00873089"/>
    <w:rsid w:val="00874976"/>
    <w:rsid w:val="008755A7"/>
    <w:rsid w:val="00875B90"/>
    <w:rsid w:val="00876049"/>
    <w:rsid w:val="00877332"/>
    <w:rsid w:val="00882959"/>
    <w:rsid w:val="00884F47"/>
    <w:rsid w:val="0088521C"/>
    <w:rsid w:val="00886106"/>
    <w:rsid w:val="0088687F"/>
    <w:rsid w:val="00886AC2"/>
    <w:rsid w:val="00886E50"/>
    <w:rsid w:val="008877D5"/>
    <w:rsid w:val="00890E7C"/>
    <w:rsid w:val="00891249"/>
    <w:rsid w:val="00892D78"/>
    <w:rsid w:val="00892EAA"/>
    <w:rsid w:val="00893B60"/>
    <w:rsid w:val="00894557"/>
    <w:rsid w:val="00895B7E"/>
    <w:rsid w:val="008967F7"/>
    <w:rsid w:val="008978DF"/>
    <w:rsid w:val="008A069E"/>
    <w:rsid w:val="008A0836"/>
    <w:rsid w:val="008A0E1B"/>
    <w:rsid w:val="008A15D8"/>
    <w:rsid w:val="008A1A0A"/>
    <w:rsid w:val="008A314E"/>
    <w:rsid w:val="008A3F9D"/>
    <w:rsid w:val="008A5744"/>
    <w:rsid w:val="008A5E8D"/>
    <w:rsid w:val="008A6F33"/>
    <w:rsid w:val="008B1C47"/>
    <w:rsid w:val="008B1E6C"/>
    <w:rsid w:val="008B4450"/>
    <w:rsid w:val="008B5821"/>
    <w:rsid w:val="008B5DA7"/>
    <w:rsid w:val="008B654B"/>
    <w:rsid w:val="008B662A"/>
    <w:rsid w:val="008B7971"/>
    <w:rsid w:val="008B7DB0"/>
    <w:rsid w:val="008C27AF"/>
    <w:rsid w:val="008C28D0"/>
    <w:rsid w:val="008C2A0D"/>
    <w:rsid w:val="008C3B24"/>
    <w:rsid w:val="008C60FB"/>
    <w:rsid w:val="008D0E66"/>
    <w:rsid w:val="008D1926"/>
    <w:rsid w:val="008D1A1B"/>
    <w:rsid w:val="008D3F1F"/>
    <w:rsid w:val="008D5120"/>
    <w:rsid w:val="008D5398"/>
    <w:rsid w:val="008D66BA"/>
    <w:rsid w:val="008E01F1"/>
    <w:rsid w:val="008E0DF9"/>
    <w:rsid w:val="008E125C"/>
    <w:rsid w:val="008E167F"/>
    <w:rsid w:val="008E1A73"/>
    <w:rsid w:val="008E1A93"/>
    <w:rsid w:val="008E23E8"/>
    <w:rsid w:val="008E262B"/>
    <w:rsid w:val="008E3380"/>
    <w:rsid w:val="008E419D"/>
    <w:rsid w:val="008E4FFF"/>
    <w:rsid w:val="008E58A4"/>
    <w:rsid w:val="008E5AFE"/>
    <w:rsid w:val="008E5B0A"/>
    <w:rsid w:val="008E7030"/>
    <w:rsid w:val="008E7B46"/>
    <w:rsid w:val="008F0004"/>
    <w:rsid w:val="008F0FDD"/>
    <w:rsid w:val="008F145B"/>
    <w:rsid w:val="008F1B93"/>
    <w:rsid w:val="008F2CCA"/>
    <w:rsid w:val="008F2EE6"/>
    <w:rsid w:val="008F3787"/>
    <w:rsid w:val="008F3851"/>
    <w:rsid w:val="008F68C7"/>
    <w:rsid w:val="008F7077"/>
    <w:rsid w:val="009003E8"/>
    <w:rsid w:val="0090201E"/>
    <w:rsid w:val="00902C69"/>
    <w:rsid w:val="0090335B"/>
    <w:rsid w:val="00903E10"/>
    <w:rsid w:val="009040F2"/>
    <w:rsid w:val="0090415E"/>
    <w:rsid w:val="009056C3"/>
    <w:rsid w:val="00905F69"/>
    <w:rsid w:val="009076DF"/>
    <w:rsid w:val="00907B1C"/>
    <w:rsid w:val="00907B96"/>
    <w:rsid w:val="00907BFA"/>
    <w:rsid w:val="00910348"/>
    <w:rsid w:val="00910380"/>
    <w:rsid w:val="00912D43"/>
    <w:rsid w:val="00913C57"/>
    <w:rsid w:val="0091440B"/>
    <w:rsid w:val="009146E5"/>
    <w:rsid w:val="0091572F"/>
    <w:rsid w:val="009157AB"/>
    <w:rsid w:val="009165A2"/>
    <w:rsid w:val="00916EBF"/>
    <w:rsid w:val="00921CAD"/>
    <w:rsid w:val="00921E00"/>
    <w:rsid w:val="00922477"/>
    <w:rsid w:val="00923EA9"/>
    <w:rsid w:val="00923F90"/>
    <w:rsid w:val="0092677E"/>
    <w:rsid w:val="00927D05"/>
    <w:rsid w:val="00930B93"/>
    <w:rsid w:val="00931421"/>
    <w:rsid w:val="00932BF2"/>
    <w:rsid w:val="00934733"/>
    <w:rsid w:val="00934C68"/>
    <w:rsid w:val="0093535A"/>
    <w:rsid w:val="009362EC"/>
    <w:rsid w:val="00936630"/>
    <w:rsid w:val="00940A18"/>
    <w:rsid w:val="009413E6"/>
    <w:rsid w:val="00941AB6"/>
    <w:rsid w:val="00941B38"/>
    <w:rsid w:val="009435CA"/>
    <w:rsid w:val="00945019"/>
    <w:rsid w:val="00945323"/>
    <w:rsid w:val="0094606F"/>
    <w:rsid w:val="0094720C"/>
    <w:rsid w:val="0095116C"/>
    <w:rsid w:val="00951242"/>
    <w:rsid w:val="00951C80"/>
    <w:rsid w:val="00952D23"/>
    <w:rsid w:val="00953AD7"/>
    <w:rsid w:val="00953E36"/>
    <w:rsid w:val="009541C7"/>
    <w:rsid w:val="009546D3"/>
    <w:rsid w:val="00954AB0"/>
    <w:rsid w:val="00954B2D"/>
    <w:rsid w:val="00955268"/>
    <w:rsid w:val="00955BC9"/>
    <w:rsid w:val="00964980"/>
    <w:rsid w:val="009656D3"/>
    <w:rsid w:val="00966ACF"/>
    <w:rsid w:val="00967CB2"/>
    <w:rsid w:val="009702DC"/>
    <w:rsid w:val="00971324"/>
    <w:rsid w:val="00972428"/>
    <w:rsid w:val="0097690A"/>
    <w:rsid w:val="0097696D"/>
    <w:rsid w:val="00976DBF"/>
    <w:rsid w:val="009776EA"/>
    <w:rsid w:val="00977F7B"/>
    <w:rsid w:val="00980777"/>
    <w:rsid w:val="009812AF"/>
    <w:rsid w:val="00981E06"/>
    <w:rsid w:val="0098354D"/>
    <w:rsid w:val="00986F8E"/>
    <w:rsid w:val="00987548"/>
    <w:rsid w:val="0099115D"/>
    <w:rsid w:val="00991CB0"/>
    <w:rsid w:val="00993AF7"/>
    <w:rsid w:val="00993CA3"/>
    <w:rsid w:val="009946F3"/>
    <w:rsid w:val="009965CC"/>
    <w:rsid w:val="0099689E"/>
    <w:rsid w:val="00996916"/>
    <w:rsid w:val="009976E2"/>
    <w:rsid w:val="00997A93"/>
    <w:rsid w:val="009A08CC"/>
    <w:rsid w:val="009A1264"/>
    <w:rsid w:val="009A239B"/>
    <w:rsid w:val="009A25BC"/>
    <w:rsid w:val="009A2866"/>
    <w:rsid w:val="009A3BCF"/>
    <w:rsid w:val="009A48B2"/>
    <w:rsid w:val="009A4C48"/>
    <w:rsid w:val="009A4CBA"/>
    <w:rsid w:val="009A51DD"/>
    <w:rsid w:val="009A5BD5"/>
    <w:rsid w:val="009A7126"/>
    <w:rsid w:val="009A7481"/>
    <w:rsid w:val="009A7B50"/>
    <w:rsid w:val="009A7E44"/>
    <w:rsid w:val="009B0283"/>
    <w:rsid w:val="009B0DEF"/>
    <w:rsid w:val="009B17CC"/>
    <w:rsid w:val="009B2705"/>
    <w:rsid w:val="009B287D"/>
    <w:rsid w:val="009B292C"/>
    <w:rsid w:val="009B2B95"/>
    <w:rsid w:val="009B617A"/>
    <w:rsid w:val="009B6D38"/>
    <w:rsid w:val="009B7C3B"/>
    <w:rsid w:val="009C0AAD"/>
    <w:rsid w:val="009C18E4"/>
    <w:rsid w:val="009C212F"/>
    <w:rsid w:val="009C331E"/>
    <w:rsid w:val="009C5B06"/>
    <w:rsid w:val="009C672E"/>
    <w:rsid w:val="009C785D"/>
    <w:rsid w:val="009D0026"/>
    <w:rsid w:val="009D088D"/>
    <w:rsid w:val="009D25C6"/>
    <w:rsid w:val="009D5903"/>
    <w:rsid w:val="009D73A7"/>
    <w:rsid w:val="009E13AB"/>
    <w:rsid w:val="009E2555"/>
    <w:rsid w:val="009E2D52"/>
    <w:rsid w:val="009E4FCD"/>
    <w:rsid w:val="009E53D2"/>
    <w:rsid w:val="009E7536"/>
    <w:rsid w:val="009E778B"/>
    <w:rsid w:val="009E77B8"/>
    <w:rsid w:val="009F13AC"/>
    <w:rsid w:val="009F1D3D"/>
    <w:rsid w:val="009F1F26"/>
    <w:rsid w:val="009F20D0"/>
    <w:rsid w:val="009F2D04"/>
    <w:rsid w:val="009F63F2"/>
    <w:rsid w:val="009F6AA4"/>
    <w:rsid w:val="009F7B02"/>
    <w:rsid w:val="009F7E7F"/>
    <w:rsid w:val="00A00BB9"/>
    <w:rsid w:val="00A00D4D"/>
    <w:rsid w:val="00A013B7"/>
    <w:rsid w:val="00A0145A"/>
    <w:rsid w:val="00A01608"/>
    <w:rsid w:val="00A02265"/>
    <w:rsid w:val="00A032A4"/>
    <w:rsid w:val="00A036D5"/>
    <w:rsid w:val="00A0471D"/>
    <w:rsid w:val="00A04F14"/>
    <w:rsid w:val="00A0506B"/>
    <w:rsid w:val="00A0555C"/>
    <w:rsid w:val="00A0631C"/>
    <w:rsid w:val="00A06431"/>
    <w:rsid w:val="00A07178"/>
    <w:rsid w:val="00A07445"/>
    <w:rsid w:val="00A07D55"/>
    <w:rsid w:val="00A118C3"/>
    <w:rsid w:val="00A11B13"/>
    <w:rsid w:val="00A14900"/>
    <w:rsid w:val="00A150E2"/>
    <w:rsid w:val="00A22F34"/>
    <w:rsid w:val="00A24A4D"/>
    <w:rsid w:val="00A26906"/>
    <w:rsid w:val="00A271C0"/>
    <w:rsid w:val="00A27FD3"/>
    <w:rsid w:val="00A31BB0"/>
    <w:rsid w:val="00A32DD2"/>
    <w:rsid w:val="00A332F4"/>
    <w:rsid w:val="00A3760B"/>
    <w:rsid w:val="00A4551A"/>
    <w:rsid w:val="00A45A5A"/>
    <w:rsid w:val="00A4665B"/>
    <w:rsid w:val="00A47233"/>
    <w:rsid w:val="00A476CD"/>
    <w:rsid w:val="00A47A98"/>
    <w:rsid w:val="00A50F7D"/>
    <w:rsid w:val="00A511ED"/>
    <w:rsid w:val="00A517FD"/>
    <w:rsid w:val="00A5188D"/>
    <w:rsid w:val="00A52267"/>
    <w:rsid w:val="00A52A05"/>
    <w:rsid w:val="00A5718D"/>
    <w:rsid w:val="00A5734D"/>
    <w:rsid w:val="00A57ADB"/>
    <w:rsid w:val="00A60A42"/>
    <w:rsid w:val="00A60BCA"/>
    <w:rsid w:val="00A6358E"/>
    <w:rsid w:val="00A70817"/>
    <w:rsid w:val="00A70DF3"/>
    <w:rsid w:val="00A714C8"/>
    <w:rsid w:val="00A72DD1"/>
    <w:rsid w:val="00A73209"/>
    <w:rsid w:val="00A74A42"/>
    <w:rsid w:val="00A8032B"/>
    <w:rsid w:val="00A80978"/>
    <w:rsid w:val="00A817CA"/>
    <w:rsid w:val="00A81E49"/>
    <w:rsid w:val="00A824D3"/>
    <w:rsid w:val="00A83A16"/>
    <w:rsid w:val="00A8449A"/>
    <w:rsid w:val="00A86E79"/>
    <w:rsid w:val="00A86F14"/>
    <w:rsid w:val="00A90B35"/>
    <w:rsid w:val="00A92C8B"/>
    <w:rsid w:val="00A93027"/>
    <w:rsid w:val="00A937AC"/>
    <w:rsid w:val="00A93E8E"/>
    <w:rsid w:val="00A93EE0"/>
    <w:rsid w:val="00A946BA"/>
    <w:rsid w:val="00A95827"/>
    <w:rsid w:val="00A95D4A"/>
    <w:rsid w:val="00A95FD1"/>
    <w:rsid w:val="00A9648E"/>
    <w:rsid w:val="00A966AB"/>
    <w:rsid w:val="00AA1962"/>
    <w:rsid w:val="00AA2816"/>
    <w:rsid w:val="00AA2A6B"/>
    <w:rsid w:val="00AA2F1F"/>
    <w:rsid w:val="00AA3B43"/>
    <w:rsid w:val="00AA3DBA"/>
    <w:rsid w:val="00AA4D44"/>
    <w:rsid w:val="00AA4EF8"/>
    <w:rsid w:val="00AA4F27"/>
    <w:rsid w:val="00AA6280"/>
    <w:rsid w:val="00AB1532"/>
    <w:rsid w:val="00AB5394"/>
    <w:rsid w:val="00AB587B"/>
    <w:rsid w:val="00AC00BC"/>
    <w:rsid w:val="00AC00E8"/>
    <w:rsid w:val="00AC07BB"/>
    <w:rsid w:val="00AC1997"/>
    <w:rsid w:val="00AC27EA"/>
    <w:rsid w:val="00AC2896"/>
    <w:rsid w:val="00AC38AD"/>
    <w:rsid w:val="00AC5C5D"/>
    <w:rsid w:val="00AC7C5C"/>
    <w:rsid w:val="00AD0CEC"/>
    <w:rsid w:val="00AD2113"/>
    <w:rsid w:val="00AD2B75"/>
    <w:rsid w:val="00AD3223"/>
    <w:rsid w:val="00AD3343"/>
    <w:rsid w:val="00AD7625"/>
    <w:rsid w:val="00AD782F"/>
    <w:rsid w:val="00AD7F12"/>
    <w:rsid w:val="00AE0572"/>
    <w:rsid w:val="00AE081C"/>
    <w:rsid w:val="00AE3659"/>
    <w:rsid w:val="00AE3AD9"/>
    <w:rsid w:val="00AE437A"/>
    <w:rsid w:val="00AE4A77"/>
    <w:rsid w:val="00AE5B7B"/>
    <w:rsid w:val="00AE700B"/>
    <w:rsid w:val="00AF1C47"/>
    <w:rsid w:val="00AF1F77"/>
    <w:rsid w:val="00AF3D58"/>
    <w:rsid w:val="00AF4F7E"/>
    <w:rsid w:val="00AF7FE2"/>
    <w:rsid w:val="00B006F7"/>
    <w:rsid w:val="00B0208B"/>
    <w:rsid w:val="00B0294D"/>
    <w:rsid w:val="00B07E9A"/>
    <w:rsid w:val="00B103EA"/>
    <w:rsid w:val="00B10FA8"/>
    <w:rsid w:val="00B11164"/>
    <w:rsid w:val="00B1158F"/>
    <w:rsid w:val="00B121E5"/>
    <w:rsid w:val="00B130C1"/>
    <w:rsid w:val="00B13C99"/>
    <w:rsid w:val="00B15422"/>
    <w:rsid w:val="00B15AD8"/>
    <w:rsid w:val="00B15D9A"/>
    <w:rsid w:val="00B15E69"/>
    <w:rsid w:val="00B1745B"/>
    <w:rsid w:val="00B1778C"/>
    <w:rsid w:val="00B17B09"/>
    <w:rsid w:val="00B17C34"/>
    <w:rsid w:val="00B20B3C"/>
    <w:rsid w:val="00B21D1A"/>
    <w:rsid w:val="00B23C19"/>
    <w:rsid w:val="00B243C8"/>
    <w:rsid w:val="00B25427"/>
    <w:rsid w:val="00B2618C"/>
    <w:rsid w:val="00B26DDF"/>
    <w:rsid w:val="00B274B6"/>
    <w:rsid w:val="00B30A34"/>
    <w:rsid w:val="00B30CC3"/>
    <w:rsid w:val="00B314CB"/>
    <w:rsid w:val="00B31D11"/>
    <w:rsid w:val="00B32024"/>
    <w:rsid w:val="00B33823"/>
    <w:rsid w:val="00B353A6"/>
    <w:rsid w:val="00B35A22"/>
    <w:rsid w:val="00B413B5"/>
    <w:rsid w:val="00B428B5"/>
    <w:rsid w:val="00B42DDB"/>
    <w:rsid w:val="00B43DC0"/>
    <w:rsid w:val="00B45622"/>
    <w:rsid w:val="00B45B6B"/>
    <w:rsid w:val="00B46946"/>
    <w:rsid w:val="00B4745F"/>
    <w:rsid w:val="00B50017"/>
    <w:rsid w:val="00B50896"/>
    <w:rsid w:val="00B50CD8"/>
    <w:rsid w:val="00B51543"/>
    <w:rsid w:val="00B53852"/>
    <w:rsid w:val="00B60CB2"/>
    <w:rsid w:val="00B61AEE"/>
    <w:rsid w:val="00B622C4"/>
    <w:rsid w:val="00B65175"/>
    <w:rsid w:val="00B653E3"/>
    <w:rsid w:val="00B658BA"/>
    <w:rsid w:val="00B65FDD"/>
    <w:rsid w:val="00B66C38"/>
    <w:rsid w:val="00B74D0F"/>
    <w:rsid w:val="00B75880"/>
    <w:rsid w:val="00B76508"/>
    <w:rsid w:val="00B76E20"/>
    <w:rsid w:val="00B77197"/>
    <w:rsid w:val="00B808C6"/>
    <w:rsid w:val="00B82BCE"/>
    <w:rsid w:val="00B84F55"/>
    <w:rsid w:val="00B873D9"/>
    <w:rsid w:val="00B87D6F"/>
    <w:rsid w:val="00B90018"/>
    <w:rsid w:val="00B93393"/>
    <w:rsid w:val="00B95332"/>
    <w:rsid w:val="00B962DD"/>
    <w:rsid w:val="00B97737"/>
    <w:rsid w:val="00BA0CE3"/>
    <w:rsid w:val="00BA1E1D"/>
    <w:rsid w:val="00BA2791"/>
    <w:rsid w:val="00BA3C6C"/>
    <w:rsid w:val="00BA3FA4"/>
    <w:rsid w:val="00BA533D"/>
    <w:rsid w:val="00BA62AA"/>
    <w:rsid w:val="00BA675B"/>
    <w:rsid w:val="00BA67EB"/>
    <w:rsid w:val="00BA789E"/>
    <w:rsid w:val="00BB025B"/>
    <w:rsid w:val="00BB06E6"/>
    <w:rsid w:val="00BB1155"/>
    <w:rsid w:val="00BB1855"/>
    <w:rsid w:val="00BB2F7D"/>
    <w:rsid w:val="00BB34AB"/>
    <w:rsid w:val="00BB3D3F"/>
    <w:rsid w:val="00BB53A0"/>
    <w:rsid w:val="00BB5537"/>
    <w:rsid w:val="00BC0E57"/>
    <w:rsid w:val="00BC1E37"/>
    <w:rsid w:val="00BC2FBE"/>
    <w:rsid w:val="00BC4358"/>
    <w:rsid w:val="00BC449F"/>
    <w:rsid w:val="00BC6250"/>
    <w:rsid w:val="00BC77EE"/>
    <w:rsid w:val="00BD0700"/>
    <w:rsid w:val="00BD0E72"/>
    <w:rsid w:val="00BD1358"/>
    <w:rsid w:val="00BD1BB2"/>
    <w:rsid w:val="00BD2CF7"/>
    <w:rsid w:val="00BD3AFF"/>
    <w:rsid w:val="00BD3EF9"/>
    <w:rsid w:val="00BD560A"/>
    <w:rsid w:val="00BD5EAF"/>
    <w:rsid w:val="00BD6D8D"/>
    <w:rsid w:val="00BD7307"/>
    <w:rsid w:val="00BE16A5"/>
    <w:rsid w:val="00BE1EA4"/>
    <w:rsid w:val="00BE3A59"/>
    <w:rsid w:val="00BE3A60"/>
    <w:rsid w:val="00BE3DD3"/>
    <w:rsid w:val="00BE44BA"/>
    <w:rsid w:val="00BE67B7"/>
    <w:rsid w:val="00BE7229"/>
    <w:rsid w:val="00BE7321"/>
    <w:rsid w:val="00BE79BB"/>
    <w:rsid w:val="00BE7E77"/>
    <w:rsid w:val="00BF1A78"/>
    <w:rsid w:val="00BF1EED"/>
    <w:rsid w:val="00BF1FD0"/>
    <w:rsid w:val="00BF2448"/>
    <w:rsid w:val="00BF4878"/>
    <w:rsid w:val="00BF54D3"/>
    <w:rsid w:val="00BF7AFE"/>
    <w:rsid w:val="00C019DE"/>
    <w:rsid w:val="00C03F7D"/>
    <w:rsid w:val="00C040A9"/>
    <w:rsid w:val="00C04443"/>
    <w:rsid w:val="00C057B7"/>
    <w:rsid w:val="00C071E6"/>
    <w:rsid w:val="00C07DF2"/>
    <w:rsid w:val="00C1082B"/>
    <w:rsid w:val="00C11020"/>
    <w:rsid w:val="00C128A7"/>
    <w:rsid w:val="00C13CD3"/>
    <w:rsid w:val="00C1552F"/>
    <w:rsid w:val="00C1717E"/>
    <w:rsid w:val="00C178AB"/>
    <w:rsid w:val="00C17C33"/>
    <w:rsid w:val="00C2046F"/>
    <w:rsid w:val="00C20C83"/>
    <w:rsid w:val="00C21CBC"/>
    <w:rsid w:val="00C21D8E"/>
    <w:rsid w:val="00C24705"/>
    <w:rsid w:val="00C2565B"/>
    <w:rsid w:val="00C26F9C"/>
    <w:rsid w:val="00C27201"/>
    <w:rsid w:val="00C27699"/>
    <w:rsid w:val="00C3261B"/>
    <w:rsid w:val="00C341FF"/>
    <w:rsid w:val="00C35422"/>
    <w:rsid w:val="00C3564D"/>
    <w:rsid w:val="00C36226"/>
    <w:rsid w:val="00C3684C"/>
    <w:rsid w:val="00C37981"/>
    <w:rsid w:val="00C401E3"/>
    <w:rsid w:val="00C42BE2"/>
    <w:rsid w:val="00C4317D"/>
    <w:rsid w:val="00C431A2"/>
    <w:rsid w:val="00C45485"/>
    <w:rsid w:val="00C45830"/>
    <w:rsid w:val="00C46872"/>
    <w:rsid w:val="00C47BE0"/>
    <w:rsid w:val="00C522B2"/>
    <w:rsid w:val="00C52D73"/>
    <w:rsid w:val="00C544CA"/>
    <w:rsid w:val="00C544D3"/>
    <w:rsid w:val="00C55232"/>
    <w:rsid w:val="00C56209"/>
    <w:rsid w:val="00C603DC"/>
    <w:rsid w:val="00C60CD5"/>
    <w:rsid w:val="00C62E01"/>
    <w:rsid w:val="00C636EE"/>
    <w:rsid w:val="00C63EF2"/>
    <w:rsid w:val="00C71364"/>
    <w:rsid w:val="00C71DCE"/>
    <w:rsid w:val="00C73287"/>
    <w:rsid w:val="00C74236"/>
    <w:rsid w:val="00C746E2"/>
    <w:rsid w:val="00C74BDB"/>
    <w:rsid w:val="00C7582D"/>
    <w:rsid w:val="00C76C5A"/>
    <w:rsid w:val="00C76D99"/>
    <w:rsid w:val="00C77064"/>
    <w:rsid w:val="00C77C5D"/>
    <w:rsid w:val="00C8133D"/>
    <w:rsid w:val="00C81721"/>
    <w:rsid w:val="00C81914"/>
    <w:rsid w:val="00C81B73"/>
    <w:rsid w:val="00C820E1"/>
    <w:rsid w:val="00C83032"/>
    <w:rsid w:val="00C84AD5"/>
    <w:rsid w:val="00C85165"/>
    <w:rsid w:val="00C85251"/>
    <w:rsid w:val="00C86CE9"/>
    <w:rsid w:val="00C8721F"/>
    <w:rsid w:val="00C87248"/>
    <w:rsid w:val="00C875F3"/>
    <w:rsid w:val="00C87A4B"/>
    <w:rsid w:val="00C926D4"/>
    <w:rsid w:val="00C92A27"/>
    <w:rsid w:val="00C92E7E"/>
    <w:rsid w:val="00C93D12"/>
    <w:rsid w:val="00C94453"/>
    <w:rsid w:val="00C94764"/>
    <w:rsid w:val="00C95425"/>
    <w:rsid w:val="00C96441"/>
    <w:rsid w:val="00C97747"/>
    <w:rsid w:val="00C97B85"/>
    <w:rsid w:val="00CA08C9"/>
    <w:rsid w:val="00CA0DB8"/>
    <w:rsid w:val="00CA2EF1"/>
    <w:rsid w:val="00CA2F1F"/>
    <w:rsid w:val="00CA55F7"/>
    <w:rsid w:val="00CA586E"/>
    <w:rsid w:val="00CA6A7B"/>
    <w:rsid w:val="00CB0167"/>
    <w:rsid w:val="00CB07D5"/>
    <w:rsid w:val="00CB1DC3"/>
    <w:rsid w:val="00CB2A76"/>
    <w:rsid w:val="00CB3DBC"/>
    <w:rsid w:val="00CB7059"/>
    <w:rsid w:val="00CB7FBB"/>
    <w:rsid w:val="00CC0455"/>
    <w:rsid w:val="00CC0E55"/>
    <w:rsid w:val="00CC1351"/>
    <w:rsid w:val="00CC27F5"/>
    <w:rsid w:val="00CC39E5"/>
    <w:rsid w:val="00CC3B5F"/>
    <w:rsid w:val="00CC63F6"/>
    <w:rsid w:val="00CC7154"/>
    <w:rsid w:val="00CD261C"/>
    <w:rsid w:val="00CD4105"/>
    <w:rsid w:val="00CD513D"/>
    <w:rsid w:val="00CD6366"/>
    <w:rsid w:val="00CD7E29"/>
    <w:rsid w:val="00CE1070"/>
    <w:rsid w:val="00CE1EA1"/>
    <w:rsid w:val="00CE5429"/>
    <w:rsid w:val="00CE5627"/>
    <w:rsid w:val="00CE5948"/>
    <w:rsid w:val="00CE6217"/>
    <w:rsid w:val="00CE6479"/>
    <w:rsid w:val="00CF1268"/>
    <w:rsid w:val="00CF1E17"/>
    <w:rsid w:val="00CF214D"/>
    <w:rsid w:val="00CF2622"/>
    <w:rsid w:val="00CF2865"/>
    <w:rsid w:val="00CF36B0"/>
    <w:rsid w:val="00CF3F9E"/>
    <w:rsid w:val="00CF4147"/>
    <w:rsid w:val="00CF49ED"/>
    <w:rsid w:val="00CF514B"/>
    <w:rsid w:val="00CF56A7"/>
    <w:rsid w:val="00CF592D"/>
    <w:rsid w:val="00CF5A50"/>
    <w:rsid w:val="00CF61FD"/>
    <w:rsid w:val="00CF62BF"/>
    <w:rsid w:val="00CF638B"/>
    <w:rsid w:val="00CF7846"/>
    <w:rsid w:val="00D0032F"/>
    <w:rsid w:val="00D02194"/>
    <w:rsid w:val="00D0279D"/>
    <w:rsid w:val="00D0281A"/>
    <w:rsid w:val="00D029A7"/>
    <w:rsid w:val="00D02BB4"/>
    <w:rsid w:val="00D04D11"/>
    <w:rsid w:val="00D060D9"/>
    <w:rsid w:val="00D0658E"/>
    <w:rsid w:val="00D07513"/>
    <w:rsid w:val="00D1049E"/>
    <w:rsid w:val="00D116A2"/>
    <w:rsid w:val="00D12EC3"/>
    <w:rsid w:val="00D13839"/>
    <w:rsid w:val="00D145D0"/>
    <w:rsid w:val="00D14620"/>
    <w:rsid w:val="00D16824"/>
    <w:rsid w:val="00D23A97"/>
    <w:rsid w:val="00D23F73"/>
    <w:rsid w:val="00D24F03"/>
    <w:rsid w:val="00D26039"/>
    <w:rsid w:val="00D304BE"/>
    <w:rsid w:val="00D305BB"/>
    <w:rsid w:val="00D31879"/>
    <w:rsid w:val="00D321FB"/>
    <w:rsid w:val="00D32282"/>
    <w:rsid w:val="00D330D9"/>
    <w:rsid w:val="00D33CE8"/>
    <w:rsid w:val="00D34949"/>
    <w:rsid w:val="00D35079"/>
    <w:rsid w:val="00D35530"/>
    <w:rsid w:val="00D361F2"/>
    <w:rsid w:val="00D37887"/>
    <w:rsid w:val="00D41604"/>
    <w:rsid w:val="00D416B2"/>
    <w:rsid w:val="00D4207D"/>
    <w:rsid w:val="00D422CE"/>
    <w:rsid w:val="00D42A0F"/>
    <w:rsid w:val="00D47624"/>
    <w:rsid w:val="00D518BA"/>
    <w:rsid w:val="00D52DFB"/>
    <w:rsid w:val="00D53960"/>
    <w:rsid w:val="00D54DE5"/>
    <w:rsid w:val="00D54F23"/>
    <w:rsid w:val="00D56C36"/>
    <w:rsid w:val="00D57670"/>
    <w:rsid w:val="00D615C6"/>
    <w:rsid w:val="00D62830"/>
    <w:rsid w:val="00D63A74"/>
    <w:rsid w:val="00D643C9"/>
    <w:rsid w:val="00D6592A"/>
    <w:rsid w:val="00D66562"/>
    <w:rsid w:val="00D66AD1"/>
    <w:rsid w:val="00D703A7"/>
    <w:rsid w:val="00D70D1D"/>
    <w:rsid w:val="00D71190"/>
    <w:rsid w:val="00D71E81"/>
    <w:rsid w:val="00D72ED2"/>
    <w:rsid w:val="00D73CE9"/>
    <w:rsid w:val="00D750A1"/>
    <w:rsid w:val="00D7571C"/>
    <w:rsid w:val="00D75A0E"/>
    <w:rsid w:val="00D76596"/>
    <w:rsid w:val="00D7662B"/>
    <w:rsid w:val="00D81264"/>
    <w:rsid w:val="00D822B6"/>
    <w:rsid w:val="00D82410"/>
    <w:rsid w:val="00D82B9B"/>
    <w:rsid w:val="00D82C58"/>
    <w:rsid w:val="00D85067"/>
    <w:rsid w:val="00D85A9D"/>
    <w:rsid w:val="00D867D5"/>
    <w:rsid w:val="00D873AF"/>
    <w:rsid w:val="00D90744"/>
    <w:rsid w:val="00D91567"/>
    <w:rsid w:val="00D93642"/>
    <w:rsid w:val="00D951CD"/>
    <w:rsid w:val="00D95262"/>
    <w:rsid w:val="00D96B06"/>
    <w:rsid w:val="00D96C82"/>
    <w:rsid w:val="00D9734B"/>
    <w:rsid w:val="00D978CB"/>
    <w:rsid w:val="00DA0857"/>
    <w:rsid w:val="00DA0B5B"/>
    <w:rsid w:val="00DA1171"/>
    <w:rsid w:val="00DA161C"/>
    <w:rsid w:val="00DA1C78"/>
    <w:rsid w:val="00DA272A"/>
    <w:rsid w:val="00DA2967"/>
    <w:rsid w:val="00DA4E95"/>
    <w:rsid w:val="00DA5821"/>
    <w:rsid w:val="00DA6062"/>
    <w:rsid w:val="00DA664E"/>
    <w:rsid w:val="00DB00DE"/>
    <w:rsid w:val="00DB0385"/>
    <w:rsid w:val="00DB29FD"/>
    <w:rsid w:val="00DB2C8A"/>
    <w:rsid w:val="00DB323F"/>
    <w:rsid w:val="00DB37C1"/>
    <w:rsid w:val="00DB3C29"/>
    <w:rsid w:val="00DB40AA"/>
    <w:rsid w:val="00DB41A0"/>
    <w:rsid w:val="00DB441C"/>
    <w:rsid w:val="00DB445C"/>
    <w:rsid w:val="00DB482D"/>
    <w:rsid w:val="00DB7016"/>
    <w:rsid w:val="00DC0023"/>
    <w:rsid w:val="00DC3162"/>
    <w:rsid w:val="00DC401E"/>
    <w:rsid w:val="00DC4142"/>
    <w:rsid w:val="00DC67EB"/>
    <w:rsid w:val="00DD0663"/>
    <w:rsid w:val="00DD1108"/>
    <w:rsid w:val="00DD14DD"/>
    <w:rsid w:val="00DD1933"/>
    <w:rsid w:val="00DD1B7C"/>
    <w:rsid w:val="00DD5BE8"/>
    <w:rsid w:val="00DD70B5"/>
    <w:rsid w:val="00DE06A3"/>
    <w:rsid w:val="00DE1225"/>
    <w:rsid w:val="00DE2F07"/>
    <w:rsid w:val="00DE3151"/>
    <w:rsid w:val="00DE3219"/>
    <w:rsid w:val="00DE43F9"/>
    <w:rsid w:val="00DE458E"/>
    <w:rsid w:val="00DE5DC6"/>
    <w:rsid w:val="00DE7AC0"/>
    <w:rsid w:val="00DE7F6F"/>
    <w:rsid w:val="00DF12D8"/>
    <w:rsid w:val="00DF29CC"/>
    <w:rsid w:val="00DF2E28"/>
    <w:rsid w:val="00DF403A"/>
    <w:rsid w:val="00DF4794"/>
    <w:rsid w:val="00DF4F8C"/>
    <w:rsid w:val="00E01821"/>
    <w:rsid w:val="00E04A67"/>
    <w:rsid w:val="00E05AA5"/>
    <w:rsid w:val="00E05BB9"/>
    <w:rsid w:val="00E06DB9"/>
    <w:rsid w:val="00E110AD"/>
    <w:rsid w:val="00E11280"/>
    <w:rsid w:val="00E115E1"/>
    <w:rsid w:val="00E1204F"/>
    <w:rsid w:val="00E12B16"/>
    <w:rsid w:val="00E1309F"/>
    <w:rsid w:val="00E130E5"/>
    <w:rsid w:val="00E13807"/>
    <w:rsid w:val="00E13E8C"/>
    <w:rsid w:val="00E13F5E"/>
    <w:rsid w:val="00E14456"/>
    <w:rsid w:val="00E14B11"/>
    <w:rsid w:val="00E16EB6"/>
    <w:rsid w:val="00E173E1"/>
    <w:rsid w:val="00E20AC8"/>
    <w:rsid w:val="00E21EC3"/>
    <w:rsid w:val="00E22858"/>
    <w:rsid w:val="00E23297"/>
    <w:rsid w:val="00E23942"/>
    <w:rsid w:val="00E24645"/>
    <w:rsid w:val="00E25CB2"/>
    <w:rsid w:val="00E30610"/>
    <w:rsid w:val="00E31134"/>
    <w:rsid w:val="00E31E51"/>
    <w:rsid w:val="00E32008"/>
    <w:rsid w:val="00E3447A"/>
    <w:rsid w:val="00E348A7"/>
    <w:rsid w:val="00E34F1E"/>
    <w:rsid w:val="00E35725"/>
    <w:rsid w:val="00E3599D"/>
    <w:rsid w:val="00E364C1"/>
    <w:rsid w:val="00E3715A"/>
    <w:rsid w:val="00E37D89"/>
    <w:rsid w:val="00E406F9"/>
    <w:rsid w:val="00E40D15"/>
    <w:rsid w:val="00E412F3"/>
    <w:rsid w:val="00E41A15"/>
    <w:rsid w:val="00E41C6F"/>
    <w:rsid w:val="00E41F99"/>
    <w:rsid w:val="00E42736"/>
    <w:rsid w:val="00E43832"/>
    <w:rsid w:val="00E4419E"/>
    <w:rsid w:val="00E445DF"/>
    <w:rsid w:val="00E44E26"/>
    <w:rsid w:val="00E452BA"/>
    <w:rsid w:val="00E46421"/>
    <w:rsid w:val="00E473E1"/>
    <w:rsid w:val="00E47762"/>
    <w:rsid w:val="00E47919"/>
    <w:rsid w:val="00E52900"/>
    <w:rsid w:val="00E538D7"/>
    <w:rsid w:val="00E53B1C"/>
    <w:rsid w:val="00E54E4A"/>
    <w:rsid w:val="00E54EB2"/>
    <w:rsid w:val="00E5615D"/>
    <w:rsid w:val="00E56A59"/>
    <w:rsid w:val="00E56BB5"/>
    <w:rsid w:val="00E574F0"/>
    <w:rsid w:val="00E60367"/>
    <w:rsid w:val="00E623B2"/>
    <w:rsid w:val="00E630D9"/>
    <w:rsid w:val="00E633F7"/>
    <w:rsid w:val="00E6446C"/>
    <w:rsid w:val="00E66061"/>
    <w:rsid w:val="00E67EA8"/>
    <w:rsid w:val="00E70258"/>
    <w:rsid w:val="00E7075C"/>
    <w:rsid w:val="00E716D0"/>
    <w:rsid w:val="00E72128"/>
    <w:rsid w:val="00E72233"/>
    <w:rsid w:val="00E7247B"/>
    <w:rsid w:val="00E734C6"/>
    <w:rsid w:val="00E73561"/>
    <w:rsid w:val="00E743CE"/>
    <w:rsid w:val="00E7516F"/>
    <w:rsid w:val="00E759D8"/>
    <w:rsid w:val="00E76789"/>
    <w:rsid w:val="00E802D5"/>
    <w:rsid w:val="00E80C29"/>
    <w:rsid w:val="00E84AF2"/>
    <w:rsid w:val="00E84DBE"/>
    <w:rsid w:val="00E861C7"/>
    <w:rsid w:val="00E86FF7"/>
    <w:rsid w:val="00E87999"/>
    <w:rsid w:val="00E90589"/>
    <w:rsid w:val="00E91B09"/>
    <w:rsid w:val="00E91C92"/>
    <w:rsid w:val="00E926ED"/>
    <w:rsid w:val="00E92B8B"/>
    <w:rsid w:val="00E93F36"/>
    <w:rsid w:val="00E94B79"/>
    <w:rsid w:val="00E94E54"/>
    <w:rsid w:val="00E95004"/>
    <w:rsid w:val="00E95621"/>
    <w:rsid w:val="00E957EB"/>
    <w:rsid w:val="00E96DEF"/>
    <w:rsid w:val="00E97ADE"/>
    <w:rsid w:val="00E97CC4"/>
    <w:rsid w:val="00EA2FBB"/>
    <w:rsid w:val="00EA361B"/>
    <w:rsid w:val="00EA4142"/>
    <w:rsid w:val="00EA460C"/>
    <w:rsid w:val="00EA49DC"/>
    <w:rsid w:val="00EA4BA7"/>
    <w:rsid w:val="00EA71ED"/>
    <w:rsid w:val="00EB0809"/>
    <w:rsid w:val="00EB11E5"/>
    <w:rsid w:val="00EB136A"/>
    <w:rsid w:val="00EB14BE"/>
    <w:rsid w:val="00EB1810"/>
    <w:rsid w:val="00EB286A"/>
    <w:rsid w:val="00EB3361"/>
    <w:rsid w:val="00EB34A8"/>
    <w:rsid w:val="00EB3AB9"/>
    <w:rsid w:val="00EB3B32"/>
    <w:rsid w:val="00EB41FA"/>
    <w:rsid w:val="00EB466E"/>
    <w:rsid w:val="00EB5499"/>
    <w:rsid w:val="00EB5ACE"/>
    <w:rsid w:val="00EC050E"/>
    <w:rsid w:val="00EC08D5"/>
    <w:rsid w:val="00EC4070"/>
    <w:rsid w:val="00EC5F3F"/>
    <w:rsid w:val="00EC698B"/>
    <w:rsid w:val="00EC6ADF"/>
    <w:rsid w:val="00ED15E2"/>
    <w:rsid w:val="00ED20EC"/>
    <w:rsid w:val="00ED2428"/>
    <w:rsid w:val="00ED275C"/>
    <w:rsid w:val="00ED665C"/>
    <w:rsid w:val="00ED7A21"/>
    <w:rsid w:val="00ED7A32"/>
    <w:rsid w:val="00EE1CEF"/>
    <w:rsid w:val="00EE23CD"/>
    <w:rsid w:val="00EE468A"/>
    <w:rsid w:val="00EE51CA"/>
    <w:rsid w:val="00EE6A56"/>
    <w:rsid w:val="00EE7E20"/>
    <w:rsid w:val="00EF00EA"/>
    <w:rsid w:val="00EF15CC"/>
    <w:rsid w:val="00EF1AA7"/>
    <w:rsid w:val="00EF1B9A"/>
    <w:rsid w:val="00EF2F92"/>
    <w:rsid w:val="00EF4022"/>
    <w:rsid w:val="00EF53E6"/>
    <w:rsid w:val="00EF5DA8"/>
    <w:rsid w:val="00EF606C"/>
    <w:rsid w:val="00EF6212"/>
    <w:rsid w:val="00EF6742"/>
    <w:rsid w:val="00EF7D48"/>
    <w:rsid w:val="00EF7EB8"/>
    <w:rsid w:val="00EF7F97"/>
    <w:rsid w:val="00F009AD"/>
    <w:rsid w:val="00F00D3E"/>
    <w:rsid w:val="00F017E5"/>
    <w:rsid w:val="00F03486"/>
    <w:rsid w:val="00F05CF7"/>
    <w:rsid w:val="00F05F0F"/>
    <w:rsid w:val="00F06BDA"/>
    <w:rsid w:val="00F07079"/>
    <w:rsid w:val="00F10F6F"/>
    <w:rsid w:val="00F121FA"/>
    <w:rsid w:val="00F128D9"/>
    <w:rsid w:val="00F15DE5"/>
    <w:rsid w:val="00F17170"/>
    <w:rsid w:val="00F17948"/>
    <w:rsid w:val="00F17E81"/>
    <w:rsid w:val="00F2073F"/>
    <w:rsid w:val="00F20B17"/>
    <w:rsid w:val="00F21120"/>
    <w:rsid w:val="00F21E48"/>
    <w:rsid w:val="00F21FBB"/>
    <w:rsid w:val="00F226F3"/>
    <w:rsid w:val="00F227D0"/>
    <w:rsid w:val="00F230BD"/>
    <w:rsid w:val="00F24414"/>
    <w:rsid w:val="00F254AE"/>
    <w:rsid w:val="00F25D0F"/>
    <w:rsid w:val="00F2612D"/>
    <w:rsid w:val="00F26DDE"/>
    <w:rsid w:val="00F27542"/>
    <w:rsid w:val="00F30238"/>
    <w:rsid w:val="00F302C4"/>
    <w:rsid w:val="00F3134F"/>
    <w:rsid w:val="00F31B16"/>
    <w:rsid w:val="00F32514"/>
    <w:rsid w:val="00F325A6"/>
    <w:rsid w:val="00F3286B"/>
    <w:rsid w:val="00F3322D"/>
    <w:rsid w:val="00F337BF"/>
    <w:rsid w:val="00F367F5"/>
    <w:rsid w:val="00F3761D"/>
    <w:rsid w:val="00F37BD5"/>
    <w:rsid w:val="00F406EC"/>
    <w:rsid w:val="00F41E7C"/>
    <w:rsid w:val="00F4228D"/>
    <w:rsid w:val="00F43BF5"/>
    <w:rsid w:val="00F468B8"/>
    <w:rsid w:val="00F470A9"/>
    <w:rsid w:val="00F473F1"/>
    <w:rsid w:val="00F51D33"/>
    <w:rsid w:val="00F5276A"/>
    <w:rsid w:val="00F52BC8"/>
    <w:rsid w:val="00F536BF"/>
    <w:rsid w:val="00F5579A"/>
    <w:rsid w:val="00F5583F"/>
    <w:rsid w:val="00F56AE6"/>
    <w:rsid w:val="00F5771E"/>
    <w:rsid w:val="00F57CD9"/>
    <w:rsid w:val="00F60253"/>
    <w:rsid w:val="00F6150E"/>
    <w:rsid w:val="00F6175A"/>
    <w:rsid w:val="00F61C20"/>
    <w:rsid w:val="00F62B79"/>
    <w:rsid w:val="00F62FFB"/>
    <w:rsid w:val="00F63D04"/>
    <w:rsid w:val="00F646D9"/>
    <w:rsid w:val="00F66822"/>
    <w:rsid w:val="00F668A9"/>
    <w:rsid w:val="00F66A36"/>
    <w:rsid w:val="00F66D32"/>
    <w:rsid w:val="00F67CCC"/>
    <w:rsid w:val="00F752A9"/>
    <w:rsid w:val="00F75622"/>
    <w:rsid w:val="00F75BD9"/>
    <w:rsid w:val="00F76042"/>
    <w:rsid w:val="00F76B9F"/>
    <w:rsid w:val="00F76F70"/>
    <w:rsid w:val="00F81105"/>
    <w:rsid w:val="00F83044"/>
    <w:rsid w:val="00F83C99"/>
    <w:rsid w:val="00F84C63"/>
    <w:rsid w:val="00F84CF0"/>
    <w:rsid w:val="00F84DBF"/>
    <w:rsid w:val="00F84F54"/>
    <w:rsid w:val="00F850DB"/>
    <w:rsid w:val="00F863D6"/>
    <w:rsid w:val="00F864A3"/>
    <w:rsid w:val="00F867E6"/>
    <w:rsid w:val="00F87028"/>
    <w:rsid w:val="00F871D5"/>
    <w:rsid w:val="00F93101"/>
    <w:rsid w:val="00F93E76"/>
    <w:rsid w:val="00F95041"/>
    <w:rsid w:val="00F95D7A"/>
    <w:rsid w:val="00F96DCF"/>
    <w:rsid w:val="00F978B4"/>
    <w:rsid w:val="00F97A13"/>
    <w:rsid w:val="00F97CF9"/>
    <w:rsid w:val="00FA02CE"/>
    <w:rsid w:val="00FA050E"/>
    <w:rsid w:val="00FA1B05"/>
    <w:rsid w:val="00FA36A8"/>
    <w:rsid w:val="00FA3878"/>
    <w:rsid w:val="00FA401D"/>
    <w:rsid w:val="00FB0D08"/>
    <w:rsid w:val="00FB235C"/>
    <w:rsid w:val="00FB35B9"/>
    <w:rsid w:val="00FB3CCF"/>
    <w:rsid w:val="00FB3D6A"/>
    <w:rsid w:val="00FB430E"/>
    <w:rsid w:val="00FB44C6"/>
    <w:rsid w:val="00FB75B8"/>
    <w:rsid w:val="00FB762C"/>
    <w:rsid w:val="00FB7F58"/>
    <w:rsid w:val="00FC0473"/>
    <w:rsid w:val="00FC0EEC"/>
    <w:rsid w:val="00FC0F6F"/>
    <w:rsid w:val="00FC1286"/>
    <w:rsid w:val="00FC3396"/>
    <w:rsid w:val="00FC473B"/>
    <w:rsid w:val="00FC4D9C"/>
    <w:rsid w:val="00FC63CD"/>
    <w:rsid w:val="00FC6C3E"/>
    <w:rsid w:val="00FD1E0E"/>
    <w:rsid w:val="00FD236E"/>
    <w:rsid w:val="00FD3908"/>
    <w:rsid w:val="00FD45FD"/>
    <w:rsid w:val="00FD5125"/>
    <w:rsid w:val="00FD5ADC"/>
    <w:rsid w:val="00FD734D"/>
    <w:rsid w:val="00FE09D8"/>
    <w:rsid w:val="00FE0A45"/>
    <w:rsid w:val="00FE0C22"/>
    <w:rsid w:val="00FE37CE"/>
    <w:rsid w:val="00FE40EB"/>
    <w:rsid w:val="00FE4EEC"/>
    <w:rsid w:val="00FE5F3B"/>
    <w:rsid w:val="00FE69D7"/>
    <w:rsid w:val="00FE7CD0"/>
    <w:rsid w:val="00FF0133"/>
    <w:rsid w:val="00FF06B0"/>
    <w:rsid w:val="00FF1F51"/>
    <w:rsid w:val="00FF2AF8"/>
    <w:rsid w:val="00FF60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19E"/>
    <w:pPr>
      <w:widowControl w:val="0"/>
      <w:tabs>
        <w:tab w:val="left" w:pos="1080"/>
        <w:tab w:val="left" w:pos="1440"/>
        <w:tab w:val="left" w:pos="1800"/>
        <w:tab w:val="left" w:pos="2160"/>
      </w:tabs>
      <w:spacing w:line="240" w:lineRule="exact"/>
      <w:jc w:val="both"/>
    </w:pPr>
    <w:rPr>
      <w:rFonts w:ascii="Arial" w:eastAsia="SimSun" w:hAnsi="Arial"/>
      <w:sz w:val="18"/>
    </w:rPr>
  </w:style>
  <w:style w:type="paragraph" w:styleId="Heading1">
    <w:name w:val="heading 1"/>
    <w:basedOn w:val="Normal"/>
    <w:next w:val="Normal"/>
    <w:link w:val="Heading1Char"/>
    <w:semiHidden/>
    <w:qFormat/>
    <w:rsid w:val="00177637"/>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rsid w:val="00177637"/>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177637"/>
    <w:pPr>
      <w:keepNext/>
      <w:spacing w:before="240" w:after="60"/>
      <w:outlineLvl w:val="2"/>
    </w:pPr>
    <w:rPr>
      <w:rFonts w:cs="Arial"/>
      <w:b/>
      <w:bCs/>
      <w:sz w:val="26"/>
      <w:szCs w:val="26"/>
    </w:rPr>
  </w:style>
  <w:style w:type="paragraph" w:styleId="Heading4">
    <w:name w:val="heading 4"/>
    <w:aliases w:val="Style Heading 4"/>
    <w:basedOn w:val="Normal"/>
    <w:next w:val="Normal"/>
    <w:link w:val="Heading4Char"/>
    <w:semiHidden/>
    <w:qFormat/>
    <w:rsid w:val="00177637"/>
    <w:pPr>
      <w:keepNext/>
      <w:widowControl/>
      <w:numPr>
        <w:ilvl w:val="3"/>
        <w:numId w:val="1"/>
      </w:numPr>
      <w:tabs>
        <w:tab w:val="clear" w:pos="1440"/>
      </w:tabs>
      <w:spacing w:before="240" w:after="60" w:line="240" w:lineRule="auto"/>
      <w:jc w:val="left"/>
      <w:outlineLvl w:val="3"/>
    </w:pPr>
    <w:rPr>
      <w:rFonts w:ascii="Times New Roman" w:eastAsia="Times New Roman" w:hAnsi="Times New Roman"/>
      <w:b/>
      <w:bCs/>
      <w:sz w:val="28"/>
      <w:szCs w:val="28"/>
      <w:lang w:eastAsia="en-US"/>
    </w:rPr>
  </w:style>
  <w:style w:type="paragraph" w:styleId="Heading5">
    <w:name w:val="heading 5"/>
    <w:basedOn w:val="Normal"/>
    <w:next w:val="Normal"/>
    <w:link w:val="Heading5Char"/>
    <w:semiHidden/>
    <w:qFormat/>
    <w:rsid w:val="00177637"/>
    <w:pPr>
      <w:widowControl/>
      <w:numPr>
        <w:ilvl w:val="4"/>
        <w:numId w:val="1"/>
      </w:numPr>
      <w:tabs>
        <w:tab w:val="clear" w:pos="1440"/>
      </w:tabs>
      <w:spacing w:before="240" w:after="60" w:line="240" w:lineRule="auto"/>
      <w:jc w:val="left"/>
      <w:outlineLvl w:val="4"/>
    </w:pPr>
    <w:rPr>
      <w:rFonts w:ascii="Times New Roman" w:eastAsia="Times New Roman" w:hAnsi="Times New Roman"/>
      <w:b/>
      <w:bCs/>
      <w:i/>
      <w:iCs/>
      <w:sz w:val="26"/>
      <w:szCs w:val="26"/>
      <w:lang w:eastAsia="en-US"/>
    </w:rPr>
  </w:style>
  <w:style w:type="paragraph" w:styleId="Heading6">
    <w:name w:val="heading 6"/>
    <w:aliases w:val="Heading 6 +"/>
    <w:basedOn w:val="Normal"/>
    <w:next w:val="Normal"/>
    <w:link w:val="Heading6Char"/>
    <w:semiHidden/>
    <w:qFormat/>
    <w:rsid w:val="00177637"/>
    <w:pPr>
      <w:widowControl/>
      <w:numPr>
        <w:ilvl w:val="5"/>
        <w:numId w:val="1"/>
      </w:numPr>
      <w:tabs>
        <w:tab w:val="clear" w:pos="1440"/>
      </w:tabs>
      <w:spacing w:before="240" w:after="60" w:line="240" w:lineRule="auto"/>
      <w:jc w:val="left"/>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semiHidden/>
    <w:qFormat/>
    <w:rsid w:val="00177637"/>
    <w:pPr>
      <w:widowControl/>
      <w:numPr>
        <w:ilvl w:val="6"/>
        <w:numId w:val="1"/>
      </w:numPr>
      <w:tabs>
        <w:tab w:val="clear" w:pos="1440"/>
      </w:tabs>
      <w:spacing w:before="240" w:after="60" w:line="240" w:lineRule="auto"/>
      <w:jc w:val="left"/>
      <w:outlineLvl w:val="6"/>
    </w:pPr>
    <w:rPr>
      <w:rFonts w:ascii="Times New Roman" w:eastAsia="Times New Roman" w:hAnsi="Times New Roman"/>
      <w:sz w:val="24"/>
      <w:szCs w:val="24"/>
      <w:lang w:eastAsia="en-US"/>
    </w:rPr>
  </w:style>
  <w:style w:type="paragraph" w:styleId="Heading8">
    <w:name w:val="heading 8"/>
    <w:basedOn w:val="Normal"/>
    <w:next w:val="Normal"/>
    <w:link w:val="Heading8Char"/>
    <w:semiHidden/>
    <w:qFormat/>
    <w:rsid w:val="00177637"/>
    <w:pPr>
      <w:widowControl/>
      <w:numPr>
        <w:ilvl w:val="7"/>
        <w:numId w:val="1"/>
      </w:numPr>
      <w:tabs>
        <w:tab w:val="clear" w:pos="1440"/>
      </w:tabs>
      <w:spacing w:before="240" w:after="60" w:line="240" w:lineRule="auto"/>
      <w:jc w:val="left"/>
      <w:outlineLvl w:val="7"/>
    </w:pPr>
    <w:rPr>
      <w:rFonts w:ascii="Times New Roman" w:eastAsia="Times New Roman" w:hAnsi="Times New Roman"/>
      <w:i/>
      <w:iCs/>
      <w:sz w:val="24"/>
      <w:szCs w:val="24"/>
      <w:lang w:eastAsia="en-US"/>
    </w:rPr>
  </w:style>
  <w:style w:type="paragraph" w:styleId="Heading9">
    <w:name w:val="heading 9"/>
    <w:basedOn w:val="Normal"/>
    <w:next w:val="Normal"/>
    <w:link w:val="Heading9Char"/>
    <w:semiHidden/>
    <w:qFormat/>
    <w:rsid w:val="00177637"/>
    <w:pPr>
      <w:widowControl/>
      <w:numPr>
        <w:ilvl w:val="8"/>
        <w:numId w:val="1"/>
      </w:numPr>
      <w:tabs>
        <w:tab w:val="clear" w:pos="1440"/>
      </w:tabs>
      <w:spacing w:before="240" w:after="60" w:line="240" w:lineRule="auto"/>
      <w:jc w:val="left"/>
      <w:outlineLvl w:val="8"/>
    </w:pPr>
    <w:rPr>
      <w:rFonts w:eastAsia="Times New Roman"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entered">
    <w:name w:val="Bold Centered"/>
    <w:basedOn w:val="Normal"/>
    <w:rsid w:val="00E4419E"/>
    <w:pPr>
      <w:jc w:val="center"/>
    </w:pPr>
    <w:rPr>
      <w:b/>
    </w:rPr>
  </w:style>
  <w:style w:type="paragraph" w:customStyle="1" w:styleId="BOLDCAPSCENTERED">
    <w:name w:val="BOLD CAPS CENTERED"/>
    <w:basedOn w:val="BoldCentered"/>
    <w:rsid w:val="00E4419E"/>
    <w:rPr>
      <w:caps/>
    </w:rPr>
  </w:style>
  <w:style w:type="paragraph" w:customStyle="1" w:styleId="Chapter">
    <w:name w:val="Chapter"/>
    <w:rsid w:val="00E4419E"/>
    <w:pPr>
      <w:widowControl w:val="0"/>
      <w:spacing w:line="360" w:lineRule="exact"/>
      <w:jc w:val="center"/>
    </w:pPr>
    <w:rPr>
      <w:rFonts w:ascii="Arial" w:hAnsi="Arial"/>
      <w:b/>
      <w:sz w:val="28"/>
      <w:szCs w:val="24"/>
      <w:lang w:val="en-US" w:eastAsia="en-US"/>
    </w:rPr>
  </w:style>
  <w:style w:type="paragraph" w:styleId="Footer">
    <w:name w:val="footer"/>
    <w:link w:val="FooterChar"/>
    <w:rsid w:val="00E4419E"/>
    <w:pPr>
      <w:widowControl w:val="0"/>
      <w:tabs>
        <w:tab w:val="right" w:pos="9600"/>
      </w:tabs>
      <w:jc w:val="center"/>
    </w:pPr>
    <w:rPr>
      <w:rFonts w:ascii="Arial" w:eastAsia="SimSun" w:hAnsi="Arial"/>
      <w:i/>
      <w:sz w:val="18"/>
      <w:lang w:val="en-US"/>
    </w:rPr>
  </w:style>
  <w:style w:type="character" w:customStyle="1" w:styleId="FooterChar">
    <w:name w:val="Footer Char"/>
    <w:basedOn w:val="DefaultParagraphFont"/>
    <w:link w:val="Footer"/>
    <w:rsid w:val="00E4419E"/>
    <w:rPr>
      <w:rFonts w:ascii="Arial" w:eastAsia="SimSun" w:hAnsi="Arial"/>
      <w:i/>
      <w:sz w:val="18"/>
      <w:lang w:val="en-US" w:eastAsia="zh-CN" w:bidi="ar-SA"/>
    </w:rPr>
  </w:style>
  <w:style w:type="paragraph" w:customStyle="1" w:styleId="Footnote">
    <w:name w:val="Footnote"/>
    <w:rsid w:val="00E4419E"/>
    <w:pPr>
      <w:widowControl w:val="0"/>
      <w:tabs>
        <w:tab w:val="left" w:pos="300"/>
      </w:tabs>
      <w:spacing w:line="200" w:lineRule="exact"/>
      <w:ind w:left="300" w:hanging="300"/>
    </w:pPr>
    <w:rPr>
      <w:rFonts w:ascii="Arial" w:eastAsia="SimSun" w:hAnsi="Arial"/>
      <w:sz w:val="16"/>
      <w:lang w:val="en-US"/>
    </w:rPr>
  </w:style>
  <w:style w:type="paragraph" w:styleId="Header">
    <w:name w:val="header"/>
    <w:link w:val="HeaderChar"/>
    <w:rsid w:val="00E4419E"/>
    <w:pPr>
      <w:widowControl w:val="0"/>
      <w:tabs>
        <w:tab w:val="right" w:pos="9600"/>
      </w:tabs>
    </w:pPr>
    <w:rPr>
      <w:rFonts w:ascii="Arial" w:eastAsia="SimSun" w:hAnsi="Arial"/>
      <w:i/>
      <w:sz w:val="18"/>
      <w:lang w:val="en-US"/>
    </w:rPr>
  </w:style>
  <w:style w:type="character" w:customStyle="1" w:styleId="HeaderChar">
    <w:name w:val="Header Char"/>
    <w:basedOn w:val="DefaultParagraphFont"/>
    <w:link w:val="Header"/>
    <w:rsid w:val="00E4419E"/>
    <w:rPr>
      <w:rFonts w:ascii="Arial" w:eastAsia="SimSun" w:hAnsi="Arial"/>
      <w:i/>
      <w:sz w:val="18"/>
      <w:lang w:val="en-US" w:eastAsia="zh-CN" w:bidi="ar-SA"/>
    </w:rPr>
  </w:style>
  <w:style w:type="paragraph" w:customStyle="1" w:styleId="Indent-1">
    <w:name w:val="Indent-1)"/>
    <w:basedOn w:val="Normal"/>
    <w:rsid w:val="00E4419E"/>
    <w:pPr>
      <w:ind w:left="1800" w:hanging="1800"/>
    </w:pPr>
    <w:rPr>
      <w:rFonts w:eastAsia="Times New Roman"/>
      <w:lang w:val="en-US" w:eastAsia="en-US"/>
    </w:rPr>
  </w:style>
  <w:style w:type="paragraph" w:customStyle="1" w:styleId="Indent-a">
    <w:name w:val="Indent-a)"/>
    <w:basedOn w:val="Normal"/>
    <w:rsid w:val="00E4419E"/>
    <w:pPr>
      <w:ind w:left="1440" w:hanging="1440"/>
    </w:pPr>
    <w:rPr>
      <w:rFonts w:eastAsia="Times New Roman"/>
      <w:lang w:val="en-US" w:eastAsia="en-US"/>
    </w:rPr>
  </w:style>
  <w:style w:type="paragraph" w:customStyle="1" w:styleId="Indent-i">
    <w:name w:val="Indent-i)"/>
    <w:basedOn w:val="Normal"/>
    <w:rsid w:val="00E4419E"/>
    <w:pPr>
      <w:ind w:left="1440" w:hanging="1440"/>
    </w:pPr>
    <w:rPr>
      <w:lang w:val="en-US"/>
    </w:rPr>
  </w:style>
  <w:style w:type="table" w:styleId="TableGrid">
    <w:name w:val="Table Grid"/>
    <w:basedOn w:val="TableNormal"/>
    <w:rsid w:val="00E4419E"/>
    <w:pPr>
      <w:widowControl w:val="0"/>
      <w:tabs>
        <w:tab w:val="left" w:pos="1080"/>
        <w:tab w:val="left" w:pos="1440"/>
        <w:tab w:val="left" w:pos="1800"/>
        <w:tab w:val="left" w:pos="2160"/>
      </w:tabs>
    </w:p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character" w:customStyle="1" w:styleId="Heading1Char">
    <w:name w:val="Heading 1 Char"/>
    <w:basedOn w:val="DefaultParagraphFont"/>
    <w:link w:val="Heading1"/>
    <w:semiHidden/>
    <w:rsid w:val="00BD1BB2"/>
    <w:rPr>
      <w:rFonts w:ascii="Arial" w:eastAsia="SimSun" w:hAnsi="Arial" w:cs="Arial"/>
      <w:b/>
      <w:bCs/>
      <w:kern w:val="32"/>
      <w:sz w:val="32"/>
      <w:szCs w:val="32"/>
    </w:rPr>
  </w:style>
  <w:style w:type="character" w:customStyle="1" w:styleId="Heading2Char">
    <w:name w:val="Heading 2 Char"/>
    <w:basedOn w:val="DefaultParagraphFont"/>
    <w:link w:val="Heading2"/>
    <w:semiHidden/>
    <w:rsid w:val="00BD1BB2"/>
    <w:rPr>
      <w:rFonts w:ascii="Arial" w:eastAsia="SimSun" w:hAnsi="Arial" w:cs="Arial"/>
      <w:b/>
      <w:bCs/>
      <w:i/>
      <w:iCs/>
      <w:sz w:val="28"/>
      <w:szCs w:val="28"/>
    </w:rPr>
  </w:style>
  <w:style w:type="character" w:customStyle="1" w:styleId="Heading3Char">
    <w:name w:val="Heading 3 Char"/>
    <w:basedOn w:val="DefaultParagraphFont"/>
    <w:link w:val="Heading3"/>
    <w:semiHidden/>
    <w:rsid w:val="00BD1BB2"/>
    <w:rPr>
      <w:rFonts w:ascii="Arial" w:eastAsia="SimSun" w:hAnsi="Arial" w:cs="Arial"/>
      <w:b/>
      <w:bCs/>
      <w:sz w:val="26"/>
      <w:szCs w:val="26"/>
    </w:rPr>
  </w:style>
  <w:style w:type="character" w:customStyle="1" w:styleId="Heading4Char">
    <w:name w:val="Heading 4 Char"/>
    <w:aliases w:val="Style Heading 4 Char"/>
    <w:basedOn w:val="DefaultParagraphFont"/>
    <w:link w:val="Heading4"/>
    <w:semiHidden/>
    <w:rsid w:val="00BD1BB2"/>
    <w:rPr>
      <w:b/>
      <w:bCs/>
      <w:sz w:val="28"/>
      <w:szCs w:val="28"/>
      <w:lang w:eastAsia="en-US"/>
    </w:rPr>
  </w:style>
  <w:style w:type="character" w:customStyle="1" w:styleId="Heading5Char">
    <w:name w:val="Heading 5 Char"/>
    <w:basedOn w:val="DefaultParagraphFont"/>
    <w:link w:val="Heading5"/>
    <w:semiHidden/>
    <w:rsid w:val="00BD1BB2"/>
    <w:rPr>
      <w:b/>
      <w:bCs/>
      <w:i/>
      <w:iCs/>
      <w:sz w:val="26"/>
      <w:szCs w:val="26"/>
      <w:lang w:eastAsia="en-US"/>
    </w:rPr>
  </w:style>
  <w:style w:type="character" w:customStyle="1" w:styleId="Heading6Char">
    <w:name w:val="Heading 6 Char"/>
    <w:aliases w:val="Heading 6 + Char"/>
    <w:basedOn w:val="DefaultParagraphFont"/>
    <w:link w:val="Heading6"/>
    <w:semiHidden/>
    <w:rsid w:val="00BD1BB2"/>
    <w:rPr>
      <w:b/>
      <w:bCs/>
      <w:sz w:val="22"/>
      <w:szCs w:val="22"/>
      <w:lang w:eastAsia="en-US"/>
    </w:rPr>
  </w:style>
  <w:style w:type="character" w:customStyle="1" w:styleId="Heading7Char">
    <w:name w:val="Heading 7 Char"/>
    <w:basedOn w:val="DefaultParagraphFont"/>
    <w:link w:val="Heading7"/>
    <w:semiHidden/>
    <w:rsid w:val="00BD1BB2"/>
    <w:rPr>
      <w:sz w:val="24"/>
      <w:szCs w:val="24"/>
      <w:lang w:eastAsia="en-US"/>
    </w:rPr>
  </w:style>
  <w:style w:type="character" w:customStyle="1" w:styleId="Heading8Char">
    <w:name w:val="Heading 8 Char"/>
    <w:basedOn w:val="DefaultParagraphFont"/>
    <w:link w:val="Heading8"/>
    <w:semiHidden/>
    <w:rsid w:val="00BD1BB2"/>
    <w:rPr>
      <w:i/>
      <w:iCs/>
      <w:sz w:val="24"/>
      <w:szCs w:val="24"/>
      <w:lang w:eastAsia="en-US"/>
    </w:rPr>
  </w:style>
  <w:style w:type="character" w:customStyle="1" w:styleId="Heading9Char">
    <w:name w:val="Heading 9 Char"/>
    <w:basedOn w:val="DefaultParagraphFont"/>
    <w:link w:val="Heading9"/>
    <w:semiHidden/>
    <w:rsid w:val="00BD1BB2"/>
    <w:rPr>
      <w:rFonts w:ascii="Arial" w:hAnsi="Arial" w:cs="Arial"/>
      <w:sz w:val="22"/>
      <w:szCs w:val="22"/>
      <w:lang w:eastAsia="en-US"/>
    </w:rPr>
  </w:style>
  <w:style w:type="paragraph" w:styleId="FootnoteText">
    <w:name w:val="footnote text"/>
    <w:basedOn w:val="Normal"/>
    <w:link w:val="FootnoteTextChar"/>
    <w:rsid w:val="00BD1BB2"/>
    <w:pPr>
      <w:spacing w:line="240" w:lineRule="auto"/>
    </w:pPr>
    <w:rPr>
      <w:sz w:val="20"/>
    </w:rPr>
  </w:style>
  <w:style w:type="character" w:customStyle="1" w:styleId="FootnoteTextChar">
    <w:name w:val="Footnote Text Char"/>
    <w:basedOn w:val="DefaultParagraphFont"/>
    <w:link w:val="FootnoteText"/>
    <w:rsid w:val="00BD1BB2"/>
    <w:rPr>
      <w:rFonts w:ascii="Arial" w:eastAsia="SimSun" w:hAnsi="Arial"/>
    </w:rPr>
  </w:style>
  <w:style w:type="character" w:styleId="FootnoteReference">
    <w:name w:val="footnote reference"/>
    <w:basedOn w:val="DefaultParagraphFont"/>
    <w:uiPriority w:val="99"/>
    <w:rsid w:val="00BD1BB2"/>
    <w:rPr>
      <w:vertAlign w:val="superscript"/>
    </w:rPr>
  </w:style>
  <w:style w:type="paragraph" w:styleId="BalloonText">
    <w:name w:val="Balloon Text"/>
    <w:basedOn w:val="Normal"/>
    <w:link w:val="BalloonTextChar"/>
    <w:rsid w:val="002D59E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D59E6"/>
    <w:rPr>
      <w:rFonts w:ascii="Tahoma" w:eastAsia="SimSun" w:hAnsi="Tahoma" w:cs="Tahoma"/>
      <w:sz w:val="16"/>
      <w:szCs w:val="16"/>
    </w:rPr>
  </w:style>
  <w:style w:type="paragraph" w:styleId="ListParagraph">
    <w:name w:val="List Paragraph"/>
    <w:basedOn w:val="Normal"/>
    <w:uiPriority w:val="34"/>
    <w:qFormat/>
    <w:rsid w:val="001E1783"/>
    <w:pPr>
      <w:ind w:left="720"/>
      <w:contextualSpacing/>
    </w:pPr>
  </w:style>
  <w:style w:type="character" w:styleId="CommentReference">
    <w:name w:val="annotation reference"/>
    <w:basedOn w:val="DefaultParagraphFont"/>
    <w:rsid w:val="00C81914"/>
    <w:rPr>
      <w:sz w:val="16"/>
      <w:szCs w:val="16"/>
    </w:rPr>
  </w:style>
  <w:style w:type="paragraph" w:styleId="CommentText">
    <w:name w:val="annotation text"/>
    <w:basedOn w:val="Normal"/>
    <w:link w:val="CommentTextChar"/>
    <w:rsid w:val="00C81914"/>
    <w:pPr>
      <w:spacing w:line="240" w:lineRule="auto"/>
    </w:pPr>
    <w:rPr>
      <w:sz w:val="20"/>
    </w:rPr>
  </w:style>
  <w:style w:type="character" w:customStyle="1" w:styleId="CommentTextChar">
    <w:name w:val="Comment Text Char"/>
    <w:basedOn w:val="DefaultParagraphFont"/>
    <w:link w:val="CommentText"/>
    <w:rsid w:val="00C81914"/>
    <w:rPr>
      <w:rFonts w:ascii="Arial" w:eastAsia="SimSun" w:hAnsi="Arial"/>
    </w:rPr>
  </w:style>
  <w:style w:type="paragraph" w:styleId="CommentSubject">
    <w:name w:val="annotation subject"/>
    <w:basedOn w:val="CommentText"/>
    <w:next w:val="CommentText"/>
    <w:link w:val="CommentSubjectChar"/>
    <w:rsid w:val="00C81914"/>
    <w:rPr>
      <w:b/>
      <w:bCs/>
    </w:rPr>
  </w:style>
  <w:style w:type="character" w:customStyle="1" w:styleId="CommentSubjectChar">
    <w:name w:val="Comment Subject Char"/>
    <w:basedOn w:val="CommentTextChar"/>
    <w:link w:val="CommentSubject"/>
    <w:rsid w:val="00C81914"/>
    <w:rPr>
      <w:rFonts w:ascii="Arial" w:eastAsia="SimSun" w:hAnsi="Arial"/>
      <w:b/>
      <w:bCs/>
    </w:rPr>
  </w:style>
  <w:style w:type="paragraph" w:styleId="Revision">
    <w:name w:val="Revision"/>
    <w:hidden/>
    <w:uiPriority w:val="99"/>
    <w:semiHidden/>
    <w:rsid w:val="00C81914"/>
    <w:rPr>
      <w:rFonts w:ascii="Arial" w:eastAsia="SimSun" w:hAnsi="Arial"/>
      <w:sz w:val="18"/>
    </w:rPr>
  </w:style>
  <w:style w:type="paragraph" w:styleId="NormalWeb">
    <w:name w:val="Normal (Web)"/>
    <w:basedOn w:val="Normal"/>
    <w:uiPriority w:val="99"/>
    <w:unhideWhenUsed/>
    <w:rsid w:val="00D24F03"/>
    <w:pPr>
      <w:widowControl/>
      <w:tabs>
        <w:tab w:val="clear" w:pos="1080"/>
        <w:tab w:val="clear" w:pos="1440"/>
        <w:tab w:val="clear" w:pos="1800"/>
        <w:tab w:val="clear" w:pos="2160"/>
      </w:tabs>
      <w:spacing w:before="100" w:beforeAutospacing="1" w:after="100" w:afterAutospacing="1" w:line="240" w:lineRule="auto"/>
      <w:jc w:val="left"/>
    </w:pPr>
    <w:rPr>
      <w:rFonts w:ascii="Times New Roman" w:eastAsiaTheme="minorEastAsia"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19E"/>
    <w:pPr>
      <w:widowControl w:val="0"/>
      <w:tabs>
        <w:tab w:val="left" w:pos="1080"/>
        <w:tab w:val="left" w:pos="1440"/>
        <w:tab w:val="left" w:pos="1800"/>
        <w:tab w:val="left" w:pos="2160"/>
      </w:tabs>
      <w:spacing w:line="240" w:lineRule="exact"/>
      <w:jc w:val="both"/>
    </w:pPr>
    <w:rPr>
      <w:rFonts w:ascii="Arial" w:eastAsia="SimSun" w:hAnsi="Arial"/>
      <w:sz w:val="18"/>
    </w:rPr>
  </w:style>
  <w:style w:type="paragraph" w:styleId="Heading1">
    <w:name w:val="heading 1"/>
    <w:basedOn w:val="Normal"/>
    <w:next w:val="Normal"/>
    <w:link w:val="Heading1Char"/>
    <w:semiHidden/>
    <w:qFormat/>
    <w:rsid w:val="00177637"/>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rsid w:val="00177637"/>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177637"/>
    <w:pPr>
      <w:keepNext/>
      <w:spacing w:before="240" w:after="60"/>
      <w:outlineLvl w:val="2"/>
    </w:pPr>
    <w:rPr>
      <w:rFonts w:cs="Arial"/>
      <w:b/>
      <w:bCs/>
      <w:sz w:val="26"/>
      <w:szCs w:val="26"/>
    </w:rPr>
  </w:style>
  <w:style w:type="paragraph" w:styleId="Heading4">
    <w:name w:val="heading 4"/>
    <w:aliases w:val="Style Heading 4"/>
    <w:basedOn w:val="Normal"/>
    <w:next w:val="Normal"/>
    <w:link w:val="Heading4Char"/>
    <w:semiHidden/>
    <w:qFormat/>
    <w:rsid w:val="00177637"/>
    <w:pPr>
      <w:keepNext/>
      <w:widowControl/>
      <w:numPr>
        <w:ilvl w:val="3"/>
        <w:numId w:val="1"/>
      </w:numPr>
      <w:tabs>
        <w:tab w:val="clear" w:pos="1440"/>
      </w:tabs>
      <w:spacing w:before="240" w:after="60" w:line="240" w:lineRule="auto"/>
      <w:jc w:val="left"/>
      <w:outlineLvl w:val="3"/>
    </w:pPr>
    <w:rPr>
      <w:rFonts w:ascii="Times New Roman" w:eastAsia="Times New Roman" w:hAnsi="Times New Roman"/>
      <w:b/>
      <w:bCs/>
      <w:sz w:val="28"/>
      <w:szCs w:val="28"/>
      <w:lang w:eastAsia="en-US"/>
    </w:rPr>
  </w:style>
  <w:style w:type="paragraph" w:styleId="Heading5">
    <w:name w:val="heading 5"/>
    <w:basedOn w:val="Normal"/>
    <w:next w:val="Normal"/>
    <w:link w:val="Heading5Char"/>
    <w:semiHidden/>
    <w:qFormat/>
    <w:rsid w:val="00177637"/>
    <w:pPr>
      <w:widowControl/>
      <w:numPr>
        <w:ilvl w:val="4"/>
        <w:numId w:val="1"/>
      </w:numPr>
      <w:tabs>
        <w:tab w:val="clear" w:pos="1440"/>
      </w:tabs>
      <w:spacing w:before="240" w:after="60" w:line="240" w:lineRule="auto"/>
      <w:jc w:val="left"/>
      <w:outlineLvl w:val="4"/>
    </w:pPr>
    <w:rPr>
      <w:rFonts w:ascii="Times New Roman" w:eastAsia="Times New Roman" w:hAnsi="Times New Roman"/>
      <w:b/>
      <w:bCs/>
      <w:i/>
      <w:iCs/>
      <w:sz w:val="26"/>
      <w:szCs w:val="26"/>
      <w:lang w:eastAsia="en-US"/>
    </w:rPr>
  </w:style>
  <w:style w:type="paragraph" w:styleId="Heading6">
    <w:name w:val="heading 6"/>
    <w:aliases w:val="Heading 6 +"/>
    <w:basedOn w:val="Normal"/>
    <w:next w:val="Normal"/>
    <w:link w:val="Heading6Char"/>
    <w:semiHidden/>
    <w:qFormat/>
    <w:rsid w:val="00177637"/>
    <w:pPr>
      <w:widowControl/>
      <w:numPr>
        <w:ilvl w:val="5"/>
        <w:numId w:val="1"/>
      </w:numPr>
      <w:tabs>
        <w:tab w:val="clear" w:pos="1440"/>
      </w:tabs>
      <w:spacing w:before="240" w:after="60" w:line="240" w:lineRule="auto"/>
      <w:jc w:val="left"/>
      <w:outlineLvl w:val="5"/>
    </w:pPr>
    <w:rPr>
      <w:rFonts w:ascii="Times New Roman" w:eastAsia="Times New Roman" w:hAnsi="Times New Roman"/>
      <w:b/>
      <w:bCs/>
      <w:sz w:val="22"/>
      <w:szCs w:val="22"/>
      <w:lang w:eastAsia="en-US"/>
    </w:rPr>
  </w:style>
  <w:style w:type="paragraph" w:styleId="Heading7">
    <w:name w:val="heading 7"/>
    <w:basedOn w:val="Normal"/>
    <w:next w:val="Normal"/>
    <w:link w:val="Heading7Char"/>
    <w:semiHidden/>
    <w:qFormat/>
    <w:rsid w:val="00177637"/>
    <w:pPr>
      <w:widowControl/>
      <w:numPr>
        <w:ilvl w:val="6"/>
        <w:numId w:val="1"/>
      </w:numPr>
      <w:tabs>
        <w:tab w:val="clear" w:pos="1440"/>
      </w:tabs>
      <w:spacing w:before="240" w:after="60" w:line="240" w:lineRule="auto"/>
      <w:jc w:val="left"/>
      <w:outlineLvl w:val="6"/>
    </w:pPr>
    <w:rPr>
      <w:rFonts w:ascii="Times New Roman" w:eastAsia="Times New Roman" w:hAnsi="Times New Roman"/>
      <w:sz w:val="24"/>
      <w:szCs w:val="24"/>
      <w:lang w:eastAsia="en-US"/>
    </w:rPr>
  </w:style>
  <w:style w:type="paragraph" w:styleId="Heading8">
    <w:name w:val="heading 8"/>
    <w:basedOn w:val="Normal"/>
    <w:next w:val="Normal"/>
    <w:link w:val="Heading8Char"/>
    <w:semiHidden/>
    <w:qFormat/>
    <w:rsid w:val="00177637"/>
    <w:pPr>
      <w:widowControl/>
      <w:numPr>
        <w:ilvl w:val="7"/>
        <w:numId w:val="1"/>
      </w:numPr>
      <w:tabs>
        <w:tab w:val="clear" w:pos="1440"/>
      </w:tabs>
      <w:spacing w:before="240" w:after="60" w:line="240" w:lineRule="auto"/>
      <w:jc w:val="left"/>
      <w:outlineLvl w:val="7"/>
    </w:pPr>
    <w:rPr>
      <w:rFonts w:ascii="Times New Roman" w:eastAsia="Times New Roman" w:hAnsi="Times New Roman"/>
      <w:i/>
      <w:iCs/>
      <w:sz w:val="24"/>
      <w:szCs w:val="24"/>
      <w:lang w:eastAsia="en-US"/>
    </w:rPr>
  </w:style>
  <w:style w:type="paragraph" w:styleId="Heading9">
    <w:name w:val="heading 9"/>
    <w:basedOn w:val="Normal"/>
    <w:next w:val="Normal"/>
    <w:link w:val="Heading9Char"/>
    <w:semiHidden/>
    <w:qFormat/>
    <w:rsid w:val="00177637"/>
    <w:pPr>
      <w:widowControl/>
      <w:numPr>
        <w:ilvl w:val="8"/>
        <w:numId w:val="1"/>
      </w:numPr>
      <w:tabs>
        <w:tab w:val="clear" w:pos="1440"/>
      </w:tabs>
      <w:spacing w:before="240" w:after="60" w:line="240" w:lineRule="auto"/>
      <w:jc w:val="left"/>
      <w:outlineLvl w:val="8"/>
    </w:pPr>
    <w:rPr>
      <w:rFonts w:eastAsia="Times New Roman"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entered">
    <w:name w:val="Bold Centered"/>
    <w:basedOn w:val="Normal"/>
    <w:rsid w:val="00E4419E"/>
    <w:pPr>
      <w:jc w:val="center"/>
    </w:pPr>
    <w:rPr>
      <w:b/>
    </w:rPr>
  </w:style>
  <w:style w:type="paragraph" w:customStyle="1" w:styleId="BOLDCAPSCENTERED">
    <w:name w:val="BOLD CAPS CENTERED"/>
    <w:basedOn w:val="BoldCentered"/>
    <w:rsid w:val="00E4419E"/>
    <w:rPr>
      <w:caps/>
    </w:rPr>
  </w:style>
  <w:style w:type="paragraph" w:customStyle="1" w:styleId="Chapter">
    <w:name w:val="Chapter"/>
    <w:rsid w:val="00E4419E"/>
    <w:pPr>
      <w:widowControl w:val="0"/>
      <w:spacing w:line="360" w:lineRule="exact"/>
      <w:jc w:val="center"/>
    </w:pPr>
    <w:rPr>
      <w:rFonts w:ascii="Arial" w:hAnsi="Arial"/>
      <w:b/>
      <w:sz w:val="28"/>
      <w:szCs w:val="24"/>
      <w:lang w:val="en-US" w:eastAsia="en-US"/>
    </w:rPr>
  </w:style>
  <w:style w:type="paragraph" w:styleId="Footer">
    <w:name w:val="footer"/>
    <w:link w:val="FooterChar"/>
    <w:rsid w:val="00E4419E"/>
    <w:pPr>
      <w:widowControl w:val="0"/>
      <w:tabs>
        <w:tab w:val="right" w:pos="9600"/>
      </w:tabs>
      <w:jc w:val="center"/>
    </w:pPr>
    <w:rPr>
      <w:rFonts w:ascii="Arial" w:eastAsia="SimSun" w:hAnsi="Arial"/>
      <w:i/>
      <w:sz w:val="18"/>
      <w:lang w:val="en-US"/>
    </w:rPr>
  </w:style>
  <w:style w:type="character" w:customStyle="1" w:styleId="FooterChar">
    <w:name w:val="Footer Char"/>
    <w:basedOn w:val="DefaultParagraphFont"/>
    <w:link w:val="Footer"/>
    <w:rsid w:val="00E4419E"/>
    <w:rPr>
      <w:rFonts w:ascii="Arial" w:eastAsia="SimSun" w:hAnsi="Arial"/>
      <w:i/>
      <w:sz w:val="18"/>
      <w:lang w:val="en-US" w:eastAsia="zh-CN" w:bidi="ar-SA"/>
    </w:rPr>
  </w:style>
  <w:style w:type="paragraph" w:customStyle="1" w:styleId="Footnote">
    <w:name w:val="Footnote"/>
    <w:rsid w:val="00E4419E"/>
    <w:pPr>
      <w:widowControl w:val="0"/>
      <w:tabs>
        <w:tab w:val="left" w:pos="300"/>
      </w:tabs>
      <w:spacing w:line="200" w:lineRule="exact"/>
      <w:ind w:left="300" w:hanging="300"/>
    </w:pPr>
    <w:rPr>
      <w:rFonts w:ascii="Arial" w:eastAsia="SimSun" w:hAnsi="Arial"/>
      <w:sz w:val="16"/>
      <w:lang w:val="en-US"/>
    </w:rPr>
  </w:style>
  <w:style w:type="paragraph" w:styleId="Header">
    <w:name w:val="header"/>
    <w:link w:val="HeaderChar"/>
    <w:rsid w:val="00E4419E"/>
    <w:pPr>
      <w:widowControl w:val="0"/>
      <w:tabs>
        <w:tab w:val="right" w:pos="9600"/>
      </w:tabs>
    </w:pPr>
    <w:rPr>
      <w:rFonts w:ascii="Arial" w:eastAsia="SimSun" w:hAnsi="Arial"/>
      <w:i/>
      <w:sz w:val="18"/>
      <w:lang w:val="en-US"/>
    </w:rPr>
  </w:style>
  <w:style w:type="character" w:customStyle="1" w:styleId="HeaderChar">
    <w:name w:val="Header Char"/>
    <w:basedOn w:val="DefaultParagraphFont"/>
    <w:link w:val="Header"/>
    <w:rsid w:val="00E4419E"/>
    <w:rPr>
      <w:rFonts w:ascii="Arial" w:eastAsia="SimSun" w:hAnsi="Arial"/>
      <w:i/>
      <w:sz w:val="18"/>
      <w:lang w:val="en-US" w:eastAsia="zh-CN" w:bidi="ar-SA"/>
    </w:rPr>
  </w:style>
  <w:style w:type="paragraph" w:customStyle="1" w:styleId="Indent-1">
    <w:name w:val="Indent-1)"/>
    <w:basedOn w:val="Normal"/>
    <w:rsid w:val="00E4419E"/>
    <w:pPr>
      <w:ind w:left="1800" w:hanging="1800"/>
    </w:pPr>
    <w:rPr>
      <w:rFonts w:eastAsia="Times New Roman"/>
      <w:lang w:val="en-US" w:eastAsia="en-US"/>
    </w:rPr>
  </w:style>
  <w:style w:type="paragraph" w:customStyle="1" w:styleId="Indent-a">
    <w:name w:val="Indent-a)"/>
    <w:basedOn w:val="Normal"/>
    <w:rsid w:val="00E4419E"/>
    <w:pPr>
      <w:ind w:left="1440" w:hanging="1440"/>
    </w:pPr>
    <w:rPr>
      <w:rFonts w:eastAsia="Times New Roman"/>
      <w:lang w:val="en-US" w:eastAsia="en-US"/>
    </w:rPr>
  </w:style>
  <w:style w:type="paragraph" w:customStyle="1" w:styleId="Indent-i">
    <w:name w:val="Indent-i)"/>
    <w:basedOn w:val="Normal"/>
    <w:rsid w:val="00E4419E"/>
    <w:pPr>
      <w:ind w:left="1440" w:hanging="1440"/>
    </w:pPr>
    <w:rPr>
      <w:lang w:val="en-US"/>
    </w:rPr>
  </w:style>
  <w:style w:type="table" w:styleId="TableGrid">
    <w:name w:val="Table Grid"/>
    <w:basedOn w:val="TableNormal"/>
    <w:rsid w:val="00E4419E"/>
    <w:pPr>
      <w:widowControl w:val="0"/>
      <w:tabs>
        <w:tab w:val="left" w:pos="1080"/>
        <w:tab w:val="left" w:pos="1440"/>
        <w:tab w:val="left" w:pos="1800"/>
        <w:tab w:val="left" w:pos="2160"/>
      </w:tabs>
    </w:p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character" w:customStyle="1" w:styleId="Heading1Char">
    <w:name w:val="Heading 1 Char"/>
    <w:basedOn w:val="DefaultParagraphFont"/>
    <w:link w:val="Heading1"/>
    <w:semiHidden/>
    <w:rsid w:val="00BD1BB2"/>
    <w:rPr>
      <w:rFonts w:ascii="Arial" w:eastAsia="SimSun" w:hAnsi="Arial" w:cs="Arial"/>
      <w:b/>
      <w:bCs/>
      <w:kern w:val="32"/>
      <w:sz w:val="32"/>
      <w:szCs w:val="32"/>
    </w:rPr>
  </w:style>
  <w:style w:type="character" w:customStyle="1" w:styleId="Heading2Char">
    <w:name w:val="Heading 2 Char"/>
    <w:basedOn w:val="DefaultParagraphFont"/>
    <w:link w:val="Heading2"/>
    <w:semiHidden/>
    <w:rsid w:val="00BD1BB2"/>
    <w:rPr>
      <w:rFonts w:ascii="Arial" w:eastAsia="SimSun" w:hAnsi="Arial" w:cs="Arial"/>
      <w:b/>
      <w:bCs/>
      <w:i/>
      <w:iCs/>
      <w:sz w:val="28"/>
      <w:szCs w:val="28"/>
    </w:rPr>
  </w:style>
  <w:style w:type="character" w:customStyle="1" w:styleId="Heading3Char">
    <w:name w:val="Heading 3 Char"/>
    <w:basedOn w:val="DefaultParagraphFont"/>
    <w:link w:val="Heading3"/>
    <w:semiHidden/>
    <w:rsid w:val="00BD1BB2"/>
    <w:rPr>
      <w:rFonts w:ascii="Arial" w:eastAsia="SimSun" w:hAnsi="Arial" w:cs="Arial"/>
      <w:b/>
      <w:bCs/>
      <w:sz w:val="26"/>
      <w:szCs w:val="26"/>
    </w:rPr>
  </w:style>
  <w:style w:type="character" w:customStyle="1" w:styleId="Heading4Char">
    <w:name w:val="Heading 4 Char"/>
    <w:aliases w:val="Style Heading 4 Char"/>
    <w:basedOn w:val="DefaultParagraphFont"/>
    <w:link w:val="Heading4"/>
    <w:semiHidden/>
    <w:rsid w:val="00BD1BB2"/>
    <w:rPr>
      <w:b/>
      <w:bCs/>
      <w:sz w:val="28"/>
      <w:szCs w:val="28"/>
      <w:lang w:eastAsia="en-US"/>
    </w:rPr>
  </w:style>
  <w:style w:type="character" w:customStyle="1" w:styleId="Heading5Char">
    <w:name w:val="Heading 5 Char"/>
    <w:basedOn w:val="DefaultParagraphFont"/>
    <w:link w:val="Heading5"/>
    <w:semiHidden/>
    <w:rsid w:val="00BD1BB2"/>
    <w:rPr>
      <w:b/>
      <w:bCs/>
      <w:i/>
      <w:iCs/>
      <w:sz w:val="26"/>
      <w:szCs w:val="26"/>
      <w:lang w:eastAsia="en-US"/>
    </w:rPr>
  </w:style>
  <w:style w:type="character" w:customStyle="1" w:styleId="Heading6Char">
    <w:name w:val="Heading 6 Char"/>
    <w:aliases w:val="Heading 6 + Char"/>
    <w:basedOn w:val="DefaultParagraphFont"/>
    <w:link w:val="Heading6"/>
    <w:semiHidden/>
    <w:rsid w:val="00BD1BB2"/>
    <w:rPr>
      <w:b/>
      <w:bCs/>
      <w:sz w:val="22"/>
      <w:szCs w:val="22"/>
      <w:lang w:eastAsia="en-US"/>
    </w:rPr>
  </w:style>
  <w:style w:type="character" w:customStyle="1" w:styleId="Heading7Char">
    <w:name w:val="Heading 7 Char"/>
    <w:basedOn w:val="DefaultParagraphFont"/>
    <w:link w:val="Heading7"/>
    <w:semiHidden/>
    <w:rsid w:val="00BD1BB2"/>
    <w:rPr>
      <w:sz w:val="24"/>
      <w:szCs w:val="24"/>
      <w:lang w:eastAsia="en-US"/>
    </w:rPr>
  </w:style>
  <w:style w:type="character" w:customStyle="1" w:styleId="Heading8Char">
    <w:name w:val="Heading 8 Char"/>
    <w:basedOn w:val="DefaultParagraphFont"/>
    <w:link w:val="Heading8"/>
    <w:semiHidden/>
    <w:rsid w:val="00BD1BB2"/>
    <w:rPr>
      <w:i/>
      <w:iCs/>
      <w:sz w:val="24"/>
      <w:szCs w:val="24"/>
      <w:lang w:eastAsia="en-US"/>
    </w:rPr>
  </w:style>
  <w:style w:type="character" w:customStyle="1" w:styleId="Heading9Char">
    <w:name w:val="Heading 9 Char"/>
    <w:basedOn w:val="DefaultParagraphFont"/>
    <w:link w:val="Heading9"/>
    <w:semiHidden/>
    <w:rsid w:val="00BD1BB2"/>
    <w:rPr>
      <w:rFonts w:ascii="Arial" w:hAnsi="Arial" w:cs="Arial"/>
      <w:sz w:val="22"/>
      <w:szCs w:val="22"/>
      <w:lang w:eastAsia="en-US"/>
    </w:rPr>
  </w:style>
  <w:style w:type="paragraph" w:styleId="FootnoteText">
    <w:name w:val="footnote text"/>
    <w:basedOn w:val="Normal"/>
    <w:link w:val="FootnoteTextChar"/>
    <w:rsid w:val="00BD1BB2"/>
    <w:pPr>
      <w:spacing w:line="240" w:lineRule="auto"/>
    </w:pPr>
    <w:rPr>
      <w:sz w:val="20"/>
    </w:rPr>
  </w:style>
  <w:style w:type="character" w:customStyle="1" w:styleId="FootnoteTextChar">
    <w:name w:val="Footnote Text Char"/>
    <w:basedOn w:val="DefaultParagraphFont"/>
    <w:link w:val="FootnoteText"/>
    <w:rsid w:val="00BD1BB2"/>
    <w:rPr>
      <w:rFonts w:ascii="Arial" w:eastAsia="SimSun" w:hAnsi="Arial"/>
    </w:rPr>
  </w:style>
  <w:style w:type="character" w:styleId="FootnoteReference">
    <w:name w:val="footnote reference"/>
    <w:basedOn w:val="DefaultParagraphFont"/>
    <w:uiPriority w:val="99"/>
    <w:rsid w:val="00BD1BB2"/>
    <w:rPr>
      <w:vertAlign w:val="superscript"/>
    </w:rPr>
  </w:style>
  <w:style w:type="paragraph" w:styleId="BalloonText">
    <w:name w:val="Balloon Text"/>
    <w:basedOn w:val="Normal"/>
    <w:link w:val="BalloonTextChar"/>
    <w:rsid w:val="002D59E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D59E6"/>
    <w:rPr>
      <w:rFonts w:ascii="Tahoma" w:eastAsia="SimSun" w:hAnsi="Tahoma" w:cs="Tahoma"/>
      <w:sz w:val="16"/>
      <w:szCs w:val="16"/>
    </w:rPr>
  </w:style>
  <w:style w:type="paragraph" w:styleId="ListParagraph">
    <w:name w:val="List Paragraph"/>
    <w:basedOn w:val="Normal"/>
    <w:uiPriority w:val="34"/>
    <w:qFormat/>
    <w:rsid w:val="001E1783"/>
    <w:pPr>
      <w:ind w:left="720"/>
      <w:contextualSpacing/>
    </w:pPr>
  </w:style>
  <w:style w:type="character" w:styleId="CommentReference">
    <w:name w:val="annotation reference"/>
    <w:basedOn w:val="DefaultParagraphFont"/>
    <w:rsid w:val="00C81914"/>
    <w:rPr>
      <w:sz w:val="16"/>
      <w:szCs w:val="16"/>
    </w:rPr>
  </w:style>
  <w:style w:type="paragraph" w:styleId="CommentText">
    <w:name w:val="annotation text"/>
    <w:basedOn w:val="Normal"/>
    <w:link w:val="CommentTextChar"/>
    <w:rsid w:val="00C81914"/>
    <w:pPr>
      <w:spacing w:line="240" w:lineRule="auto"/>
    </w:pPr>
    <w:rPr>
      <w:sz w:val="20"/>
    </w:rPr>
  </w:style>
  <w:style w:type="character" w:customStyle="1" w:styleId="CommentTextChar">
    <w:name w:val="Comment Text Char"/>
    <w:basedOn w:val="DefaultParagraphFont"/>
    <w:link w:val="CommentText"/>
    <w:rsid w:val="00C81914"/>
    <w:rPr>
      <w:rFonts w:ascii="Arial" w:eastAsia="SimSun" w:hAnsi="Arial"/>
    </w:rPr>
  </w:style>
  <w:style w:type="paragraph" w:styleId="CommentSubject">
    <w:name w:val="annotation subject"/>
    <w:basedOn w:val="CommentText"/>
    <w:next w:val="CommentText"/>
    <w:link w:val="CommentSubjectChar"/>
    <w:rsid w:val="00C81914"/>
    <w:rPr>
      <w:b/>
      <w:bCs/>
    </w:rPr>
  </w:style>
  <w:style w:type="character" w:customStyle="1" w:styleId="CommentSubjectChar">
    <w:name w:val="Comment Subject Char"/>
    <w:basedOn w:val="CommentTextChar"/>
    <w:link w:val="CommentSubject"/>
    <w:rsid w:val="00C81914"/>
    <w:rPr>
      <w:rFonts w:ascii="Arial" w:eastAsia="SimSun" w:hAnsi="Arial"/>
      <w:b/>
      <w:bCs/>
    </w:rPr>
  </w:style>
  <w:style w:type="paragraph" w:styleId="Revision">
    <w:name w:val="Revision"/>
    <w:hidden/>
    <w:uiPriority w:val="99"/>
    <w:semiHidden/>
    <w:rsid w:val="00C81914"/>
    <w:rPr>
      <w:rFonts w:ascii="Arial" w:eastAsia="SimSun" w:hAnsi="Arial"/>
      <w:sz w:val="18"/>
    </w:rPr>
  </w:style>
  <w:style w:type="paragraph" w:styleId="NormalWeb">
    <w:name w:val="Normal (Web)"/>
    <w:basedOn w:val="Normal"/>
    <w:uiPriority w:val="99"/>
    <w:unhideWhenUsed/>
    <w:rsid w:val="00D24F03"/>
    <w:pPr>
      <w:widowControl/>
      <w:tabs>
        <w:tab w:val="clear" w:pos="1080"/>
        <w:tab w:val="clear" w:pos="1440"/>
        <w:tab w:val="clear" w:pos="1800"/>
        <w:tab w:val="clear" w:pos="2160"/>
      </w:tabs>
      <w:spacing w:before="100" w:beforeAutospacing="1" w:after="100" w:afterAutospacing="1" w:line="240" w:lineRule="auto"/>
      <w:jc w:val="left"/>
    </w:pPr>
    <w:rPr>
      <w:rFonts w:ascii="Times New Roman" w:eastAsiaTheme="minorEastAsia"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8.xml"/><Relationship Id="rId32"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40381-FE8B-4EF1-8849-57723AF68311}"/>
</file>

<file path=customXml/itemProps2.xml><?xml version="1.0" encoding="utf-8"?>
<ds:datastoreItem xmlns:ds="http://schemas.openxmlformats.org/officeDocument/2006/customXml" ds:itemID="{AD07590B-514F-4804-AD3F-5C3B22D02435}"/>
</file>

<file path=customXml/itemProps3.xml><?xml version="1.0" encoding="utf-8"?>
<ds:datastoreItem xmlns:ds="http://schemas.openxmlformats.org/officeDocument/2006/customXml" ds:itemID="{5E05012C-9DD8-40DB-98CD-B88736E46E15}"/>
</file>

<file path=customXml/itemProps4.xml><?xml version="1.0" encoding="utf-8"?>
<ds:datastoreItem xmlns:ds="http://schemas.openxmlformats.org/officeDocument/2006/customXml" ds:itemID="{BEE34C7C-C223-4989-97ED-773ABAE7D5E2}"/>
</file>

<file path=docProps/app.xml><?xml version="1.0" encoding="utf-8"?>
<Properties xmlns="http://schemas.openxmlformats.org/officeDocument/2006/extended-properties" xmlns:vt="http://schemas.openxmlformats.org/officeDocument/2006/docPropsVTypes">
  <Template>Normal.dotm</Template>
  <TotalTime>4</TotalTime>
  <Pages>17</Pages>
  <Words>3276</Words>
  <Characters>19232</Characters>
  <Application>Microsoft Office Word</Application>
  <DocSecurity>0</DocSecurity>
  <Lines>801</Lines>
  <Paragraphs>548</Paragraphs>
  <ScaleCrop>false</ScaleCrop>
  <HeadingPairs>
    <vt:vector size="2" baseType="variant">
      <vt:variant>
        <vt:lpstr>Title</vt:lpstr>
      </vt:variant>
      <vt:variant>
        <vt:i4>1</vt:i4>
      </vt:variant>
    </vt:vector>
  </HeadingPairs>
  <TitlesOfParts>
    <vt:vector size="1" baseType="lpstr">
      <vt:lpstr/>
    </vt:vector>
  </TitlesOfParts>
  <Company>Inmarsat</Company>
  <LinksUpToDate>false</LinksUpToDate>
  <CharactersWithSpaces>21960</CharactersWithSpaces>
  <SharedDoc>false</SharedDoc>
  <HLinks>
    <vt:vector size="6" baseType="variant">
      <vt:variant>
        <vt:i4>5111821</vt:i4>
      </vt:variant>
      <vt:variant>
        <vt:i4>0</vt:i4>
      </vt:variant>
      <vt:variant>
        <vt:i4>0</vt:i4>
      </vt:variant>
      <vt:variant>
        <vt:i4>5</vt:i4>
      </vt:variant>
      <vt:variant>
        <vt:lpwstr>http://www.arinc.com/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Ives</dc:creator>
  <cp:lastModifiedBy>Loftur Jonasson2</cp:lastModifiedBy>
  <cp:revision>5</cp:revision>
  <cp:lastPrinted>2016-02-04T20:00:00Z</cp:lastPrinted>
  <dcterms:created xsi:type="dcterms:W3CDTF">2016-02-04T19:45:00Z</dcterms:created>
  <dcterms:modified xsi:type="dcterms:W3CDTF">2016-02-04T20:00:00Z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