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39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472"/>
        <w:gridCol w:w="3766"/>
        <w:gridCol w:w="3766"/>
      </w:tblGrid>
      <w:tr w:rsidR="00763AC2" w:rsidRPr="0062426A" w:rsidTr="00B910A8">
        <w:trPr>
          <w:trHeight w:val="1790"/>
        </w:trPr>
        <w:tc>
          <w:tcPr>
            <w:tcW w:w="1915" w:type="dxa"/>
            <w:shd w:val="clear" w:color="auto" w:fill="FFFFFF"/>
          </w:tcPr>
          <w:p w:rsidR="00763AC2" w:rsidRPr="0062426A" w:rsidRDefault="00763AC2" w:rsidP="00B910A8">
            <w:pPr>
              <w:jc w:val="center"/>
            </w:pPr>
            <w:bookmarkStart w:id="0" w:name="logo"/>
            <w:r w:rsidRPr="0062426A">
              <w:rPr>
                <w:noProof/>
                <w:lang w:val="en-GB" w:eastAsia="zh-CN"/>
              </w:rPr>
              <w:drawing>
                <wp:inline distT="0" distB="0" distL="0" distR="0" wp14:anchorId="5C43FFC5" wp14:editId="37B81B48">
                  <wp:extent cx="1083945" cy="873760"/>
                  <wp:effectExtent l="0" t="0" r="8255" b="0"/>
                  <wp:docPr id="1" name="Picture 1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72" w:type="dxa"/>
            <w:shd w:val="clear" w:color="auto" w:fill="FFFFFF"/>
            <w:tcMar>
              <w:right w:w="0" w:type="dxa"/>
            </w:tcMar>
          </w:tcPr>
          <w:p w:rsidR="00763AC2" w:rsidRPr="0062426A" w:rsidRDefault="00763AC2" w:rsidP="00275ECF">
            <w:pPr>
              <w:rPr>
                <w:rFonts w:ascii="Arial" w:hAnsi="Arial" w:cs="Arial"/>
              </w:rPr>
            </w:pPr>
            <w:r w:rsidRPr="0062426A">
              <w:rPr>
                <w:rFonts w:ascii="Arial" w:hAnsi="Arial" w:cs="Arial"/>
                <w:noProof/>
                <w:lang w:val="en-GB"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2CFB7685" wp14:editId="45FE8C3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342899</wp:posOffset>
                      </wp:positionV>
                      <wp:extent cx="2400300" cy="0"/>
                      <wp:effectExtent l="0" t="0" r="12700" b="2540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1BC683" id="Line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"/>
                  </w:pict>
                </mc:Fallback>
              </mc:AlternateContent>
            </w:r>
            <w:r w:rsidRPr="0062426A">
              <w:rPr>
                <w:rFonts w:ascii="Arial" w:hAnsi="Arial" w:cs="Arial"/>
              </w:rPr>
              <w:t>International Civil Aviation Organization</w:t>
            </w:r>
          </w:p>
          <w:p w:rsidR="00763AC2" w:rsidRPr="0062426A" w:rsidRDefault="00763AC2" w:rsidP="00B910A8">
            <w:pPr>
              <w:rPr>
                <w:rFonts w:ascii="Arial" w:hAnsi="Arial" w:cs="Arial"/>
              </w:rPr>
            </w:pPr>
          </w:p>
          <w:p w:rsidR="00275ECF" w:rsidRDefault="00275ECF" w:rsidP="00B910A8">
            <w:pPr>
              <w:rPr>
                <w:rFonts w:ascii="Arial" w:hAnsi="Arial" w:cs="Arial"/>
                <w:b/>
              </w:rPr>
            </w:pPr>
          </w:p>
          <w:p w:rsidR="00763AC2" w:rsidRPr="0062426A" w:rsidRDefault="00763AC2" w:rsidP="00B910A8">
            <w:pPr>
              <w:rPr>
                <w:rFonts w:ascii="Arial" w:hAnsi="Arial" w:cs="Arial"/>
                <w:b/>
              </w:rPr>
            </w:pPr>
            <w:r w:rsidRPr="0062426A">
              <w:rPr>
                <w:rFonts w:ascii="Arial" w:hAnsi="Arial" w:cs="Arial"/>
                <w:b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pPr w:leftFromText="180" w:rightFromText="180" w:vertAnchor="text" w:horzAnchor="margin" w:tblpXSpec="center" w:tblpY="-927"/>
              <w:tblOverlap w:val="never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29"/>
            </w:tblGrid>
            <w:tr w:rsidR="00763AC2" w:rsidRPr="0062426A" w:rsidTr="00B910A8">
              <w:trPr>
                <w:trHeight w:val="501"/>
              </w:trPr>
              <w:tc>
                <w:tcPr>
                  <w:tcW w:w="2629" w:type="dxa"/>
                </w:tcPr>
                <w:p w:rsidR="00763AC2" w:rsidRPr="0062426A" w:rsidRDefault="00685562" w:rsidP="00AB247F">
                  <w:r>
                    <w:t xml:space="preserve">FSMP-WG/3 </w:t>
                  </w:r>
                  <w:r w:rsidR="00275ECF">
                    <w:t>WP</w:t>
                  </w:r>
                  <w:r w:rsidR="00763AC2" w:rsidRPr="0062426A">
                    <w:t>-</w:t>
                  </w:r>
                  <w:r w:rsidR="00AB247F">
                    <w:t>19</w:t>
                  </w:r>
                </w:p>
                <w:p w:rsidR="00763AC2" w:rsidRPr="0062426A" w:rsidRDefault="00275ECF" w:rsidP="00AB247F">
                  <w:bookmarkStart w:id="1" w:name="restricted"/>
                  <w:bookmarkStart w:id="2" w:name="addendum_corrigendum_appendix"/>
                  <w:bookmarkStart w:id="3" w:name="revision_no"/>
                  <w:bookmarkStart w:id="4" w:name="revision_date"/>
                  <w:bookmarkStart w:id="5" w:name="related_to"/>
                  <w:bookmarkEnd w:id="1"/>
                  <w:bookmarkEnd w:id="2"/>
                  <w:bookmarkEnd w:id="3"/>
                  <w:bookmarkEnd w:id="4"/>
                  <w:bookmarkEnd w:id="5"/>
                  <w:r>
                    <w:rPr>
                      <w:sz w:val="18"/>
                      <w:szCs w:val="18"/>
                    </w:rPr>
                    <w:t>201</w:t>
                  </w:r>
                  <w:r w:rsidR="003C0DFC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>-0</w:t>
                  </w:r>
                  <w:r w:rsidR="00AB247F">
                    <w:rPr>
                      <w:sz w:val="18"/>
                      <w:szCs w:val="18"/>
                    </w:rPr>
                    <w:t>9</w:t>
                  </w:r>
                  <w:r>
                    <w:rPr>
                      <w:sz w:val="18"/>
                      <w:szCs w:val="18"/>
                    </w:rPr>
                    <w:t>-</w:t>
                  </w:r>
                  <w:r w:rsidR="00AB247F">
                    <w:rPr>
                      <w:sz w:val="18"/>
                      <w:szCs w:val="18"/>
                    </w:rPr>
                    <w:t>07</w:t>
                  </w:r>
                </w:p>
              </w:tc>
            </w:tr>
            <w:tr w:rsidR="00763AC2" w:rsidRPr="0062426A" w:rsidTr="00B910A8">
              <w:trPr>
                <w:trHeight w:val="105"/>
              </w:trPr>
              <w:tc>
                <w:tcPr>
                  <w:tcW w:w="2629" w:type="dxa"/>
                </w:tcPr>
                <w:p w:rsidR="00763AC2" w:rsidRPr="0062426A" w:rsidRDefault="00763AC2" w:rsidP="00B910A8">
                  <w:bookmarkStart w:id="6" w:name="language"/>
                  <w:bookmarkEnd w:id="6"/>
                </w:p>
              </w:tc>
            </w:tr>
          </w:tbl>
          <w:p w:rsidR="00763AC2" w:rsidRPr="0062426A" w:rsidRDefault="00763AC2" w:rsidP="00B910A8">
            <w:pPr>
              <w:tabs>
                <w:tab w:val="left" w:pos="720"/>
                <w:tab w:val="left" w:pos="1800"/>
                <w:tab w:val="left" w:pos="2160"/>
                <w:tab w:val="left" w:pos="2520"/>
              </w:tabs>
              <w:ind w:left="4320"/>
              <w:rPr>
                <w:b/>
                <w:sz w:val="18"/>
                <w:szCs w:val="18"/>
              </w:rPr>
            </w:pPr>
          </w:p>
        </w:tc>
        <w:tc>
          <w:tcPr>
            <w:tcW w:w="3766" w:type="dxa"/>
            <w:shd w:val="clear" w:color="auto" w:fill="FFFFFF"/>
          </w:tcPr>
          <w:p w:rsidR="00763AC2" w:rsidRPr="0062426A" w:rsidRDefault="00763AC2" w:rsidP="00B910A8"/>
        </w:tc>
      </w:tr>
    </w:tbl>
    <w:p w:rsidR="00F36C1A" w:rsidRDefault="00F36C1A" w:rsidP="00F36C1A">
      <w:pPr>
        <w:jc w:val="center"/>
        <w:rPr>
          <w:b/>
        </w:rPr>
      </w:pPr>
      <w:bookmarkStart w:id="7" w:name="text_above"/>
      <w:bookmarkEnd w:id="7"/>
      <w:r>
        <w:rPr>
          <w:b/>
        </w:rPr>
        <w:t>FREQUENCY SPECTRUM MANGEMENT  PANEL (FSMP)</w:t>
      </w:r>
    </w:p>
    <w:p w:rsidR="00F36C1A" w:rsidRDefault="00F36C1A" w:rsidP="00F36C1A">
      <w:pPr>
        <w:tabs>
          <w:tab w:val="left" w:pos="6972"/>
        </w:tabs>
        <w:jc w:val="center"/>
        <w:rPr>
          <w:b/>
        </w:rPr>
      </w:pPr>
    </w:p>
    <w:p w:rsidR="00F36C1A" w:rsidRDefault="00F36C1A" w:rsidP="00F36C1A">
      <w:pPr>
        <w:pStyle w:val="Maintitle"/>
      </w:pPr>
      <w:r>
        <w:t xml:space="preserve">Third Working Group </w:t>
      </w:r>
      <w:r w:rsidR="003C0DFC">
        <w:t>meeting</w:t>
      </w:r>
    </w:p>
    <w:p w:rsidR="00F36C1A" w:rsidRDefault="00F36C1A" w:rsidP="00F36C1A">
      <w:pPr>
        <w:tabs>
          <w:tab w:val="left" w:pos="6551"/>
        </w:tabs>
      </w:pPr>
      <w:r>
        <w:tab/>
      </w:r>
    </w:p>
    <w:p w:rsidR="00F36C1A" w:rsidRDefault="00F36C1A" w:rsidP="007C77B9">
      <w:pPr>
        <w:pStyle w:val="Maintitle"/>
      </w:pPr>
      <w:r>
        <w:t xml:space="preserve">Montreal, Canada, </w:t>
      </w:r>
      <w:r w:rsidR="003C0DFC">
        <w:t>6</w:t>
      </w:r>
      <w:r>
        <w:t xml:space="preserve"> to </w:t>
      </w:r>
      <w:r w:rsidR="003C0DFC">
        <w:t>14</w:t>
      </w:r>
      <w:r>
        <w:t xml:space="preserve"> </w:t>
      </w:r>
      <w:r w:rsidR="003C0DFC">
        <w:t>September</w:t>
      </w:r>
      <w:r>
        <w:t xml:space="preserve"> 201</w:t>
      </w:r>
      <w:r w:rsidR="003C0DFC">
        <w:t>6</w:t>
      </w:r>
    </w:p>
    <w:p w:rsidR="00763AC2" w:rsidRPr="0062426A" w:rsidRDefault="00763AC2" w:rsidP="00763AC2">
      <w:pPr>
        <w:jc w:val="center"/>
        <w:rPr>
          <w:b/>
        </w:rPr>
      </w:pPr>
    </w:p>
    <w:p w:rsidR="00763AC2" w:rsidRPr="0062426A" w:rsidRDefault="00763AC2" w:rsidP="00763AC2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50" w:type="dxa"/>
        </w:tblCellMar>
        <w:tblLook w:val="01E0" w:firstRow="1" w:lastRow="1" w:firstColumn="1" w:lastColumn="1" w:noHBand="0" w:noVBand="0"/>
      </w:tblPr>
      <w:tblGrid>
        <w:gridCol w:w="1652"/>
        <w:gridCol w:w="7544"/>
      </w:tblGrid>
      <w:tr w:rsidR="00763AC2" w:rsidRPr="0062426A" w:rsidTr="00B910A8">
        <w:tc>
          <w:tcPr>
            <w:tcW w:w="1644" w:type="dxa"/>
            <w:noWrap/>
          </w:tcPr>
          <w:p w:rsidR="00763AC2" w:rsidRPr="00AB247F" w:rsidRDefault="00763AC2" w:rsidP="00AB247F">
            <w:pPr>
              <w:rPr>
                <w:b/>
                <w:sz w:val="22"/>
              </w:rPr>
            </w:pPr>
            <w:bookmarkStart w:id="8" w:name="agenda_item"/>
            <w:bookmarkEnd w:id="8"/>
            <w:r w:rsidRPr="00AB247F">
              <w:rPr>
                <w:b/>
                <w:sz w:val="22"/>
              </w:rPr>
              <w:t xml:space="preserve">Agenda Item </w:t>
            </w:r>
            <w:r w:rsidR="009871AC">
              <w:rPr>
                <w:b/>
                <w:sz w:val="22"/>
              </w:rPr>
              <w:t>6</w:t>
            </w:r>
            <w:r w:rsidR="00AB247F" w:rsidRPr="00AB247F">
              <w:rPr>
                <w:b/>
                <w:sz w:val="22"/>
              </w:rPr>
              <w:t>:</w:t>
            </w:r>
          </w:p>
        </w:tc>
        <w:tc>
          <w:tcPr>
            <w:tcW w:w="7544" w:type="dxa"/>
          </w:tcPr>
          <w:p w:rsidR="00763AC2" w:rsidRDefault="009871AC" w:rsidP="009871AC">
            <w:pPr>
              <w:rPr>
                <w:rFonts w:eastAsia="SimSun"/>
                <w:b/>
                <w:sz w:val="22"/>
                <w:lang w:val="en-GB"/>
              </w:rPr>
            </w:pPr>
            <w:r w:rsidRPr="009871AC">
              <w:rPr>
                <w:rFonts w:eastAsia="SimSun"/>
                <w:b/>
                <w:sz w:val="22"/>
                <w:lang w:val="en-GB"/>
              </w:rPr>
              <w:t>Development of (planned) material for ITU-R Studies on:</w:t>
            </w:r>
          </w:p>
          <w:p w:rsidR="009871AC" w:rsidRDefault="009871AC" w:rsidP="009871AC">
            <w:pPr>
              <w:rPr>
                <w:rFonts w:eastAsia="SimSun"/>
                <w:b/>
                <w:sz w:val="22"/>
                <w:lang w:val="en-GB"/>
              </w:rPr>
            </w:pPr>
            <w:r>
              <w:rPr>
                <w:rFonts w:eastAsia="SimSun"/>
                <w:b/>
                <w:sz w:val="22"/>
                <w:lang w:val="en-GB"/>
              </w:rPr>
              <w:t>…</w:t>
            </w:r>
          </w:p>
          <w:p w:rsidR="009871AC" w:rsidRDefault="009871AC" w:rsidP="009871AC">
            <w:pPr>
              <w:rPr>
                <w:rFonts w:eastAsia="SimSun"/>
                <w:b/>
                <w:sz w:val="22"/>
                <w:lang w:val="en-GB"/>
              </w:rPr>
            </w:pPr>
            <w:r>
              <w:rPr>
                <w:rFonts w:eastAsia="SimSun"/>
                <w:b/>
                <w:sz w:val="22"/>
                <w:lang w:val="en-GB"/>
              </w:rPr>
              <w:t>b. GADSS</w:t>
            </w:r>
          </w:p>
          <w:p w:rsidR="009871AC" w:rsidRPr="00AB247F" w:rsidRDefault="009871AC" w:rsidP="009871AC">
            <w:pPr>
              <w:rPr>
                <w:b/>
                <w:sz w:val="22"/>
              </w:rPr>
            </w:pPr>
            <w:r>
              <w:rPr>
                <w:rFonts w:eastAsia="SimSun"/>
                <w:b/>
                <w:sz w:val="22"/>
                <w:lang w:val="en-GB"/>
              </w:rPr>
              <w:t>…</w:t>
            </w:r>
            <w:bookmarkStart w:id="9" w:name="_GoBack"/>
            <w:bookmarkEnd w:id="9"/>
          </w:p>
        </w:tc>
      </w:tr>
      <w:tr w:rsidR="003C0DFC" w:rsidRPr="0062426A" w:rsidTr="00B910A8">
        <w:tc>
          <w:tcPr>
            <w:tcW w:w="1644" w:type="dxa"/>
            <w:noWrap/>
          </w:tcPr>
          <w:p w:rsidR="003C0DFC" w:rsidRPr="0062426A" w:rsidRDefault="003C0DFC" w:rsidP="00B910A8">
            <w:pPr>
              <w:rPr>
                <w:b/>
              </w:rPr>
            </w:pPr>
          </w:p>
        </w:tc>
        <w:tc>
          <w:tcPr>
            <w:tcW w:w="7544" w:type="dxa"/>
          </w:tcPr>
          <w:p w:rsidR="003C0DFC" w:rsidRDefault="003C0DFC" w:rsidP="00B910A8">
            <w:pPr>
              <w:rPr>
                <w:b/>
              </w:rPr>
            </w:pPr>
          </w:p>
        </w:tc>
      </w:tr>
    </w:tbl>
    <w:p w:rsidR="00132475" w:rsidRPr="0062426A" w:rsidRDefault="00AB247F" w:rsidP="00AB247F">
      <w:pPr>
        <w:pStyle w:val="Title"/>
      </w:pPr>
      <w:r>
        <w:t>Liaison Statement from ITU-T Study Group 17</w:t>
      </w:r>
    </w:p>
    <w:p w:rsidR="007B08AF" w:rsidRDefault="00AB247F" w:rsidP="00AB247F">
      <w:pPr>
        <w:ind w:left="993"/>
      </w:pPr>
      <w:r>
        <w:t>on Aviation Applications of Cloud Computing for Flight Data Monitoring</w:t>
      </w:r>
    </w:p>
    <w:p w:rsidR="00AB247F" w:rsidRPr="0062426A" w:rsidRDefault="00AB247F" w:rsidP="00AB247F">
      <w:pPr>
        <w:ind w:left="993"/>
      </w:pPr>
    </w:p>
    <w:p w:rsidR="00132475" w:rsidRPr="0062426A" w:rsidRDefault="00AB247F" w:rsidP="00AB247F">
      <w:pPr>
        <w:tabs>
          <w:tab w:val="left" w:pos="8505"/>
        </w:tabs>
        <w:jc w:val="center"/>
      </w:pPr>
      <w:r>
        <w:t>(Presented by Secretary)</w:t>
      </w:r>
    </w:p>
    <w:p w:rsidR="00931CCD" w:rsidRPr="0062426A" w:rsidRDefault="00931CCD" w:rsidP="00931CCD">
      <w:pPr>
        <w:pStyle w:val="Heading1"/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7200"/>
      </w:tblGrid>
      <w:tr w:rsidR="00132475" w:rsidRPr="0062426A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SUMMARY</w:t>
            </w:r>
          </w:p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:rsidR="00132475" w:rsidRPr="0062426A" w:rsidRDefault="00AB247F" w:rsidP="00D20E4B">
            <w:r>
              <w:t>The attached liaison statement from ITU-T</w:t>
            </w:r>
            <w:r w:rsidR="00841DEF">
              <w:t xml:space="preserve"> SG17 references the deliverables developed by the ITU-T Focus Group on Aviation Applications of Cloud Computing for Flight Data Monitoring (FG AC) and requests continued collaboration by ICAO, IATA and aviation experts.</w:t>
            </w:r>
          </w:p>
          <w:p w:rsidR="007B08AF" w:rsidRPr="0062426A" w:rsidRDefault="007B08AF" w:rsidP="007B08AF"/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bottom w:val="nil"/>
            </w:tcBorders>
          </w:tcPr>
          <w:p w:rsidR="00132475" w:rsidRPr="0062426A" w:rsidRDefault="00132475" w:rsidP="0013537B">
            <w:pPr>
              <w:jc w:val="center"/>
              <w:rPr>
                <w:b/>
              </w:rPr>
            </w:pPr>
            <w:r w:rsidRPr="0062426A">
              <w:rPr>
                <w:b/>
              </w:rPr>
              <w:t>ACTION</w:t>
            </w:r>
          </w:p>
        </w:tc>
      </w:tr>
      <w:tr w:rsidR="00132475" w:rsidRPr="0062426A" w:rsidTr="0013537B">
        <w:trPr>
          <w:jc w:val="center"/>
        </w:trPr>
        <w:tc>
          <w:tcPr>
            <w:tcW w:w="7200" w:type="dxa"/>
            <w:tcBorders>
              <w:top w:val="nil"/>
            </w:tcBorders>
          </w:tcPr>
          <w:p w:rsidR="00132475" w:rsidRPr="0062426A" w:rsidRDefault="003C0DFC" w:rsidP="00841DEF">
            <w:r>
              <w:t xml:space="preserve">Review the </w:t>
            </w:r>
            <w:r w:rsidR="00841DEF">
              <w:t xml:space="preserve">attached </w:t>
            </w:r>
            <w:r w:rsidR="00D553ED">
              <w:t>liaison statement and potentially develop a response as required.</w:t>
            </w:r>
          </w:p>
          <w:p w:rsidR="00132475" w:rsidRPr="0062426A" w:rsidRDefault="00132475" w:rsidP="0013537B"/>
        </w:tc>
      </w:tr>
    </w:tbl>
    <w:p w:rsidR="00132475" w:rsidRPr="0062426A" w:rsidRDefault="00132475" w:rsidP="00132475"/>
    <w:p w:rsidR="00132475" w:rsidRPr="0062426A" w:rsidRDefault="00132475" w:rsidP="00132475"/>
    <w:p w:rsidR="00C51D2B" w:rsidRDefault="00B71C25" w:rsidP="00B71C25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t>A</w:t>
      </w:r>
      <w:r w:rsidR="00F96C29">
        <w:t>ttachment:</w:t>
      </w:r>
    </w:p>
    <w:bookmarkStart w:id="10" w:name="_MON_1534758822"/>
    <w:bookmarkEnd w:id="10"/>
    <w:p w:rsidR="00F96C29" w:rsidRPr="005117AA" w:rsidRDefault="00D20E4B" w:rsidP="00B71C25">
      <w:pPr>
        <w:tabs>
          <w:tab w:val="clear" w:pos="1440"/>
          <w:tab w:val="clear" w:pos="2880"/>
          <w:tab w:val="clear" w:pos="4320"/>
        </w:tabs>
        <w:spacing w:after="160" w:line="259" w:lineRule="auto"/>
        <w:jc w:val="center"/>
      </w:pPr>
      <w:r>
        <w:object w:dxaOrig="1513" w:dyaOrig="961">
          <v:shape id="_x0000_i1025" type="#_x0000_t75" style="width:75.5pt;height:48pt" o:ole="">
            <v:imagedata r:id="rId13" o:title=""/>
          </v:shape>
          <o:OLEObject Type="Embed" ProgID="Word.Document.8" ShapeID="_x0000_i1025" DrawAspect="Icon" ObjectID="_1534759615" r:id="rId14">
            <o:FieldCodes>\s</o:FieldCodes>
          </o:OLEObject>
        </w:object>
      </w:r>
    </w:p>
    <w:sectPr w:rsidR="00F96C29" w:rsidRPr="005117A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9D" w:rsidRDefault="00D5129D" w:rsidP="00C564F8">
      <w:r>
        <w:separator/>
      </w:r>
    </w:p>
  </w:endnote>
  <w:endnote w:type="continuationSeparator" w:id="0">
    <w:p w:rsidR="00D5129D" w:rsidRDefault="00D5129D" w:rsidP="00C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135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475" w:rsidRDefault="00132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1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2475" w:rsidRDefault="00132475">
    <w:pPr>
      <w:pStyle w:val="Footer"/>
    </w:pPr>
  </w:p>
  <w:p w:rsidR="00666EDC" w:rsidRDefault="00666EDC"/>
  <w:p w:rsidR="00666EDC" w:rsidRDefault="00666E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9D" w:rsidRDefault="00D5129D" w:rsidP="00C564F8">
      <w:r>
        <w:separator/>
      </w:r>
    </w:p>
  </w:footnote>
  <w:footnote w:type="continuationSeparator" w:id="0">
    <w:p w:rsidR="00D5129D" w:rsidRDefault="00D5129D" w:rsidP="00C5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6365"/>
      </v:shape>
    </w:pict>
  </w:numPicBullet>
  <w:abstractNum w:abstractNumId="0">
    <w:nsid w:val="07CE1D82"/>
    <w:multiLevelType w:val="hybridMultilevel"/>
    <w:tmpl w:val="561A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342FE"/>
    <w:multiLevelType w:val="hybridMultilevel"/>
    <w:tmpl w:val="B55E484E"/>
    <w:lvl w:ilvl="0" w:tplc="C4C2EC38">
      <w:start w:val="1"/>
      <w:numFmt w:val="decimal"/>
      <w:pStyle w:val="Number"/>
      <w:lvlText w:val="%1."/>
      <w:lvlJc w:val="left"/>
      <w:pPr>
        <w:ind w:left="0" w:firstLine="0"/>
      </w:pPr>
      <w:rPr>
        <w:rFonts w:hint="default"/>
      </w:rPr>
    </w:lvl>
    <w:lvl w:ilvl="1" w:tplc="CB76E79C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4F7F"/>
    <w:multiLevelType w:val="hybridMultilevel"/>
    <w:tmpl w:val="2328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67AF2"/>
    <w:multiLevelType w:val="multilevel"/>
    <w:tmpl w:val="C7B2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0572E"/>
    <w:multiLevelType w:val="hybridMultilevel"/>
    <w:tmpl w:val="828A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70035"/>
    <w:multiLevelType w:val="multilevel"/>
    <w:tmpl w:val="40D6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726C1"/>
    <w:multiLevelType w:val="hybridMultilevel"/>
    <w:tmpl w:val="0192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60A"/>
    <w:multiLevelType w:val="hybridMultilevel"/>
    <w:tmpl w:val="7A2E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A5A5F"/>
    <w:multiLevelType w:val="multilevel"/>
    <w:tmpl w:val="F8A20D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9A5A08"/>
    <w:multiLevelType w:val="hybridMultilevel"/>
    <w:tmpl w:val="59C8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10004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95E5BDE"/>
    <w:multiLevelType w:val="hybridMultilevel"/>
    <w:tmpl w:val="3BA2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C6D39"/>
    <w:multiLevelType w:val="hybridMultilevel"/>
    <w:tmpl w:val="03C2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E7489"/>
    <w:multiLevelType w:val="hybridMultilevel"/>
    <w:tmpl w:val="1D8C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B07D5"/>
    <w:multiLevelType w:val="multilevel"/>
    <w:tmpl w:val="EFE4C57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F541414"/>
    <w:multiLevelType w:val="hybridMultilevel"/>
    <w:tmpl w:val="FA8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15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3"/>
  </w:num>
  <w:num w:numId="14">
    <w:abstractNumId w:val="0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40"/>
    <w:rsid w:val="00003682"/>
    <w:rsid w:val="000C72C4"/>
    <w:rsid w:val="000E25EA"/>
    <w:rsid w:val="000F3E3C"/>
    <w:rsid w:val="000F68D1"/>
    <w:rsid w:val="001220A8"/>
    <w:rsid w:val="00132475"/>
    <w:rsid w:val="00135A3C"/>
    <w:rsid w:val="001B4212"/>
    <w:rsid w:val="00232ECB"/>
    <w:rsid w:val="00275ECF"/>
    <w:rsid w:val="00277F7B"/>
    <w:rsid w:val="002901E6"/>
    <w:rsid w:val="002A04E0"/>
    <w:rsid w:val="002C6E62"/>
    <w:rsid w:val="002E1B4A"/>
    <w:rsid w:val="002F4AFC"/>
    <w:rsid w:val="003044C5"/>
    <w:rsid w:val="00387961"/>
    <w:rsid w:val="003C0DFC"/>
    <w:rsid w:val="003D4BE3"/>
    <w:rsid w:val="00435938"/>
    <w:rsid w:val="004706D3"/>
    <w:rsid w:val="005117AA"/>
    <w:rsid w:val="005B4A6F"/>
    <w:rsid w:val="005F38EA"/>
    <w:rsid w:val="0062426A"/>
    <w:rsid w:val="00637934"/>
    <w:rsid w:val="00655251"/>
    <w:rsid w:val="00661592"/>
    <w:rsid w:val="00666EDC"/>
    <w:rsid w:val="00685562"/>
    <w:rsid w:val="006A1363"/>
    <w:rsid w:val="006E2CBA"/>
    <w:rsid w:val="006F7E27"/>
    <w:rsid w:val="007567F2"/>
    <w:rsid w:val="00763AC2"/>
    <w:rsid w:val="007A07CA"/>
    <w:rsid w:val="007B08AF"/>
    <w:rsid w:val="007C77B9"/>
    <w:rsid w:val="00810745"/>
    <w:rsid w:val="00841DEF"/>
    <w:rsid w:val="008750E5"/>
    <w:rsid w:val="008803D0"/>
    <w:rsid w:val="008C1340"/>
    <w:rsid w:val="008F4520"/>
    <w:rsid w:val="00925354"/>
    <w:rsid w:val="00931CCD"/>
    <w:rsid w:val="009871AC"/>
    <w:rsid w:val="009D15D8"/>
    <w:rsid w:val="009D367D"/>
    <w:rsid w:val="00A04C45"/>
    <w:rsid w:val="00A22046"/>
    <w:rsid w:val="00A273E6"/>
    <w:rsid w:val="00A4582C"/>
    <w:rsid w:val="00A72EEE"/>
    <w:rsid w:val="00AB247F"/>
    <w:rsid w:val="00B07E67"/>
    <w:rsid w:val="00B34223"/>
    <w:rsid w:val="00B36932"/>
    <w:rsid w:val="00B54202"/>
    <w:rsid w:val="00B570EA"/>
    <w:rsid w:val="00B71C25"/>
    <w:rsid w:val="00BD16C8"/>
    <w:rsid w:val="00BD4655"/>
    <w:rsid w:val="00BE4B8B"/>
    <w:rsid w:val="00BF449F"/>
    <w:rsid w:val="00C025CF"/>
    <w:rsid w:val="00C06757"/>
    <w:rsid w:val="00C16DC4"/>
    <w:rsid w:val="00C35C09"/>
    <w:rsid w:val="00C40B1E"/>
    <w:rsid w:val="00C51D2B"/>
    <w:rsid w:val="00C564F8"/>
    <w:rsid w:val="00C96A12"/>
    <w:rsid w:val="00C97628"/>
    <w:rsid w:val="00CB51B6"/>
    <w:rsid w:val="00CE768C"/>
    <w:rsid w:val="00CF2E50"/>
    <w:rsid w:val="00D20E4B"/>
    <w:rsid w:val="00D43AA0"/>
    <w:rsid w:val="00D5129D"/>
    <w:rsid w:val="00D553ED"/>
    <w:rsid w:val="00D83846"/>
    <w:rsid w:val="00D9533C"/>
    <w:rsid w:val="00DA7F61"/>
    <w:rsid w:val="00DD0796"/>
    <w:rsid w:val="00DF0917"/>
    <w:rsid w:val="00E41867"/>
    <w:rsid w:val="00E778B7"/>
    <w:rsid w:val="00F36C1A"/>
    <w:rsid w:val="00F57A7D"/>
    <w:rsid w:val="00F965DF"/>
    <w:rsid w:val="00F96C29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F8"/>
    <w:pPr>
      <w:tabs>
        <w:tab w:val="left" w:pos="1440"/>
        <w:tab w:val="left" w:pos="2880"/>
        <w:tab w:val="left" w:pos="4320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D0796"/>
    <w:pPr>
      <w:outlineLvl w:val="0"/>
    </w:pPr>
    <w:rPr>
      <w:rFonts w:ascii="Times New Roman Bold" w:hAnsi="Times New Roman Bold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2EC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C564F8"/>
    <w:pPr>
      <w:numPr>
        <w:ilvl w:val="2"/>
        <w:numId w:val="1"/>
      </w:numPr>
      <w:ind w:left="720"/>
      <w:outlineLvl w:val="2"/>
    </w:pPr>
    <w:rPr>
      <w:rFonts w:eastAsia="Times New Roman" w:cs="Times New Roman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564F8"/>
    <w:pPr>
      <w:keepNext/>
      <w:numPr>
        <w:ilvl w:val="3"/>
        <w:numId w:val="1"/>
      </w:numPr>
      <w:outlineLvl w:val="3"/>
    </w:pPr>
    <w:rPr>
      <w:rFonts w:eastAsia="Times New Roman" w:cs="Times New Roman"/>
      <w:b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64F8"/>
    <w:pPr>
      <w:keepNext/>
      <w:numPr>
        <w:ilvl w:val="4"/>
        <w:numId w:val="1"/>
      </w:numPr>
      <w:snapToGrid w:val="0"/>
      <w:spacing w:before="120" w:after="120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64F8"/>
    <w:pPr>
      <w:keepNext/>
      <w:numPr>
        <w:ilvl w:val="5"/>
        <w:numId w:val="1"/>
      </w:numPr>
      <w:snapToGrid w:val="0"/>
      <w:spacing w:before="120" w:after="120"/>
      <w:outlineLvl w:val="5"/>
    </w:pPr>
    <w:rPr>
      <w:rFonts w:ascii="Helvetica-Bold" w:eastAsia="Times New Roman" w:hAnsi="Helvetica-Bold" w:cs="Times New Roman"/>
      <w:b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564F8"/>
    <w:pPr>
      <w:numPr>
        <w:ilvl w:val="6"/>
        <w:numId w:val="1"/>
      </w:numPr>
      <w:spacing w:before="240" w:after="60"/>
      <w:outlineLvl w:val="6"/>
    </w:pPr>
    <w:rPr>
      <w:rFonts w:ascii="Arial" w:eastAsia="Times New Roman" w:hAnsi="Arial" w:cs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64F8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564F8"/>
    <w:pPr>
      <w:keepNext/>
      <w:widowControl w:val="0"/>
      <w:numPr>
        <w:ilvl w:val="8"/>
        <w:numId w:val="1"/>
      </w:numPr>
      <w:tabs>
        <w:tab w:val="left" w:pos="0"/>
        <w:tab w:val="left" w:pos="1080"/>
        <w:tab w:val="left" w:pos="1404"/>
        <w:tab w:val="left" w:pos="3024"/>
      </w:tabs>
      <w:snapToGrid w:val="0"/>
      <w:spacing w:before="120" w:after="120"/>
      <w:ind w:right="-432"/>
      <w:outlineLvl w:val="8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8"/>
    <w:qFormat/>
    <w:rsid w:val="00931CCD"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8"/>
    <w:rsid w:val="00931CCD"/>
    <w:rPr>
      <w:rFonts w:ascii="Times New Roman Bold" w:hAnsi="Times New Roman Bold"/>
      <w:b/>
      <w:caps/>
      <w:sz w:val="28"/>
    </w:rPr>
  </w:style>
  <w:style w:type="character" w:customStyle="1" w:styleId="Heading1Char">
    <w:name w:val="Heading 1 Char"/>
    <w:basedOn w:val="DefaultParagraphFont"/>
    <w:link w:val="Heading1"/>
    <w:rsid w:val="00DD0796"/>
    <w:rPr>
      <w:rFonts w:ascii="Times New Roman Bold" w:hAnsi="Times New Roman Bold"/>
      <w:b/>
      <w:sz w:val="28"/>
    </w:rPr>
  </w:style>
  <w:style w:type="character" w:customStyle="1" w:styleId="Heading2Char">
    <w:name w:val="Heading 2 Char"/>
    <w:basedOn w:val="DefaultParagraphFont"/>
    <w:link w:val="Heading2"/>
    <w:rsid w:val="00232ECB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C564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564F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564F8"/>
    <w:rPr>
      <w:rFonts w:ascii="Arial" w:eastAsia="Times New Roman" w:hAnsi="Arial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564F8"/>
    <w:rPr>
      <w:rFonts w:ascii="Helvetica-Bold" w:eastAsia="Times New Roman" w:hAnsi="Helvetica-Bold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564F8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564F8"/>
    <w:rPr>
      <w:rFonts w:ascii="Arial" w:eastAsia="Times New Roman" w:hAnsi="Arial" w:cs="Times New Roman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564F8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564F8"/>
    <w:pPr>
      <w:spacing w:before="120" w:after="120"/>
      <w:ind w:left="720"/>
    </w:pPr>
    <w:rPr>
      <w:rFonts w:eastAsia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564F8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semiHidden/>
    <w:unhideWhenUsed/>
    <w:rsid w:val="00C564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1B4A"/>
    <w:pPr>
      <w:tabs>
        <w:tab w:val="clear" w:pos="1440"/>
        <w:tab w:val="clear" w:pos="2880"/>
        <w:tab w:val="clear" w:pos="4320"/>
      </w:tabs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2E1B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3C"/>
    <w:rPr>
      <w:rFonts w:ascii="Segoe UI" w:hAnsi="Segoe UI" w:cs="Segoe UI"/>
      <w:sz w:val="18"/>
      <w:szCs w:val="18"/>
    </w:rPr>
  </w:style>
  <w:style w:type="paragraph" w:customStyle="1" w:styleId="Number">
    <w:name w:val="Number"/>
    <w:basedOn w:val="ListParagraph"/>
    <w:qFormat/>
    <w:rsid w:val="006A1363"/>
    <w:pPr>
      <w:numPr>
        <w:numId w:val="7"/>
      </w:numPr>
    </w:pPr>
    <w:rPr>
      <w:rFonts w:eastAsia="Times New Roman" w:cs="Times New Roman"/>
    </w:rPr>
  </w:style>
  <w:style w:type="paragraph" w:customStyle="1" w:styleId="fp">
    <w:name w:val="fp"/>
    <w:basedOn w:val="Normal"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F449F"/>
  </w:style>
  <w:style w:type="paragraph" w:styleId="NormalWeb">
    <w:name w:val="Normal (Web)"/>
    <w:basedOn w:val="Normal"/>
    <w:uiPriority w:val="99"/>
    <w:unhideWhenUsed/>
    <w:rsid w:val="00BF449F"/>
    <w:pPr>
      <w:tabs>
        <w:tab w:val="clear" w:pos="1440"/>
        <w:tab w:val="clear" w:pos="2880"/>
        <w:tab w:val="clear" w:pos="4320"/>
      </w:tabs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4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2475"/>
    <w:pPr>
      <w:tabs>
        <w:tab w:val="clear" w:pos="1440"/>
        <w:tab w:val="clear" w:pos="2880"/>
        <w:tab w:val="clear" w:pos="43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475"/>
    <w:rPr>
      <w:rFonts w:ascii="Times New Roman" w:hAnsi="Times New Roman"/>
      <w:sz w:val="24"/>
    </w:rPr>
  </w:style>
  <w:style w:type="paragraph" w:customStyle="1" w:styleId="Maintitle">
    <w:name w:val="Main title"/>
    <w:basedOn w:val="Normal"/>
    <w:rsid w:val="00F36C1A"/>
    <w:pPr>
      <w:tabs>
        <w:tab w:val="clear" w:pos="1440"/>
        <w:tab w:val="clear" w:pos="2880"/>
        <w:tab w:val="clear" w:pos="4320"/>
      </w:tabs>
      <w:ind w:left="1080" w:right="1080"/>
      <w:jc w:val="center"/>
    </w:pPr>
    <w:rPr>
      <w:rFonts w:eastAsia="Times New Roman" w:cs="Times New Roman"/>
      <w:b/>
      <w:snapToGrid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Word_97_-_2003_Document1.doc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D6956-5F54-45AD-A878-327F195DF3C9}"/>
</file>

<file path=customXml/itemProps2.xml><?xml version="1.0" encoding="utf-8"?>
<ds:datastoreItem xmlns:ds="http://schemas.openxmlformats.org/officeDocument/2006/customXml" ds:itemID="{146255BD-BBBB-42C1-85CB-4264DB61D56F}"/>
</file>

<file path=customXml/itemProps3.xml><?xml version="1.0" encoding="utf-8"?>
<ds:datastoreItem xmlns:ds="http://schemas.openxmlformats.org/officeDocument/2006/customXml" ds:itemID="{565CCBE2-7424-46CE-8C5A-03EF089CE4C6}"/>
</file>

<file path=customXml/itemProps4.xml><?xml version="1.0" encoding="utf-8"?>
<ds:datastoreItem xmlns:ds="http://schemas.openxmlformats.org/officeDocument/2006/customXml" ds:itemID="{7DB09738-7CB1-49A8-BD3B-E786D704A0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</dc:creator>
  <cp:lastModifiedBy>Loftur Jonasson2</cp:lastModifiedBy>
  <cp:revision>11</cp:revision>
  <cp:lastPrinted>2016-09-07T17:10:00Z</cp:lastPrinted>
  <dcterms:created xsi:type="dcterms:W3CDTF">2016-08-15T17:18:00Z</dcterms:created>
  <dcterms:modified xsi:type="dcterms:W3CDTF">2016-09-07T17:20:00Z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