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DE" w:rsidRPr="00D210DE" w:rsidRDefault="00D210DE" w:rsidP="00D210DE">
      <w:pPr>
        <w:tabs>
          <w:tab w:val="clear" w:pos="1134"/>
          <w:tab w:val="clear" w:pos="1871"/>
          <w:tab w:val="clear" w:pos="2268"/>
        </w:tabs>
        <w:overflowPunct/>
        <w:autoSpaceDE/>
        <w:autoSpaceDN/>
        <w:adjustRightInd/>
        <w:spacing w:before="0"/>
        <w:jc w:val="center"/>
        <w:textAlignment w:val="auto"/>
        <w:rPr>
          <w:b/>
          <w:szCs w:val="24"/>
        </w:rPr>
      </w:pPr>
      <w:r w:rsidRPr="00D210DE">
        <w:rPr>
          <w:b/>
          <w:szCs w:val="24"/>
          <w:lang w:val="en-US"/>
        </w:rPr>
        <w:t>FREQUENCY SPECTRUM</w:t>
      </w:r>
      <w:r w:rsidRPr="00D210DE">
        <w:rPr>
          <w:b/>
          <w:szCs w:val="24"/>
        </w:rPr>
        <w:t xml:space="preserve"> MANAGEMENT PANEL (FSMP)</w:t>
      </w:r>
    </w:p>
    <w:p w:rsidR="00D210DE" w:rsidRPr="00D210DE" w:rsidRDefault="00D210DE" w:rsidP="00D210DE">
      <w:pPr>
        <w:tabs>
          <w:tab w:val="clear" w:pos="1134"/>
          <w:tab w:val="clear" w:pos="1871"/>
          <w:tab w:val="clear" w:pos="2268"/>
          <w:tab w:val="left" w:pos="6972"/>
        </w:tabs>
        <w:overflowPunct/>
        <w:autoSpaceDE/>
        <w:autoSpaceDN/>
        <w:adjustRightInd/>
        <w:spacing w:before="0"/>
        <w:jc w:val="center"/>
        <w:textAlignment w:val="auto"/>
        <w:rPr>
          <w:b/>
          <w:sz w:val="22"/>
        </w:rPr>
      </w:pPr>
    </w:p>
    <w:p w:rsidR="00D210DE" w:rsidRPr="00D210DE" w:rsidRDefault="00D210DE" w:rsidP="00D210DE">
      <w:pPr>
        <w:tabs>
          <w:tab w:val="clear" w:pos="1134"/>
          <w:tab w:val="clear" w:pos="1871"/>
          <w:tab w:val="clear" w:pos="2268"/>
        </w:tabs>
        <w:overflowPunct/>
        <w:autoSpaceDE/>
        <w:autoSpaceDN/>
        <w:adjustRightInd/>
        <w:spacing w:before="0"/>
        <w:ind w:left="1080" w:right="1080"/>
        <w:jc w:val="center"/>
        <w:textAlignment w:val="auto"/>
        <w:rPr>
          <w:b/>
          <w:snapToGrid w:val="0"/>
          <w:sz w:val="22"/>
        </w:rPr>
      </w:pPr>
      <w:r w:rsidRPr="00D210DE">
        <w:rPr>
          <w:b/>
          <w:snapToGrid w:val="0"/>
          <w:sz w:val="22"/>
        </w:rPr>
        <w:t>Seventh Working Group meeting</w:t>
      </w:r>
    </w:p>
    <w:p w:rsidR="00D210DE" w:rsidRPr="00D210DE" w:rsidRDefault="00565691" w:rsidP="00565691">
      <w:pPr>
        <w:tabs>
          <w:tab w:val="clear" w:pos="1134"/>
          <w:tab w:val="clear" w:pos="1871"/>
          <w:tab w:val="clear" w:pos="2268"/>
          <w:tab w:val="left" w:pos="2196"/>
        </w:tabs>
        <w:overflowPunct/>
        <w:autoSpaceDE/>
        <w:autoSpaceDN/>
        <w:adjustRightInd/>
        <w:spacing w:before="0"/>
        <w:jc w:val="both"/>
        <w:textAlignment w:val="auto"/>
        <w:rPr>
          <w:sz w:val="22"/>
        </w:rPr>
      </w:pPr>
      <w:r>
        <w:rPr>
          <w:sz w:val="22"/>
        </w:rPr>
        <w:tab/>
      </w:r>
      <w:bookmarkStart w:id="0" w:name="_GoBack"/>
      <w:bookmarkEnd w:id="0"/>
    </w:p>
    <w:p w:rsidR="00D210DE" w:rsidRPr="00D210DE" w:rsidRDefault="00D210DE" w:rsidP="00D210DE">
      <w:pPr>
        <w:tabs>
          <w:tab w:val="clear" w:pos="1134"/>
          <w:tab w:val="clear" w:pos="1871"/>
          <w:tab w:val="clear" w:pos="2268"/>
        </w:tabs>
        <w:overflowPunct/>
        <w:autoSpaceDE/>
        <w:autoSpaceDN/>
        <w:adjustRightInd/>
        <w:spacing w:before="0"/>
        <w:jc w:val="center"/>
        <w:textAlignment w:val="auto"/>
        <w:rPr>
          <w:b/>
          <w:bCs/>
          <w:sz w:val="22"/>
          <w:szCs w:val="22"/>
        </w:rPr>
      </w:pPr>
      <w:bookmarkStart w:id="1" w:name="agenda_item"/>
      <w:bookmarkEnd w:id="1"/>
      <w:r w:rsidRPr="00D210DE">
        <w:rPr>
          <w:b/>
          <w:bCs/>
          <w:sz w:val="22"/>
          <w:szCs w:val="22"/>
        </w:rPr>
        <w:t>Johannesburg, South Africa, 6 – 13 September 2018</w:t>
      </w:r>
    </w:p>
    <w:p w:rsidR="00D210DE" w:rsidRPr="00D210DE" w:rsidRDefault="00D210DE" w:rsidP="00D210DE">
      <w:pPr>
        <w:tabs>
          <w:tab w:val="clear" w:pos="1134"/>
          <w:tab w:val="clear" w:pos="2268"/>
          <w:tab w:val="left" w:pos="0"/>
          <w:tab w:val="left" w:pos="1570"/>
        </w:tabs>
        <w:overflowPunct/>
        <w:autoSpaceDE/>
        <w:autoSpaceDN/>
        <w:adjustRightInd/>
        <w:spacing w:before="0"/>
        <w:jc w:val="both"/>
        <w:textAlignment w:val="auto"/>
        <w:rPr>
          <w:sz w:val="22"/>
        </w:rPr>
      </w:pPr>
    </w:p>
    <w:p w:rsidR="00D210DE" w:rsidRPr="00D210DE" w:rsidRDefault="00D210DE" w:rsidP="00D210DE">
      <w:pPr>
        <w:tabs>
          <w:tab w:val="clear" w:pos="1134"/>
          <w:tab w:val="clear" w:pos="2268"/>
          <w:tab w:val="left" w:pos="0"/>
          <w:tab w:val="left" w:pos="1570"/>
        </w:tabs>
        <w:overflowPunct/>
        <w:autoSpaceDE/>
        <w:autoSpaceDN/>
        <w:adjustRightInd/>
        <w:spacing w:before="0"/>
        <w:jc w:val="both"/>
        <w:textAlignment w:val="auto"/>
        <w:rPr>
          <w:sz w:val="22"/>
        </w:rPr>
      </w:pPr>
    </w:p>
    <w:p w:rsidR="00D210DE" w:rsidRPr="00D210DE" w:rsidRDefault="00D210DE" w:rsidP="00D210DE">
      <w:pPr>
        <w:tabs>
          <w:tab w:val="clear" w:pos="1134"/>
          <w:tab w:val="clear" w:pos="2268"/>
          <w:tab w:val="left" w:pos="0"/>
          <w:tab w:val="left" w:pos="1570"/>
        </w:tabs>
        <w:overflowPunct/>
        <w:autoSpaceDE/>
        <w:autoSpaceDN/>
        <w:adjustRightInd/>
        <w:spacing w:before="0"/>
        <w:ind w:left="1570" w:hanging="1570"/>
        <w:jc w:val="both"/>
        <w:textAlignment w:val="auto"/>
        <w:rPr>
          <w:b/>
          <w:sz w:val="22"/>
          <w:lang w:val="sv-SE"/>
        </w:rPr>
      </w:pPr>
      <w:r w:rsidRPr="00D210DE">
        <w:rPr>
          <w:b/>
          <w:sz w:val="22"/>
        </w:rPr>
        <w:t>Agenda Item 4</w:t>
      </w:r>
      <w:r w:rsidRPr="00D210DE">
        <w:rPr>
          <w:b/>
          <w:sz w:val="22"/>
        </w:rPr>
        <w:tab/>
        <w:t>Development of (planned) Material for ITU-R Studies</w:t>
      </w:r>
    </w:p>
    <w:p w:rsidR="00D210DE" w:rsidRPr="00D210DE" w:rsidRDefault="00D210DE" w:rsidP="00D210DE">
      <w:pPr>
        <w:tabs>
          <w:tab w:val="clear" w:pos="1134"/>
          <w:tab w:val="clear" w:pos="2268"/>
          <w:tab w:val="left" w:pos="0"/>
          <w:tab w:val="left" w:pos="1570"/>
        </w:tabs>
        <w:overflowPunct/>
        <w:autoSpaceDE/>
        <w:autoSpaceDN/>
        <w:adjustRightInd/>
        <w:spacing w:before="0"/>
        <w:ind w:left="1570" w:hanging="1570"/>
        <w:jc w:val="both"/>
        <w:textAlignment w:val="auto"/>
        <w:rPr>
          <w:sz w:val="22"/>
          <w:lang w:val="sv-SE"/>
        </w:rPr>
      </w:pPr>
    </w:p>
    <w:p w:rsidR="00D210DE" w:rsidRPr="00D210DE" w:rsidRDefault="00D210DE" w:rsidP="00D210DE">
      <w:pPr>
        <w:tabs>
          <w:tab w:val="clear" w:pos="1134"/>
          <w:tab w:val="clear" w:pos="1871"/>
          <w:tab w:val="clear" w:pos="2268"/>
          <w:tab w:val="left" w:pos="6972"/>
        </w:tabs>
        <w:overflowPunct/>
        <w:autoSpaceDE/>
        <w:autoSpaceDN/>
        <w:adjustRightInd/>
        <w:spacing w:before="0"/>
        <w:jc w:val="both"/>
        <w:textAlignment w:val="auto"/>
        <w:rPr>
          <w:b/>
          <w:sz w:val="22"/>
          <w:lang w:val="sv-SE"/>
        </w:rPr>
      </w:pPr>
    </w:p>
    <w:p w:rsidR="00D210DE" w:rsidRPr="00D210DE" w:rsidRDefault="00D210DE" w:rsidP="00D210DE">
      <w:pPr>
        <w:tabs>
          <w:tab w:val="clear" w:pos="1134"/>
          <w:tab w:val="clear" w:pos="1871"/>
          <w:tab w:val="clear" w:pos="2268"/>
          <w:tab w:val="left" w:pos="6972"/>
        </w:tabs>
        <w:overflowPunct/>
        <w:autoSpaceDE/>
        <w:autoSpaceDN/>
        <w:adjustRightInd/>
        <w:spacing w:before="0"/>
        <w:jc w:val="center"/>
        <w:textAlignment w:val="auto"/>
        <w:rPr>
          <w:sz w:val="22"/>
        </w:rPr>
      </w:pPr>
      <w:r>
        <w:rPr>
          <w:b/>
          <w:snapToGrid w:val="0"/>
          <w:sz w:val="22"/>
        </w:rPr>
        <w:t>S</w:t>
      </w:r>
      <w:r w:rsidRPr="00D210DE">
        <w:rPr>
          <w:b/>
          <w:snapToGrid w:val="0"/>
          <w:sz w:val="22"/>
        </w:rPr>
        <w:t>tatus of proposed update to Recommendation ITU-R SM.1009</w:t>
      </w:r>
    </w:p>
    <w:p w:rsidR="00D210DE" w:rsidRPr="00D210DE" w:rsidRDefault="00D210DE" w:rsidP="00D210DE">
      <w:pPr>
        <w:tabs>
          <w:tab w:val="clear" w:pos="1134"/>
          <w:tab w:val="clear" w:pos="1871"/>
          <w:tab w:val="clear" w:pos="2268"/>
          <w:tab w:val="left" w:pos="6972"/>
        </w:tabs>
        <w:overflowPunct/>
        <w:autoSpaceDE/>
        <w:autoSpaceDN/>
        <w:adjustRightInd/>
        <w:spacing w:before="0"/>
        <w:jc w:val="both"/>
        <w:textAlignment w:val="auto"/>
        <w:rPr>
          <w:sz w:val="22"/>
        </w:rPr>
      </w:pPr>
    </w:p>
    <w:p w:rsidR="00D210DE" w:rsidRPr="00D210DE" w:rsidRDefault="00D210DE" w:rsidP="00D210DE">
      <w:pPr>
        <w:tabs>
          <w:tab w:val="clear" w:pos="1134"/>
          <w:tab w:val="clear" w:pos="1871"/>
          <w:tab w:val="clear" w:pos="2268"/>
        </w:tabs>
        <w:overflowPunct/>
        <w:autoSpaceDE/>
        <w:autoSpaceDN/>
        <w:adjustRightInd/>
        <w:spacing w:before="0"/>
        <w:jc w:val="center"/>
        <w:textAlignment w:val="auto"/>
        <w:rPr>
          <w:sz w:val="22"/>
        </w:rPr>
      </w:pPr>
      <w:r w:rsidRPr="00D210DE">
        <w:rPr>
          <w:sz w:val="22"/>
        </w:rPr>
        <w:t>(Presented by</w:t>
      </w:r>
      <w:bookmarkStart w:id="2" w:name="presented_by"/>
      <w:bookmarkEnd w:id="2"/>
      <w:r w:rsidRPr="00D210DE">
        <w:rPr>
          <w:sz w:val="22"/>
        </w:rPr>
        <w:t xml:space="preserve"> </w:t>
      </w:r>
      <w:r>
        <w:rPr>
          <w:sz w:val="22"/>
        </w:rPr>
        <w:t>Mike Biggs</w:t>
      </w:r>
      <w:r w:rsidRPr="00D210DE">
        <w:rPr>
          <w:sz w:val="22"/>
        </w:rPr>
        <w:t>)</w:t>
      </w:r>
    </w:p>
    <w:p w:rsidR="00D210DE" w:rsidRPr="00D210DE" w:rsidRDefault="00D210DE" w:rsidP="00D210DE">
      <w:pPr>
        <w:tabs>
          <w:tab w:val="clear" w:pos="1134"/>
          <w:tab w:val="clear" w:pos="1871"/>
          <w:tab w:val="clear" w:pos="2268"/>
        </w:tabs>
        <w:overflowPunct/>
        <w:autoSpaceDE/>
        <w:autoSpaceDN/>
        <w:adjustRightInd/>
        <w:spacing w:before="0"/>
        <w:jc w:val="both"/>
        <w:textAlignment w:val="auto"/>
        <w:rPr>
          <w:sz w:val="22"/>
        </w:rPr>
      </w:pPr>
    </w:p>
    <w:p w:rsidR="00D210DE" w:rsidRPr="00D210DE" w:rsidRDefault="00D210DE" w:rsidP="00D210DE">
      <w:pPr>
        <w:tabs>
          <w:tab w:val="clear" w:pos="1134"/>
          <w:tab w:val="clear" w:pos="1871"/>
          <w:tab w:val="clear" w:pos="2268"/>
        </w:tabs>
        <w:overflowPunct/>
        <w:autoSpaceDE/>
        <w:autoSpaceDN/>
        <w:adjustRightInd/>
        <w:spacing w:before="0"/>
        <w:jc w:val="both"/>
        <w:textAlignment w:val="auto"/>
        <w:rPr>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D210DE" w:rsidRPr="00D210DE" w:rsidTr="00F56D84">
        <w:trPr>
          <w:cantSplit/>
          <w:trHeight w:hRule="exact" w:val="480"/>
          <w:jc w:val="center"/>
        </w:trPr>
        <w:tc>
          <w:tcPr>
            <w:tcW w:w="7200" w:type="dxa"/>
            <w:vAlign w:val="center"/>
          </w:tcPr>
          <w:p w:rsidR="00D210DE" w:rsidRPr="00D210DE" w:rsidRDefault="00D210DE" w:rsidP="00D210DE">
            <w:pPr>
              <w:tabs>
                <w:tab w:val="clear" w:pos="1134"/>
                <w:tab w:val="clear" w:pos="1871"/>
                <w:tab w:val="clear" w:pos="2268"/>
              </w:tabs>
              <w:overflowPunct/>
              <w:autoSpaceDE/>
              <w:autoSpaceDN/>
              <w:adjustRightInd/>
              <w:spacing w:before="0"/>
              <w:jc w:val="center"/>
              <w:textAlignment w:val="auto"/>
              <w:rPr>
                <w:lang w:val="en-US"/>
              </w:rPr>
            </w:pPr>
            <w:r w:rsidRPr="00D210DE">
              <w:rPr>
                <w:b/>
                <w:sz w:val="22"/>
              </w:rPr>
              <w:t>SUMMARY</w:t>
            </w:r>
          </w:p>
        </w:tc>
      </w:tr>
      <w:tr w:rsidR="00D210DE" w:rsidRPr="00D210DE" w:rsidTr="00F56D84">
        <w:trPr>
          <w:cantSplit/>
          <w:jc w:val="center"/>
        </w:trPr>
        <w:tc>
          <w:tcPr>
            <w:tcW w:w="7200" w:type="dxa"/>
          </w:tcPr>
          <w:p w:rsidR="00D210DE" w:rsidRPr="00D210DE" w:rsidRDefault="00764280" w:rsidP="00D210DE">
            <w:pPr>
              <w:tabs>
                <w:tab w:val="clear" w:pos="1134"/>
                <w:tab w:val="clear" w:pos="1871"/>
                <w:tab w:val="clear" w:pos="2268"/>
              </w:tabs>
              <w:overflowPunct/>
              <w:autoSpaceDE/>
              <w:autoSpaceDN/>
              <w:adjustRightInd/>
              <w:spacing w:before="0"/>
              <w:jc w:val="both"/>
              <w:textAlignment w:val="auto"/>
              <w:rPr>
                <w:sz w:val="22"/>
                <w:lang w:val="en-US"/>
              </w:rPr>
            </w:pPr>
            <w:r>
              <w:rPr>
                <w:sz w:val="22"/>
                <w:lang w:val="en-US"/>
              </w:rPr>
              <w:t>The International Telecommunications Union – Radiocommunication Sector (ITU-R)</w:t>
            </w:r>
            <w:r w:rsidR="00D210DE" w:rsidRPr="00D210DE">
              <w:rPr>
                <w:sz w:val="22"/>
                <w:lang w:val="en-US"/>
              </w:rPr>
              <w:t xml:space="preserve"> </w:t>
            </w:r>
            <w:r>
              <w:rPr>
                <w:sz w:val="22"/>
                <w:lang w:val="en-US"/>
              </w:rPr>
              <w:t>Working Party 1A (WP1A) has been considering possible updates to Recommendation ITU-R SM.1009 which deals with “</w:t>
            </w:r>
            <w:r w:rsidR="00867FE8" w:rsidRPr="00867FE8">
              <w:rPr>
                <w:sz w:val="22"/>
              </w:rPr>
              <w:t>Compatibility between the sound-broadcasting service in the band of about 87-108 MHz and the aeronautical services in the band 108-137 MHz</w:t>
            </w:r>
            <w:r>
              <w:rPr>
                <w:sz w:val="22"/>
                <w:lang w:val="en-US"/>
              </w:rPr>
              <w:t>”. Based on an input from the proponent of that effort however, work on that possible update has been halted.</w:t>
            </w:r>
          </w:p>
        </w:tc>
      </w:tr>
    </w:tbl>
    <w:p w:rsidR="00D210DE" w:rsidRPr="00D210DE" w:rsidRDefault="00D210DE" w:rsidP="00D210DE">
      <w:pPr>
        <w:tabs>
          <w:tab w:val="clear" w:pos="1134"/>
          <w:tab w:val="clear" w:pos="1871"/>
          <w:tab w:val="clear" w:pos="2268"/>
        </w:tabs>
        <w:overflowPunct/>
        <w:autoSpaceDE/>
        <w:autoSpaceDN/>
        <w:adjustRightInd/>
        <w:spacing w:before="0"/>
        <w:jc w:val="both"/>
        <w:textAlignment w:val="auto"/>
        <w:rPr>
          <w:sz w:val="22"/>
        </w:rPr>
      </w:pPr>
    </w:p>
    <w:p w:rsidR="00D210DE" w:rsidRPr="00D210DE" w:rsidRDefault="00D210DE" w:rsidP="00D210DE">
      <w:pPr>
        <w:tabs>
          <w:tab w:val="clear" w:pos="1134"/>
          <w:tab w:val="clear" w:pos="1871"/>
          <w:tab w:val="clear" w:pos="2268"/>
        </w:tabs>
        <w:overflowPunct/>
        <w:autoSpaceDE/>
        <w:autoSpaceDN/>
        <w:adjustRightInd/>
        <w:spacing w:before="0"/>
        <w:jc w:val="both"/>
        <w:textAlignment w:val="auto"/>
        <w:rPr>
          <w:sz w:val="22"/>
        </w:rPr>
      </w:pPr>
    </w:p>
    <w:p w:rsidR="00D210DE" w:rsidRPr="00D210DE" w:rsidRDefault="00D210DE" w:rsidP="00D210DE">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r w:rsidRPr="00D210DE">
        <w:rPr>
          <w:b/>
          <w:sz w:val="22"/>
        </w:rPr>
        <w:t>INTRODUCTION</w:t>
      </w:r>
    </w:p>
    <w:p w:rsidR="00D210DE" w:rsidRPr="00D210DE" w:rsidRDefault="00764280" w:rsidP="00D210DE">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r w:rsidRPr="00EA60D8">
        <w:rPr>
          <w:szCs w:val="22"/>
        </w:rPr>
        <w:t>In ITU-R Working Party 1A</w:t>
      </w:r>
      <w:r w:rsidRPr="00EA60D8" w:rsidDel="002D5B84">
        <w:rPr>
          <w:szCs w:val="22"/>
        </w:rPr>
        <w:t xml:space="preserve"> </w:t>
      </w:r>
      <w:r w:rsidRPr="00EA60D8">
        <w:rPr>
          <w:szCs w:val="22"/>
        </w:rPr>
        <w:t xml:space="preserve">a number of options </w:t>
      </w:r>
      <w:r>
        <w:rPr>
          <w:szCs w:val="22"/>
        </w:rPr>
        <w:t>were</w:t>
      </w:r>
      <w:r w:rsidRPr="00EA60D8">
        <w:rPr>
          <w:szCs w:val="22"/>
        </w:rPr>
        <w:t xml:space="preserve"> being explored</w:t>
      </w:r>
      <w:r w:rsidR="00867FE8">
        <w:rPr>
          <w:szCs w:val="22"/>
        </w:rPr>
        <w:t xml:space="preserve"> regarding </w:t>
      </w:r>
      <w:r w:rsidR="00867FE8">
        <w:rPr>
          <w:sz w:val="22"/>
          <w:lang w:val="en-US"/>
        </w:rPr>
        <w:t>possible updates to Recommendation ITU-R SM.1009</w:t>
      </w:r>
      <w:r w:rsidRPr="00EA60D8">
        <w:rPr>
          <w:szCs w:val="22"/>
        </w:rPr>
        <w:t xml:space="preserve"> including</w:t>
      </w:r>
      <w:r>
        <w:rPr>
          <w:szCs w:val="22"/>
        </w:rPr>
        <w:t>:</w:t>
      </w:r>
      <w:r w:rsidRPr="00EA60D8">
        <w:rPr>
          <w:szCs w:val="22"/>
        </w:rPr>
        <w:t xml:space="preserve"> developing a stand-alone ITU-R Report on alternate approaches used in certain states</w:t>
      </w:r>
      <w:r>
        <w:rPr>
          <w:szCs w:val="22"/>
        </w:rPr>
        <w:t>,</w:t>
      </w:r>
      <w:r w:rsidRPr="00EA60D8">
        <w:rPr>
          <w:szCs w:val="22"/>
        </w:rPr>
        <w:t xml:space="preserve"> developing a new ITU-R Recommendation on digital sound broadcasting</w:t>
      </w:r>
      <w:r>
        <w:rPr>
          <w:szCs w:val="22"/>
        </w:rPr>
        <w:t>,</w:t>
      </w:r>
      <w:r w:rsidRPr="00EA60D8">
        <w:rPr>
          <w:szCs w:val="22"/>
        </w:rPr>
        <w:t xml:space="preserve"> making the new material an annex to the existing SM.1009</w:t>
      </w:r>
      <w:r>
        <w:rPr>
          <w:szCs w:val="22"/>
        </w:rPr>
        <w:t>,</w:t>
      </w:r>
      <w:r w:rsidRPr="00EA60D8">
        <w:rPr>
          <w:szCs w:val="22"/>
        </w:rPr>
        <w:t xml:space="preserve"> or even beginning a complete new revision of SM.1009.</w:t>
      </w:r>
    </w:p>
    <w:p w:rsidR="00D210DE" w:rsidRDefault="00867FE8" w:rsidP="00D210DE">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r>
        <w:rPr>
          <w:sz w:val="22"/>
        </w:rPr>
        <w:t xml:space="preserve">At its June 2018 meeting however, based on an input from the proponent </w:t>
      </w:r>
      <w:r w:rsidR="001E20B8">
        <w:rPr>
          <w:sz w:val="22"/>
        </w:rPr>
        <w:t>(see Attachment 1</w:t>
      </w:r>
      <w:r w:rsidR="00325EFA">
        <w:rPr>
          <w:sz w:val="22"/>
        </w:rPr>
        <w:t>)</w:t>
      </w:r>
      <w:r>
        <w:rPr>
          <w:sz w:val="22"/>
        </w:rPr>
        <w:t>, WP1A agreed to cease work</w:t>
      </w:r>
      <w:r w:rsidR="00325EFA">
        <w:rPr>
          <w:sz w:val="22"/>
        </w:rPr>
        <w:t xml:space="preserve"> on possible modification.</w:t>
      </w:r>
      <w:r w:rsidR="00D210DE" w:rsidRPr="00D210DE">
        <w:rPr>
          <w:sz w:val="22"/>
        </w:rPr>
        <w:t xml:space="preserve"> </w:t>
      </w:r>
      <w:r w:rsidR="001E20B8">
        <w:rPr>
          <w:sz w:val="22"/>
        </w:rPr>
        <w:t>As stated in the meeting report:</w:t>
      </w:r>
    </w:p>
    <w:p w:rsidR="001E20B8" w:rsidRPr="0091560C" w:rsidRDefault="001E20B8" w:rsidP="001E20B8">
      <w:pPr>
        <w:ind w:left="360"/>
      </w:pPr>
      <w:r w:rsidRPr="0091560C">
        <w:rPr>
          <w:u w:val="single"/>
        </w:rPr>
        <w:t>Input documents</w:t>
      </w:r>
      <w:r w:rsidRPr="0091560C">
        <w:t xml:space="preserve">: </w:t>
      </w:r>
      <w:r w:rsidRPr="001E20B8">
        <w:rPr>
          <w:rFonts w:asciiTheme="majorBidi" w:hAnsiTheme="majorBidi" w:cstheme="majorBidi"/>
        </w:rPr>
        <w:t>1A/276</w:t>
      </w:r>
      <w:r>
        <w:rPr>
          <w:rFonts w:asciiTheme="majorBidi" w:hAnsiTheme="majorBidi" w:cstheme="majorBidi"/>
        </w:rPr>
        <w:t xml:space="preserve"> and</w:t>
      </w:r>
      <w:r w:rsidRPr="0091560C">
        <w:rPr>
          <w:rFonts w:asciiTheme="majorBidi" w:hAnsiTheme="majorBidi" w:cstheme="majorBidi"/>
        </w:rPr>
        <w:t xml:space="preserve"> </w:t>
      </w:r>
      <w:r w:rsidRPr="001E20B8">
        <w:rPr>
          <w:rFonts w:asciiTheme="majorBidi" w:hAnsiTheme="majorBidi" w:cstheme="majorBidi"/>
          <w:smallCaps/>
        </w:rPr>
        <w:t>1A/312</w:t>
      </w:r>
      <w:r>
        <w:rPr>
          <w:rFonts w:asciiTheme="majorBidi" w:hAnsiTheme="majorBidi" w:cstheme="majorBidi"/>
          <w:smallCaps/>
        </w:rPr>
        <w:t xml:space="preserve"> [C</w:t>
      </w:r>
      <w:r>
        <w:rPr>
          <w:rFonts w:asciiTheme="majorBidi" w:hAnsiTheme="majorBidi" w:cstheme="majorBidi"/>
        </w:rPr>
        <w:t>hina, “</w:t>
      </w:r>
      <w:r w:rsidRPr="001E20B8">
        <w:rPr>
          <w:rFonts w:asciiTheme="majorBidi" w:hAnsiTheme="majorBidi" w:cstheme="majorBidi"/>
        </w:rPr>
        <w:t>Compatibility study between CDR and aeronautical radio navigation service ILS/VOR</w:t>
      </w:r>
      <w:r>
        <w:rPr>
          <w:rFonts w:asciiTheme="majorBidi" w:hAnsiTheme="majorBidi" w:cstheme="majorBidi"/>
        </w:rPr>
        <w:t>”, see Attachment 2]</w:t>
      </w:r>
      <w:r>
        <w:t>.</w:t>
      </w:r>
    </w:p>
    <w:p w:rsidR="001E20B8" w:rsidRPr="0091560C" w:rsidRDefault="001E20B8" w:rsidP="001E20B8">
      <w:pPr>
        <w:ind w:left="360"/>
        <w:rPr>
          <w:bCs/>
        </w:rPr>
      </w:pPr>
      <w:r>
        <w:rPr>
          <w:bCs/>
        </w:rPr>
        <w:t>WP 1A</w:t>
      </w:r>
      <w:r w:rsidRPr="0091560C">
        <w:rPr>
          <w:bCs/>
        </w:rPr>
        <w:t xml:space="preserve"> agreed to discontinue work on this topic and remove the working document towards a preliminary draft </w:t>
      </w:r>
      <w:r>
        <w:rPr>
          <w:bCs/>
        </w:rPr>
        <w:t>new Report ITU-R SM.[NAT_APR].</w:t>
      </w:r>
    </w:p>
    <w:p w:rsidR="001E20B8" w:rsidRPr="0091560C" w:rsidRDefault="001E20B8" w:rsidP="001E20B8">
      <w:pPr>
        <w:ind w:left="360"/>
        <w:rPr>
          <w:bCs/>
        </w:rPr>
      </w:pPr>
      <w:r w:rsidRPr="0091560C">
        <w:rPr>
          <w:bCs/>
        </w:rPr>
        <w:t xml:space="preserve">Regarding </w:t>
      </w:r>
      <w:r>
        <w:rPr>
          <w:bCs/>
        </w:rPr>
        <w:t>Doc.</w:t>
      </w:r>
      <w:r w:rsidRPr="0091560C">
        <w:rPr>
          <w:bCs/>
        </w:rPr>
        <w:t xml:space="preserve"> </w:t>
      </w:r>
      <w:r w:rsidRPr="001E20B8">
        <w:rPr>
          <w:rFonts w:asciiTheme="majorBidi" w:hAnsiTheme="majorBidi" w:cstheme="majorBidi"/>
          <w:smallCaps/>
        </w:rPr>
        <w:t>1A/312</w:t>
      </w:r>
      <w:r w:rsidRPr="0091560C">
        <w:rPr>
          <w:bCs/>
        </w:rPr>
        <w:t xml:space="preserve">, it was </w:t>
      </w:r>
      <w:r>
        <w:rPr>
          <w:bCs/>
        </w:rPr>
        <w:t>agreed by the meeting</w:t>
      </w:r>
      <w:r w:rsidRPr="0091560C">
        <w:rPr>
          <w:bCs/>
        </w:rPr>
        <w:t xml:space="preserve"> that there would be a Chairman’s Note from WP 1A to WP 5B and 6A to raise the issue of interference to the aeronautical systems from digital sound broadcasting. This note will also inform the two working parties that the work is no longer continuing on the revision of Recommendation ITU-R SM.1009 or the working document towards a preliminary draft new Report ITU-R SM.[NAT_APR].</w:t>
      </w:r>
    </w:p>
    <w:p w:rsidR="001E20B8" w:rsidRPr="0091560C" w:rsidRDefault="001E20B8" w:rsidP="001E20B8">
      <w:pPr>
        <w:ind w:left="360"/>
      </w:pPr>
      <w:r w:rsidRPr="0091560C">
        <w:rPr>
          <w:u w:val="single"/>
        </w:rPr>
        <w:t>Output document</w:t>
      </w:r>
      <w:r w:rsidRPr="0091560C">
        <w:t>: None</w:t>
      </w:r>
      <w:r>
        <w:t>.</w:t>
      </w:r>
    </w:p>
    <w:p w:rsidR="001E20B8" w:rsidRPr="00D210DE" w:rsidRDefault="001E20B8" w:rsidP="00D210DE">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p>
    <w:p w:rsidR="001E20B8" w:rsidRDefault="001E20B8" w:rsidP="00D210DE">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p>
    <w:p w:rsidR="001E20B8" w:rsidRDefault="001E20B8" w:rsidP="00D210DE">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p>
    <w:p w:rsidR="00D210DE" w:rsidRPr="00D210DE" w:rsidRDefault="00D210DE" w:rsidP="00D210DE">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r w:rsidRPr="00D210DE">
        <w:rPr>
          <w:b/>
          <w:sz w:val="22"/>
        </w:rPr>
        <w:t>ACTION BY THE MEETING</w:t>
      </w:r>
    </w:p>
    <w:p w:rsidR="00EA6436" w:rsidRDefault="00D210DE" w:rsidP="00867FE8">
      <w:pPr>
        <w:numPr>
          <w:ilvl w:val="1"/>
          <w:numId w:val="0"/>
        </w:numPr>
        <w:tabs>
          <w:tab w:val="clear" w:pos="1134"/>
          <w:tab w:val="clear" w:pos="1871"/>
          <w:tab w:val="clear" w:pos="2268"/>
          <w:tab w:val="num" w:pos="360"/>
          <w:tab w:val="left" w:pos="1440"/>
        </w:tabs>
        <w:overflowPunct/>
        <w:autoSpaceDE/>
        <w:autoSpaceDN/>
        <w:adjustRightInd/>
        <w:spacing w:before="0" w:after="240"/>
        <w:jc w:val="both"/>
        <w:textAlignment w:val="auto"/>
        <w:outlineLvl w:val="1"/>
        <w:rPr>
          <w:noProof/>
          <w:sz w:val="22"/>
          <w:lang w:val="en-AU"/>
        </w:rPr>
      </w:pPr>
      <w:r w:rsidRPr="00D210DE">
        <w:rPr>
          <w:sz w:val="22"/>
        </w:rPr>
        <w:t>The meeting is invited to</w:t>
      </w:r>
      <w:r w:rsidR="00867FE8">
        <w:rPr>
          <w:sz w:val="22"/>
        </w:rPr>
        <w:t xml:space="preserve"> </w:t>
      </w:r>
      <w:r w:rsidRPr="00D210DE">
        <w:rPr>
          <w:noProof/>
          <w:sz w:val="22"/>
        </w:rPr>
        <w:t>n</w:t>
      </w:r>
      <w:r w:rsidRPr="00D210DE">
        <w:rPr>
          <w:noProof/>
          <w:sz w:val="22"/>
          <w:lang w:val="en-AU"/>
        </w:rPr>
        <w:t xml:space="preserve">ote </w:t>
      </w:r>
      <w:r w:rsidR="00867FE8">
        <w:rPr>
          <w:noProof/>
          <w:sz w:val="22"/>
          <w:lang w:val="en-AU"/>
        </w:rPr>
        <w:t xml:space="preserve">that </w:t>
      </w:r>
    </w:p>
    <w:p w:rsidR="00D210DE" w:rsidRDefault="00867FE8" w:rsidP="00EA6436">
      <w:pPr>
        <w:pStyle w:val="ListParagraph"/>
        <w:numPr>
          <w:ilvl w:val="0"/>
          <w:numId w:val="11"/>
        </w:numPr>
        <w:tabs>
          <w:tab w:val="clear" w:pos="1134"/>
          <w:tab w:val="clear" w:pos="1871"/>
          <w:tab w:val="clear" w:pos="2268"/>
          <w:tab w:val="num" w:pos="360"/>
          <w:tab w:val="left" w:pos="1440"/>
        </w:tabs>
        <w:overflowPunct/>
        <w:autoSpaceDE/>
        <w:autoSpaceDN/>
        <w:adjustRightInd/>
        <w:spacing w:before="0" w:after="240"/>
        <w:jc w:val="both"/>
        <w:textAlignment w:val="auto"/>
        <w:outlineLvl w:val="1"/>
        <w:rPr>
          <w:noProof/>
          <w:sz w:val="22"/>
          <w:lang w:val="en-AU"/>
        </w:rPr>
      </w:pPr>
      <w:r w:rsidRPr="00EA6436">
        <w:rPr>
          <w:noProof/>
          <w:sz w:val="22"/>
          <w:lang w:val="en-AU"/>
        </w:rPr>
        <w:t xml:space="preserve">WP1A has ceased efforts regarding a possible update </w:t>
      </w:r>
      <w:r w:rsidR="00EA6436">
        <w:rPr>
          <w:noProof/>
          <w:sz w:val="22"/>
          <w:lang w:val="en-AU"/>
        </w:rPr>
        <w:t>to Recommendation ITU-R SM.1009, and</w:t>
      </w:r>
    </w:p>
    <w:p w:rsidR="00EA6436" w:rsidRPr="00EA6436" w:rsidRDefault="00EA6436" w:rsidP="00EA6436">
      <w:pPr>
        <w:pStyle w:val="ListParagraph"/>
        <w:numPr>
          <w:ilvl w:val="0"/>
          <w:numId w:val="11"/>
        </w:numPr>
        <w:tabs>
          <w:tab w:val="clear" w:pos="1134"/>
          <w:tab w:val="clear" w:pos="1871"/>
          <w:tab w:val="clear" w:pos="2268"/>
          <w:tab w:val="num" w:pos="360"/>
          <w:tab w:val="left" w:pos="1440"/>
        </w:tabs>
        <w:overflowPunct/>
        <w:autoSpaceDE/>
        <w:autoSpaceDN/>
        <w:adjustRightInd/>
        <w:spacing w:before="0" w:after="240"/>
        <w:jc w:val="both"/>
        <w:textAlignment w:val="auto"/>
        <w:outlineLvl w:val="1"/>
        <w:rPr>
          <w:noProof/>
          <w:sz w:val="22"/>
          <w:lang w:val="en-AU"/>
        </w:rPr>
      </w:pPr>
      <w:r w:rsidRPr="0091560C">
        <w:rPr>
          <w:bCs/>
        </w:rPr>
        <w:t xml:space="preserve">WP 5B and 6A </w:t>
      </w:r>
      <w:r>
        <w:rPr>
          <w:bCs/>
        </w:rPr>
        <w:t xml:space="preserve">will be receiving a Chairman’s Note from WP 1A </w:t>
      </w:r>
      <w:r w:rsidRPr="0091560C">
        <w:rPr>
          <w:bCs/>
        </w:rPr>
        <w:t>to raise the issue of interference to the aeronautical systems from digital sound broadcasting.</w:t>
      </w:r>
    </w:p>
    <w:p w:rsidR="00D210DE" w:rsidRPr="00D210DE" w:rsidRDefault="00D210DE" w:rsidP="00D210DE">
      <w:pPr>
        <w:tabs>
          <w:tab w:val="clear" w:pos="1134"/>
          <w:tab w:val="clear" w:pos="1871"/>
          <w:tab w:val="clear" w:pos="2268"/>
        </w:tabs>
        <w:overflowPunct/>
        <w:autoSpaceDE/>
        <w:autoSpaceDN/>
        <w:adjustRightInd/>
        <w:spacing w:before="0" w:after="240"/>
        <w:textAlignment w:val="auto"/>
        <w:rPr>
          <w:noProof/>
          <w:sz w:val="22"/>
          <w:lang w:val="en-AU"/>
        </w:rPr>
      </w:pPr>
    </w:p>
    <w:p w:rsidR="00D210DE" w:rsidRPr="00D210DE" w:rsidRDefault="00D210DE" w:rsidP="00D210DE">
      <w:pPr>
        <w:tabs>
          <w:tab w:val="clear" w:pos="1134"/>
          <w:tab w:val="clear" w:pos="1871"/>
          <w:tab w:val="clear" w:pos="2268"/>
        </w:tabs>
        <w:overflowPunct/>
        <w:autoSpaceDE/>
        <w:autoSpaceDN/>
        <w:adjustRightInd/>
        <w:spacing w:before="600"/>
        <w:jc w:val="center"/>
        <w:textAlignment w:val="auto"/>
        <w:rPr>
          <w:sz w:val="22"/>
        </w:rPr>
      </w:pPr>
      <w:r w:rsidRPr="00D210DE">
        <w:rPr>
          <w:sz w:val="22"/>
        </w:rPr>
        <w:t>— END —</w:t>
      </w:r>
    </w:p>
    <w:p w:rsidR="001E20B8" w:rsidRDefault="001E20B8" w:rsidP="00D210DE">
      <w:pPr>
        <w:tabs>
          <w:tab w:val="clear" w:pos="1134"/>
          <w:tab w:val="clear" w:pos="1871"/>
          <w:tab w:val="clear" w:pos="2268"/>
        </w:tabs>
        <w:overflowPunct/>
        <w:autoSpaceDE/>
        <w:autoSpaceDN/>
        <w:adjustRightInd/>
        <w:spacing w:before="600"/>
        <w:jc w:val="center"/>
        <w:textAlignment w:val="auto"/>
        <w:rPr>
          <w:sz w:val="22"/>
        </w:rPr>
      </w:pPr>
    </w:p>
    <w:p w:rsidR="001E20B8" w:rsidRDefault="001E20B8">
      <w:pPr>
        <w:tabs>
          <w:tab w:val="clear" w:pos="1134"/>
          <w:tab w:val="clear" w:pos="1871"/>
          <w:tab w:val="clear" w:pos="2268"/>
        </w:tabs>
        <w:overflowPunct/>
        <w:autoSpaceDE/>
        <w:autoSpaceDN/>
        <w:adjustRightInd/>
        <w:spacing w:before="0"/>
        <w:textAlignment w:val="auto"/>
        <w:rPr>
          <w:sz w:val="22"/>
        </w:rPr>
      </w:pPr>
      <w:r>
        <w:rPr>
          <w:sz w:val="22"/>
        </w:rPr>
        <w:br w:type="page"/>
      </w:r>
    </w:p>
    <w:p w:rsidR="001E20B8" w:rsidRDefault="001E20B8" w:rsidP="001E20B8">
      <w:pPr>
        <w:tabs>
          <w:tab w:val="clear" w:pos="1134"/>
          <w:tab w:val="clear" w:pos="1871"/>
          <w:tab w:val="clear" w:pos="2268"/>
        </w:tabs>
        <w:overflowPunct/>
        <w:autoSpaceDE/>
        <w:autoSpaceDN/>
        <w:adjustRightInd/>
        <w:spacing w:before="600"/>
        <w:jc w:val="right"/>
        <w:textAlignment w:val="auto"/>
        <w:rPr>
          <w:sz w:val="22"/>
        </w:rPr>
      </w:pPr>
      <w:r>
        <w:rPr>
          <w:sz w:val="22"/>
        </w:rPr>
        <w:lastRenderedPageBreak/>
        <w:t>Attachment 1</w:t>
      </w:r>
    </w:p>
    <w:p w:rsidR="001E20B8" w:rsidRDefault="001E20B8" w:rsidP="001E20B8">
      <w:pPr>
        <w:tabs>
          <w:tab w:val="clear" w:pos="1134"/>
          <w:tab w:val="clear" w:pos="1871"/>
          <w:tab w:val="clear" w:pos="2268"/>
        </w:tabs>
        <w:overflowPunct/>
        <w:autoSpaceDE/>
        <w:autoSpaceDN/>
        <w:adjustRightInd/>
        <w:spacing w:before="600"/>
        <w:jc w:val="right"/>
        <w:textAlignment w:val="auto"/>
        <w:rPr>
          <w:sz w:val="22"/>
        </w:rPr>
      </w:pPr>
    </w:p>
    <w:bookmarkStart w:id="3" w:name="_MON_1593919865"/>
    <w:bookmarkEnd w:id="3"/>
    <w:p w:rsidR="001E20B8" w:rsidRDefault="00EA6436" w:rsidP="001E20B8">
      <w:pPr>
        <w:tabs>
          <w:tab w:val="clear" w:pos="1134"/>
          <w:tab w:val="clear" w:pos="1871"/>
          <w:tab w:val="clear" w:pos="2268"/>
        </w:tabs>
        <w:overflowPunct/>
        <w:autoSpaceDE/>
        <w:autoSpaceDN/>
        <w:adjustRightInd/>
        <w:spacing w:before="600"/>
        <w:jc w:val="center"/>
        <w:textAlignment w:val="auto"/>
        <w:rPr>
          <w:sz w:val="22"/>
        </w:rPr>
      </w:pPr>
      <w:r>
        <w:rPr>
          <w:sz w:val="22"/>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9" o:title=""/>
          </v:shape>
          <o:OLEObject Type="Embed" ProgID="Word.Document.12" ShapeID="_x0000_i1025" DrawAspect="Icon" ObjectID="_1595322558" r:id="rId10">
            <o:FieldCodes>\s</o:FieldCodes>
          </o:OLEObject>
        </w:object>
      </w:r>
    </w:p>
    <w:p w:rsidR="001E20B8" w:rsidRDefault="001E20B8" w:rsidP="001E20B8">
      <w:pPr>
        <w:tabs>
          <w:tab w:val="clear" w:pos="1134"/>
          <w:tab w:val="clear" w:pos="1871"/>
          <w:tab w:val="clear" w:pos="2268"/>
        </w:tabs>
        <w:overflowPunct/>
        <w:autoSpaceDE/>
        <w:autoSpaceDN/>
        <w:adjustRightInd/>
        <w:spacing w:before="600"/>
        <w:jc w:val="right"/>
        <w:textAlignment w:val="auto"/>
        <w:rPr>
          <w:sz w:val="22"/>
        </w:rPr>
      </w:pPr>
    </w:p>
    <w:p w:rsidR="00EA6436" w:rsidRDefault="001E20B8" w:rsidP="001E20B8">
      <w:pPr>
        <w:tabs>
          <w:tab w:val="clear" w:pos="1134"/>
          <w:tab w:val="clear" w:pos="1871"/>
          <w:tab w:val="clear" w:pos="2268"/>
        </w:tabs>
        <w:overflowPunct/>
        <w:autoSpaceDE/>
        <w:autoSpaceDN/>
        <w:adjustRightInd/>
        <w:spacing w:before="600"/>
        <w:jc w:val="right"/>
        <w:textAlignment w:val="auto"/>
        <w:rPr>
          <w:sz w:val="22"/>
        </w:rPr>
      </w:pPr>
      <w:r>
        <w:rPr>
          <w:sz w:val="22"/>
        </w:rPr>
        <w:t>Attachment 2</w:t>
      </w:r>
    </w:p>
    <w:p w:rsidR="00EA6436" w:rsidRDefault="00EA6436" w:rsidP="001E20B8">
      <w:pPr>
        <w:tabs>
          <w:tab w:val="clear" w:pos="1134"/>
          <w:tab w:val="clear" w:pos="1871"/>
          <w:tab w:val="clear" w:pos="2268"/>
        </w:tabs>
        <w:overflowPunct/>
        <w:autoSpaceDE/>
        <w:autoSpaceDN/>
        <w:adjustRightInd/>
        <w:spacing w:before="600"/>
        <w:jc w:val="right"/>
        <w:textAlignment w:val="auto"/>
        <w:rPr>
          <w:sz w:val="22"/>
        </w:rPr>
      </w:pPr>
    </w:p>
    <w:p w:rsidR="00EA6436" w:rsidRDefault="00EA6436" w:rsidP="001E20B8">
      <w:pPr>
        <w:tabs>
          <w:tab w:val="clear" w:pos="1134"/>
          <w:tab w:val="clear" w:pos="1871"/>
          <w:tab w:val="clear" w:pos="2268"/>
        </w:tabs>
        <w:overflowPunct/>
        <w:autoSpaceDE/>
        <w:autoSpaceDN/>
        <w:adjustRightInd/>
        <w:spacing w:before="600"/>
        <w:jc w:val="right"/>
        <w:textAlignment w:val="auto"/>
        <w:rPr>
          <w:sz w:val="22"/>
        </w:rPr>
      </w:pPr>
    </w:p>
    <w:bookmarkStart w:id="4" w:name="_MON_1593919908"/>
    <w:bookmarkEnd w:id="4"/>
    <w:p w:rsidR="00D210DE" w:rsidRPr="00EA6436" w:rsidRDefault="00EA6436" w:rsidP="00EA6436">
      <w:pPr>
        <w:tabs>
          <w:tab w:val="clear" w:pos="1134"/>
          <w:tab w:val="clear" w:pos="1871"/>
          <w:tab w:val="clear" w:pos="2268"/>
        </w:tabs>
        <w:overflowPunct/>
        <w:autoSpaceDE/>
        <w:autoSpaceDN/>
        <w:adjustRightInd/>
        <w:spacing w:before="600"/>
        <w:jc w:val="center"/>
        <w:textAlignment w:val="auto"/>
        <w:rPr>
          <w:sz w:val="22"/>
        </w:rPr>
      </w:pPr>
      <w:r>
        <w:rPr>
          <w:sz w:val="22"/>
        </w:rPr>
        <w:object w:dxaOrig="1550" w:dyaOrig="991">
          <v:shape id="_x0000_i1026" type="#_x0000_t75" style="width:77.4pt;height:49.8pt" o:ole="">
            <v:imagedata r:id="rId11" o:title=""/>
          </v:shape>
          <o:OLEObject Type="Embed" ProgID="Word.Document.12" ShapeID="_x0000_i1026" DrawAspect="Icon" ObjectID="_1595322559" r:id="rId12">
            <o:FieldCodes>\s</o:FieldCodes>
          </o:OLEObject>
        </w:object>
      </w:r>
    </w:p>
    <w:sectPr w:rsidR="00D210DE" w:rsidRPr="00EA6436" w:rsidSect="00D02712">
      <w:headerReference w:type="default" r:id="rId13"/>
      <w:footerReference w:type="default" r:id="rId14"/>
      <w:headerReference w:type="firs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25F" w:rsidRDefault="00C0425F">
      <w:r>
        <w:separator/>
      </w:r>
    </w:p>
  </w:endnote>
  <w:endnote w:type="continuationSeparator" w:id="0">
    <w:p w:rsidR="00C0425F" w:rsidRDefault="00C0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Pr="002F7CB3" w:rsidRDefault="00FA124A">
    <w:pPr>
      <w:pStyle w:val="Footer"/>
      <w:rPr>
        <w:lang w:val="en-US"/>
      </w:rPr>
    </w:pPr>
    <w:r w:rsidRPr="002F7CB3">
      <w:rPr>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Pr="002F7CB3" w:rsidRDefault="00FA124A" w:rsidP="00E6257C">
    <w:pPr>
      <w:pStyle w:val="Footer"/>
      <w:rPr>
        <w:lang w:val="en-US"/>
      </w:rPr>
    </w:pPr>
    <w:r w:rsidRPr="002F7CB3">
      <w:rPr>
        <w:lang w:val="en-US"/>
      </w:rPr>
      <w:tab/>
    </w:r>
    <w:r w:rsidRPr="002F7CB3">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25F" w:rsidRDefault="00C0425F">
      <w:r>
        <w:t>____________________</w:t>
      </w:r>
    </w:p>
  </w:footnote>
  <w:footnote w:type="continuationSeparator" w:id="0">
    <w:p w:rsidR="00C0425F" w:rsidRDefault="00C04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565691">
      <w:rPr>
        <w:rStyle w:val="PageNumber"/>
        <w:noProof/>
      </w:rPr>
      <w:t>2</w:t>
    </w:r>
    <w:r w:rsidR="00D02712">
      <w:rPr>
        <w:rStyle w:val="PageNumber"/>
      </w:rPr>
      <w:fldChar w:fldCharType="end"/>
    </w:r>
    <w:r>
      <w:rPr>
        <w:rStyle w:val="PageNumber"/>
      </w:rPr>
      <w:t xml:space="preserve"> </w:t>
    </w:r>
    <w:r w:rsidR="00D210DE">
      <w:rPr>
        <w:rStyle w:val="PageNumbe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1000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325"/>
      <w:gridCol w:w="3766"/>
    </w:tblGrid>
    <w:tr w:rsidR="00565691" w:rsidTr="00565691">
      <w:trPr>
        <w:trHeight w:val="1790"/>
      </w:trPr>
      <w:tc>
        <w:tcPr>
          <w:tcW w:w="1915" w:type="dxa"/>
          <w:shd w:val="clear" w:color="auto" w:fill="FFFFFF"/>
        </w:tcPr>
        <w:p w:rsidR="00565691" w:rsidRDefault="00565691" w:rsidP="005162A8">
          <w:bookmarkStart w:id="5" w:name="logo"/>
          <w:r>
            <w:rPr>
              <w:noProof/>
              <w:lang w:eastAsia="zh-CN"/>
            </w:rPr>
            <w:drawing>
              <wp:inline distT="0" distB="0" distL="0" distR="0" wp14:anchorId="0026C554" wp14:editId="6A6CC75C">
                <wp:extent cx="108966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5"/>
        </w:p>
      </w:tc>
      <w:tc>
        <w:tcPr>
          <w:tcW w:w="4325" w:type="dxa"/>
          <w:shd w:val="clear" w:color="auto" w:fill="FFFFFF"/>
          <w:tcMar>
            <w:right w:w="0" w:type="dxa"/>
          </w:tcMar>
        </w:tcPr>
        <w:p w:rsidR="00565691" w:rsidRPr="00066AB7" w:rsidRDefault="00565691" w:rsidP="00565691">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6A28F5D4" wp14:editId="406BB356">
                    <wp:simplePos x="0" y="0"/>
                    <wp:positionH relativeFrom="column">
                      <wp:posOffset>12700</wp:posOffset>
                    </wp:positionH>
                    <wp:positionV relativeFrom="paragraph">
                      <wp:posOffset>342900</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"/>
                </w:pict>
              </mc:Fallback>
            </mc:AlternateContent>
          </w:r>
          <w:r w:rsidRPr="00066AB7">
            <w:rPr>
              <w:rFonts w:ascii="Arial" w:hAnsi="Arial" w:cs="Arial"/>
              <w:szCs w:val="22"/>
            </w:rPr>
            <w:t>International Civil Aviation Organization</w:t>
          </w:r>
        </w:p>
        <w:p w:rsidR="00565691" w:rsidRDefault="00565691" w:rsidP="005162A8">
          <w:pPr>
            <w:rPr>
              <w:rFonts w:ascii="Arial" w:hAnsi="Arial" w:cs="Arial"/>
              <w:b/>
              <w:szCs w:val="22"/>
            </w:rPr>
          </w:pPr>
        </w:p>
        <w:p w:rsidR="00565691" w:rsidRPr="00066AB7" w:rsidRDefault="00565691" w:rsidP="005162A8">
          <w:pPr>
            <w:rPr>
              <w:rFonts w:ascii="Arial" w:hAnsi="Arial" w:cs="Arial"/>
              <w:b/>
              <w:szCs w:val="22"/>
            </w:rPr>
          </w:pPr>
          <w:r w:rsidRPr="00066AB7">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3"/>
          </w:tblGrid>
          <w:tr w:rsidR="00565691" w:rsidTr="005162A8">
            <w:trPr>
              <w:jc w:val="right"/>
            </w:trPr>
            <w:tc>
              <w:tcPr>
                <w:tcW w:w="0" w:type="auto"/>
              </w:tcPr>
              <w:p w:rsidR="00565691" w:rsidRPr="00066AB7" w:rsidRDefault="00565691" w:rsidP="00565691">
                <w:pPr>
                  <w:framePr w:hSpace="180" w:wrap="around" w:vAnchor="text" w:hAnchor="text" w:y="1"/>
                  <w:suppressOverlap/>
                  <w:rPr>
                    <w:szCs w:val="22"/>
                  </w:rPr>
                </w:pPr>
                <w:bookmarkStart w:id="6" w:name="document_no"/>
                <w:r>
                  <w:rPr>
                    <w:szCs w:val="22"/>
                  </w:rPr>
                  <w:t>FSMP-WG</w:t>
                </w:r>
                <w:r w:rsidRPr="00066AB7">
                  <w:rPr>
                    <w:szCs w:val="22"/>
                  </w:rPr>
                  <w:t>/</w:t>
                </w:r>
                <w:r>
                  <w:rPr>
                    <w:szCs w:val="22"/>
                  </w:rPr>
                  <w:t xml:space="preserve">7 </w:t>
                </w:r>
                <w:r w:rsidRPr="00066AB7">
                  <w:rPr>
                    <w:szCs w:val="22"/>
                  </w:rPr>
                  <w:t>WP/</w:t>
                </w:r>
                <w:r>
                  <w:rPr>
                    <w:szCs w:val="22"/>
                  </w:rPr>
                  <w:t>0</w:t>
                </w:r>
                <w:bookmarkEnd w:id="6"/>
                <w:r>
                  <w:rPr>
                    <w:szCs w:val="22"/>
                  </w:rPr>
                  <w:t>7</w:t>
                </w:r>
              </w:p>
              <w:p w:rsidR="00565691" w:rsidRPr="00066AB7" w:rsidRDefault="00565691" w:rsidP="00565691">
                <w:pPr>
                  <w:framePr w:hSpace="180" w:wrap="around" w:vAnchor="text" w:hAnchor="text" w:y="1"/>
                  <w:suppressOverlap/>
                  <w:rPr>
                    <w:b/>
                  </w:rPr>
                </w:pPr>
                <w:bookmarkStart w:id="7" w:name="restricted"/>
                <w:bookmarkStart w:id="8" w:name="addendum_corrigendum_appendix"/>
                <w:bookmarkStart w:id="9" w:name="revision_no"/>
                <w:bookmarkStart w:id="10" w:name="revision_date"/>
                <w:bookmarkStart w:id="11" w:name="date"/>
                <w:bookmarkStart w:id="12" w:name="related_to"/>
                <w:bookmarkEnd w:id="7"/>
                <w:bookmarkEnd w:id="8"/>
                <w:bookmarkEnd w:id="9"/>
                <w:bookmarkEnd w:id="10"/>
                <w:bookmarkEnd w:id="12"/>
                <w:r>
                  <w:rPr>
                    <w:sz w:val="18"/>
                    <w:szCs w:val="18"/>
                  </w:rPr>
                  <w:t>2018-08-0</w:t>
                </w:r>
                <w:bookmarkEnd w:id="11"/>
                <w:r>
                  <w:rPr>
                    <w:sz w:val="18"/>
                    <w:szCs w:val="18"/>
                  </w:rPr>
                  <w:t>9</w:t>
                </w:r>
                <w:r w:rsidRPr="00066AB7">
                  <w:rPr>
                    <w:b/>
                    <w:sz w:val="18"/>
                    <w:szCs w:val="18"/>
                  </w:rPr>
                  <w:t xml:space="preserve"> </w:t>
                </w:r>
                <w:bookmarkStart w:id="13" w:name="info_paper"/>
                <w:bookmarkEnd w:id="13"/>
              </w:p>
            </w:tc>
          </w:tr>
          <w:tr w:rsidR="00565691" w:rsidTr="005162A8">
            <w:trPr>
              <w:jc w:val="right"/>
            </w:trPr>
            <w:tc>
              <w:tcPr>
                <w:tcW w:w="0" w:type="auto"/>
              </w:tcPr>
              <w:p w:rsidR="00565691" w:rsidRPr="00066AB7" w:rsidRDefault="00565691" w:rsidP="005162A8">
                <w:pPr>
                  <w:framePr w:hSpace="180" w:wrap="around" w:vAnchor="text" w:hAnchor="text" w:y="1"/>
                  <w:suppressOverlap/>
                  <w:rPr>
                    <w:szCs w:val="22"/>
                  </w:rPr>
                </w:pPr>
              </w:p>
            </w:tc>
          </w:tr>
        </w:tbl>
        <w:p w:rsidR="00565691" w:rsidRPr="00066AB7" w:rsidRDefault="00565691" w:rsidP="005162A8">
          <w:pPr>
            <w:tabs>
              <w:tab w:val="left" w:pos="720"/>
              <w:tab w:val="left" w:pos="1440"/>
              <w:tab w:val="left" w:pos="1800"/>
              <w:tab w:val="left" w:pos="2160"/>
              <w:tab w:val="left" w:pos="2520"/>
              <w:tab w:val="left" w:pos="2880"/>
            </w:tabs>
            <w:ind w:left="4320"/>
            <w:rPr>
              <w:b/>
              <w:sz w:val="18"/>
              <w:szCs w:val="18"/>
            </w:rPr>
          </w:pPr>
        </w:p>
      </w:tc>
    </w:tr>
  </w:tbl>
  <w:p w:rsidR="00565691" w:rsidRDefault="00565691" w:rsidP="00565691">
    <w:pPr>
      <w:pStyle w:val="3para"/>
      <w:numPr>
        <w:ilvl w:val="0"/>
        <w:numId w:val="0"/>
      </w:numPr>
      <w:tabs>
        <w:tab w:val="left" w:pos="6480"/>
      </w:tabs>
      <w:spacing w:after="0"/>
      <w:outlineLvl w:val="9"/>
    </w:pPr>
    <w:r>
      <w:tab/>
      <w:t>ATMRPP-WG/WHL/4-WP/</w:t>
    </w:r>
  </w:p>
  <w:p w:rsidR="00565691" w:rsidRDefault="00565691" w:rsidP="00565691">
    <w:pPr>
      <w:pStyle w:val="smallfont"/>
      <w:tabs>
        <w:tab w:val="clear" w:pos="6660"/>
        <w:tab w:val="left" w:pos="6480"/>
      </w:tabs>
      <w:spacing w:after="600"/>
      <w:rPr>
        <w:b/>
      </w:rPr>
    </w:pPr>
    <w:r>
      <w:tab/>
      <w:t>.././06</w:t>
    </w:r>
  </w:p>
  <w:p w:rsidR="00565691" w:rsidRDefault="005656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D45312"/>
    <w:lvl w:ilvl="0">
      <w:start w:val="1"/>
      <w:numFmt w:val="decimal"/>
      <w:lvlText w:val="%1."/>
      <w:lvlJc w:val="left"/>
      <w:pPr>
        <w:tabs>
          <w:tab w:val="num" w:pos="1492"/>
        </w:tabs>
        <w:ind w:left="1492" w:hanging="360"/>
      </w:pPr>
    </w:lvl>
  </w:abstractNum>
  <w:abstractNum w:abstractNumId="1">
    <w:nsid w:val="FFFFFF7D"/>
    <w:multiLevelType w:val="singleLevel"/>
    <w:tmpl w:val="FE0E1ED8"/>
    <w:lvl w:ilvl="0">
      <w:start w:val="1"/>
      <w:numFmt w:val="decimal"/>
      <w:lvlText w:val="%1."/>
      <w:lvlJc w:val="left"/>
      <w:pPr>
        <w:tabs>
          <w:tab w:val="num" w:pos="1209"/>
        </w:tabs>
        <w:ind w:left="1209" w:hanging="360"/>
      </w:pPr>
    </w:lvl>
  </w:abstractNum>
  <w:abstractNum w:abstractNumId="2">
    <w:nsid w:val="FFFFFF7E"/>
    <w:multiLevelType w:val="singleLevel"/>
    <w:tmpl w:val="7FCAF934"/>
    <w:lvl w:ilvl="0">
      <w:start w:val="1"/>
      <w:numFmt w:val="decimal"/>
      <w:lvlText w:val="%1."/>
      <w:lvlJc w:val="left"/>
      <w:pPr>
        <w:tabs>
          <w:tab w:val="num" w:pos="926"/>
        </w:tabs>
        <w:ind w:left="926" w:hanging="360"/>
      </w:pPr>
    </w:lvl>
  </w:abstractNum>
  <w:abstractNum w:abstractNumId="3">
    <w:nsid w:val="FFFFFF7F"/>
    <w:multiLevelType w:val="singleLevel"/>
    <w:tmpl w:val="5EFEB210"/>
    <w:lvl w:ilvl="0">
      <w:start w:val="1"/>
      <w:numFmt w:val="decimal"/>
      <w:lvlText w:val="%1."/>
      <w:lvlJc w:val="left"/>
      <w:pPr>
        <w:tabs>
          <w:tab w:val="num" w:pos="643"/>
        </w:tabs>
        <w:ind w:left="643" w:hanging="360"/>
      </w:pPr>
    </w:lvl>
  </w:abstractNum>
  <w:abstractNum w:abstractNumId="4">
    <w:nsid w:val="FFFFFF80"/>
    <w:multiLevelType w:val="singleLevel"/>
    <w:tmpl w:val="EC96DC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CEBC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99003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924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124116"/>
    <w:lvl w:ilvl="0">
      <w:start w:val="1"/>
      <w:numFmt w:val="decimal"/>
      <w:lvlText w:val="%1."/>
      <w:lvlJc w:val="left"/>
      <w:pPr>
        <w:tabs>
          <w:tab w:val="num" w:pos="360"/>
        </w:tabs>
        <w:ind w:left="360" w:hanging="360"/>
      </w:pPr>
    </w:lvl>
  </w:abstractNum>
  <w:abstractNum w:abstractNumId="9">
    <w:nsid w:val="FFFFFF89"/>
    <w:multiLevelType w:val="singleLevel"/>
    <w:tmpl w:val="92BEE60C"/>
    <w:lvl w:ilvl="0">
      <w:start w:val="1"/>
      <w:numFmt w:val="bullet"/>
      <w:lvlText w:val=""/>
      <w:lvlJc w:val="left"/>
      <w:pPr>
        <w:tabs>
          <w:tab w:val="num" w:pos="360"/>
        </w:tabs>
        <w:ind w:left="360" w:hanging="360"/>
      </w:pPr>
      <w:rPr>
        <w:rFonts w:ascii="Symbol" w:hAnsi="Symbol" w:hint="default"/>
      </w:rPr>
    </w:lvl>
  </w:abstractNum>
  <w:abstractNum w:abstractNumId="1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1">
    <w:nsid w:val="1F2B6BB0"/>
    <w:multiLevelType w:val="singleLevel"/>
    <w:tmpl w:val="F490B8D8"/>
    <w:lvl w:ilvl="0">
      <w:start w:val="1"/>
      <w:numFmt w:val="decimal"/>
      <w:pStyle w:val="List-"/>
      <w:lvlText w:val="%1)"/>
      <w:lvlJc w:val="left"/>
      <w:pPr>
        <w:tabs>
          <w:tab w:val="num" w:pos="2160"/>
        </w:tabs>
        <w:ind w:left="2160" w:hanging="360"/>
      </w:pPr>
    </w:lvl>
  </w:abstractNum>
  <w:abstractNum w:abstractNumId="1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5D6664B3"/>
    <w:multiLevelType w:val="hybridMultilevel"/>
    <w:tmpl w:val="C39A6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4E637C"/>
    <w:multiLevelType w:val="singleLevel"/>
    <w:tmpl w:val="DCF4410C"/>
    <w:lvl w:ilvl="0">
      <w:start w:val="1"/>
      <w:numFmt w:val="lowerLetter"/>
      <w:pStyle w:val="List123"/>
      <w:lvlText w:val="%1)"/>
      <w:lvlJc w:val="left"/>
      <w:pPr>
        <w:tabs>
          <w:tab w:val="num" w:pos="360"/>
        </w:tabs>
        <w:ind w:left="36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4"/>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C9D"/>
    <w:rsid w:val="000069D4"/>
    <w:rsid w:val="000174AD"/>
    <w:rsid w:val="00047A1D"/>
    <w:rsid w:val="000604B9"/>
    <w:rsid w:val="000A7D55"/>
    <w:rsid w:val="000C12C8"/>
    <w:rsid w:val="000C2E8E"/>
    <w:rsid w:val="000E0E7C"/>
    <w:rsid w:val="000F1B4B"/>
    <w:rsid w:val="0012744F"/>
    <w:rsid w:val="00131178"/>
    <w:rsid w:val="00156F66"/>
    <w:rsid w:val="00163271"/>
    <w:rsid w:val="00182528"/>
    <w:rsid w:val="0018500B"/>
    <w:rsid w:val="00196A19"/>
    <w:rsid w:val="001E20B8"/>
    <w:rsid w:val="00202DC1"/>
    <w:rsid w:val="002116EE"/>
    <w:rsid w:val="002309D8"/>
    <w:rsid w:val="002A7FE2"/>
    <w:rsid w:val="002E1B4F"/>
    <w:rsid w:val="002F2E67"/>
    <w:rsid w:val="002F7CB3"/>
    <w:rsid w:val="00315546"/>
    <w:rsid w:val="00325EFA"/>
    <w:rsid w:val="00330567"/>
    <w:rsid w:val="00386A9D"/>
    <w:rsid w:val="00391081"/>
    <w:rsid w:val="003B2789"/>
    <w:rsid w:val="003C13CE"/>
    <w:rsid w:val="003E2518"/>
    <w:rsid w:val="003E7CEF"/>
    <w:rsid w:val="004B1EF7"/>
    <w:rsid w:val="004B3FAD"/>
    <w:rsid w:val="004C5749"/>
    <w:rsid w:val="00501DCA"/>
    <w:rsid w:val="00513A47"/>
    <w:rsid w:val="005408DF"/>
    <w:rsid w:val="00565691"/>
    <w:rsid w:val="00573344"/>
    <w:rsid w:val="00583F9B"/>
    <w:rsid w:val="005E5C10"/>
    <w:rsid w:val="005F2C78"/>
    <w:rsid w:val="006144E4"/>
    <w:rsid w:val="00650299"/>
    <w:rsid w:val="00655FC5"/>
    <w:rsid w:val="00764280"/>
    <w:rsid w:val="00793F1D"/>
    <w:rsid w:val="00814E0A"/>
    <w:rsid w:val="00822581"/>
    <w:rsid w:val="008309DD"/>
    <w:rsid w:val="0083227A"/>
    <w:rsid w:val="00866900"/>
    <w:rsid w:val="00867FE8"/>
    <w:rsid w:val="00876A8A"/>
    <w:rsid w:val="00881BA1"/>
    <w:rsid w:val="008C2302"/>
    <w:rsid w:val="008C26B8"/>
    <w:rsid w:val="008F208F"/>
    <w:rsid w:val="00982084"/>
    <w:rsid w:val="00995963"/>
    <w:rsid w:val="009B61E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0425F"/>
    <w:rsid w:val="00C57A91"/>
    <w:rsid w:val="00C7265A"/>
    <w:rsid w:val="00CB4820"/>
    <w:rsid w:val="00CC01C2"/>
    <w:rsid w:val="00CE1C9D"/>
    <w:rsid w:val="00CF21F2"/>
    <w:rsid w:val="00D02712"/>
    <w:rsid w:val="00D046A7"/>
    <w:rsid w:val="00D210DE"/>
    <w:rsid w:val="00D214D0"/>
    <w:rsid w:val="00D6546B"/>
    <w:rsid w:val="00DB178B"/>
    <w:rsid w:val="00DC17D3"/>
    <w:rsid w:val="00DD4BED"/>
    <w:rsid w:val="00DE39F0"/>
    <w:rsid w:val="00DF0AF3"/>
    <w:rsid w:val="00DF7E9F"/>
    <w:rsid w:val="00E27D7E"/>
    <w:rsid w:val="00E42E13"/>
    <w:rsid w:val="00E56D5C"/>
    <w:rsid w:val="00E6257C"/>
    <w:rsid w:val="00E63C59"/>
    <w:rsid w:val="00EA6436"/>
    <w:rsid w:val="00EF1773"/>
    <w:rsid w:val="00F25662"/>
    <w:rsid w:val="00FA124A"/>
    <w:rsid w:val="00FC08DD"/>
    <w:rsid w:val="00FC2316"/>
    <w:rsid w:val="00FC2CFD"/>
    <w:rsid w:val="00FC48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styleId="Hyperlink">
    <w:name w:val="Hyperlink"/>
    <w:basedOn w:val="DefaultParagraphFont"/>
    <w:uiPriority w:val="99"/>
    <w:unhideWhenUsed/>
    <w:rsid w:val="00CE1C9D"/>
    <w:rPr>
      <w:color w:val="0000FF" w:themeColor="hyperlink"/>
      <w:u w:val="single"/>
    </w:rPr>
  </w:style>
  <w:style w:type="paragraph" w:styleId="ListParagraph">
    <w:name w:val="List Paragraph"/>
    <w:basedOn w:val="Normal"/>
    <w:uiPriority w:val="34"/>
    <w:qFormat/>
    <w:rsid w:val="00EA6436"/>
    <w:pPr>
      <w:ind w:left="720"/>
      <w:contextualSpacing/>
    </w:pPr>
  </w:style>
  <w:style w:type="paragraph" w:customStyle="1" w:styleId="1Heading">
    <w:name w:val="1Heading"/>
    <w:basedOn w:val="Normal"/>
    <w:next w:val="Normal"/>
    <w:rsid w:val="00565691"/>
    <w:pPr>
      <w:numPr>
        <w:numId w:val="12"/>
      </w:numPr>
      <w:tabs>
        <w:tab w:val="clear" w:pos="1134"/>
        <w:tab w:val="clear" w:pos="1871"/>
        <w:tab w:val="clear" w:pos="2268"/>
      </w:tabs>
      <w:overflowPunct/>
      <w:autoSpaceDE/>
      <w:autoSpaceDN/>
      <w:adjustRightInd/>
      <w:spacing w:before="240" w:after="240"/>
      <w:ind w:right="2880"/>
      <w:jc w:val="both"/>
      <w:textAlignment w:val="auto"/>
    </w:pPr>
    <w:rPr>
      <w:b/>
      <w:sz w:val="22"/>
    </w:rPr>
  </w:style>
  <w:style w:type="paragraph" w:customStyle="1" w:styleId="3para">
    <w:name w:val="3para"/>
    <w:basedOn w:val="Normal"/>
    <w:rsid w:val="00565691"/>
    <w:pPr>
      <w:numPr>
        <w:ilvl w:val="2"/>
        <w:numId w:val="12"/>
      </w:numPr>
      <w:tabs>
        <w:tab w:val="clear" w:pos="1134"/>
        <w:tab w:val="clear" w:pos="1871"/>
        <w:tab w:val="clear" w:pos="2268"/>
        <w:tab w:val="num" w:leader="none" w:pos="1440"/>
      </w:tabs>
      <w:overflowPunct/>
      <w:autoSpaceDE/>
      <w:autoSpaceDN/>
      <w:adjustRightInd/>
      <w:spacing w:before="0" w:after="240"/>
      <w:ind w:left="0" w:firstLine="0"/>
      <w:jc w:val="both"/>
      <w:textAlignment w:val="auto"/>
      <w:outlineLvl w:val="2"/>
    </w:pPr>
    <w:rPr>
      <w:sz w:val="22"/>
    </w:rPr>
  </w:style>
  <w:style w:type="paragraph" w:customStyle="1" w:styleId="4para">
    <w:name w:val="4para"/>
    <w:basedOn w:val="3para"/>
    <w:rsid w:val="00565691"/>
    <w:pPr>
      <w:numPr>
        <w:ilvl w:val="3"/>
      </w:numPr>
      <w:tabs>
        <w:tab w:val="clear" w:pos="1080"/>
        <w:tab w:val="left" w:pos="1440"/>
      </w:tabs>
    </w:pPr>
  </w:style>
  <w:style w:type="paragraph" w:customStyle="1" w:styleId="5para">
    <w:name w:val="5para"/>
    <w:basedOn w:val="3para"/>
    <w:rsid w:val="00565691"/>
    <w:pPr>
      <w:numPr>
        <w:ilvl w:val="4"/>
      </w:numPr>
    </w:pPr>
  </w:style>
  <w:style w:type="paragraph" w:customStyle="1" w:styleId="6para">
    <w:name w:val="6para"/>
    <w:basedOn w:val="3para"/>
    <w:rsid w:val="00565691"/>
    <w:pPr>
      <w:numPr>
        <w:ilvl w:val="5"/>
      </w:numPr>
      <w:outlineLvl w:val="5"/>
    </w:pPr>
  </w:style>
  <w:style w:type="paragraph" w:customStyle="1" w:styleId="7para">
    <w:name w:val="7para"/>
    <w:basedOn w:val="3para"/>
    <w:rsid w:val="00565691"/>
    <w:pPr>
      <w:numPr>
        <w:ilvl w:val="6"/>
      </w:numPr>
      <w:tabs>
        <w:tab w:val="left" w:pos="1440"/>
      </w:tabs>
      <w:outlineLvl w:val="6"/>
    </w:pPr>
  </w:style>
  <w:style w:type="paragraph" w:customStyle="1" w:styleId="smallfont">
    <w:name w:val="small font"/>
    <w:basedOn w:val="Normal"/>
    <w:rsid w:val="00565691"/>
    <w:pPr>
      <w:tabs>
        <w:tab w:val="clear" w:pos="1134"/>
        <w:tab w:val="clear" w:pos="1871"/>
        <w:tab w:val="clear" w:pos="2268"/>
        <w:tab w:val="left" w:pos="6660"/>
      </w:tabs>
      <w:overflowPunct/>
      <w:autoSpaceDE/>
      <w:autoSpaceDN/>
      <w:adjustRightInd/>
      <w:spacing w:before="0"/>
      <w:jc w:val="both"/>
      <w:textAlignment w:val="auto"/>
    </w:pPr>
    <w:rPr>
      <w:sz w:val="18"/>
    </w:rPr>
  </w:style>
  <w:style w:type="paragraph" w:customStyle="1" w:styleId="Listabc">
    <w:name w:val="List_a_b_c"/>
    <w:rsid w:val="00565691"/>
    <w:pPr>
      <w:numPr>
        <w:ilvl w:val="7"/>
        <w:numId w:val="12"/>
      </w:numPr>
      <w:tabs>
        <w:tab w:val="clear" w:pos="1800"/>
        <w:tab w:val="num" w:pos="360"/>
      </w:tabs>
      <w:spacing w:after="240"/>
      <w:ind w:left="1800" w:hanging="360"/>
    </w:pPr>
    <w:rPr>
      <w:rFonts w:ascii="Times New Roman" w:hAnsi="Times New Roman"/>
      <w:noProof/>
      <w:sz w:val="22"/>
      <w:lang w:val="en-AU" w:eastAsia="en-US"/>
    </w:rPr>
  </w:style>
  <w:style w:type="paragraph" w:customStyle="1" w:styleId="List123">
    <w:name w:val="List_1_2_3"/>
    <w:basedOn w:val="Normal"/>
    <w:rsid w:val="00565691"/>
    <w:pPr>
      <w:numPr>
        <w:numId w:val="13"/>
      </w:numPr>
      <w:tabs>
        <w:tab w:val="clear" w:pos="360"/>
        <w:tab w:val="clear" w:pos="1134"/>
        <w:tab w:val="clear" w:pos="1871"/>
        <w:tab w:val="clear" w:pos="2268"/>
        <w:tab w:val="num" w:pos="2160"/>
      </w:tabs>
      <w:overflowPunct/>
      <w:autoSpaceDE/>
      <w:autoSpaceDN/>
      <w:adjustRightInd/>
      <w:spacing w:before="0" w:after="240"/>
      <w:ind w:left="2160"/>
      <w:jc w:val="both"/>
      <w:textAlignment w:val="auto"/>
    </w:pPr>
    <w:rPr>
      <w:sz w:val="22"/>
    </w:rPr>
  </w:style>
  <w:style w:type="paragraph" w:customStyle="1" w:styleId="List-">
    <w:name w:val="List_-"/>
    <w:basedOn w:val="Normal"/>
    <w:rsid w:val="00565691"/>
    <w:pPr>
      <w:numPr>
        <w:numId w:val="15"/>
      </w:numPr>
      <w:tabs>
        <w:tab w:val="clear" w:pos="1134"/>
        <w:tab w:val="clear" w:pos="1871"/>
        <w:tab w:val="clear" w:pos="2268"/>
      </w:tabs>
      <w:overflowPunct/>
      <w:autoSpaceDE/>
      <w:autoSpaceDN/>
      <w:adjustRightInd/>
      <w:spacing w:before="0"/>
      <w:jc w:val="both"/>
      <w:textAlignment w:val="auto"/>
    </w:pPr>
    <w:rPr>
      <w:sz w:val="22"/>
    </w:rPr>
  </w:style>
  <w:style w:type="paragraph" w:styleId="BalloonText">
    <w:name w:val="Balloon Text"/>
    <w:basedOn w:val="Normal"/>
    <w:link w:val="BalloonTextChar"/>
    <w:semiHidden/>
    <w:unhideWhenUsed/>
    <w:rsid w:val="0056569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565691"/>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styleId="Hyperlink">
    <w:name w:val="Hyperlink"/>
    <w:basedOn w:val="DefaultParagraphFont"/>
    <w:uiPriority w:val="99"/>
    <w:unhideWhenUsed/>
    <w:rsid w:val="00CE1C9D"/>
    <w:rPr>
      <w:color w:val="0000FF" w:themeColor="hyperlink"/>
      <w:u w:val="single"/>
    </w:rPr>
  </w:style>
  <w:style w:type="paragraph" w:styleId="ListParagraph">
    <w:name w:val="List Paragraph"/>
    <w:basedOn w:val="Normal"/>
    <w:uiPriority w:val="34"/>
    <w:qFormat/>
    <w:rsid w:val="00EA6436"/>
    <w:pPr>
      <w:ind w:left="720"/>
      <w:contextualSpacing/>
    </w:pPr>
  </w:style>
  <w:style w:type="paragraph" w:customStyle="1" w:styleId="1Heading">
    <w:name w:val="1Heading"/>
    <w:basedOn w:val="Normal"/>
    <w:next w:val="Normal"/>
    <w:rsid w:val="00565691"/>
    <w:pPr>
      <w:numPr>
        <w:numId w:val="12"/>
      </w:numPr>
      <w:tabs>
        <w:tab w:val="clear" w:pos="1134"/>
        <w:tab w:val="clear" w:pos="1871"/>
        <w:tab w:val="clear" w:pos="2268"/>
      </w:tabs>
      <w:overflowPunct/>
      <w:autoSpaceDE/>
      <w:autoSpaceDN/>
      <w:adjustRightInd/>
      <w:spacing w:before="240" w:after="240"/>
      <w:ind w:right="2880"/>
      <w:jc w:val="both"/>
      <w:textAlignment w:val="auto"/>
    </w:pPr>
    <w:rPr>
      <w:b/>
      <w:sz w:val="22"/>
    </w:rPr>
  </w:style>
  <w:style w:type="paragraph" w:customStyle="1" w:styleId="3para">
    <w:name w:val="3para"/>
    <w:basedOn w:val="Normal"/>
    <w:rsid w:val="00565691"/>
    <w:pPr>
      <w:numPr>
        <w:ilvl w:val="2"/>
        <w:numId w:val="12"/>
      </w:numPr>
      <w:tabs>
        <w:tab w:val="clear" w:pos="1134"/>
        <w:tab w:val="clear" w:pos="1871"/>
        <w:tab w:val="clear" w:pos="2268"/>
        <w:tab w:val="num" w:leader="none" w:pos="1440"/>
      </w:tabs>
      <w:overflowPunct/>
      <w:autoSpaceDE/>
      <w:autoSpaceDN/>
      <w:adjustRightInd/>
      <w:spacing w:before="0" w:after="240"/>
      <w:ind w:left="0" w:firstLine="0"/>
      <w:jc w:val="both"/>
      <w:textAlignment w:val="auto"/>
      <w:outlineLvl w:val="2"/>
    </w:pPr>
    <w:rPr>
      <w:sz w:val="22"/>
    </w:rPr>
  </w:style>
  <w:style w:type="paragraph" w:customStyle="1" w:styleId="4para">
    <w:name w:val="4para"/>
    <w:basedOn w:val="3para"/>
    <w:rsid w:val="00565691"/>
    <w:pPr>
      <w:numPr>
        <w:ilvl w:val="3"/>
      </w:numPr>
      <w:tabs>
        <w:tab w:val="clear" w:pos="1080"/>
        <w:tab w:val="left" w:pos="1440"/>
      </w:tabs>
    </w:pPr>
  </w:style>
  <w:style w:type="paragraph" w:customStyle="1" w:styleId="5para">
    <w:name w:val="5para"/>
    <w:basedOn w:val="3para"/>
    <w:rsid w:val="00565691"/>
    <w:pPr>
      <w:numPr>
        <w:ilvl w:val="4"/>
      </w:numPr>
    </w:pPr>
  </w:style>
  <w:style w:type="paragraph" w:customStyle="1" w:styleId="6para">
    <w:name w:val="6para"/>
    <w:basedOn w:val="3para"/>
    <w:rsid w:val="00565691"/>
    <w:pPr>
      <w:numPr>
        <w:ilvl w:val="5"/>
      </w:numPr>
      <w:outlineLvl w:val="5"/>
    </w:pPr>
  </w:style>
  <w:style w:type="paragraph" w:customStyle="1" w:styleId="7para">
    <w:name w:val="7para"/>
    <w:basedOn w:val="3para"/>
    <w:rsid w:val="00565691"/>
    <w:pPr>
      <w:numPr>
        <w:ilvl w:val="6"/>
      </w:numPr>
      <w:tabs>
        <w:tab w:val="left" w:pos="1440"/>
      </w:tabs>
      <w:outlineLvl w:val="6"/>
    </w:pPr>
  </w:style>
  <w:style w:type="paragraph" w:customStyle="1" w:styleId="smallfont">
    <w:name w:val="small font"/>
    <w:basedOn w:val="Normal"/>
    <w:rsid w:val="00565691"/>
    <w:pPr>
      <w:tabs>
        <w:tab w:val="clear" w:pos="1134"/>
        <w:tab w:val="clear" w:pos="1871"/>
        <w:tab w:val="clear" w:pos="2268"/>
        <w:tab w:val="left" w:pos="6660"/>
      </w:tabs>
      <w:overflowPunct/>
      <w:autoSpaceDE/>
      <w:autoSpaceDN/>
      <w:adjustRightInd/>
      <w:spacing w:before="0"/>
      <w:jc w:val="both"/>
      <w:textAlignment w:val="auto"/>
    </w:pPr>
    <w:rPr>
      <w:sz w:val="18"/>
    </w:rPr>
  </w:style>
  <w:style w:type="paragraph" w:customStyle="1" w:styleId="Listabc">
    <w:name w:val="List_a_b_c"/>
    <w:rsid w:val="00565691"/>
    <w:pPr>
      <w:numPr>
        <w:ilvl w:val="7"/>
        <w:numId w:val="12"/>
      </w:numPr>
      <w:tabs>
        <w:tab w:val="clear" w:pos="1800"/>
        <w:tab w:val="num" w:pos="360"/>
      </w:tabs>
      <w:spacing w:after="240"/>
      <w:ind w:left="1800" w:hanging="360"/>
    </w:pPr>
    <w:rPr>
      <w:rFonts w:ascii="Times New Roman" w:hAnsi="Times New Roman"/>
      <w:noProof/>
      <w:sz w:val="22"/>
      <w:lang w:val="en-AU" w:eastAsia="en-US"/>
    </w:rPr>
  </w:style>
  <w:style w:type="paragraph" w:customStyle="1" w:styleId="List123">
    <w:name w:val="List_1_2_3"/>
    <w:basedOn w:val="Normal"/>
    <w:rsid w:val="00565691"/>
    <w:pPr>
      <w:numPr>
        <w:numId w:val="13"/>
      </w:numPr>
      <w:tabs>
        <w:tab w:val="clear" w:pos="360"/>
        <w:tab w:val="clear" w:pos="1134"/>
        <w:tab w:val="clear" w:pos="1871"/>
        <w:tab w:val="clear" w:pos="2268"/>
        <w:tab w:val="num" w:pos="2160"/>
      </w:tabs>
      <w:overflowPunct/>
      <w:autoSpaceDE/>
      <w:autoSpaceDN/>
      <w:adjustRightInd/>
      <w:spacing w:before="0" w:after="240"/>
      <w:ind w:left="2160"/>
      <w:jc w:val="both"/>
      <w:textAlignment w:val="auto"/>
    </w:pPr>
    <w:rPr>
      <w:sz w:val="22"/>
    </w:rPr>
  </w:style>
  <w:style w:type="paragraph" w:customStyle="1" w:styleId="List-">
    <w:name w:val="List_-"/>
    <w:basedOn w:val="Normal"/>
    <w:rsid w:val="00565691"/>
    <w:pPr>
      <w:numPr>
        <w:numId w:val="15"/>
      </w:numPr>
      <w:tabs>
        <w:tab w:val="clear" w:pos="1134"/>
        <w:tab w:val="clear" w:pos="1871"/>
        <w:tab w:val="clear" w:pos="2268"/>
      </w:tabs>
      <w:overflowPunct/>
      <w:autoSpaceDE/>
      <w:autoSpaceDN/>
      <w:adjustRightInd/>
      <w:spacing w:before="0"/>
      <w:jc w:val="both"/>
      <w:textAlignment w:val="auto"/>
    </w:pPr>
    <w:rPr>
      <w:sz w:val="22"/>
    </w:rPr>
  </w:style>
  <w:style w:type="paragraph" w:styleId="BalloonText">
    <w:name w:val="Balloon Text"/>
    <w:basedOn w:val="Normal"/>
    <w:link w:val="BalloonTextChar"/>
    <w:semiHidden/>
    <w:unhideWhenUsed/>
    <w:rsid w:val="0056569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565691"/>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Word_Document1.docx"/><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00FE6-AC32-4D02-A14E-4D80CEF72FF3}"/>
</file>

<file path=customXml/itemProps2.xml><?xml version="1.0" encoding="utf-8"?>
<ds:datastoreItem xmlns:ds="http://schemas.openxmlformats.org/officeDocument/2006/customXml" ds:itemID="{11F7B732-863B-45C2-8F2A-D937C8A98B49}"/>
</file>

<file path=customXml/itemProps3.xml><?xml version="1.0" encoding="utf-8"?>
<ds:datastoreItem xmlns:ds="http://schemas.openxmlformats.org/officeDocument/2006/customXml" ds:itemID="{60EC1920-7ADE-4902-86CC-59D355C00E38}"/>
</file>

<file path=customXml/itemProps4.xml><?xml version="1.0" encoding="utf-8"?>
<ds:datastoreItem xmlns:ds="http://schemas.openxmlformats.org/officeDocument/2006/customXml" ds:itemID="{ABEA0706-9354-4957-9809-D84A979BA32B}"/>
</file>

<file path=docProps/app.xml><?xml version="1.0" encoding="utf-8"?>
<Properties xmlns="http://schemas.openxmlformats.org/officeDocument/2006/extended-properties" xmlns:vt="http://schemas.openxmlformats.org/officeDocument/2006/docPropsVTypes">
  <Template>PE_BR.dotm</Template>
  <TotalTime>56</TotalTime>
  <Pages>3</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delaRosaT</dc:creator>
  <cp:lastModifiedBy>Loftur</cp:lastModifiedBy>
  <cp:revision>6</cp:revision>
  <cp:lastPrinted>2008-02-21T14:04:00Z</cp:lastPrinted>
  <dcterms:created xsi:type="dcterms:W3CDTF">2018-06-07T12:46:00Z</dcterms:created>
  <dcterms:modified xsi:type="dcterms:W3CDTF">2018-08-09T16:21:00Z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