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02386" w14:textId="77777777" w:rsidR="00FA0A97" w:rsidRPr="008706E0" w:rsidRDefault="00FA0A97" w:rsidP="009356A3">
      <w:pPr>
        <w:rPr>
          <w:lang w:val="en-US"/>
        </w:rPr>
      </w:pPr>
    </w:p>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left w:w="0" w:type="dxa"/>
          <w:right w:w="115" w:type="dxa"/>
        </w:tblCellMar>
        <w:tblLook w:val="01E0" w:firstRow="1" w:lastRow="1" w:firstColumn="1" w:lastColumn="1" w:noHBand="0" w:noVBand="0"/>
      </w:tblPr>
      <w:tblGrid>
        <w:gridCol w:w="1915"/>
        <w:gridCol w:w="3895"/>
        <w:gridCol w:w="3766"/>
      </w:tblGrid>
      <w:tr w:rsidR="00FA0A97" w:rsidRPr="00460388" w14:paraId="132D2EF8" w14:textId="77777777" w:rsidTr="002379D5">
        <w:trPr>
          <w:trHeight w:val="1790"/>
        </w:trPr>
        <w:tc>
          <w:tcPr>
            <w:tcW w:w="1915" w:type="dxa"/>
            <w:shd w:val="clear" w:color="auto" w:fill="FFFFFF"/>
          </w:tcPr>
          <w:p w14:paraId="7B9F7EC7" w14:textId="77777777" w:rsidR="00FA0A97" w:rsidRPr="00460388" w:rsidRDefault="00951041" w:rsidP="009356A3">
            <w:pPr>
              <w:jc w:val="center"/>
            </w:pPr>
            <w:bookmarkStart w:id="0" w:name="logo"/>
            <w:r w:rsidRPr="00460388">
              <w:rPr>
                <w:noProof/>
                <w:lang w:eastAsia="zh-CN"/>
              </w:rPr>
              <w:drawing>
                <wp:inline distT="0" distB="0" distL="0" distR="0" wp14:anchorId="477B6F97" wp14:editId="6574E179">
                  <wp:extent cx="1065530" cy="819150"/>
                  <wp:effectExtent l="0" t="0" r="1270" b="0"/>
                  <wp:docPr id="5" name="Picture 5" descr="ica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cao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65530" cy="819150"/>
                          </a:xfrm>
                          <a:prstGeom prst="rect">
                            <a:avLst/>
                          </a:prstGeom>
                          <a:noFill/>
                          <a:ln>
                            <a:noFill/>
                          </a:ln>
                        </pic:spPr>
                      </pic:pic>
                    </a:graphicData>
                  </a:graphic>
                </wp:inline>
              </w:drawing>
            </w:r>
            <w:bookmarkEnd w:id="0"/>
          </w:p>
        </w:tc>
        <w:tc>
          <w:tcPr>
            <w:tcW w:w="3895" w:type="dxa"/>
            <w:shd w:val="clear" w:color="auto" w:fill="FFFFFF"/>
            <w:tcMar>
              <w:top w:w="0" w:type="dxa"/>
              <w:left w:w="0" w:type="dxa"/>
              <w:bottom w:w="0" w:type="dxa"/>
              <w:right w:w="0" w:type="dxa"/>
            </w:tcMar>
          </w:tcPr>
          <w:p w14:paraId="30CF93DA" w14:textId="1754010D" w:rsidR="00FA0A97" w:rsidRPr="00460388" w:rsidRDefault="005B6C58" w:rsidP="009356A3">
            <w:r w:rsidRPr="00460388">
              <w:rPr>
                <w:noProof/>
              </w:rPr>
              <mc:AlternateContent>
                <mc:Choice Requires="wps">
                  <w:drawing>
                    <wp:anchor distT="4294967295" distB="4294967295" distL="114300" distR="114300" simplePos="0" relativeHeight="251658240" behindDoc="0" locked="0" layoutInCell="1" allowOverlap="1" wp14:anchorId="5033EC9D" wp14:editId="0597458E">
                      <wp:simplePos x="0" y="0"/>
                      <wp:positionH relativeFrom="column">
                        <wp:posOffset>12700</wp:posOffset>
                      </wp:positionH>
                      <wp:positionV relativeFrom="paragraph">
                        <wp:posOffset>342899</wp:posOffset>
                      </wp:positionV>
                      <wp:extent cx="24003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9B6A817"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"/>
                  </w:pict>
                </mc:Fallback>
              </mc:AlternateContent>
            </w:r>
          </w:p>
          <w:p w14:paraId="2667D9E7" w14:textId="77777777" w:rsidR="00FA0A97" w:rsidRPr="00460388" w:rsidRDefault="00FA0A97" w:rsidP="009356A3">
            <w:r w:rsidRPr="00460388">
              <w:rPr>
                <w:szCs w:val="22"/>
              </w:rPr>
              <w:t>International Civil Aviation Organization</w:t>
            </w:r>
          </w:p>
          <w:p w14:paraId="791F463C" w14:textId="77777777" w:rsidR="00FA0A97" w:rsidRPr="00460388" w:rsidRDefault="00FA0A97" w:rsidP="009356A3"/>
          <w:p w14:paraId="3FD66B66" w14:textId="63A21DEE" w:rsidR="00FA0A97" w:rsidRPr="00460388" w:rsidRDefault="00FA0A97" w:rsidP="009356A3">
            <w:pPr>
              <w:rPr>
                <w:b/>
                <w:sz w:val="24"/>
              </w:rPr>
            </w:pPr>
            <w:r w:rsidRPr="00460388">
              <w:rPr>
                <w:b/>
                <w:sz w:val="24"/>
                <w:szCs w:val="22"/>
              </w:rPr>
              <w:t>REPORT</w:t>
            </w:r>
          </w:p>
        </w:tc>
        <w:tc>
          <w:tcPr>
            <w:tcW w:w="3766" w:type="dxa"/>
            <w:shd w:val="clear" w:color="auto" w:fill="FFFFFF"/>
          </w:tcPr>
          <w:p w14:paraId="5F69756B" w14:textId="4291C41C" w:rsidR="002E5F65" w:rsidRPr="00460388" w:rsidRDefault="002E5F65" w:rsidP="009356A3"/>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370"/>
            </w:tblGrid>
            <w:tr w:rsidR="00FA0A97" w:rsidRPr="00460388" w14:paraId="64BAE99E" w14:textId="77777777" w:rsidTr="002379D5">
              <w:trPr>
                <w:trHeight w:val="554"/>
                <w:jc w:val="right"/>
              </w:trPr>
              <w:tc>
                <w:tcPr>
                  <w:tcW w:w="2370" w:type="dxa"/>
                  <w:tcBorders>
                    <w:top w:val="single" w:sz="4" w:space="0" w:color="FFFFFF"/>
                    <w:left w:val="single" w:sz="4" w:space="0" w:color="FFFFFF"/>
                    <w:bottom w:val="single" w:sz="4" w:space="0" w:color="FFFFFF"/>
                    <w:right w:val="single" w:sz="4" w:space="0" w:color="FFFFFF"/>
                  </w:tcBorders>
                </w:tcPr>
                <w:p w14:paraId="1FE30EC9" w14:textId="00B2C282" w:rsidR="00FA0A97" w:rsidRPr="00460388" w:rsidRDefault="00797B98" w:rsidP="002A0E91">
                  <w:pPr>
                    <w:framePr w:hSpace="180" w:wrap="around" w:vAnchor="text" w:hAnchor="text" w:y="1"/>
                    <w:suppressOverlap/>
                    <w:rPr>
                      <w:b/>
                    </w:rPr>
                  </w:pPr>
                  <w:bookmarkStart w:id="1" w:name="related_to"/>
                  <w:bookmarkStart w:id="2" w:name="revision_date"/>
                  <w:bookmarkStart w:id="3" w:name="revision_no"/>
                  <w:bookmarkStart w:id="4" w:name="addendum_corrigendum_appendix"/>
                  <w:bookmarkStart w:id="5" w:name="restricted"/>
                  <w:bookmarkEnd w:id="1"/>
                  <w:bookmarkEnd w:id="2"/>
                  <w:bookmarkEnd w:id="3"/>
                  <w:bookmarkEnd w:id="4"/>
                  <w:bookmarkEnd w:id="5"/>
                  <w:r w:rsidRPr="00460388">
                    <w:rPr>
                      <w:b/>
                    </w:rPr>
                    <w:t>1</w:t>
                  </w:r>
                  <w:r w:rsidR="00A863B1">
                    <w:rPr>
                      <w:b/>
                    </w:rPr>
                    <w:t>6</w:t>
                  </w:r>
                  <w:r w:rsidRPr="00460388">
                    <w:rPr>
                      <w:b/>
                    </w:rPr>
                    <w:t xml:space="preserve"> Oct</w:t>
                  </w:r>
                  <w:r w:rsidR="00874668" w:rsidRPr="00460388">
                    <w:rPr>
                      <w:b/>
                    </w:rPr>
                    <w:t xml:space="preserve"> 2025</w:t>
                  </w:r>
                </w:p>
              </w:tc>
            </w:tr>
            <w:tr w:rsidR="00B074B3" w:rsidRPr="00460388" w14:paraId="521C0FF3" w14:textId="77777777" w:rsidTr="002379D5">
              <w:trPr>
                <w:trHeight w:val="268"/>
                <w:jc w:val="right"/>
              </w:trPr>
              <w:tc>
                <w:tcPr>
                  <w:tcW w:w="2370" w:type="dxa"/>
                  <w:tcBorders>
                    <w:top w:val="single" w:sz="4" w:space="0" w:color="FFFFFF"/>
                    <w:left w:val="single" w:sz="4" w:space="0" w:color="FFFFFF"/>
                    <w:bottom w:val="single" w:sz="4" w:space="0" w:color="FFFFFF"/>
                    <w:right w:val="single" w:sz="4" w:space="0" w:color="FFFFFF"/>
                  </w:tcBorders>
                </w:tcPr>
                <w:p w14:paraId="71A13FDE" w14:textId="77777777" w:rsidR="00B074B3" w:rsidRPr="00460388" w:rsidRDefault="00B074B3" w:rsidP="002A0E91">
                  <w:pPr>
                    <w:framePr w:hSpace="180" w:wrap="around" w:vAnchor="text" w:hAnchor="text" w:y="1"/>
                    <w:suppressOverlap/>
                    <w:rPr>
                      <w:b/>
                    </w:rPr>
                  </w:pPr>
                </w:p>
              </w:tc>
            </w:tr>
            <w:tr w:rsidR="00FA0A97" w:rsidRPr="00460388" w14:paraId="2B43D5EB" w14:textId="77777777" w:rsidTr="002379D5">
              <w:trPr>
                <w:trHeight w:val="268"/>
                <w:jc w:val="right"/>
              </w:trPr>
              <w:tc>
                <w:tcPr>
                  <w:tcW w:w="2370" w:type="dxa"/>
                  <w:tcBorders>
                    <w:top w:val="single" w:sz="4" w:space="0" w:color="FFFFFF"/>
                    <w:left w:val="single" w:sz="4" w:space="0" w:color="FFFFFF"/>
                    <w:bottom w:val="single" w:sz="4" w:space="0" w:color="FFFFFF"/>
                    <w:right w:val="single" w:sz="4" w:space="0" w:color="FFFFFF"/>
                  </w:tcBorders>
                </w:tcPr>
                <w:p w14:paraId="199CB120" w14:textId="77777777" w:rsidR="00FA0A97" w:rsidRPr="00460388" w:rsidRDefault="00FA0A97" w:rsidP="002A0E91">
                  <w:pPr>
                    <w:framePr w:hSpace="180" w:wrap="around" w:vAnchor="text" w:hAnchor="text" w:y="1"/>
                    <w:suppressOverlap/>
                  </w:pPr>
                  <w:bookmarkStart w:id="6" w:name="language"/>
                  <w:bookmarkEnd w:id="6"/>
                </w:p>
              </w:tc>
            </w:tr>
          </w:tbl>
          <w:p w14:paraId="6472622C" w14:textId="77777777" w:rsidR="00FA0A97" w:rsidRPr="00460388" w:rsidRDefault="00FA0A97" w:rsidP="009356A3">
            <w:pPr>
              <w:tabs>
                <w:tab w:val="left" w:pos="720"/>
                <w:tab w:val="left" w:pos="1440"/>
                <w:tab w:val="left" w:pos="1800"/>
                <w:tab w:val="left" w:pos="2160"/>
                <w:tab w:val="left" w:pos="2520"/>
                <w:tab w:val="left" w:pos="2880"/>
              </w:tabs>
              <w:rPr>
                <w:b/>
                <w:sz w:val="18"/>
                <w:szCs w:val="18"/>
              </w:rPr>
            </w:pPr>
          </w:p>
        </w:tc>
      </w:tr>
    </w:tbl>
    <w:p w14:paraId="34DAE0CB" w14:textId="77777777" w:rsidR="00A315D9" w:rsidRPr="00460388" w:rsidRDefault="00A315D9" w:rsidP="003457D3">
      <w:pPr>
        <w:jc w:val="center"/>
        <w:rPr>
          <w:b/>
          <w:sz w:val="26"/>
          <w:szCs w:val="26"/>
        </w:rPr>
      </w:pPr>
      <w:bookmarkStart w:id="7" w:name="text_above"/>
      <w:bookmarkEnd w:id="7"/>
    </w:p>
    <w:p w14:paraId="38B9752F" w14:textId="77777777" w:rsidR="00A315D9" w:rsidRPr="00460388" w:rsidRDefault="00A315D9" w:rsidP="00A315D9">
      <w:pPr>
        <w:jc w:val="center"/>
        <w:rPr>
          <w:b/>
        </w:rPr>
      </w:pPr>
      <w:r w:rsidRPr="00460388">
        <w:rPr>
          <w:b/>
        </w:rPr>
        <w:t>FREQUENCY SPECTRUM MANAGEMENT PANEL (FSMP)</w:t>
      </w:r>
    </w:p>
    <w:p w14:paraId="3DD15EA5" w14:textId="77777777" w:rsidR="00A315D9" w:rsidRPr="00460388" w:rsidRDefault="00A315D9" w:rsidP="00A315D9">
      <w:pPr>
        <w:tabs>
          <w:tab w:val="left" w:pos="6972"/>
        </w:tabs>
        <w:jc w:val="center"/>
        <w:rPr>
          <w:b/>
        </w:rPr>
      </w:pPr>
    </w:p>
    <w:p w14:paraId="2428C03A" w14:textId="77777777" w:rsidR="00A315D9" w:rsidRPr="00460388" w:rsidRDefault="00A315D9" w:rsidP="00A315D9">
      <w:pPr>
        <w:ind w:right="4"/>
        <w:jc w:val="center"/>
        <w:rPr>
          <w:b/>
        </w:rPr>
      </w:pPr>
      <w:r w:rsidRPr="00460388">
        <w:rPr>
          <w:b/>
        </w:rPr>
        <w:t xml:space="preserve">Twenty First Working Group Meeting </w:t>
      </w:r>
    </w:p>
    <w:p w14:paraId="4A633435" w14:textId="77777777" w:rsidR="00A315D9" w:rsidRPr="00460388" w:rsidRDefault="00A315D9" w:rsidP="00A315D9">
      <w:pPr>
        <w:ind w:right="4"/>
        <w:jc w:val="center"/>
        <w:rPr>
          <w:b/>
          <w:caps/>
        </w:rPr>
      </w:pPr>
    </w:p>
    <w:p w14:paraId="5AD6A580" w14:textId="17337DCC" w:rsidR="00A315D9" w:rsidRPr="00460388" w:rsidRDefault="00A315D9" w:rsidP="00A315D9">
      <w:pPr>
        <w:jc w:val="center"/>
        <w:rPr>
          <w:b/>
          <w:bCs/>
        </w:rPr>
      </w:pPr>
      <w:r w:rsidRPr="00460388">
        <w:rPr>
          <w:b/>
          <w:bCs/>
        </w:rPr>
        <w:t xml:space="preserve">Paris, France </w:t>
      </w:r>
      <w:r w:rsidR="007A54BB">
        <w:rPr>
          <w:b/>
          <w:bCs/>
        </w:rPr>
        <w:t>0</w:t>
      </w:r>
      <w:r w:rsidR="00B87B76">
        <w:rPr>
          <w:b/>
          <w:bCs/>
        </w:rPr>
        <w:t>8</w:t>
      </w:r>
      <w:r w:rsidR="007A54BB">
        <w:rPr>
          <w:b/>
          <w:bCs/>
        </w:rPr>
        <w:t xml:space="preserve"> </w:t>
      </w:r>
      <w:r w:rsidRPr="00460388">
        <w:rPr>
          <w:b/>
          <w:bCs/>
        </w:rPr>
        <w:t>– 17 October 2025</w:t>
      </w:r>
    </w:p>
    <w:p w14:paraId="1E9AEE6C" w14:textId="77777777" w:rsidR="00A315D9" w:rsidRPr="00460388" w:rsidRDefault="00A315D9" w:rsidP="003457D3">
      <w:pPr>
        <w:jc w:val="center"/>
        <w:rPr>
          <w:b/>
          <w:sz w:val="26"/>
          <w:szCs w:val="26"/>
        </w:rPr>
      </w:pPr>
    </w:p>
    <w:p w14:paraId="7E7CD1E2" w14:textId="5451C7EF" w:rsidR="00FA0A97" w:rsidRPr="00460388" w:rsidRDefault="005F68EB" w:rsidP="009356A3">
      <w:pPr>
        <w:jc w:val="center"/>
        <w:rPr>
          <w:b/>
          <w:sz w:val="26"/>
          <w:szCs w:val="26"/>
        </w:rPr>
      </w:pPr>
      <w:r>
        <w:rPr>
          <w:b/>
          <w:sz w:val="24"/>
          <w:szCs w:val="22"/>
        </w:rPr>
        <w:t>WORKING GROUP</w:t>
      </w:r>
      <w:r w:rsidR="008801BC">
        <w:rPr>
          <w:b/>
          <w:sz w:val="24"/>
          <w:szCs w:val="22"/>
        </w:rPr>
        <w:t xml:space="preserve"> </w:t>
      </w:r>
      <w:r w:rsidR="00FA0A97" w:rsidRPr="00460388">
        <w:rPr>
          <w:b/>
          <w:sz w:val="24"/>
          <w:szCs w:val="22"/>
        </w:rPr>
        <w:t>REPORT</w:t>
      </w:r>
    </w:p>
    <w:p w14:paraId="753FE07F" w14:textId="77777777" w:rsidR="00AB340B" w:rsidRPr="00460388" w:rsidRDefault="00AB340B" w:rsidP="009356A3">
      <w:pPr>
        <w:rPr>
          <w:highlight w:val="yellow"/>
        </w:rPr>
      </w:pPr>
    </w:p>
    <w:p w14:paraId="5277C281" w14:textId="00D042A2" w:rsidR="00FA0A97" w:rsidRPr="00256385" w:rsidRDefault="00494D53" w:rsidP="30B6B029">
      <w:pPr>
        <w:pStyle w:val="ListParagraph"/>
        <w:numPr>
          <w:ilvl w:val="0"/>
          <w:numId w:val="12"/>
        </w:numPr>
        <w:spacing w:after="240"/>
        <w:contextualSpacing w:val="0"/>
        <w:rPr>
          <w:b/>
          <w:bCs/>
        </w:rPr>
      </w:pPr>
      <w:r w:rsidRPr="00256385">
        <w:rPr>
          <w:b/>
          <w:bCs/>
        </w:rPr>
        <w:t>AGENDA ITEM 1 - OPENING AND WORKING ARRANGEMENTS</w:t>
      </w:r>
    </w:p>
    <w:p w14:paraId="44CB65F8" w14:textId="54C4689C" w:rsidR="00E109A2" w:rsidRPr="002A20E1" w:rsidRDefault="30B6B029" w:rsidP="00890920">
      <w:pPr>
        <w:pStyle w:val="2para"/>
        <w:numPr>
          <w:ilvl w:val="2"/>
          <w:numId w:val="12"/>
        </w:numPr>
      </w:pPr>
      <w:r w:rsidRPr="00256385">
        <w:t xml:space="preserve">The </w:t>
      </w:r>
      <w:r w:rsidR="00216594" w:rsidRPr="00256385">
        <w:t>2</w:t>
      </w:r>
      <w:r w:rsidR="005F68EB" w:rsidRPr="00256385">
        <w:t>1</w:t>
      </w:r>
      <w:r w:rsidR="005F68EB" w:rsidRPr="00256385">
        <w:rPr>
          <w:vertAlign w:val="superscript"/>
        </w:rPr>
        <w:t>st</w:t>
      </w:r>
      <w:r w:rsidR="005F68EB" w:rsidRPr="00256385">
        <w:t xml:space="preserve"> </w:t>
      </w:r>
      <w:r w:rsidRPr="00256385">
        <w:t>working group meeting of the Frequency Spectrum Management Panel (FSMP</w:t>
      </w:r>
      <w:r w:rsidR="003572F5" w:rsidRPr="00256385">
        <w:t>-</w:t>
      </w:r>
      <w:r w:rsidRPr="00256385">
        <w:t>WG/</w:t>
      </w:r>
      <w:r w:rsidR="00216594" w:rsidRPr="00256385">
        <w:t>2</w:t>
      </w:r>
      <w:r w:rsidR="00391C7A">
        <w:t>1</w:t>
      </w:r>
      <w:r w:rsidRPr="00256385">
        <w:t xml:space="preserve">) was held from </w:t>
      </w:r>
      <w:r w:rsidR="00256385" w:rsidRPr="00256385">
        <w:t>8 to 17 October</w:t>
      </w:r>
      <w:r w:rsidRPr="00256385">
        <w:t xml:space="preserve"> 202</w:t>
      </w:r>
      <w:r w:rsidR="00216594" w:rsidRPr="00256385">
        <w:t>5</w:t>
      </w:r>
      <w:r w:rsidRPr="00256385">
        <w:t xml:space="preserve">. This meeting </w:t>
      </w:r>
      <w:r w:rsidR="00966CB1" w:rsidRPr="00256385">
        <w:t xml:space="preserve">was held </w:t>
      </w:r>
      <w:r w:rsidR="003471CF" w:rsidRPr="00256385">
        <w:t xml:space="preserve">in person </w:t>
      </w:r>
      <w:r w:rsidR="00966CB1" w:rsidRPr="00256385">
        <w:t>at the ICAO EUR Regional Office in Paris, France</w:t>
      </w:r>
      <w:r w:rsidR="003471CF">
        <w:t xml:space="preserve">, with a partial </w:t>
      </w:r>
      <w:r w:rsidRPr="00256385">
        <w:t>hybrid</w:t>
      </w:r>
      <w:r w:rsidR="003471CF">
        <w:t xml:space="preserve"> capability</w:t>
      </w:r>
      <w:r w:rsidRPr="00256385">
        <w:t xml:space="preserve"> meeting broadcasting for the </w:t>
      </w:r>
      <w:r w:rsidR="003471CF">
        <w:t xml:space="preserve">registered </w:t>
      </w:r>
      <w:r w:rsidRPr="002A20E1">
        <w:t xml:space="preserve">remote </w:t>
      </w:r>
      <w:r w:rsidR="003471CF" w:rsidRPr="002A20E1">
        <w:t>participants</w:t>
      </w:r>
      <w:r w:rsidRPr="002A20E1">
        <w:t xml:space="preserve">. </w:t>
      </w:r>
    </w:p>
    <w:p w14:paraId="737C13F4" w14:textId="67332079" w:rsidR="00CB2D67" w:rsidRPr="002A20E1" w:rsidRDefault="30B6B029" w:rsidP="00890920">
      <w:pPr>
        <w:pStyle w:val="2para"/>
        <w:numPr>
          <w:ilvl w:val="2"/>
          <w:numId w:val="12"/>
        </w:numPr>
      </w:pPr>
      <w:r w:rsidRPr="002A20E1">
        <w:t xml:space="preserve">Mr. </w:t>
      </w:r>
      <w:r>
        <w:t xml:space="preserve">Andrew </w:t>
      </w:r>
      <w:r w:rsidRPr="002A20E1">
        <w:t>Roy</w:t>
      </w:r>
      <w:r w:rsidRPr="004E46E5">
        <w:t xml:space="preserve">, the </w:t>
      </w:r>
      <w:r w:rsidR="008D133F" w:rsidRPr="004E46E5">
        <w:t>C</w:t>
      </w:r>
      <w:r w:rsidRPr="004E46E5">
        <w:t>hairperson of the FSMP and the rapporteur of FSMP</w:t>
      </w:r>
      <w:r w:rsidR="003572F5" w:rsidRPr="004E46E5">
        <w:t>-</w:t>
      </w:r>
      <w:r w:rsidRPr="004E46E5">
        <w:t>WG/</w:t>
      </w:r>
      <w:r w:rsidR="00657271" w:rsidRPr="004E46E5">
        <w:t>2</w:t>
      </w:r>
      <w:r w:rsidR="00256385" w:rsidRPr="004E46E5">
        <w:t>1</w:t>
      </w:r>
      <w:r w:rsidRPr="004E46E5">
        <w:t xml:space="preserve">, opened the meeting. </w:t>
      </w:r>
      <w:r w:rsidR="002014A6" w:rsidRPr="004E46E5">
        <w:t xml:space="preserve">Mr. Christian </w:t>
      </w:r>
      <w:r w:rsidR="008D133F" w:rsidRPr="004E46E5">
        <w:t>Fleury</w:t>
      </w:r>
      <w:r w:rsidR="002014A6" w:rsidRPr="004E46E5">
        <w:t xml:space="preserve"> </w:t>
      </w:r>
      <w:r w:rsidR="008D133F" w:rsidRPr="004E46E5">
        <w:t>was the Vice-Chairperson</w:t>
      </w:r>
      <w:r w:rsidR="00CB2D67" w:rsidRPr="004E46E5">
        <w:t xml:space="preserve"> of the FSMP</w:t>
      </w:r>
      <w:r w:rsidR="008D133F" w:rsidRPr="004E46E5">
        <w:t>.</w:t>
      </w:r>
      <w:r w:rsidR="007A11FB">
        <w:t xml:space="preserve"> Ms. Mie Utsunomiya, technical officer (TO) CNS, ICAO Headquarters, acted as Secretary. </w:t>
      </w:r>
    </w:p>
    <w:p w14:paraId="54E7C40E" w14:textId="56303422" w:rsidR="00861343" w:rsidRPr="001949EB" w:rsidRDefault="30B6B029" w:rsidP="00890920">
      <w:pPr>
        <w:pStyle w:val="2para"/>
        <w:numPr>
          <w:ilvl w:val="2"/>
          <w:numId w:val="12"/>
        </w:numPr>
      </w:pPr>
      <w:r w:rsidRPr="004E46E5">
        <w:t xml:space="preserve">Mr. Roy welcomed the group and provided introductory remarks and meeting information. </w:t>
      </w:r>
      <w:r w:rsidR="00375D5D" w:rsidRPr="004E46E5">
        <w:t>He expressed appreciations to participants for their active contributions to the FSMP-WG/</w:t>
      </w:r>
      <w:r w:rsidR="006355FA" w:rsidRPr="004E46E5">
        <w:t>2</w:t>
      </w:r>
      <w:r w:rsidR="004E46E5" w:rsidRPr="004E46E5">
        <w:t>1</w:t>
      </w:r>
      <w:r w:rsidR="00375D5D" w:rsidRPr="004E46E5">
        <w:t xml:space="preserve"> meeting</w:t>
      </w:r>
      <w:r w:rsidR="00613D3D" w:rsidRPr="004E46E5">
        <w:t xml:space="preserve"> </w:t>
      </w:r>
      <w:r w:rsidR="00ED0A20" w:rsidRPr="004E46E5">
        <w:t xml:space="preserve">and to the regional participants as well as to </w:t>
      </w:r>
      <w:r w:rsidR="004E46E5" w:rsidRPr="004E46E5">
        <w:t>EUR</w:t>
      </w:r>
      <w:r w:rsidR="64E991C9">
        <w:t>/NAT</w:t>
      </w:r>
      <w:r w:rsidR="00ED0A20" w:rsidRPr="004E46E5">
        <w:t xml:space="preserve"> office for hosting the meeting.  </w:t>
      </w:r>
      <w:r w:rsidRPr="004E46E5">
        <w:t xml:space="preserve">The meeting was held in English. After the opening of the meeting the agenda was approved by the group. The agenda is contained in </w:t>
      </w:r>
      <w:r w:rsidRPr="001949EB">
        <w:rPr>
          <w:b/>
          <w:bCs/>
        </w:rPr>
        <w:t>Appendix A</w:t>
      </w:r>
      <w:r w:rsidRPr="001949EB">
        <w:t xml:space="preserve">. </w:t>
      </w:r>
    </w:p>
    <w:p w14:paraId="7C523C1F" w14:textId="77777777" w:rsidR="00890920" w:rsidRPr="0096406B" w:rsidRDefault="00890920" w:rsidP="00890920">
      <w:pPr>
        <w:pStyle w:val="2para"/>
        <w:rPr>
          <w:b/>
          <w:bCs/>
          <w:szCs w:val="22"/>
        </w:rPr>
      </w:pPr>
      <w:r w:rsidRPr="0096406B">
        <w:rPr>
          <w:b/>
          <w:bCs/>
          <w:szCs w:val="22"/>
        </w:rPr>
        <w:t>Agenda review and document attribution</w:t>
      </w:r>
    </w:p>
    <w:p w14:paraId="26CF37D4" w14:textId="77777777" w:rsidR="00E07D97" w:rsidRPr="0096406B" w:rsidRDefault="00890920" w:rsidP="00E07D97">
      <w:pPr>
        <w:pStyle w:val="2para"/>
        <w:numPr>
          <w:ilvl w:val="2"/>
          <w:numId w:val="12"/>
        </w:numPr>
      </w:pPr>
      <w:r w:rsidRPr="0096406B">
        <w:t xml:space="preserve">The list of papers submitted for consideration by FSMP-WG/21 is contained in </w:t>
      </w:r>
      <w:r w:rsidRPr="00D224EF">
        <w:rPr>
          <w:b/>
          <w:bCs/>
        </w:rPr>
        <w:t>Appendix B</w:t>
      </w:r>
      <w:r w:rsidRPr="00D224EF">
        <w:t>.</w:t>
      </w:r>
      <w:r w:rsidRPr="0096406B">
        <w:t xml:space="preserve">  The list of participants is provided in </w:t>
      </w:r>
      <w:r w:rsidRPr="00D224EF">
        <w:rPr>
          <w:b/>
          <w:bCs/>
        </w:rPr>
        <w:t>Appendix C</w:t>
      </w:r>
      <w:r w:rsidRPr="00D224EF">
        <w:t>.</w:t>
      </w:r>
      <w:r w:rsidR="00E07D97" w:rsidRPr="0096406B">
        <w:t xml:space="preserve"> </w:t>
      </w:r>
    </w:p>
    <w:p w14:paraId="70EAD0A6" w14:textId="4061ED57" w:rsidR="00890920" w:rsidRPr="0096406B" w:rsidRDefault="00E07D97" w:rsidP="00E07D97">
      <w:pPr>
        <w:pStyle w:val="2para"/>
        <w:numPr>
          <w:ilvl w:val="2"/>
          <w:numId w:val="12"/>
        </w:numPr>
      </w:pPr>
      <w:r w:rsidRPr="0096406B">
        <w:t xml:space="preserve">The material in this report is organized by meeting agenda item number and does not necessarily reflect the order of discussions.  Actions captured during discussions are shown in </w:t>
      </w:r>
      <w:r w:rsidRPr="00D224EF">
        <w:rPr>
          <w:b/>
          <w:bCs/>
        </w:rPr>
        <w:t>Appendix D</w:t>
      </w:r>
      <w:r w:rsidRPr="00D224EF">
        <w:t>,</w:t>
      </w:r>
      <w:r w:rsidRPr="0096406B">
        <w:t xml:space="preserve"> together with the status of prior-meeting(s) actions. </w:t>
      </w:r>
    </w:p>
    <w:p w14:paraId="1E83AAFE" w14:textId="2A5E2DC2" w:rsidR="0096406B" w:rsidRPr="004D61CA" w:rsidRDefault="0096406B" w:rsidP="0096406B">
      <w:pPr>
        <w:pStyle w:val="2para"/>
        <w:numPr>
          <w:ilvl w:val="2"/>
          <w:numId w:val="12"/>
        </w:numPr>
      </w:pPr>
      <w:r w:rsidRPr="0096406B">
        <w:t xml:space="preserve">Before the FSMP WG/21, a regional workshop was held for the ICAO EUR/NAT and MID States.  The Workshop briefed on the status of the current ICAO position and work for the ITU-R WRC-27.  A summary report of the Workshop is included in </w:t>
      </w:r>
      <w:r w:rsidRPr="004D61CA">
        <w:rPr>
          <w:b/>
          <w:bCs/>
        </w:rPr>
        <w:t>Appendix E</w:t>
      </w:r>
      <w:r w:rsidRPr="004D61CA">
        <w:t>.</w:t>
      </w:r>
    </w:p>
    <w:p w14:paraId="79D95CA1" w14:textId="77777777" w:rsidR="00890920" w:rsidRPr="0096406B" w:rsidRDefault="00890920" w:rsidP="00890920">
      <w:pPr>
        <w:pStyle w:val="2para"/>
        <w:rPr>
          <w:b/>
          <w:bCs/>
          <w:szCs w:val="22"/>
        </w:rPr>
      </w:pPr>
      <w:r w:rsidRPr="0096406B">
        <w:rPr>
          <w:b/>
          <w:bCs/>
          <w:szCs w:val="22"/>
        </w:rPr>
        <w:t xml:space="preserve">Status of tasks identified on Job Cards </w:t>
      </w:r>
    </w:p>
    <w:p w14:paraId="21B7C040" w14:textId="7EAEB21F" w:rsidR="00890920" w:rsidRPr="001949EB" w:rsidRDefault="00890920" w:rsidP="00890920">
      <w:pPr>
        <w:pStyle w:val="2para"/>
        <w:numPr>
          <w:ilvl w:val="2"/>
          <w:numId w:val="12"/>
        </w:numPr>
        <w:rPr>
          <w:szCs w:val="22"/>
        </w:rPr>
      </w:pPr>
      <w:r w:rsidRPr="0096406B">
        <w:t xml:space="preserve">The ongoing status of tasks identified in Job Cards was </w:t>
      </w:r>
      <w:r w:rsidR="00E9068D" w:rsidRPr="0096406B">
        <w:t xml:space="preserve">postponed until the FSMP </w:t>
      </w:r>
      <w:r w:rsidR="00F927C8">
        <w:t>W</w:t>
      </w:r>
      <w:r w:rsidR="00E9068D" w:rsidRPr="0096406B">
        <w:t>G/22 for a full review before the next FSMP/4</w:t>
      </w:r>
      <w:r w:rsidR="00E9068D">
        <w:t xml:space="preserve"> meeting.</w:t>
      </w:r>
    </w:p>
    <w:p w14:paraId="2905EC04" w14:textId="77777777" w:rsidR="001949EB" w:rsidRPr="004E46E5" w:rsidRDefault="001949EB" w:rsidP="001949EB">
      <w:pPr>
        <w:pStyle w:val="2para"/>
        <w:numPr>
          <w:ilvl w:val="0"/>
          <w:numId w:val="0"/>
        </w:numPr>
        <w:ind w:left="851"/>
        <w:rPr>
          <w:szCs w:val="22"/>
        </w:rPr>
      </w:pPr>
    </w:p>
    <w:p w14:paraId="22C397EF" w14:textId="77777777" w:rsidR="00890920" w:rsidRPr="002A4E67" w:rsidRDefault="00890920" w:rsidP="00890920">
      <w:pPr>
        <w:pStyle w:val="2para"/>
        <w:rPr>
          <w:b/>
          <w:bCs/>
          <w:szCs w:val="22"/>
        </w:rPr>
      </w:pPr>
      <w:r w:rsidRPr="002A4E67">
        <w:rPr>
          <w:b/>
          <w:bCs/>
          <w:szCs w:val="22"/>
        </w:rPr>
        <w:lastRenderedPageBreak/>
        <w:t>FSMP timeline for activities</w:t>
      </w:r>
    </w:p>
    <w:p w14:paraId="1F7F18E0" w14:textId="1880AA5C" w:rsidR="00890920" w:rsidRPr="00890920" w:rsidRDefault="0003531C" w:rsidP="00890920">
      <w:pPr>
        <w:pStyle w:val="2para"/>
        <w:numPr>
          <w:ilvl w:val="2"/>
          <w:numId w:val="12"/>
        </w:numPr>
        <w:rPr>
          <w:szCs w:val="22"/>
        </w:rPr>
      </w:pPr>
      <w:r>
        <w:rPr>
          <w:szCs w:val="22"/>
        </w:rPr>
        <w:t>A timeline of the current major work products</w:t>
      </w:r>
      <w:r w:rsidR="00901171">
        <w:rPr>
          <w:szCs w:val="22"/>
        </w:rPr>
        <w:t xml:space="preserve"> of the FSMP</w:t>
      </w:r>
      <w:r w:rsidR="00E07D97">
        <w:rPr>
          <w:szCs w:val="22"/>
        </w:rPr>
        <w:t xml:space="preserve"> was reviewed</w:t>
      </w:r>
      <w:r w:rsidR="00901171">
        <w:rPr>
          <w:szCs w:val="22"/>
        </w:rPr>
        <w:t xml:space="preserve">, including VHF SATCOM SARPS, </w:t>
      </w:r>
      <w:r w:rsidR="00FE4FEF">
        <w:rPr>
          <w:szCs w:val="22"/>
        </w:rPr>
        <w:t>ICAO position for WRC-27, Radio Altimeter SARPS, and the ICAO Doc. 9718 updates</w:t>
      </w:r>
      <w:r w:rsidR="00E07D97">
        <w:rPr>
          <w:szCs w:val="22"/>
        </w:rPr>
        <w:t>.</w:t>
      </w:r>
    </w:p>
    <w:p w14:paraId="74DD16C8" w14:textId="1BCD3B96" w:rsidR="00E07D97" w:rsidRPr="00143B18" w:rsidRDefault="00890920" w:rsidP="00143B18">
      <w:pPr>
        <w:pStyle w:val="2para"/>
        <w:rPr>
          <w:b/>
          <w:bCs/>
          <w:szCs w:val="22"/>
        </w:rPr>
      </w:pPr>
      <w:r w:rsidRPr="00E07D97">
        <w:rPr>
          <w:b/>
          <w:bCs/>
          <w:szCs w:val="22"/>
        </w:rPr>
        <w:t>Reports from related meetings</w:t>
      </w:r>
    </w:p>
    <w:p w14:paraId="0433B7F0" w14:textId="6F442C47" w:rsidR="002A0B5D" w:rsidRPr="00DB3342" w:rsidRDefault="002A0B5D" w:rsidP="00143B18">
      <w:pPr>
        <w:pStyle w:val="2para"/>
        <w:numPr>
          <w:ilvl w:val="2"/>
          <w:numId w:val="12"/>
        </w:numPr>
      </w:pPr>
      <w:r>
        <w:t xml:space="preserve">WP28 </w:t>
      </w:r>
      <w:r w:rsidR="006C1178">
        <w:t>presented the outcomes of the 42nd Session of the ICAO Assembly and highlighted the areas that require review and action by FSMP.</w:t>
      </w:r>
      <w:r w:rsidR="00C61E53">
        <w:t xml:space="preserve">  In summarizing the actions of 2 Assembly Working papers, </w:t>
      </w:r>
      <w:r w:rsidR="00C61E53" w:rsidRPr="00D321FE">
        <w:rPr>
          <w:b/>
          <w:bCs/>
        </w:rPr>
        <w:t>FLIMSY01</w:t>
      </w:r>
      <w:r w:rsidR="00D321FE">
        <w:rPr>
          <w:b/>
          <w:bCs/>
        </w:rPr>
        <w:t xml:space="preserve"> </w:t>
      </w:r>
      <w:r w:rsidR="00D321FE" w:rsidRPr="009150DE">
        <w:t>(Appendix F of this report)</w:t>
      </w:r>
      <w:r w:rsidR="00C61E53" w:rsidRPr="009150DE">
        <w:t xml:space="preserve"> </w:t>
      </w:r>
      <w:r w:rsidR="00C61E53">
        <w:t xml:space="preserve">was created to </w:t>
      </w:r>
      <w:r w:rsidR="00B112F5">
        <w:t xml:space="preserve">capture </w:t>
      </w:r>
      <w:r w:rsidR="00350478">
        <w:t>the relevant questions for FSMP to consider</w:t>
      </w:r>
      <w:r w:rsidR="00B31432">
        <w:t xml:space="preserve"> to aviation spectrum support to the ITU-R</w:t>
      </w:r>
      <w:r w:rsidR="00350478">
        <w:t>.  Further in-</w:t>
      </w:r>
      <w:r w:rsidR="00BC600D">
        <w:t>meeting</w:t>
      </w:r>
      <w:r w:rsidR="00350478">
        <w:t xml:space="preserve"> discussions also produced a</w:t>
      </w:r>
      <w:r w:rsidR="00BC600D">
        <w:t xml:space="preserve"> suggestion of how to achieve some of the items.  </w:t>
      </w:r>
      <w:r w:rsidR="00BC600D" w:rsidRPr="00174918">
        <w:t xml:space="preserve">An action </w:t>
      </w:r>
      <w:r w:rsidR="00BC600D" w:rsidRPr="00174918">
        <w:rPr>
          <w:b/>
          <w:bCs/>
        </w:rPr>
        <w:t>(ACTION ITEM 21-01)</w:t>
      </w:r>
      <w:r w:rsidR="00BC600D" w:rsidRPr="00174918">
        <w:t xml:space="preserve"> </w:t>
      </w:r>
      <w:r w:rsidR="00BC600D">
        <w:t xml:space="preserve">was created to seek further inputs and suggestion on how to address the </w:t>
      </w:r>
      <w:r w:rsidR="007A338D">
        <w:t xml:space="preserve">questions in the flimsy </w:t>
      </w:r>
      <w:proofErr w:type="gramStart"/>
      <w:r w:rsidR="007A338D">
        <w:t>and also</w:t>
      </w:r>
      <w:proofErr w:type="gramEnd"/>
      <w:r w:rsidR="007A338D">
        <w:t xml:space="preserve"> for views on the proposed method to answer some of those questions.  </w:t>
      </w:r>
    </w:p>
    <w:p w14:paraId="5ADD9C7D" w14:textId="21C6BE57" w:rsidR="008F1C00" w:rsidRPr="00172C00" w:rsidRDefault="00494D53" w:rsidP="00E832AD">
      <w:pPr>
        <w:pStyle w:val="ListParagraph"/>
        <w:keepNext/>
        <w:numPr>
          <w:ilvl w:val="0"/>
          <w:numId w:val="12"/>
        </w:numPr>
        <w:spacing w:after="240"/>
        <w:contextualSpacing w:val="0"/>
        <w:jc w:val="both"/>
        <w:rPr>
          <w:b/>
          <w:szCs w:val="22"/>
        </w:rPr>
      </w:pPr>
      <w:r w:rsidRPr="00172C00">
        <w:rPr>
          <w:b/>
          <w:szCs w:val="22"/>
        </w:rPr>
        <w:t>AGENDA ITEM 2 - SECRETARIAT UPDATES ON ICAO POSITION FOR WRC-27 – FSMP.002.02</w:t>
      </w:r>
    </w:p>
    <w:p w14:paraId="34D6CE90" w14:textId="58ACB4D8" w:rsidR="3200FD11" w:rsidRPr="00172C00" w:rsidRDefault="0B1E9F25" w:rsidP="00172C00">
      <w:pPr>
        <w:pStyle w:val="2para"/>
        <w:numPr>
          <w:ilvl w:val="2"/>
          <w:numId w:val="12"/>
        </w:numPr>
        <w:spacing w:before="86"/>
      </w:pPr>
      <w:r w:rsidRPr="00172C00">
        <w:t>The</w:t>
      </w:r>
      <w:r w:rsidR="3200FD11" w:rsidRPr="00172C00">
        <w:t xml:space="preserve"> FSMP Secretary provided verbal updates on the ICAO position </w:t>
      </w:r>
      <w:r w:rsidR="1219F0F7" w:rsidRPr="00172C00">
        <w:t>that t</w:t>
      </w:r>
      <w:r w:rsidR="3200FD11" w:rsidRPr="00172C00">
        <w:t>he ICAO Council, at the ninth meeting of its 235th Session held on 25 June 2025, approved the ICAO Position for ITU WRC-27. The relevant State Letter</w:t>
      </w:r>
      <w:r w:rsidR="65BAA971" w:rsidRPr="00172C00">
        <w:t xml:space="preserve"> (refer to the </w:t>
      </w:r>
      <w:hyperlink r:id="rId13">
        <w:r w:rsidR="65BAA971" w:rsidRPr="00172C00">
          <w:rPr>
            <w:rStyle w:val="Hyperlink"/>
          </w:rPr>
          <w:t>link</w:t>
        </w:r>
      </w:hyperlink>
      <w:r w:rsidR="65BAA971" w:rsidRPr="00172C00">
        <w:t xml:space="preserve"> included in the FSMP site </w:t>
      </w:r>
      <w:r w:rsidR="582F9815" w:rsidRPr="00172C00">
        <w:t>for more details</w:t>
      </w:r>
      <w:r w:rsidR="65BAA971" w:rsidRPr="00172C00">
        <w:t>)</w:t>
      </w:r>
      <w:r w:rsidR="3200FD11" w:rsidRPr="00172C00">
        <w:t xml:space="preserve"> was published on 16 July 2025, which </w:t>
      </w:r>
      <w:r w:rsidR="48EE5D7A" w:rsidRPr="00172C00">
        <w:t>requested</w:t>
      </w:r>
      <w:r w:rsidR="3200FD11" w:rsidRPr="00172C00">
        <w:t xml:space="preserve"> States and Int</w:t>
      </w:r>
      <w:r w:rsidR="3FC41021" w:rsidRPr="00172C00">
        <w:t>ernational</w:t>
      </w:r>
      <w:r w:rsidR="3200FD11" w:rsidRPr="00172C00">
        <w:t xml:space="preserve"> Or</w:t>
      </w:r>
      <w:r w:rsidR="5DBBFA27" w:rsidRPr="00172C00">
        <w:t>ganizations</w:t>
      </w:r>
      <w:r w:rsidR="3200FD11" w:rsidRPr="00172C00">
        <w:t xml:space="preserve"> to take into account the ICAO Position, to the maximum extent possible, in their prep activities for the WRC-27 at the national level, in the activities of the regional telecommunication organizations and in the relevant meetings of the ITU.</w:t>
      </w:r>
      <w:r w:rsidR="4432B2A3" w:rsidRPr="00172C00">
        <w:t xml:space="preserve"> </w:t>
      </w:r>
    </w:p>
    <w:p w14:paraId="69029F3B" w14:textId="24341DC7" w:rsidR="006E7CB5" w:rsidRPr="00172C00" w:rsidRDefault="00494D53" w:rsidP="00E832AD">
      <w:pPr>
        <w:pStyle w:val="ListParagraph"/>
        <w:keepNext/>
        <w:numPr>
          <w:ilvl w:val="0"/>
          <w:numId w:val="12"/>
        </w:numPr>
        <w:spacing w:after="240"/>
        <w:contextualSpacing w:val="0"/>
        <w:jc w:val="both"/>
        <w:rPr>
          <w:b/>
          <w:szCs w:val="22"/>
        </w:rPr>
      </w:pPr>
      <w:r w:rsidRPr="00172C00">
        <w:rPr>
          <w:b/>
          <w:szCs w:val="22"/>
        </w:rPr>
        <w:t>DEVELOPMENT OF MATERIAL FOR ITU-R STUDIES – FSMP.003.02</w:t>
      </w:r>
    </w:p>
    <w:p w14:paraId="34A3A875" w14:textId="77777777" w:rsidR="008B2302" w:rsidRPr="00172C00" w:rsidRDefault="008B2302" w:rsidP="004568C0">
      <w:pPr>
        <w:pStyle w:val="2para"/>
        <w:rPr>
          <w:b/>
          <w:bCs/>
        </w:rPr>
      </w:pPr>
      <w:r w:rsidRPr="00172C00">
        <w:rPr>
          <w:b/>
          <w:bCs/>
        </w:rPr>
        <w:t>Material for WRC-27 agenda items</w:t>
      </w:r>
    </w:p>
    <w:p w14:paraId="733731AE" w14:textId="77777777" w:rsidR="008B2302" w:rsidRPr="00172C00" w:rsidRDefault="008B2302" w:rsidP="008B2302">
      <w:pPr>
        <w:pStyle w:val="ListParagraph"/>
        <w:spacing w:after="240"/>
        <w:ind w:left="0" w:right="-173"/>
        <w:jc w:val="both"/>
        <w:rPr>
          <w:szCs w:val="22"/>
        </w:rPr>
      </w:pPr>
    </w:p>
    <w:p w14:paraId="06515916" w14:textId="06D26AAF" w:rsidR="00B12FD3" w:rsidRPr="00172C00" w:rsidRDefault="000A5E77" w:rsidP="3D7DC4A0">
      <w:pPr>
        <w:pStyle w:val="ListParagraph"/>
        <w:numPr>
          <w:ilvl w:val="2"/>
          <w:numId w:val="12"/>
        </w:numPr>
        <w:spacing w:after="240"/>
        <w:ind w:right="-173"/>
        <w:jc w:val="both"/>
        <w:rPr>
          <w:szCs w:val="22"/>
        </w:rPr>
      </w:pPr>
      <w:r w:rsidRPr="00172C00">
        <w:t>WP09 summarized a CEPT PTC proposal was made at the last meeting for a possible new WRC-31 agenda item on facilitating the operation of earth stations on board unmanned aircraft using AMS(R)S in the 5 GHz.  The proposal was based on the WRC-23 conclusion to study operation of UAS earth stations for C2 links in suitable AMS(R)S) frequency bands.</w:t>
      </w:r>
      <w:r w:rsidR="00B12FD3" w:rsidRPr="00172C00">
        <w:t xml:space="preserve">  </w:t>
      </w:r>
      <w:r w:rsidR="00283A23" w:rsidRPr="00172C00">
        <w:t>Several</w:t>
      </w:r>
      <w:r w:rsidR="001B57FF" w:rsidRPr="00172C00">
        <w:t xml:space="preserve"> comments and questions were expressed on </w:t>
      </w:r>
      <w:r w:rsidR="00B66703" w:rsidRPr="00172C00">
        <w:t>the topic</w:t>
      </w:r>
      <w:r w:rsidR="00B06E0E" w:rsidRPr="00172C00">
        <w:t xml:space="preserve"> to understand the potential implications of such a change</w:t>
      </w:r>
      <w:r w:rsidR="00283A23" w:rsidRPr="00172C00">
        <w:t xml:space="preserve"> and the services that may be affected</w:t>
      </w:r>
      <w:r w:rsidR="00B06E0E" w:rsidRPr="00172C00">
        <w:t xml:space="preserve">.  </w:t>
      </w:r>
      <w:r w:rsidR="00F951A1" w:rsidRPr="00172C00">
        <w:t xml:space="preserve">The authors appreciated the </w:t>
      </w:r>
      <w:proofErr w:type="gramStart"/>
      <w:r w:rsidR="00F951A1" w:rsidRPr="00172C00">
        <w:t xml:space="preserve">feedback, </w:t>
      </w:r>
      <w:r w:rsidR="063E9744" w:rsidRPr="00172C00">
        <w:t>and</w:t>
      </w:r>
      <w:proofErr w:type="gramEnd"/>
      <w:r w:rsidR="063E9744" w:rsidRPr="00172C00">
        <w:t xml:space="preserve"> pointed out that the same questions had been raised during </w:t>
      </w:r>
      <w:r w:rsidR="679F2C42" w:rsidRPr="00172C00">
        <w:t xml:space="preserve">the </w:t>
      </w:r>
      <w:r w:rsidR="063E9744" w:rsidRPr="00172C00">
        <w:t>official proposal</w:t>
      </w:r>
      <w:r w:rsidR="7D5F999A" w:rsidRPr="00172C00">
        <w:t xml:space="preserve"> made</w:t>
      </w:r>
      <w:r w:rsidR="063E9744" w:rsidRPr="00172C00">
        <w:t xml:space="preserve"> to the CEPT</w:t>
      </w:r>
      <w:r w:rsidR="10E170CC" w:rsidRPr="00172C00">
        <w:t>-PTC meeting</w:t>
      </w:r>
      <w:r w:rsidR="76F93671" w:rsidRPr="00172C00">
        <w:t xml:space="preserve"> to which they will contribute in future FSMP meetings</w:t>
      </w:r>
      <w:r w:rsidR="03D40008" w:rsidRPr="00172C00">
        <w:t>.</w:t>
      </w:r>
      <w:r w:rsidR="18205301" w:rsidRPr="00172C00">
        <w:t xml:space="preserve">  The WP was noted.</w:t>
      </w:r>
    </w:p>
    <w:p w14:paraId="13D86193" w14:textId="77777777" w:rsidR="000A5E77" w:rsidRPr="00172C00" w:rsidRDefault="000A5E77" w:rsidP="000A5E77">
      <w:pPr>
        <w:pStyle w:val="ListParagraph"/>
        <w:rPr>
          <w:szCs w:val="22"/>
        </w:rPr>
      </w:pPr>
    </w:p>
    <w:p w14:paraId="76E970C1" w14:textId="12AE129A" w:rsidR="0005273C" w:rsidRDefault="001E4561" w:rsidP="3D7DC4A0">
      <w:pPr>
        <w:pStyle w:val="ListParagraph"/>
        <w:numPr>
          <w:ilvl w:val="2"/>
          <w:numId w:val="12"/>
        </w:numPr>
        <w:spacing w:after="240"/>
        <w:ind w:right="-173"/>
        <w:jc w:val="both"/>
      </w:pPr>
      <w:r w:rsidRPr="00172C00">
        <w:t xml:space="preserve">WP12 explained aspects relating to agenda item 1.5 and proposes a liaison statement to Working Party 4A regarding Agenda Item 1.5. </w:t>
      </w:r>
      <w:r w:rsidR="3C2EEED9" w:rsidRPr="00172C00">
        <w:t>Several comments were made regarding the timing and potential counterproductive effects, which could</w:t>
      </w:r>
      <w:r w:rsidR="4BE60C55" w:rsidRPr="00172C00">
        <w:t xml:space="preserve"> lead</w:t>
      </w:r>
      <w:r w:rsidR="3C2EEED9" w:rsidRPr="00172C00">
        <w:t xml:space="preserve"> negative long-term consequences. It was concluded that other courses of action were possible, particularly the recent validation of the ICAO </w:t>
      </w:r>
      <w:r w:rsidR="00A070EF" w:rsidRPr="00172C00">
        <w:t xml:space="preserve">WRC-27 </w:t>
      </w:r>
      <w:r w:rsidR="3C2EEED9" w:rsidRPr="00172C00">
        <w:t xml:space="preserve">position, which could be used to express our concerns </w:t>
      </w:r>
      <w:r w:rsidR="013B23DC">
        <w:t>at</w:t>
      </w:r>
      <w:r w:rsidR="3C2EEED9" w:rsidRPr="00172C00">
        <w:t xml:space="preserve"> 4A and 4C.</w:t>
      </w:r>
      <w:r w:rsidR="00A070EF" w:rsidRPr="00172C00">
        <w:t xml:space="preserve">  </w:t>
      </w:r>
      <w:r w:rsidR="00305AD1">
        <w:t>The Secretariat</w:t>
      </w:r>
      <w:r w:rsidR="00635DE5">
        <w:t xml:space="preserve"> took the action </w:t>
      </w:r>
      <w:r w:rsidR="00635DE5" w:rsidRPr="009150DE">
        <w:t>(</w:t>
      </w:r>
      <w:r w:rsidR="00635DE5" w:rsidRPr="009150DE">
        <w:rPr>
          <w:b/>
          <w:bCs/>
        </w:rPr>
        <w:t>ACTION 21-</w:t>
      </w:r>
      <w:r w:rsidR="00FD3823" w:rsidRPr="009150DE">
        <w:rPr>
          <w:b/>
          <w:bCs/>
        </w:rPr>
        <w:t>02</w:t>
      </w:r>
      <w:r w:rsidR="00635DE5" w:rsidRPr="009150DE">
        <w:t>) to</w:t>
      </w:r>
      <w:r w:rsidR="00635DE5">
        <w:t xml:space="preserve"> provide </w:t>
      </w:r>
      <w:r w:rsidR="005A62F8">
        <w:t>the relevant ITU-R working parties</w:t>
      </w:r>
      <w:r w:rsidR="00635DE5">
        <w:t xml:space="preserve"> the ICAO position for WRC-27 for reference.</w:t>
      </w:r>
    </w:p>
    <w:p w14:paraId="3A897731" w14:textId="77777777" w:rsidR="00D1660B" w:rsidRDefault="00D1660B" w:rsidP="00D1660B">
      <w:pPr>
        <w:pStyle w:val="ListParagraph"/>
      </w:pPr>
    </w:p>
    <w:p w14:paraId="793D2A37" w14:textId="77777777" w:rsidR="00D1660B" w:rsidRPr="00172C00" w:rsidRDefault="00D1660B" w:rsidP="00D1660B">
      <w:pPr>
        <w:pStyle w:val="ListParagraph"/>
        <w:spacing w:after="240"/>
        <w:ind w:left="851" w:right="-173"/>
        <w:jc w:val="both"/>
      </w:pPr>
    </w:p>
    <w:p w14:paraId="004B81A9" w14:textId="77777777" w:rsidR="001E4561" w:rsidRPr="00172C00" w:rsidRDefault="001E4561" w:rsidP="001E4561">
      <w:pPr>
        <w:pStyle w:val="ListParagraph"/>
        <w:spacing w:after="240"/>
        <w:ind w:left="0" w:right="-173"/>
        <w:jc w:val="both"/>
        <w:rPr>
          <w:szCs w:val="22"/>
        </w:rPr>
      </w:pPr>
    </w:p>
    <w:p w14:paraId="3C65436C" w14:textId="0C781E46" w:rsidR="000A5E77" w:rsidRPr="00172C00" w:rsidRDefault="001E4561" w:rsidP="001E4561">
      <w:pPr>
        <w:pStyle w:val="ListParagraph"/>
        <w:numPr>
          <w:ilvl w:val="2"/>
          <w:numId w:val="12"/>
        </w:numPr>
        <w:spacing w:after="240"/>
        <w:ind w:right="-173"/>
        <w:jc w:val="both"/>
        <w:rPr>
          <w:szCs w:val="22"/>
        </w:rPr>
      </w:pPr>
      <w:r w:rsidRPr="00172C00">
        <w:rPr>
          <w:szCs w:val="22"/>
        </w:rPr>
        <w:t>IP01</w:t>
      </w:r>
      <w:r w:rsidR="00460388" w:rsidRPr="00172C00">
        <w:rPr>
          <w:szCs w:val="22"/>
        </w:rPr>
        <w:t xml:space="preserve"> </w:t>
      </w:r>
      <w:r w:rsidRPr="00172C00">
        <w:rPr>
          <w:szCs w:val="22"/>
        </w:rPr>
        <w:t xml:space="preserve">summarized the outcome of the 2nd Meeting of the APT Conference Preparatory Group for WRC-27 (APG27-2).  </w:t>
      </w:r>
      <w:r w:rsidR="00E021C9" w:rsidRPr="00172C00">
        <w:rPr>
          <w:szCs w:val="22"/>
        </w:rPr>
        <w:t>The secretariat requested any questions be sent to them to com</w:t>
      </w:r>
      <w:r w:rsidR="00392D9B" w:rsidRPr="00172C00">
        <w:rPr>
          <w:szCs w:val="22"/>
        </w:rPr>
        <w:t xml:space="preserve">pile them back to the author.  </w:t>
      </w:r>
      <w:r w:rsidR="00A070EF" w:rsidRPr="00172C00">
        <w:t>The WP was noted.</w:t>
      </w:r>
    </w:p>
    <w:p w14:paraId="7915FC7E" w14:textId="77777777" w:rsidR="00DC23D1" w:rsidRPr="00172C00" w:rsidRDefault="00DC23D1" w:rsidP="00DC23D1">
      <w:pPr>
        <w:pStyle w:val="ListParagraph"/>
        <w:rPr>
          <w:szCs w:val="22"/>
        </w:rPr>
      </w:pPr>
    </w:p>
    <w:p w14:paraId="0A299A6D" w14:textId="6C2D251E" w:rsidR="00DC23D1" w:rsidRPr="00172C00" w:rsidRDefault="00DC23D1" w:rsidP="001E4561">
      <w:pPr>
        <w:pStyle w:val="ListParagraph"/>
        <w:numPr>
          <w:ilvl w:val="2"/>
          <w:numId w:val="12"/>
        </w:numPr>
        <w:spacing w:after="240"/>
        <w:ind w:right="-173"/>
        <w:jc w:val="both"/>
      </w:pPr>
      <w:r>
        <w:t xml:space="preserve">IP11 proposed re-evaluating the assumptions and results contained in ITU-R Recommendation RS.1624 (2003), which addressed sharing between passive Earth exploration-satellite service (EESS) sensors and airborne radio altimeters in the band 4 200–4 400 </w:t>
      </w:r>
      <w:proofErr w:type="spellStart"/>
      <w:r>
        <w:t>MHz.</w:t>
      </w:r>
      <w:proofErr w:type="spellEnd"/>
      <w:r>
        <w:t xml:space="preserve"> The analysis demonstrated that RS.1624’s conclusions of safe interference margins no longer hold when modern radio altimeter characteristics (from ITU-R M.2059) and current EESS protection criteria (from ITU-R RS.2017) are applied.</w:t>
      </w:r>
      <w:r w:rsidR="00403F6B">
        <w:t xml:space="preserve">  </w:t>
      </w:r>
      <w:r w:rsidR="00245424">
        <w:t xml:space="preserve">In the discussion, the various parameters presented were reviewed and several clarifications were asked given potential implications.  As a result of the discussion, the meeting encouraged the membership to continuing monitoring </w:t>
      </w:r>
      <w:r w:rsidR="3DBDC6DA">
        <w:t>agenda Item 1.19</w:t>
      </w:r>
      <w:r w:rsidR="00245424">
        <w:t>.</w:t>
      </w:r>
    </w:p>
    <w:p w14:paraId="0C47CC6E" w14:textId="77777777" w:rsidR="001E4561" w:rsidRPr="00460388" w:rsidRDefault="001E4561" w:rsidP="001E4561">
      <w:pPr>
        <w:pStyle w:val="ListParagraph"/>
        <w:rPr>
          <w:szCs w:val="22"/>
        </w:rPr>
      </w:pPr>
    </w:p>
    <w:p w14:paraId="40154D6B" w14:textId="7E7956A1" w:rsidR="001E4561" w:rsidRPr="004568C0" w:rsidRDefault="009E4A2B" w:rsidP="004568C0">
      <w:pPr>
        <w:pStyle w:val="2para"/>
        <w:rPr>
          <w:b/>
          <w:bCs/>
        </w:rPr>
      </w:pPr>
      <w:r w:rsidRPr="004568C0">
        <w:rPr>
          <w:b/>
          <w:bCs/>
        </w:rPr>
        <w:t>Non-WRC material for the ITU</w:t>
      </w:r>
    </w:p>
    <w:p w14:paraId="751E95C9" w14:textId="650C8440" w:rsidR="00403F6B" w:rsidRPr="00172C00" w:rsidRDefault="00403F6B" w:rsidP="00403F6B">
      <w:pPr>
        <w:pStyle w:val="2para"/>
        <w:numPr>
          <w:ilvl w:val="2"/>
          <w:numId w:val="12"/>
        </w:numPr>
      </w:pPr>
      <w:r w:rsidRPr="00172C00">
        <w:t xml:space="preserve">IP02 was a Reply Liaison Statement (LS) from ITU-R WP5B to WP7C, and the LS was sent to ICAO as a copy for information. It is related to “Preliminary draft new Report ITU-R </w:t>
      </w:r>
      <w:proofErr w:type="gramStart"/>
      <w:r w:rsidRPr="00172C00">
        <w:t>M.[</w:t>
      </w:r>
      <w:proofErr w:type="gramEnd"/>
      <w:r w:rsidRPr="00172C00">
        <w:t>FOD_EESS_SHARE]” - Sharing and compatibility studies between earth exploration satellite service (EESS) sensors and foreign object debris detection system in the frequency range 92-100 GHz.</w:t>
      </w:r>
      <w:r w:rsidRPr="00172C00">
        <w:rPr>
          <w:szCs w:val="22"/>
        </w:rPr>
        <w:t xml:space="preserve">  </w:t>
      </w:r>
      <w:r w:rsidR="007D79C0" w:rsidRPr="00172C00">
        <w:rPr>
          <w:szCs w:val="22"/>
        </w:rPr>
        <w:t xml:space="preserve">No comments were </w:t>
      </w:r>
      <w:r w:rsidR="0077630E" w:rsidRPr="00172C00">
        <w:rPr>
          <w:szCs w:val="22"/>
        </w:rPr>
        <w:t>received,</w:t>
      </w:r>
      <w:r w:rsidR="007D79C0" w:rsidRPr="00172C00">
        <w:rPr>
          <w:szCs w:val="22"/>
        </w:rPr>
        <w:t xml:space="preserve"> and the document was noted.  </w:t>
      </w:r>
    </w:p>
    <w:p w14:paraId="3D01B82D" w14:textId="5651434E" w:rsidR="009E4A2B" w:rsidRPr="00172C00" w:rsidRDefault="00403F6B" w:rsidP="00032D94">
      <w:pPr>
        <w:pStyle w:val="2para"/>
        <w:numPr>
          <w:ilvl w:val="2"/>
          <w:numId w:val="12"/>
        </w:numPr>
      </w:pPr>
      <w:r w:rsidRPr="00172C00">
        <w:t xml:space="preserve">IP03 was the Liaison Statement (LS) from ITU-T Study Group 17 regarding their recent activity on telecommunication/ICT security aspects of UAM/AAM service. ITU-T SG17 approved ITU-T X.1385, Security requirements and guidelines for telecommunications in an urban air mobility (UAM) environment.  </w:t>
      </w:r>
      <w:r w:rsidR="00E60543" w:rsidRPr="00172C00">
        <w:t xml:space="preserve">The secretariat noted that the material was awaiting comments from </w:t>
      </w:r>
      <w:r w:rsidR="000D5105" w:rsidRPr="00172C00">
        <w:t>the AAM</w:t>
      </w:r>
      <w:r w:rsidR="00E64B68" w:rsidRPr="00172C00">
        <w:t xml:space="preserve"> SG</w:t>
      </w:r>
      <w:r w:rsidR="04A17EF6" w:rsidRPr="00172C00">
        <w:t xml:space="preserve"> and other expert groups such as </w:t>
      </w:r>
      <w:r w:rsidR="0A946BD0" w:rsidRPr="00172C00">
        <w:t>T</w:t>
      </w:r>
      <w:r w:rsidR="04A17EF6" w:rsidRPr="00172C00">
        <w:t>rust Framework Panel</w:t>
      </w:r>
      <w:r w:rsidR="6E6BB69B" w:rsidRPr="00172C00">
        <w:t xml:space="preserve"> </w:t>
      </w:r>
      <w:r w:rsidR="04A17EF6" w:rsidRPr="00172C00">
        <w:t>(TFP)</w:t>
      </w:r>
      <w:r w:rsidR="28813307" w:rsidRPr="00172C00">
        <w:t xml:space="preserve"> and</w:t>
      </w:r>
      <w:r w:rsidR="04A17EF6" w:rsidRPr="00172C00">
        <w:t xml:space="preserve"> Navigation Systems Panel (NSP) and </w:t>
      </w:r>
      <w:r w:rsidR="000D5105" w:rsidRPr="00172C00">
        <w:t>those would be brought to the next me</w:t>
      </w:r>
      <w:r w:rsidR="09561A04" w:rsidRPr="00172C00">
        <w:t>e</w:t>
      </w:r>
      <w:r w:rsidR="000D5105" w:rsidRPr="00172C00">
        <w:t>ting to assess if ICAO should respond to the liaison statement.</w:t>
      </w:r>
      <w:r w:rsidR="007272BC" w:rsidRPr="00172C00">
        <w:t xml:space="preserve">  The IP was noted.</w:t>
      </w:r>
    </w:p>
    <w:p w14:paraId="21CDDAA4" w14:textId="77777777" w:rsidR="00460388" w:rsidRPr="00460388" w:rsidRDefault="00460388" w:rsidP="00460388">
      <w:pPr>
        <w:pStyle w:val="2para"/>
        <w:rPr>
          <w:b/>
          <w:bCs/>
        </w:rPr>
      </w:pPr>
      <w:r w:rsidRPr="00460388">
        <w:rPr>
          <w:b/>
          <w:bCs/>
        </w:rPr>
        <w:t xml:space="preserve">ITU engagement </w:t>
      </w:r>
    </w:p>
    <w:p w14:paraId="1542463D" w14:textId="799882F8" w:rsidR="002B4BCC" w:rsidRPr="00460388" w:rsidRDefault="00460388" w:rsidP="00460388">
      <w:pPr>
        <w:pStyle w:val="2para"/>
        <w:numPr>
          <w:ilvl w:val="2"/>
          <w:numId w:val="12"/>
        </w:numPr>
      </w:pPr>
      <w:r w:rsidRPr="00460388">
        <w:t>No items were presented for this topic</w:t>
      </w:r>
      <w:r w:rsidR="006F1C19">
        <w:t>.</w:t>
      </w:r>
    </w:p>
    <w:p w14:paraId="2A6ED58E" w14:textId="090D8B5C" w:rsidR="006E4F6A" w:rsidRPr="00460388" w:rsidRDefault="00494D53" w:rsidP="00636710">
      <w:pPr>
        <w:pStyle w:val="ListParagraph"/>
        <w:numPr>
          <w:ilvl w:val="0"/>
          <w:numId w:val="12"/>
        </w:numPr>
        <w:spacing w:after="240"/>
        <w:ind w:left="720" w:right="-173" w:hanging="720"/>
        <w:contextualSpacing w:val="0"/>
        <w:jc w:val="both"/>
        <w:rPr>
          <w:lang w:eastAsia="ja-JP"/>
        </w:rPr>
      </w:pPr>
      <w:r w:rsidRPr="00460388">
        <w:rPr>
          <w:b/>
          <w:szCs w:val="22"/>
        </w:rPr>
        <w:t>AGENDA ITEM 4 – RADIO ALTIMETER ISSUES FSMP.006.02</w:t>
      </w:r>
    </w:p>
    <w:p w14:paraId="08328C05" w14:textId="16325F1B" w:rsidR="0009676B" w:rsidRPr="00C15D51" w:rsidRDefault="0009676B" w:rsidP="009E4A2B">
      <w:pPr>
        <w:pStyle w:val="2para"/>
        <w:rPr>
          <w:b/>
          <w:bCs/>
          <w:lang w:eastAsia="ja-JP"/>
        </w:rPr>
      </w:pPr>
      <w:r w:rsidRPr="00C15D51">
        <w:rPr>
          <w:b/>
          <w:bCs/>
        </w:rPr>
        <w:t>Report from correspondence group on radio altimeters (CG-RA)</w:t>
      </w:r>
    </w:p>
    <w:p w14:paraId="2F1719C7" w14:textId="08BE9129" w:rsidR="000D63B9" w:rsidRPr="00460388" w:rsidRDefault="000D63B9" w:rsidP="000D63B9">
      <w:pPr>
        <w:pStyle w:val="2para"/>
        <w:numPr>
          <w:ilvl w:val="2"/>
          <w:numId w:val="12"/>
        </w:numPr>
      </w:pPr>
      <w:r w:rsidRPr="00460388">
        <w:t>No items were presented for this topic</w:t>
      </w:r>
      <w:r w:rsidR="0079171E">
        <w:t xml:space="preserve">, though it was encouraged </w:t>
      </w:r>
      <w:r w:rsidR="007A3FC8">
        <w:t>that any changes in States deployment</w:t>
      </w:r>
      <w:r w:rsidR="006D0626">
        <w:t xml:space="preserve"> of </w:t>
      </w:r>
      <w:r w:rsidR="00F8164D">
        <w:t>IMT</w:t>
      </w:r>
      <w:r w:rsidR="00776D9B">
        <w:t>/cellular systems</w:t>
      </w:r>
      <w:r w:rsidR="006D0626">
        <w:t xml:space="preserve"> near the radio </w:t>
      </w:r>
      <w:r w:rsidR="00EB7F15">
        <w:t>altimeter</w:t>
      </w:r>
      <w:r w:rsidR="006D0626">
        <w:t xml:space="preserve"> band be sent to the CG</w:t>
      </w:r>
      <w:r w:rsidR="007A1649">
        <w:t>-RA</w:t>
      </w:r>
      <w:r w:rsidR="006D0626">
        <w:t xml:space="preserve"> chair for </w:t>
      </w:r>
      <w:r w:rsidR="00EB7F15">
        <w:t>incorporation</w:t>
      </w:r>
      <w:r w:rsidR="006D0626">
        <w:t xml:space="preserve"> in the existing </w:t>
      </w:r>
      <w:r w:rsidR="00EB7F15">
        <w:t>CG</w:t>
      </w:r>
      <w:r w:rsidR="007A1649">
        <w:t>-RA</w:t>
      </w:r>
      <w:r w:rsidR="00EB7F15">
        <w:t xml:space="preserve"> document</w:t>
      </w:r>
      <w:r w:rsidR="005276DC">
        <w:t xml:space="preserve"> tracking </w:t>
      </w:r>
      <w:r w:rsidR="00F8164D">
        <w:t>IMT</w:t>
      </w:r>
      <w:r w:rsidR="00776D9B">
        <w:t xml:space="preserve">/cellular systems to </w:t>
      </w:r>
      <w:r w:rsidR="005276DC">
        <w:t>radio altimeter compatibility</w:t>
      </w:r>
      <w:r w:rsidR="006F1C19">
        <w:t>.</w:t>
      </w:r>
    </w:p>
    <w:p w14:paraId="609A5081" w14:textId="411A4256" w:rsidR="00740DF2" w:rsidRPr="00BF1F96" w:rsidRDefault="00740DF2" w:rsidP="009E4A2B">
      <w:pPr>
        <w:pStyle w:val="2para"/>
        <w:rPr>
          <w:b/>
          <w:bCs/>
          <w:lang w:eastAsia="ja-JP"/>
        </w:rPr>
      </w:pPr>
      <w:r w:rsidRPr="00BF1F96">
        <w:rPr>
          <w:b/>
          <w:bCs/>
          <w:lang w:eastAsia="ja-JP"/>
        </w:rPr>
        <w:t>Development of Radio Altimeter SARPs material for Annex 10, Vol. V</w:t>
      </w:r>
    </w:p>
    <w:p w14:paraId="7121DDB9" w14:textId="2EA41E6E" w:rsidR="004D67CD" w:rsidRDefault="004D67CD" w:rsidP="00453F45">
      <w:pPr>
        <w:pStyle w:val="ListParagraph"/>
        <w:numPr>
          <w:ilvl w:val="2"/>
          <w:numId w:val="12"/>
        </w:numPr>
        <w:spacing w:after="240"/>
        <w:jc w:val="both"/>
        <w:rPr>
          <w:lang w:eastAsia="ja-JP"/>
        </w:rPr>
      </w:pPr>
      <w:r w:rsidRPr="00460388">
        <w:rPr>
          <w:lang w:eastAsia="ja-JP"/>
        </w:rPr>
        <w:t>No</w:t>
      </w:r>
      <w:r w:rsidR="000D63B9" w:rsidRPr="000D63B9">
        <w:rPr>
          <w:lang w:eastAsia="ja-JP"/>
        </w:rPr>
        <w:t xml:space="preserve"> items were presented for this topic</w:t>
      </w:r>
      <w:r w:rsidR="006F1C19">
        <w:rPr>
          <w:lang w:eastAsia="ja-JP"/>
        </w:rPr>
        <w:t>.</w:t>
      </w:r>
    </w:p>
    <w:p w14:paraId="70E4AD7E" w14:textId="77777777" w:rsidR="007C741F" w:rsidRPr="00460388" w:rsidRDefault="007C741F" w:rsidP="007C741F">
      <w:pPr>
        <w:pStyle w:val="ListParagraph"/>
        <w:spacing w:after="240"/>
        <w:ind w:left="851"/>
        <w:jc w:val="both"/>
        <w:rPr>
          <w:lang w:eastAsia="ja-JP"/>
        </w:rPr>
      </w:pPr>
    </w:p>
    <w:p w14:paraId="4D3C232A" w14:textId="77777777" w:rsidR="007C741F" w:rsidRPr="007C741F" w:rsidRDefault="007C741F" w:rsidP="008A67F8">
      <w:pPr>
        <w:pStyle w:val="ListParagraph"/>
        <w:widowControl/>
        <w:numPr>
          <w:ilvl w:val="0"/>
          <w:numId w:val="19"/>
        </w:numPr>
        <w:tabs>
          <w:tab w:val="left" w:pos="1440"/>
        </w:tabs>
        <w:autoSpaceDE/>
        <w:autoSpaceDN/>
        <w:adjustRightInd/>
        <w:spacing w:after="240"/>
        <w:contextualSpacing w:val="0"/>
        <w:jc w:val="both"/>
        <w:outlineLvl w:val="1"/>
        <w:rPr>
          <w:rFonts w:eastAsia="Times New Roman"/>
          <w:b/>
          <w:bCs/>
          <w:vanish/>
          <w:szCs w:val="20"/>
          <w:lang w:eastAsia="ja-JP"/>
        </w:rPr>
      </w:pPr>
    </w:p>
    <w:p w14:paraId="3155A6A0" w14:textId="62B17757" w:rsidR="001F56CB" w:rsidRDefault="005E625A" w:rsidP="008A67F8">
      <w:pPr>
        <w:pStyle w:val="2para"/>
        <w:numPr>
          <w:ilvl w:val="1"/>
          <w:numId w:val="19"/>
        </w:numPr>
        <w:spacing w:after="240"/>
        <w:rPr>
          <w:lang w:eastAsia="ja-JP"/>
        </w:rPr>
      </w:pPr>
      <w:r w:rsidRPr="00CC6E48">
        <w:rPr>
          <w:b/>
          <w:bCs/>
          <w:lang w:eastAsia="ja-JP"/>
        </w:rPr>
        <w:t>Radio Altimeter technical material and mitigation measures</w:t>
      </w:r>
    </w:p>
    <w:p w14:paraId="691B4FB8" w14:textId="77777777" w:rsidR="001F56CB" w:rsidRDefault="007A5AA4" w:rsidP="008A67F8">
      <w:pPr>
        <w:pStyle w:val="2para"/>
        <w:numPr>
          <w:ilvl w:val="2"/>
          <w:numId w:val="24"/>
        </w:numPr>
        <w:spacing w:after="240"/>
        <w:rPr>
          <w:lang w:eastAsia="ja-JP"/>
        </w:rPr>
      </w:pPr>
      <w:r w:rsidRPr="00172C00">
        <w:rPr>
          <w:lang w:eastAsia="ja-JP"/>
        </w:rPr>
        <w:t>WP26 presented two draft lists of parameters and assumptions for development for use in interference assessments involving radio altimeters</w:t>
      </w:r>
      <w:r w:rsidR="00CC6E48" w:rsidRPr="00172C00">
        <w:rPr>
          <w:lang w:eastAsia="ja-JP"/>
        </w:rPr>
        <w:t xml:space="preserve">.  </w:t>
      </w:r>
      <w:r w:rsidR="000D6BA1" w:rsidRPr="00172C00">
        <w:rPr>
          <w:lang w:eastAsia="ja-JP"/>
        </w:rPr>
        <w:t>The WP created several discussions on what and how ICAO could address such studies, both for current and future altimeters</w:t>
      </w:r>
      <w:r w:rsidR="00216CD4" w:rsidRPr="00172C00">
        <w:rPr>
          <w:lang w:eastAsia="ja-JP"/>
        </w:rPr>
        <w:t xml:space="preserve">.  </w:t>
      </w:r>
      <w:proofErr w:type="gramStart"/>
      <w:r w:rsidR="00216CD4" w:rsidRPr="00172C00">
        <w:rPr>
          <w:lang w:eastAsia="ja-JP"/>
        </w:rPr>
        <w:t>Additionally</w:t>
      </w:r>
      <w:proofErr w:type="gramEnd"/>
      <w:r w:rsidR="00216CD4" w:rsidRPr="00172C00">
        <w:rPr>
          <w:lang w:eastAsia="ja-JP"/>
        </w:rPr>
        <w:t xml:space="preserve"> several suggestions were made to the author for future possible work while balancing aviation efforts in the </w:t>
      </w:r>
      <w:r w:rsidR="00D74AB2" w:rsidRPr="00172C00">
        <w:rPr>
          <w:lang w:eastAsia="ja-JP"/>
        </w:rPr>
        <w:t>WRC-27</w:t>
      </w:r>
      <w:r w:rsidR="00216CD4" w:rsidRPr="00172C00">
        <w:rPr>
          <w:lang w:eastAsia="ja-JP"/>
        </w:rPr>
        <w:t xml:space="preserve"> process.  </w:t>
      </w:r>
      <w:r w:rsidR="00216CD4" w:rsidRPr="00172C00">
        <w:t>The WP was noted.</w:t>
      </w:r>
    </w:p>
    <w:p w14:paraId="49BF63C5" w14:textId="2D9FDE2E" w:rsidR="005A627E" w:rsidRPr="00943411" w:rsidRDefault="007A5AA4" w:rsidP="008A67F8">
      <w:pPr>
        <w:pStyle w:val="2para"/>
        <w:numPr>
          <w:ilvl w:val="2"/>
          <w:numId w:val="24"/>
        </w:numPr>
        <w:spacing w:after="240"/>
        <w:rPr>
          <w:lang w:eastAsia="ja-JP"/>
        </w:rPr>
      </w:pPr>
      <w:r w:rsidRPr="00172C00">
        <w:rPr>
          <w:lang w:eastAsia="ja-JP"/>
        </w:rPr>
        <w:t xml:space="preserve">IP05 measured and evaluated Radio altimeter (RA) interference susceptibility characteristics for Sub-6 band 5G mobile communications system operated between 4.5–5.0 GHz. The utilization of the frequencies above the RA band will be considered for IMT identification at WRC-27, and it is already being used in Japan. The 2 RAs for the medium and small fixed-wing aircraft and the helicopters are selected from the 20 RAs, which characteristics were evaluated and reported at </w:t>
      </w:r>
      <w:r w:rsidR="00484B1B">
        <w:rPr>
          <w:lang w:eastAsia="ja-JP"/>
        </w:rPr>
        <w:t>FSMP-WG</w:t>
      </w:r>
      <w:r w:rsidRPr="00172C00">
        <w:rPr>
          <w:lang w:eastAsia="ja-JP"/>
        </w:rPr>
        <w:t>15/IP03. The measurement procedures and the interference</w:t>
      </w:r>
      <w:r w:rsidRPr="00943411">
        <w:rPr>
          <w:lang w:eastAsia="ja-JP"/>
        </w:rPr>
        <w:t xml:space="preserve"> criteria are fundamentally same as the those of described in the RTCA 5G Interference Assessment Report.</w:t>
      </w:r>
      <w:r w:rsidR="00CC6E48" w:rsidRPr="00943411">
        <w:rPr>
          <w:lang w:eastAsia="ja-JP"/>
        </w:rPr>
        <w:t xml:space="preserve"> </w:t>
      </w:r>
      <w:r w:rsidR="0075353D" w:rsidRPr="00943411">
        <w:rPr>
          <w:lang w:eastAsia="ja-JP"/>
        </w:rPr>
        <w:t xml:space="preserve">There were several clarifying questions to the author, </w:t>
      </w:r>
      <w:r w:rsidR="007272BC" w:rsidRPr="00943411">
        <w:rPr>
          <w:lang w:eastAsia="ja-JP"/>
        </w:rPr>
        <w:t>who also stated</w:t>
      </w:r>
      <w:r w:rsidR="0075353D" w:rsidRPr="00943411">
        <w:rPr>
          <w:lang w:eastAsia="ja-JP"/>
        </w:rPr>
        <w:t xml:space="preserve"> that</w:t>
      </w:r>
      <w:r w:rsidR="00BE4DEF">
        <w:rPr>
          <w:lang w:eastAsia="ja-JP"/>
        </w:rPr>
        <w:t xml:space="preserve"> it is an ongoing study process at a national level</w:t>
      </w:r>
      <w:r w:rsidR="00775EB3" w:rsidRPr="00943411">
        <w:rPr>
          <w:lang w:eastAsia="ja-JP"/>
        </w:rPr>
        <w:t xml:space="preserve">.  </w:t>
      </w:r>
      <w:r w:rsidR="001A203D" w:rsidRPr="00943411">
        <w:t>The</w:t>
      </w:r>
      <w:r w:rsidR="001A203D" w:rsidRPr="00943411">
        <w:rPr>
          <w:lang w:eastAsia="ja-JP"/>
        </w:rPr>
        <w:t xml:space="preserve"> meeting expressed its thanks for the materi</w:t>
      </w:r>
      <w:r w:rsidR="00EE4EE9" w:rsidRPr="00943411">
        <w:rPr>
          <w:lang w:eastAsia="ja-JP"/>
        </w:rPr>
        <w:t>al</w:t>
      </w:r>
      <w:r w:rsidR="0075353D" w:rsidRPr="00943411">
        <w:rPr>
          <w:lang w:eastAsia="ja-JP"/>
        </w:rPr>
        <w:t xml:space="preserve"> and the work in testing the radio altimeters</w:t>
      </w:r>
      <w:r w:rsidR="46CF81AC" w:rsidRPr="00943411">
        <w:rPr>
          <w:lang w:eastAsia="ja-JP"/>
        </w:rPr>
        <w:t xml:space="preserve">, </w:t>
      </w:r>
      <w:r w:rsidR="46CF81AC" w:rsidRPr="001F56CB">
        <w:rPr>
          <w:lang w:val="en-US"/>
        </w:rPr>
        <w:t xml:space="preserve">also encouraging further contributions on this work at future meetings.  </w:t>
      </w:r>
      <w:r w:rsidR="00F64E79" w:rsidRPr="00943411">
        <w:t>The WP was noted.</w:t>
      </w:r>
    </w:p>
    <w:p w14:paraId="26346F3A" w14:textId="77777777" w:rsidR="007C741F" w:rsidRPr="007C741F" w:rsidRDefault="007C741F" w:rsidP="007C741F">
      <w:pPr>
        <w:pStyle w:val="ListParagraph"/>
        <w:widowControl/>
        <w:numPr>
          <w:ilvl w:val="1"/>
          <w:numId w:val="12"/>
        </w:numPr>
        <w:tabs>
          <w:tab w:val="left" w:pos="1440"/>
        </w:tabs>
        <w:autoSpaceDE/>
        <w:autoSpaceDN/>
        <w:adjustRightInd/>
        <w:spacing w:after="180"/>
        <w:contextualSpacing w:val="0"/>
        <w:jc w:val="both"/>
        <w:outlineLvl w:val="1"/>
        <w:rPr>
          <w:rFonts w:eastAsia="Times New Roman"/>
          <w:vanish/>
          <w:szCs w:val="20"/>
          <w:lang w:eastAsia="ja-JP"/>
        </w:rPr>
      </w:pPr>
    </w:p>
    <w:p w14:paraId="17D75538" w14:textId="123213F6" w:rsidR="00D56833" w:rsidRPr="006D5321" w:rsidRDefault="00D56833" w:rsidP="007C741F">
      <w:pPr>
        <w:pStyle w:val="2para"/>
        <w:rPr>
          <w:lang w:eastAsia="ja-JP"/>
        </w:rPr>
      </w:pPr>
      <w:r w:rsidRPr="006D5321">
        <w:rPr>
          <w:lang w:eastAsia="ja-JP"/>
        </w:rPr>
        <w:t xml:space="preserve">National efforts to implement broadband mobile near 4200-4400 </w:t>
      </w:r>
      <w:r w:rsidR="005E625A" w:rsidRPr="006D5321">
        <w:rPr>
          <w:lang w:eastAsia="ja-JP"/>
        </w:rPr>
        <w:t>MHz</w:t>
      </w:r>
    </w:p>
    <w:p w14:paraId="54DEAFF7" w14:textId="77777777" w:rsidR="00C97AB4" w:rsidRPr="00460388" w:rsidRDefault="00C97AB4" w:rsidP="00C97AB4">
      <w:pPr>
        <w:numPr>
          <w:ilvl w:val="2"/>
          <w:numId w:val="12"/>
        </w:numPr>
        <w:rPr>
          <w:lang w:eastAsia="ja-JP"/>
        </w:rPr>
      </w:pPr>
      <w:r w:rsidRPr="00460388">
        <w:rPr>
          <w:lang w:eastAsia="ja-JP"/>
        </w:rPr>
        <w:t>No material was presented at the meeting on this topic.</w:t>
      </w:r>
    </w:p>
    <w:p w14:paraId="307FC385" w14:textId="77777777" w:rsidR="00C97AB4" w:rsidRPr="00460388" w:rsidRDefault="00C97AB4" w:rsidP="00C97AB4">
      <w:pPr>
        <w:rPr>
          <w:lang w:eastAsia="ja-JP"/>
        </w:rPr>
      </w:pPr>
    </w:p>
    <w:p w14:paraId="1042F220" w14:textId="30633C23" w:rsidR="00AC48BB" w:rsidRPr="00460388" w:rsidRDefault="00494D53" w:rsidP="00636710">
      <w:pPr>
        <w:pStyle w:val="ListParagraph"/>
        <w:numPr>
          <w:ilvl w:val="0"/>
          <w:numId w:val="12"/>
        </w:numPr>
        <w:spacing w:after="240"/>
        <w:ind w:left="720" w:right="-173" w:hanging="720"/>
        <w:contextualSpacing w:val="0"/>
        <w:jc w:val="both"/>
        <w:rPr>
          <w:lang w:eastAsia="ja-JP"/>
        </w:rPr>
      </w:pPr>
      <w:r w:rsidRPr="00460388">
        <w:rPr>
          <w:rFonts w:eastAsia="Calibri"/>
          <w:b/>
          <w:bCs/>
        </w:rPr>
        <w:t>AGENDA ITEM 5 - AERONAUTICAL BAND PLANNING – FSMP.005.03</w:t>
      </w:r>
    </w:p>
    <w:p w14:paraId="1703F6FE" w14:textId="08B8C051" w:rsidR="00AF3C4C" w:rsidRDefault="00A01593" w:rsidP="009E4A2B">
      <w:pPr>
        <w:pStyle w:val="2para"/>
        <w:rPr>
          <w:b/>
          <w:bCs/>
          <w:lang w:eastAsia="ja-JP"/>
        </w:rPr>
      </w:pPr>
      <w:r w:rsidRPr="00A01593">
        <w:rPr>
          <w:b/>
          <w:bCs/>
          <w:lang w:eastAsia="ja-JP"/>
        </w:rPr>
        <w:t>Report from correspondence group on SB-VHF SATCOM (CG SB-VHF)</w:t>
      </w:r>
    </w:p>
    <w:p w14:paraId="6198350C" w14:textId="531620E6" w:rsidR="00C07317" w:rsidRDefault="00C07317" w:rsidP="001F552C">
      <w:pPr>
        <w:pStyle w:val="ListParagraph"/>
        <w:numPr>
          <w:ilvl w:val="2"/>
          <w:numId w:val="12"/>
        </w:numPr>
        <w:rPr>
          <w:rFonts w:eastAsia="Times New Roman"/>
          <w:szCs w:val="20"/>
          <w:lang w:eastAsia="ja-JP"/>
        </w:rPr>
      </w:pPr>
      <w:r>
        <w:rPr>
          <w:lang w:eastAsia="ja-JP"/>
        </w:rPr>
        <w:t xml:space="preserve">See material in </w:t>
      </w:r>
      <w:r w:rsidR="001F552C">
        <w:rPr>
          <w:lang w:eastAsia="ja-JP"/>
        </w:rPr>
        <w:t xml:space="preserve">Agenda 5e - </w:t>
      </w:r>
      <w:r w:rsidR="001F552C" w:rsidRPr="001F552C">
        <w:rPr>
          <w:rFonts w:eastAsia="Times New Roman"/>
          <w:szCs w:val="20"/>
          <w:lang w:eastAsia="ja-JP"/>
        </w:rPr>
        <w:t>VHF SATCOM technical and policy material</w:t>
      </w:r>
    </w:p>
    <w:p w14:paraId="76FD7712" w14:textId="77777777" w:rsidR="001F552C" w:rsidRPr="001F552C" w:rsidRDefault="001F552C" w:rsidP="001F552C">
      <w:pPr>
        <w:pStyle w:val="ListParagraph"/>
        <w:ind w:left="851"/>
        <w:rPr>
          <w:rFonts w:eastAsia="Times New Roman"/>
          <w:szCs w:val="20"/>
          <w:lang w:eastAsia="ja-JP"/>
        </w:rPr>
      </w:pPr>
    </w:p>
    <w:p w14:paraId="4C758E5D" w14:textId="35299348" w:rsidR="00AC48BB" w:rsidRPr="00296607" w:rsidRDefault="008E3CC3" w:rsidP="009E4A2B">
      <w:pPr>
        <w:pStyle w:val="2para"/>
        <w:rPr>
          <w:b/>
          <w:bCs/>
          <w:lang w:eastAsia="ja-JP"/>
        </w:rPr>
      </w:pPr>
      <w:r w:rsidRPr="00296607">
        <w:rPr>
          <w:b/>
          <w:bCs/>
        </w:rPr>
        <w:t>108 – 137 MHz band planning</w:t>
      </w:r>
    </w:p>
    <w:p w14:paraId="3D71F198" w14:textId="63FB1E20" w:rsidR="00E92C3F" w:rsidRDefault="00E92C3F" w:rsidP="00E92C3F">
      <w:pPr>
        <w:pStyle w:val="ListParagraph"/>
        <w:numPr>
          <w:ilvl w:val="2"/>
          <w:numId w:val="12"/>
        </w:numPr>
        <w:spacing w:after="240"/>
        <w:ind w:right="-173"/>
        <w:jc w:val="both"/>
        <w:rPr>
          <w:lang w:eastAsia="ja-JP"/>
        </w:rPr>
      </w:pPr>
      <w:r>
        <w:t xml:space="preserve">WP06 built upon FSMP-WG/20 WP03 by re-evaluating VHF DSB-AM frequency planning criteria from an operational perspective. It identified limitations in current co-channel planning methods, particularly the reliance on radio horizon models that omit terrain and propagation losses. The paper proposed maximum allowable field strength to prevent squelch-triggering interference, supported by link </w:t>
      </w:r>
      <w:r w:rsidRPr="00943411">
        <w:t xml:space="preserve">budget analysis explored considerations for space-based VHF systems and voice quality metrics. </w:t>
      </w:r>
      <w:r w:rsidRPr="00943411">
        <w:rPr>
          <w:lang w:eastAsia="ja-JP"/>
        </w:rPr>
        <w:t xml:space="preserve">  </w:t>
      </w:r>
      <w:r w:rsidR="00F14746" w:rsidRPr="00943411">
        <w:rPr>
          <w:lang w:eastAsia="ja-JP"/>
        </w:rPr>
        <w:t>Several comments were received on the different assumptions used for current VHF voice planning</w:t>
      </w:r>
      <w:r w:rsidR="000F6403" w:rsidRPr="00943411">
        <w:rPr>
          <w:lang w:eastAsia="ja-JP"/>
        </w:rPr>
        <w:t xml:space="preserve">, though it was agreed that additional information would be beneficial.  </w:t>
      </w:r>
      <w:r w:rsidR="0077630E" w:rsidRPr="00943411">
        <w:rPr>
          <w:lang w:eastAsia="ja-JP"/>
        </w:rPr>
        <w:t>Therefore,</w:t>
      </w:r>
      <w:r w:rsidR="000F6403" w:rsidRPr="00943411">
        <w:rPr>
          <w:lang w:eastAsia="ja-JP"/>
        </w:rPr>
        <w:t xml:space="preserve"> an action </w:t>
      </w:r>
      <w:r w:rsidR="000F6403" w:rsidRPr="009150DE">
        <w:rPr>
          <w:lang w:eastAsia="ja-JP"/>
        </w:rPr>
        <w:t>(</w:t>
      </w:r>
      <w:r w:rsidR="000F6403" w:rsidRPr="009150DE">
        <w:rPr>
          <w:b/>
          <w:bCs/>
          <w:lang w:eastAsia="ja-JP"/>
        </w:rPr>
        <w:t xml:space="preserve">ACTION ITEM </w:t>
      </w:r>
      <w:r w:rsidR="00FB07A1" w:rsidRPr="009150DE">
        <w:rPr>
          <w:b/>
          <w:bCs/>
          <w:lang w:eastAsia="ja-JP"/>
        </w:rPr>
        <w:t>21-</w:t>
      </w:r>
      <w:r w:rsidR="00667264" w:rsidRPr="009150DE">
        <w:rPr>
          <w:b/>
          <w:bCs/>
          <w:lang w:eastAsia="ja-JP"/>
        </w:rPr>
        <w:t>0</w:t>
      </w:r>
      <w:r w:rsidR="00FD3823" w:rsidRPr="009150DE">
        <w:rPr>
          <w:b/>
          <w:bCs/>
          <w:lang w:eastAsia="ja-JP"/>
        </w:rPr>
        <w:t>3</w:t>
      </w:r>
      <w:r w:rsidR="00FB07A1" w:rsidRPr="009150DE">
        <w:rPr>
          <w:lang w:eastAsia="ja-JP"/>
        </w:rPr>
        <w:t>)</w:t>
      </w:r>
      <w:r w:rsidR="00FB07A1" w:rsidRPr="00943411">
        <w:rPr>
          <w:lang w:eastAsia="ja-JP"/>
        </w:rPr>
        <w:t xml:space="preserve"> was created to request manufacturers (</w:t>
      </w:r>
      <w:r w:rsidR="00FB07A1" w:rsidRPr="0F6F589C">
        <w:rPr>
          <w:lang w:eastAsia="ja-JP"/>
        </w:rPr>
        <w:t>IC</w:t>
      </w:r>
      <w:r w:rsidR="40D44B13" w:rsidRPr="0F6F589C">
        <w:rPr>
          <w:lang w:eastAsia="ja-JP"/>
        </w:rPr>
        <w:t>C</w:t>
      </w:r>
      <w:r w:rsidR="00FB07A1" w:rsidRPr="0F6F589C">
        <w:rPr>
          <w:lang w:eastAsia="ja-JP"/>
        </w:rPr>
        <w:t>AIA</w:t>
      </w:r>
      <w:r w:rsidR="00FB07A1" w:rsidRPr="00943411">
        <w:rPr>
          <w:lang w:eastAsia="ja-JP"/>
        </w:rPr>
        <w:t xml:space="preserve">) and operators (IATA) seek input from their members for any additional details that may </w:t>
      </w:r>
      <w:r w:rsidR="004924F2" w:rsidRPr="00943411">
        <w:rPr>
          <w:lang w:eastAsia="ja-JP"/>
        </w:rPr>
        <w:t xml:space="preserve">further inform the </w:t>
      </w:r>
      <w:r w:rsidR="0005701E" w:rsidRPr="00943411">
        <w:rPr>
          <w:lang w:eastAsia="ja-JP"/>
        </w:rPr>
        <w:t>technical material</w:t>
      </w:r>
      <w:r w:rsidR="00D216EE" w:rsidRPr="00943411">
        <w:rPr>
          <w:lang w:eastAsia="ja-JP"/>
        </w:rPr>
        <w:t>.</w:t>
      </w:r>
      <w:r w:rsidR="00D216EE">
        <w:rPr>
          <w:lang w:eastAsia="ja-JP"/>
        </w:rPr>
        <w:t xml:space="preserve">  </w:t>
      </w:r>
    </w:p>
    <w:p w14:paraId="185DF8C2" w14:textId="451C0D18" w:rsidR="000F4756" w:rsidRDefault="00C25349" w:rsidP="00032D94">
      <w:pPr>
        <w:pStyle w:val="2para"/>
        <w:numPr>
          <w:ilvl w:val="2"/>
          <w:numId w:val="12"/>
        </w:numPr>
        <w:spacing w:after="240"/>
        <w:ind w:right="-173"/>
      </w:pPr>
      <w:r w:rsidRPr="00B87940">
        <w:t xml:space="preserve">WP24 discussed that while the “percentage-of-time” method for assessing interference, while common in many radiocommunication services, is unsuitable for safety-of-life aviation. Probabilistic criteria mask the risk of rare but catastrophic interference events that may coincide with critical flight phases. This paper argues that deterministic protection </w:t>
      </w:r>
      <w:r w:rsidRPr="00943411">
        <w:t xml:space="preserve">criteria, such as a fixed interference-to-noise (I/N) criterion, which can provide the assured and predictable safeguards required for VDL Mode 2 as a safety-of-life communication system.  </w:t>
      </w:r>
      <w:r w:rsidR="00D633F1" w:rsidRPr="00943411">
        <w:t xml:space="preserve">In response to the paper, there was </w:t>
      </w:r>
      <w:r w:rsidR="006F1217" w:rsidRPr="00943411">
        <w:t xml:space="preserve">broad consensus that specifying a percentage of time for protection was not appropriate for safety </w:t>
      </w:r>
      <w:r w:rsidR="0077630E" w:rsidRPr="00943411">
        <w:t>systems and</w:t>
      </w:r>
      <w:r w:rsidR="006F1217" w:rsidRPr="00943411">
        <w:t xml:space="preserve"> may not even be appropriate for </w:t>
      </w:r>
      <w:r w:rsidR="55A8B093">
        <w:t xml:space="preserve">some </w:t>
      </w:r>
      <w:r w:rsidR="006F1217" w:rsidRPr="00943411">
        <w:t xml:space="preserve">non-safety systems. </w:t>
      </w:r>
      <w:r w:rsidR="00117883" w:rsidRPr="00943411">
        <w:t xml:space="preserve">As a result, </w:t>
      </w:r>
      <w:r w:rsidR="00C42FBD" w:rsidRPr="00943411">
        <w:t xml:space="preserve">administrations were encouraged to secures these views at the next ITU-R WP5B meeting and support only a deterministic approach to VHF AM(R)S protection </w:t>
      </w:r>
      <w:r w:rsidR="00462488" w:rsidRPr="00943411">
        <w:t>criteria</w:t>
      </w:r>
      <w:r w:rsidR="00462488">
        <w:t xml:space="preserve"> and</w:t>
      </w:r>
      <w:r w:rsidR="6F30FB95">
        <w:t xml:space="preserve"> for other aeronautical</w:t>
      </w:r>
      <w:r w:rsidDel="00C25349">
        <w:t xml:space="preserve"> </w:t>
      </w:r>
      <w:r w:rsidR="6F30FB95">
        <w:t>system</w:t>
      </w:r>
      <w:r w:rsidR="00462488">
        <w:t>s</w:t>
      </w:r>
      <w:r w:rsidR="24E41D77">
        <w:t>.</w:t>
      </w:r>
      <w:r w:rsidR="00C42FBD">
        <w:t xml:space="preserve"> </w:t>
      </w:r>
      <w:r w:rsidR="00F32BE6">
        <w:t>The WP was noted.</w:t>
      </w:r>
    </w:p>
    <w:p w14:paraId="6FE4BEF2" w14:textId="77777777" w:rsidR="008A67F8" w:rsidRDefault="008A67F8" w:rsidP="008A67F8">
      <w:pPr>
        <w:pStyle w:val="2para"/>
        <w:numPr>
          <w:ilvl w:val="0"/>
          <w:numId w:val="0"/>
        </w:numPr>
        <w:spacing w:after="240"/>
        <w:ind w:left="851" w:right="-173"/>
      </w:pPr>
    </w:p>
    <w:p w14:paraId="72BADAB6" w14:textId="55E5F8C8" w:rsidR="000539A7" w:rsidRDefault="002F08AE" w:rsidP="000539A7">
      <w:pPr>
        <w:pStyle w:val="2para"/>
        <w:rPr>
          <w:b/>
          <w:bCs/>
          <w:lang w:eastAsia="ja-JP"/>
        </w:rPr>
      </w:pPr>
      <w:r w:rsidRPr="000F4756">
        <w:rPr>
          <w:b/>
          <w:bCs/>
          <w:lang w:eastAsia="ja-JP"/>
        </w:rPr>
        <w:t>960 – 1215 MHz band planning</w:t>
      </w:r>
    </w:p>
    <w:p w14:paraId="15B00541" w14:textId="5D9B669A" w:rsidR="000F4756" w:rsidRDefault="000D63B9" w:rsidP="00032D94">
      <w:pPr>
        <w:pStyle w:val="2para"/>
        <w:numPr>
          <w:ilvl w:val="2"/>
          <w:numId w:val="12"/>
        </w:numPr>
        <w:rPr>
          <w:lang w:eastAsia="ja-JP"/>
        </w:rPr>
      </w:pPr>
      <w:r w:rsidRPr="000D63B9">
        <w:rPr>
          <w:lang w:eastAsia="ja-JP"/>
        </w:rPr>
        <w:t xml:space="preserve">WP17 provided the outcome from the LDACS </w:t>
      </w:r>
      <w:r w:rsidRPr="5C3FEEB8">
        <w:rPr>
          <w:lang w:eastAsia="ja-JP"/>
        </w:rPr>
        <w:t>I</w:t>
      </w:r>
      <w:r w:rsidR="777E3876" w:rsidRPr="5C3FEEB8">
        <w:rPr>
          <w:lang w:eastAsia="ja-JP"/>
        </w:rPr>
        <w:t xml:space="preserve">nter </w:t>
      </w:r>
      <w:r w:rsidRPr="5C3FEEB8">
        <w:rPr>
          <w:lang w:eastAsia="ja-JP"/>
        </w:rPr>
        <w:t>P</w:t>
      </w:r>
      <w:r w:rsidR="55B739C4" w:rsidRPr="5C3FEEB8">
        <w:rPr>
          <w:lang w:eastAsia="ja-JP"/>
        </w:rPr>
        <w:t xml:space="preserve">anel </w:t>
      </w:r>
      <w:r w:rsidRPr="5C3FEEB8">
        <w:rPr>
          <w:lang w:eastAsia="ja-JP"/>
        </w:rPr>
        <w:t>T</w:t>
      </w:r>
      <w:r w:rsidR="05A2212F" w:rsidRPr="5C3FEEB8">
        <w:rPr>
          <w:lang w:eastAsia="ja-JP"/>
        </w:rPr>
        <w:t>ask Force (</w:t>
      </w:r>
      <w:r w:rsidRPr="000D63B9">
        <w:rPr>
          <w:lang w:eastAsia="ja-JP"/>
        </w:rPr>
        <w:t>IPTF</w:t>
      </w:r>
      <w:r w:rsidR="4530CB4A" w:rsidRPr="5C3FEEB8">
        <w:rPr>
          <w:lang w:eastAsia="ja-JP"/>
        </w:rPr>
        <w:t>)</w:t>
      </w:r>
      <w:r w:rsidRPr="000D63B9">
        <w:rPr>
          <w:lang w:eastAsia="ja-JP"/>
        </w:rPr>
        <w:t xml:space="preserve"> material on </w:t>
      </w:r>
      <w:proofErr w:type="spellStart"/>
      <w:r w:rsidR="7D9F69C8" w:rsidRPr="5C3FEEB8">
        <w:rPr>
          <w:lang w:eastAsia="ja-JP"/>
        </w:rPr>
        <w:t>PfA</w:t>
      </w:r>
      <w:proofErr w:type="spellEnd"/>
      <w:r w:rsidR="7D9F69C8" w:rsidRPr="5C3FEEB8">
        <w:rPr>
          <w:lang w:eastAsia="ja-JP"/>
        </w:rPr>
        <w:t xml:space="preserve"> to </w:t>
      </w:r>
      <w:r w:rsidRPr="000D63B9">
        <w:rPr>
          <w:lang w:eastAsia="ja-JP"/>
        </w:rPr>
        <w:t xml:space="preserve">Annex 10 Vol V, </w:t>
      </w:r>
      <w:r w:rsidR="007B0E5B" w:rsidRPr="000D63B9">
        <w:rPr>
          <w:lang w:eastAsia="ja-JP"/>
        </w:rPr>
        <w:t>considering</w:t>
      </w:r>
      <w:r w:rsidRPr="000D63B9">
        <w:rPr>
          <w:lang w:eastAsia="ja-JP"/>
        </w:rPr>
        <w:t xml:space="preserve"> comments received from FSMP participants. </w:t>
      </w:r>
      <w:r w:rsidR="00484B1B">
        <w:rPr>
          <w:lang w:eastAsia="ja-JP"/>
        </w:rPr>
        <w:t>FSMP-WG/21</w:t>
      </w:r>
      <w:r w:rsidRPr="000D63B9">
        <w:rPr>
          <w:lang w:eastAsia="ja-JP"/>
        </w:rPr>
        <w:t xml:space="preserve"> was invited to provide its views on the attached version of Annex 10 Vol V, with the objective of finalizing this document during </w:t>
      </w:r>
      <w:r w:rsidR="00484B1B">
        <w:rPr>
          <w:lang w:eastAsia="ja-JP"/>
        </w:rPr>
        <w:t>FSMP-WG</w:t>
      </w:r>
      <w:r w:rsidR="00893F1C">
        <w:rPr>
          <w:lang w:eastAsia="ja-JP"/>
        </w:rPr>
        <w:t>/</w:t>
      </w:r>
      <w:r w:rsidRPr="000D63B9">
        <w:rPr>
          <w:lang w:eastAsia="ja-JP"/>
        </w:rPr>
        <w:t xml:space="preserve">22.  </w:t>
      </w:r>
      <w:r w:rsidR="00C25D01">
        <w:rPr>
          <w:lang w:eastAsia="ja-JP"/>
        </w:rPr>
        <w:t>There was an extensive discussion on the topic</w:t>
      </w:r>
      <w:r w:rsidR="00D51E72">
        <w:rPr>
          <w:lang w:eastAsia="ja-JP"/>
        </w:rPr>
        <w:t>, with the FSMP expressing several views on the points raised in the WP.  Once these had been discussed, the meeting began its consideration of t</w:t>
      </w:r>
      <w:r w:rsidR="00F82093">
        <w:rPr>
          <w:lang w:eastAsia="ja-JP"/>
        </w:rPr>
        <w:t xml:space="preserve">he </w:t>
      </w:r>
      <w:proofErr w:type="spellStart"/>
      <w:r w:rsidR="00F82093">
        <w:rPr>
          <w:lang w:eastAsia="ja-JP"/>
        </w:rPr>
        <w:t>PfA</w:t>
      </w:r>
      <w:proofErr w:type="spellEnd"/>
      <w:r w:rsidR="00724A53">
        <w:rPr>
          <w:lang w:eastAsia="ja-JP"/>
        </w:rPr>
        <w:t xml:space="preserve"> material proposed by the IPTF</w:t>
      </w:r>
      <w:r w:rsidR="00F82093">
        <w:rPr>
          <w:lang w:eastAsia="ja-JP"/>
        </w:rPr>
        <w:t xml:space="preserve"> for Annex 10 Vol. V</w:t>
      </w:r>
      <w:r w:rsidR="00724A53">
        <w:rPr>
          <w:lang w:eastAsia="ja-JP"/>
        </w:rPr>
        <w:t xml:space="preserve">.  </w:t>
      </w:r>
      <w:r w:rsidR="00DF4A71">
        <w:rPr>
          <w:lang w:eastAsia="ja-JP"/>
        </w:rPr>
        <w:t xml:space="preserve">Several suggestions were made to the </w:t>
      </w:r>
      <w:r w:rsidR="00D54F13">
        <w:rPr>
          <w:lang w:eastAsia="ja-JP"/>
        </w:rPr>
        <w:t>proposed text</w:t>
      </w:r>
      <w:r w:rsidR="008E1B1B">
        <w:rPr>
          <w:lang w:eastAsia="ja-JP"/>
        </w:rPr>
        <w:t xml:space="preserve"> for the </w:t>
      </w:r>
      <w:r w:rsidR="000C1776">
        <w:rPr>
          <w:lang w:eastAsia="ja-JP"/>
        </w:rPr>
        <w:t xml:space="preserve">consideration </w:t>
      </w:r>
      <w:r w:rsidR="00A05994">
        <w:rPr>
          <w:lang w:eastAsia="ja-JP"/>
        </w:rPr>
        <w:t>by</w:t>
      </w:r>
      <w:r w:rsidR="000C1776">
        <w:rPr>
          <w:lang w:eastAsia="ja-JP"/>
        </w:rPr>
        <w:t xml:space="preserve"> the </w:t>
      </w:r>
      <w:r w:rsidR="00A05994">
        <w:rPr>
          <w:lang w:eastAsia="ja-JP"/>
        </w:rPr>
        <w:t>IPTF</w:t>
      </w:r>
      <w:r w:rsidR="00491466">
        <w:rPr>
          <w:lang w:eastAsia="ja-JP"/>
        </w:rPr>
        <w:t xml:space="preserve"> and incorporated into </w:t>
      </w:r>
      <w:r w:rsidR="00491466" w:rsidRPr="008A67F8">
        <w:rPr>
          <w:b/>
          <w:bCs/>
          <w:lang w:eastAsia="ja-JP"/>
        </w:rPr>
        <w:t>FLIMSY09</w:t>
      </w:r>
      <w:r w:rsidR="00A05994" w:rsidRPr="008A67F8">
        <w:rPr>
          <w:lang w:eastAsia="ja-JP"/>
        </w:rPr>
        <w:t>,</w:t>
      </w:r>
      <w:r w:rsidR="00A05994">
        <w:rPr>
          <w:lang w:eastAsia="ja-JP"/>
        </w:rPr>
        <w:t xml:space="preserve"> with an intent that the IPTF would make a </w:t>
      </w:r>
      <w:r w:rsidR="15714022" w:rsidRPr="4819ECA3">
        <w:rPr>
          <w:lang w:eastAsia="ja-JP"/>
        </w:rPr>
        <w:t>proposal</w:t>
      </w:r>
      <w:r w:rsidR="00A05994">
        <w:rPr>
          <w:lang w:eastAsia="ja-JP"/>
        </w:rPr>
        <w:t xml:space="preserve"> to the next FSMP</w:t>
      </w:r>
      <w:r w:rsidR="009B3EA9">
        <w:rPr>
          <w:lang w:eastAsia="ja-JP"/>
        </w:rPr>
        <w:t xml:space="preserve"> for </w:t>
      </w:r>
      <w:r w:rsidR="00491466">
        <w:rPr>
          <w:lang w:eastAsia="ja-JP"/>
        </w:rPr>
        <w:t xml:space="preserve">approval of the </w:t>
      </w:r>
      <w:r w:rsidR="004F4628">
        <w:rPr>
          <w:lang w:eastAsia="ja-JP"/>
        </w:rPr>
        <w:t xml:space="preserve">Vol. V </w:t>
      </w:r>
      <w:proofErr w:type="spellStart"/>
      <w:r w:rsidR="00491466">
        <w:rPr>
          <w:lang w:eastAsia="ja-JP"/>
        </w:rPr>
        <w:t>PfA</w:t>
      </w:r>
      <w:proofErr w:type="spellEnd"/>
      <w:r w:rsidR="00491466">
        <w:rPr>
          <w:lang w:eastAsia="ja-JP"/>
        </w:rPr>
        <w:t xml:space="preserve">.  </w:t>
      </w:r>
      <w:r w:rsidR="000B2CE9">
        <w:rPr>
          <w:lang w:eastAsia="ja-JP"/>
        </w:rPr>
        <w:t xml:space="preserve">FSMP members are </w:t>
      </w:r>
      <w:r w:rsidR="00E80340">
        <w:rPr>
          <w:lang w:eastAsia="ja-JP"/>
        </w:rPr>
        <w:t xml:space="preserve">strongly </w:t>
      </w:r>
      <w:r w:rsidR="000B2CE9">
        <w:rPr>
          <w:lang w:eastAsia="ja-JP"/>
        </w:rPr>
        <w:t>encouraged to participate in the LDACS IPTF to ensure a successful outcome at the planned FSMP meeting in Mar 2026.</w:t>
      </w:r>
    </w:p>
    <w:p w14:paraId="6A404D66" w14:textId="5324FBD0" w:rsidR="002F08AE" w:rsidRPr="000F38C7" w:rsidRDefault="00802058" w:rsidP="009E4A2B">
      <w:pPr>
        <w:pStyle w:val="2para"/>
        <w:rPr>
          <w:b/>
          <w:bCs/>
          <w:lang w:eastAsia="ja-JP"/>
        </w:rPr>
      </w:pPr>
      <w:r w:rsidRPr="000F38C7">
        <w:rPr>
          <w:b/>
          <w:bCs/>
          <w:lang w:eastAsia="ja-JP"/>
        </w:rPr>
        <w:t>5000 – 5150 MHz band planning</w:t>
      </w:r>
    </w:p>
    <w:p w14:paraId="0DF2E2EE" w14:textId="18B3EA16" w:rsidR="006F1C19" w:rsidRPr="000F38C7" w:rsidRDefault="006F1C19" w:rsidP="003304A7">
      <w:pPr>
        <w:pStyle w:val="2para"/>
        <w:numPr>
          <w:ilvl w:val="2"/>
          <w:numId w:val="12"/>
        </w:numPr>
      </w:pPr>
      <w:r w:rsidRPr="000F38C7">
        <w:t xml:space="preserve">No items were presented for this </w:t>
      </w:r>
      <w:r>
        <w:t>topic</w:t>
      </w:r>
      <w:r w:rsidR="00F57E6A">
        <w:t xml:space="preserve">, though Agenda Item </w:t>
      </w:r>
      <w:r w:rsidR="005F6199">
        <w:t xml:space="preserve">3a </w:t>
      </w:r>
      <w:r w:rsidR="1DE0395D">
        <w:t>Material for WRC-27 agenda items</w:t>
      </w:r>
      <w:r w:rsidR="00324440">
        <w:t xml:space="preserve"> had related material</w:t>
      </w:r>
    </w:p>
    <w:p w14:paraId="6D568275" w14:textId="4927FDCC" w:rsidR="00F422CA" w:rsidRPr="00287045" w:rsidRDefault="00C65126" w:rsidP="006F1C19">
      <w:pPr>
        <w:pStyle w:val="2para"/>
        <w:rPr>
          <w:b/>
          <w:bCs/>
        </w:rPr>
      </w:pPr>
      <w:r w:rsidRPr="00287045">
        <w:rPr>
          <w:b/>
          <w:bCs/>
          <w:lang w:eastAsia="ja-JP"/>
        </w:rPr>
        <w:t>Space-Based VHF</w:t>
      </w:r>
      <w:r w:rsidRPr="00287045" w:rsidDel="00C65126">
        <w:rPr>
          <w:rFonts w:eastAsia="Calibri"/>
          <w:b/>
          <w:bCs/>
        </w:rPr>
        <w:t xml:space="preserve"> </w:t>
      </w:r>
      <w:r w:rsidR="00C23BB0" w:rsidRPr="00287045">
        <w:rPr>
          <w:rFonts w:eastAsia="Calibri"/>
          <w:b/>
          <w:bCs/>
        </w:rPr>
        <w:t>technical and policy material</w:t>
      </w:r>
    </w:p>
    <w:p w14:paraId="4DA25E3C" w14:textId="027D8187" w:rsidR="00F422CA" w:rsidRPr="000F38C7" w:rsidRDefault="007B0E5B" w:rsidP="00FA1B73">
      <w:pPr>
        <w:pStyle w:val="ListParagraph"/>
        <w:numPr>
          <w:ilvl w:val="2"/>
          <w:numId w:val="12"/>
        </w:numPr>
        <w:spacing w:after="240"/>
        <w:ind w:right="-173"/>
        <w:jc w:val="both"/>
        <w:rPr>
          <w:lang w:eastAsia="ja-JP"/>
        </w:rPr>
      </w:pPr>
      <w:r w:rsidRPr="000F38C7">
        <w:rPr>
          <w:lang w:eastAsia="ja-JP"/>
        </w:rPr>
        <w:t>Many</w:t>
      </w:r>
      <w:r w:rsidR="00F422CA" w:rsidRPr="000F38C7">
        <w:rPr>
          <w:lang w:eastAsia="ja-JP"/>
        </w:rPr>
        <w:t xml:space="preserve"> papers were received on Space-Based VHF (SB-VHF).  These were progressed by the SB-VHF CG Chair, organizing them into the following sections. </w:t>
      </w:r>
    </w:p>
    <w:p w14:paraId="4A1DF0B5" w14:textId="24610774" w:rsidR="003A09E1" w:rsidRPr="008835BE" w:rsidRDefault="00C65126" w:rsidP="00FA1B73">
      <w:pPr>
        <w:spacing w:after="240"/>
        <w:ind w:left="567" w:right="-173"/>
        <w:jc w:val="both"/>
        <w:rPr>
          <w:b/>
          <w:bCs/>
        </w:rPr>
      </w:pPr>
      <w:r w:rsidRPr="008835BE">
        <w:rPr>
          <w:b/>
          <w:bCs/>
          <w:lang w:eastAsia="ja-JP"/>
        </w:rPr>
        <w:t>Space-Based VHF</w:t>
      </w:r>
      <w:r w:rsidRPr="008835BE" w:rsidDel="00C65126">
        <w:rPr>
          <w:b/>
          <w:bCs/>
        </w:rPr>
        <w:t xml:space="preserve"> </w:t>
      </w:r>
      <w:r w:rsidR="00711856" w:rsidRPr="008835BE">
        <w:rPr>
          <w:b/>
          <w:bCs/>
        </w:rPr>
        <w:t xml:space="preserve">- </w:t>
      </w:r>
      <w:r w:rsidR="008777E3" w:rsidRPr="008835BE">
        <w:rPr>
          <w:b/>
          <w:bCs/>
        </w:rPr>
        <w:t>Introduction of material</w:t>
      </w:r>
    </w:p>
    <w:p w14:paraId="2EA07E37" w14:textId="335406D1" w:rsidR="00035989" w:rsidRPr="000F38C7" w:rsidRDefault="00035989" w:rsidP="00035989">
      <w:pPr>
        <w:pStyle w:val="2para"/>
        <w:numPr>
          <w:ilvl w:val="2"/>
          <w:numId w:val="12"/>
        </w:numPr>
        <w:rPr>
          <w:lang w:eastAsia="ja-JP"/>
        </w:rPr>
      </w:pPr>
      <w:r w:rsidRPr="000F38C7">
        <w:rPr>
          <w:lang w:eastAsia="ja-JP"/>
        </w:rPr>
        <w:t xml:space="preserve">WP18 summarizes the progress of Satellite Based VHF Correspondence Group (SB-VHF) activities since </w:t>
      </w:r>
      <w:r w:rsidR="00484B1B">
        <w:rPr>
          <w:lang w:eastAsia="ja-JP"/>
        </w:rPr>
        <w:t>FSMP-WG</w:t>
      </w:r>
      <w:r w:rsidRPr="000F38C7">
        <w:rPr>
          <w:lang w:eastAsia="ja-JP"/>
        </w:rPr>
        <w:t xml:space="preserve">20 in February 2025. Altogether, three SB-VHF meetings were conducted in this reporting period and have produced recommendations on Space-based VHF SARPs </w:t>
      </w:r>
      <w:proofErr w:type="spellStart"/>
      <w:r w:rsidRPr="000F38C7">
        <w:rPr>
          <w:lang w:eastAsia="ja-JP"/>
        </w:rPr>
        <w:t>PfA</w:t>
      </w:r>
      <w:proofErr w:type="spellEnd"/>
      <w:r w:rsidRPr="000F38C7">
        <w:rPr>
          <w:lang w:eastAsia="ja-JP"/>
        </w:rPr>
        <w:t xml:space="preserve"> for Annex 10 Vol V, while also continuing work on the related ‘Validation Report’ and ‘Impact Assessment and Implementation Plan’ documents in conjunction within the CP-DCIWG CG also working the same topic.  </w:t>
      </w:r>
      <w:r w:rsidR="00B718DA" w:rsidRPr="000F38C7">
        <w:rPr>
          <w:lang w:eastAsia="ja-JP"/>
        </w:rPr>
        <w:t xml:space="preserve">The </w:t>
      </w:r>
      <w:r w:rsidR="00535AE4" w:rsidRPr="000F38C7">
        <w:rPr>
          <w:lang w:eastAsia="ja-JP"/>
        </w:rPr>
        <w:t xml:space="preserve">reports for the CG were noted.  </w:t>
      </w:r>
    </w:p>
    <w:p w14:paraId="2405DD3A" w14:textId="3B3024FC" w:rsidR="00F422CA" w:rsidRPr="008835BE" w:rsidRDefault="00C65126" w:rsidP="00FA1B73">
      <w:pPr>
        <w:spacing w:after="240"/>
        <w:ind w:left="567" w:right="-173"/>
        <w:jc w:val="both"/>
        <w:rPr>
          <w:b/>
          <w:bCs/>
        </w:rPr>
      </w:pPr>
      <w:r w:rsidRPr="008835BE">
        <w:rPr>
          <w:b/>
          <w:bCs/>
          <w:lang w:eastAsia="ja-JP"/>
        </w:rPr>
        <w:t>Space-Based VHF</w:t>
      </w:r>
      <w:r w:rsidRPr="008835BE" w:rsidDel="00C65126">
        <w:rPr>
          <w:b/>
          <w:bCs/>
        </w:rPr>
        <w:t xml:space="preserve"> </w:t>
      </w:r>
      <w:r w:rsidR="00F422CA" w:rsidRPr="008835BE">
        <w:rPr>
          <w:b/>
          <w:bCs/>
        </w:rPr>
        <w:t>– Coordination</w:t>
      </w:r>
    </w:p>
    <w:p w14:paraId="1004C8E6" w14:textId="02D26B12" w:rsidR="00F422CA" w:rsidRPr="000F38C7" w:rsidRDefault="00F422CA" w:rsidP="00F422CA">
      <w:pPr>
        <w:pStyle w:val="ListParagraph"/>
        <w:numPr>
          <w:ilvl w:val="2"/>
          <w:numId w:val="12"/>
        </w:numPr>
        <w:spacing w:after="240"/>
        <w:ind w:right="-173"/>
        <w:jc w:val="both"/>
        <w:rPr>
          <w:lang w:eastAsia="ja-JP"/>
        </w:rPr>
      </w:pPr>
      <w:r w:rsidRPr="000F38C7">
        <w:t xml:space="preserve">WP01 provided FSMP with the initial outcome of the meeting with the ICAO Regional Offices on the draft coordination mechanism of space-based VHF frequencies. The paper outlined a “draft” regional and inter-regional coordination procedure for identifying frequencies, with the final version of the coordination mechanisms expected to be implemented in the future ICAO Frequency Finder Tool.  ICAO will further discuss the procedure with the ROs concerned, and the updated draft will be shared with </w:t>
      </w:r>
      <w:r w:rsidR="219B9723" w:rsidRPr="000F38C7">
        <w:t xml:space="preserve">regional meetings and </w:t>
      </w:r>
      <w:r w:rsidRPr="000F38C7">
        <w:t>FSMP at future meetings</w:t>
      </w:r>
      <w:r w:rsidR="4DDAA317" w:rsidRPr="000F38C7">
        <w:t xml:space="preserve"> for their review and comments</w:t>
      </w:r>
      <w:r w:rsidRPr="000F38C7">
        <w:t>.</w:t>
      </w:r>
    </w:p>
    <w:p w14:paraId="229BD654" w14:textId="77777777" w:rsidR="00F422CA" w:rsidRPr="000F38C7" w:rsidRDefault="00F422CA" w:rsidP="00F422CA">
      <w:pPr>
        <w:pStyle w:val="ListParagraph"/>
        <w:spacing w:after="240"/>
        <w:ind w:left="851" w:right="-173"/>
        <w:jc w:val="both"/>
      </w:pPr>
    </w:p>
    <w:p w14:paraId="1ABDC1A9" w14:textId="1476A2B0" w:rsidR="00A063C5" w:rsidRPr="000F38C7" w:rsidRDefault="00A063C5" w:rsidP="00A063C5">
      <w:pPr>
        <w:pStyle w:val="ListParagraph"/>
        <w:numPr>
          <w:ilvl w:val="2"/>
          <w:numId w:val="12"/>
        </w:numPr>
        <w:spacing w:after="240"/>
        <w:ind w:right="-173"/>
        <w:jc w:val="both"/>
      </w:pPr>
      <w:r w:rsidRPr="000F38C7">
        <w:t xml:space="preserve">WP04 simulated the frequency planning of Voice SB-VHF frequency assignments for the FIRs in APAC Region, considering the effective ground tracks that the satellite only connects with the aircraft or the ground facilities when the satellite approaching or entering the FIR and the aircraft elevation angles between 20° and 70°. From </w:t>
      </w:r>
      <w:r w:rsidR="00C514BB" w:rsidRPr="000F38C7">
        <w:t>th</w:t>
      </w:r>
      <w:r w:rsidR="00C514BB">
        <w:t>is</w:t>
      </w:r>
      <w:r w:rsidR="00C514BB" w:rsidRPr="000F38C7">
        <w:t xml:space="preserve"> </w:t>
      </w:r>
      <w:r w:rsidRPr="000F38C7">
        <w:t xml:space="preserve">simulation </w:t>
      </w:r>
      <w:r w:rsidR="00C514BB">
        <w:t xml:space="preserve">model </w:t>
      </w:r>
      <w:r w:rsidRPr="000F38C7">
        <w:t>results, frequencies which already assigned to ground facilities in APAC Region are not available by SB-VHF system</w:t>
      </w:r>
      <w:r w:rsidR="000F38C7">
        <w:rPr>
          <w:lang w:eastAsia="ja-JP"/>
        </w:rPr>
        <w:t>.</w:t>
      </w:r>
    </w:p>
    <w:p w14:paraId="7CBB3B8B" w14:textId="77777777" w:rsidR="00A063C5" w:rsidRPr="000F38C7" w:rsidRDefault="00A063C5" w:rsidP="00A063C5">
      <w:pPr>
        <w:pStyle w:val="ListParagraph"/>
      </w:pPr>
    </w:p>
    <w:p w14:paraId="4F7A25E3" w14:textId="46CB50C7" w:rsidR="00F422CA" w:rsidRPr="000F38C7" w:rsidRDefault="00F422CA" w:rsidP="00F422CA">
      <w:pPr>
        <w:pStyle w:val="ListParagraph"/>
        <w:numPr>
          <w:ilvl w:val="2"/>
          <w:numId w:val="12"/>
        </w:numPr>
        <w:spacing w:after="240"/>
        <w:ind w:right="-173"/>
        <w:jc w:val="both"/>
      </w:pPr>
      <w:r w:rsidRPr="000F38C7">
        <w:t xml:space="preserve">WP23 presented the frequency management procedures used in the EUR region. Given the core of Europe is the most VHF-congested region in the world, the procedures adopted here could prove beneficial to </w:t>
      </w:r>
      <w:r w:rsidR="001030CD">
        <w:t xml:space="preserve">inform </w:t>
      </w:r>
      <w:r w:rsidRPr="000F38C7">
        <w:t>the development of global procedures needed to manage the assignments of frequencies in the allocated AMS(R)S and AM(R)S VHF aeronautical spectrum.</w:t>
      </w:r>
      <w:r w:rsidR="00E57E89">
        <w:t xml:space="preserve">  </w:t>
      </w:r>
      <w:r w:rsidR="00E57E89" w:rsidRPr="00E57E89">
        <w:t>The paper concluded on the need to initiate work in the regions to develop inter regional frequency coordination procedures. It was noted that the EANPG/FMG has launched a Task Force to develop interregional procedures and identify areas of improvement required by the introduction of SB-VHF service.</w:t>
      </w:r>
    </w:p>
    <w:p w14:paraId="1C0C5959" w14:textId="77777777" w:rsidR="00F422CA" w:rsidRPr="000F38C7" w:rsidRDefault="00F422CA" w:rsidP="00F422CA">
      <w:pPr>
        <w:pStyle w:val="ListParagraph"/>
        <w:spacing w:after="240"/>
        <w:ind w:left="851" w:right="-173"/>
        <w:jc w:val="both"/>
      </w:pPr>
    </w:p>
    <w:p w14:paraId="20CC63AE" w14:textId="3BE3F633" w:rsidR="00F422CA" w:rsidRPr="000F38C7" w:rsidRDefault="00F422CA" w:rsidP="00F422CA">
      <w:pPr>
        <w:pStyle w:val="ListParagraph"/>
        <w:numPr>
          <w:ilvl w:val="2"/>
          <w:numId w:val="12"/>
        </w:numPr>
        <w:spacing w:after="240"/>
        <w:ind w:right="-173"/>
        <w:jc w:val="both"/>
      </w:pPr>
      <w:r w:rsidRPr="000F38C7">
        <w:t xml:space="preserve">IP09 </w:t>
      </w:r>
      <w:r w:rsidR="00B90AA3" w:rsidRPr="00B90AA3">
        <w:t xml:space="preserve">addressed VHF COM frequency congestion in the context of Space-Based VHF and explores practical methods for identifying available frequencies in highly congested environments. It highlights the challenges with assigning SB-VHF frequencies in such congested environments while demonstrating how they could be, at least partially, addressed through the frequency-shifting </w:t>
      </w:r>
      <w:proofErr w:type="gramStart"/>
      <w:r w:rsidR="00B90AA3" w:rsidRPr="00B90AA3">
        <w:t>mechanism.</w:t>
      </w:r>
      <w:r w:rsidRPr="000F38C7">
        <w:t>.</w:t>
      </w:r>
      <w:proofErr w:type="gramEnd"/>
      <w:r w:rsidRPr="000F38C7">
        <w:t xml:space="preserve"> It also examined the actions needed in Europe to make frequencies available for SB-VHF operations over the North Atlantic.</w:t>
      </w:r>
      <w:r w:rsidR="00B72021">
        <w:t xml:space="preserve"> </w:t>
      </w:r>
      <w:r w:rsidR="00556300" w:rsidRPr="00FD3823">
        <w:t xml:space="preserve">The paper concluded that the availability of effective interregional coordination procedures </w:t>
      </w:r>
      <w:r w:rsidR="000C6421" w:rsidRPr="00FD3823">
        <w:t xml:space="preserve">may </w:t>
      </w:r>
      <w:r w:rsidR="00C20F82">
        <w:t>have</w:t>
      </w:r>
      <w:r w:rsidR="00556300" w:rsidRPr="00FD3823">
        <w:t xml:space="preserve"> the potential for equitable sharing</w:t>
      </w:r>
      <w:r w:rsidR="001D3FB4">
        <w:t xml:space="preserve"> of frequencies</w:t>
      </w:r>
      <w:r w:rsidR="00556300" w:rsidRPr="00FD3823">
        <w:t>.</w:t>
      </w:r>
      <w:r w:rsidR="00556300" w:rsidRPr="00A27EEF">
        <w:t xml:space="preserve"> </w:t>
      </w:r>
    </w:p>
    <w:p w14:paraId="158650B5" w14:textId="77777777" w:rsidR="00EC6563" w:rsidRPr="000F38C7" w:rsidRDefault="00EC6563" w:rsidP="00EC6563">
      <w:pPr>
        <w:pStyle w:val="ListParagraph"/>
      </w:pPr>
    </w:p>
    <w:p w14:paraId="4D1E1131" w14:textId="3C2FDCE9" w:rsidR="00EC6563" w:rsidRPr="000F38C7" w:rsidRDefault="00EC6563" w:rsidP="00F422CA">
      <w:pPr>
        <w:pStyle w:val="ListParagraph"/>
        <w:numPr>
          <w:ilvl w:val="2"/>
          <w:numId w:val="12"/>
        </w:numPr>
        <w:spacing w:after="240"/>
        <w:ind w:right="-173"/>
        <w:jc w:val="both"/>
      </w:pPr>
      <w:r w:rsidRPr="000F38C7">
        <w:t>Several points were noted in the discussion of the papers</w:t>
      </w:r>
      <w:r w:rsidR="00535AE4" w:rsidRPr="000F38C7">
        <w:t xml:space="preserve"> and the general coordination concept</w:t>
      </w:r>
      <w:r w:rsidR="00972F3B">
        <w:t xml:space="preserve">. </w:t>
      </w:r>
    </w:p>
    <w:p w14:paraId="5136E11A" w14:textId="77777777" w:rsidR="00EC6563" w:rsidRPr="000F38C7" w:rsidRDefault="00EC6563" w:rsidP="00EC6563">
      <w:pPr>
        <w:pStyle w:val="ListParagraph"/>
      </w:pPr>
    </w:p>
    <w:p w14:paraId="3EEE450C" w14:textId="0BEFEBF7" w:rsidR="00054AF2" w:rsidRPr="008835BE" w:rsidRDefault="00054AF2" w:rsidP="008835BE">
      <w:pPr>
        <w:pStyle w:val="ListParagraph"/>
        <w:numPr>
          <w:ilvl w:val="3"/>
          <w:numId w:val="12"/>
        </w:numPr>
        <w:spacing w:after="240"/>
        <w:ind w:left="1276" w:right="-173" w:hanging="1276"/>
        <w:jc w:val="both"/>
        <w:rPr>
          <w:szCs w:val="22"/>
        </w:rPr>
      </w:pPr>
      <w:r w:rsidRPr="008835BE">
        <w:rPr>
          <w:szCs w:val="22"/>
        </w:rPr>
        <w:t xml:space="preserve">It is expected that </w:t>
      </w:r>
      <w:r w:rsidR="003328ED" w:rsidRPr="008835BE">
        <w:rPr>
          <w:szCs w:val="22"/>
        </w:rPr>
        <w:t xml:space="preserve">the </w:t>
      </w:r>
      <w:r w:rsidRPr="008835BE">
        <w:rPr>
          <w:szCs w:val="22"/>
        </w:rPr>
        <w:t xml:space="preserve">AMS(R)S </w:t>
      </w:r>
      <w:r w:rsidR="00CE5059" w:rsidRPr="008835BE">
        <w:rPr>
          <w:szCs w:val="22"/>
        </w:rPr>
        <w:t>satellite coordination will request full access to the 117.975-137 MHz band at the ITU</w:t>
      </w:r>
      <w:r w:rsidR="003328ED" w:rsidRPr="008835BE">
        <w:rPr>
          <w:szCs w:val="22"/>
        </w:rPr>
        <w:t xml:space="preserve"> under Article 9 procedures and</w:t>
      </w:r>
      <w:r w:rsidR="00CE5059" w:rsidRPr="008835BE">
        <w:rPr>
          <w:szCs w:val="22"/>
        </w:rPr>
        <w:t xml:space="preserve"> then utilize the </w:t>
      </w:r>
      <w:r w:rsidR="009E7E60" w:rsidRPr="008835BE">
        <w:rPr>
          <w:szCs w:val="22"/>
        </w:rPr>
        <w:t xml:space="preserve">proposed </w:t>
      </w:r>
      <w:r w:rsidR="00CE5059" w:rsidRPr="008835BE">
        <w:rPr>
          <w:szCs w:val="22"/>
        </w:rPr>
        <w:t xml:space="preserve">ICAO coordination mechanism to ensure individual assignments are </w:t>
      </w:r>
      <w:r w:rsidR="003328ED" w:rsidRPr="008835BE">
        <w:rPr>
          <w:szCs w:val="22"/>
        </w:rPr>
        <w:t>notified and approved by individual states.</w:t>
      </w:r>
    </w:p>
    <w:p w14:paraId="67C50DBC" w14:textId="77777777" w:rsidR="00054AF2" w:rsidRPr="008835BE" w:rsidRDefault="00054AF2" w:rsidP="008835BE">
      <w:pPr>
        <w:pStyle w:val="ListParagraph"/>
        <w:spacing w:after="240"/>
        <w:ind w:left="1276" w:right="-173" w:hanging="1276"/>
        <w:jc w:val="both"/>
        <w:rPr>
          <w:szCs w:val="22"/>
        </w:rPr>
      </w:pPr>
    </w:p>
    <w:p w14:paraId="1E7031E5" w14:textId="60F9DB70" w:rsidR="00EC6563" w:rsidRPr="008835BE" w:rsidRDefault="009E7E60" w:rsidP="008835BE">
      <w:pPr>
        <w:pStyle w:val="ListParagraph"/>
        <w:numPr>
          <w:ilvl w:val="3"/>
          <w:numId w:val="12"/>
        </w:numPr>
        <w:spacing w:after="240"/>
        <w:ind w:left="1276" w:right="-173" w:hanging="1276"/>
        <w:jc w:val="both"/>
        <w:rPr>
          <w:szCs w:val="22"/>
        </w:rPr>
      </w:pPr>
      <w:r w:rsidRPr="008835BE">
        <w:rPr>
          <w:szCs w:val="22"/>
        </w:rPr>
        <w:t>There is a n</w:t>
      </w:r>
      <w:r w:rsidR="00EC6563" w:rsidRPr="008835BE">
        <w:rPr>
          <w:szCs w:val="22"/>
        </w:rPr>
        <w:t xml:space="preserve">eed for an ICAO tool (an updated ICAO Frequency Finder tool) that can provide </w:t>
      </w:r>
      <w:r w:rsidR="477C17DF" w:rsidRPr="008835BE">
        <w:rPr>
          <w:szCs w:val="22"/>
        </w:rPr>
        <w:t>S</w:t>
      </w:r>
      <w:r w:rsidR="00EC6563" w:rsidRPr="008835BE">
        <w:rPr>
          <w:szCs w:val="22"/>
        </w:rPr>
        <w:t xml:space="preserve">tates with </w:t>
      </w:r>
      <w:r w:rsidR="003328ED" w:rsidRPr="008835BE">
        <w:rPr>
          <w:szCs w:val="22"/>
        </w:rPr>
        <w:t xml:space="preserve">both </w:t>
      </w:r>
      <w:r w:rsidR="00BF0128" w:rsidRPr="008835BE">
        <w:rPr>
          <w:szCs w:val="22"/>
        </w:rPr>
        <w:t xml:space="preserve">a standardized planning model for applications and a method of validation </w:t>
      </w:r>
      <w:r w:rsidR="00054AF2" w:rsidRPr="008835BE">
        <w:rPr>
          <w:szCs w:val="22"/>
        </w:rPr>
        <w:t>assignment requests f</w:t>
      </w:r>
      <w:r w:rsidR="4B0964C5" w:rsidRPr="008835BE">
        <w:rPr>
          <w:szCs w:val="22"/>
        </w:rPr>
        <w:t>ro</w:t>
      </w:r>
      <w:r w:rsidR="00054AF2" w:rsidRPr="008835BE">
        <w:rPr>
          <w:szCs w:val="22"/>
        </w:rPr>
        <w:t>m other states and ICAO regions</w:t>
      </w:r>
      <w:r w:rsidR="00013FCE" w:rsidRPr="008835BE">
        <w:rPr>
          <w:szCs w:val="22"/>
        </w:rPr>
        <w:t xml:space="preserve"> (noting that some States do not use the ICAO Frequency Finder tool)</w:t>
      </w:r>
      <w:r w:rsidR="00054AF2" w:rsidRPr="008835BE">
        <w:rPr>
          <w:szCs w:val="22"/>
        </w:rPr>
        <w:t>.</w:t>
      </w:r>
    </w:p>
    <w:p w14:paraId="3570B821" w14:textId="77777777" w:rsidR="003328ED" w:rsidRPr="008835BE" w:rsidRDefault="003328ED" w:rsidP="008835BE">
      <w:pPr>
        <w:pStyle w:val="ListParagraph"/>
        <w:ind w:left="1276" w:hanging="1276"/>
        <w:rPr>
          <w:szCs w:val="22"/>
        </w:rPr>
      </w:pPr>
    </w:p>
    <w:p w14:paraId="0C6262B0" w14:textId="3C44145D" w:rsidR="003328ED" w:rsidRPr="008835BE" w:rsidRDefault="00052C58" w:rsidP="008835BE">
      <w:pPr>
        <w:pStyle w:val="ListParagraph"/>
        <w:numPr>
          <w:ilvl w:val="3"/>
          <w:numId w:val="12"/>
        </w:numPr>
        <w:spacing w:after="240"/>
        <w:ind w:left="1276" w:right="-173" w:hanging="1276"/>
        <w:jc w:val="both"/>
        <w:rPr>
          <w:szCs w:val="22"/>
        </w:rPr>
      </w:pPr>
      <w:r w:rsidRPr="008835BE">
        <w:rPr>
          <w:szCs w:val="22"/>
        </w:rPr>
        <w:t>The ICAO regional offices will be central to the ICAO coordination procedure for both inter-</w:t>
      </w:r>
      <w:r w:rsidR="734E870C" w:rsidRPr="008835BE">
        <w:rPr>
          <w:szCs w:val="22"/>
        </w:rPr>
        <w:t>regional</w:t>
      </w:r>
      <w:r w:rsidRPr="008835BE">
        <w:rPr>
          <w:szCs w:val="22"/>
        </w:rPr>
        <w:t xml:space="preserve"> and regional coordination notification procedures.</w:t>
      </w:r>
    </w:p>
    <w:p w14:paraId="4195F1FF" w14:textId="0921369A" w:rsidR="00054AF2" w:rsidRPr="008835BE" w:rsidRDefault="00054AF2" w:rsidP="008835BE">
      <w:pPr>
        <w:pStyle w:val="ListParagraph"/>
        <w:spacing w:after="240"/>
        <w:ind w:left="1276" w:right="-173" w:hanging="1276"/>
        <w:jc w:val="both"/>
        <w:rPr>
          <w:szCs w:val="22"/>
        </w:rPr>
      </w:pPr>
    </w:p>
    <w:p w14:paraId="5C18D477" w14:textId="1DA64472" w:rsidR="00F422CA" w:rsidRPr="008835BE" w:rsidRDefault="00314EAE" w:rsidP="008835BE">
      <w:pPr>
        <w:pStyle w:val="ListParagraph"/>
        <w:numPr>
          <w:ilvl w:val="3"/>
          <w:numId w:val="12"/>
        </w:numPr>
        <w:spacing w:after="240"/>
        <w:ind w:left="1276" w:right="-173" w:hanging="1276"/>
        <w:jc w:val="both"/>
        <w:rPr>
          <w:szCs w:val="22"/>
        </w:rPr>
      </w:pPr>
      <w:r w:rsidRPr="008835BE">
        <w:rPr>
          <w:szCs w:val="22"/>
        </w:rPr>
        <w:t xml:space="preserve">Given the potential for different configurations of AMS(R)S satellite constellations, it is likely the ICAO Frequency Finder tool may need to develop </w:t>
      </w:r>
      <w:r w:rsidR="009458E0" w:rsidRPr="008835BE">
        <w:rPr>
          <w:szCs w:val="22"/>
        </w:rPr>
        <w:t>constellation</w:t>
      </w:r>
      <w:r w:rsidRPr="008835BE">
        <w:rPr>
          <w:szCs w:val="22"/>
        </w:rPr>
        <w:t xml:space="preserve"> specific </w:t>
      </w:r>
      <w:r w:rsidR="009458E0" w:rsidRPr="008835BE">
        <w:rPr>
          <w:szCs w:val="22"/>
        </w:rPr>
        <w:t xml:space="preserve">technical models to accurately model coverage and interference areas to be used in the notification process.  </w:t>
      </w:r>
    </w:p>
    <w:p w14:paraId="533A2AD2" w14:textId="5FCF5AA8" w:rsidR="00F422CA" w:rsidRPr="008835BE" w:rsidRDefault="006C4CD5" w:rsidP="00FA1B73">
      <w:pPr>
        <w:spacing w:after="240"/>
        <w:ind w:left="567" w:right="-173"/>
        <w:jc w:val="both"/>
        <w:rPr>
          <w:b/>
          <w:bCs/>
        </w:rPr>
      </w:pPr>
      <w:r w:rsidRPr="008835BE">
        <w:rPr>
          <w:b/>
          <w:bCs/>
          <w:lang w:eastAsia="ja-JP"/>
        </w:rPr>
        <w:t>Space-Based VHF</w:t>
      </w:r>
      <w:r w:rsidRPr="008835BE" w:rsidDel="006C4CD5">
        <w:rPr>
          <w:b/>
          <w:bCs/>
        </w:rPr>
        <w:t xml:space="preserve"> </w:t>
      </w:r>
      <w:r w:rsidR="00F422CA" w:rsidRPr="008835BE">
        <w:rPr>
          <w:b/>
          <w:bCs/>
        </w:rPr>
        <w:t xml:space="preserve">– </w:t>
      </w:r>
      <w:r w:rsidR="00711856" w:rsidRPr="008835BE">
        <w:rPr>
          <w:b/>
          <w:bCs/>
        </w:rPr>
        <w:t>Planning criteria</w:t>
      </w:r>
    </w:p>
    <w:p w14:paraId="07017223" w14:textId="56C30CFC" w:rsidR="00E11958" w:rsidRPr="000F38C7" w:rsidRDefault="00E11958" w:rsidP="00E11958">
      <w:pPr>
        <w:pStyle w:val="ListParagraph"/>
        <w:numPr>
          <w:ilvl w:val="2"/>
          <w:numId w:val="12"/>
        </w:numPr>
        <w:spacing w:after="240"/>
        <w:ind w:right="-173"/>
        <w:jc w:val="both"/>
      </w:pPr>
      <w:r w:rsidRPr="000F38C7">
        <w:t xml:space="preserve">WP03 proposed a concept for determining which content should be included in SARPs and which should be documented in the ICAO Frequency Spectrum Handbook (Doc 9718). This concept was suggested for the </w:t>
      </w:r>
      <w:proofErr w:type="spellStart"/>
      <w:r w:rsidRPr="000F38C7">
        <w:t>PfA</w:t>
      </w:r>
      <w:proofErr w:type="spellEnd"/>
      <w:r w:rsidRPr="000F38C7">
        <w:t xml:space="preserve"> of Annex10 Volume V, and the update of Doc 9718 to ensure the deployment of the Space-based VHF services.</w:t>
      </w:r>
    </w:p>
    <w:p w14:paraId="47B85E2B" w14:textId="77777777" w:rsidR="00E11958" w:rsidRPr="000F38C7" w:rsidRDefault="00E11958" w:rsidP="00E11958">
      <w:pPr>
        <w:pStyle w:val="ListParagraph"/>
        <w:spacing w:after="240"/>
        <w:ind w:left="851" w:right="-173"/>
        <w:jc w:val="both"/>
      </w:pPr>
    </w:p>
    <w:p w14:paraId="0D071B83" w14:textId="0BFCC59B" w:rsidR="00F422CA" w:rsidRPr="000F38C7" w:rsidRDefault="00F422CA" w:rsidP="00F422CA">
      <w:pPr>
        <w:pStyle w:val="ListParagraph"/>
        <w:numPr>
          <w:ilvl w:val="2"/>
          <w:numId w:val="12"/>
        </w:numPr>
        <w:spacing w:after="240"/>
        <w:ind w:right="-173"/>
        <w:jc w:val="both"/>
      </w:pPr>
      <w:r>
        <w:t>WP13 proposed an addition to ICAO Doc.9817 for Space-Based VHF Separation Distance based on a proposal presented at an informal Space-Based VHF CG meeting in Bangkok.</w:t>
      </w:r>
      <w:r w:rsidR="5867FF62">
        <w:t xml:space="preserve"> </w:t>
      </w:r>
      <w:r w:rsidR="32488975">
        <w:t>Questions were raise</w:t>
      </w:r>
      <w:r w:rsidR="5DCEC4A6">
        <w:t>d</w:t>
      </w:r>
      <w:r w:rsidR="32488975">
        <w:t xml:space="preserve"> concerning the interpretation </w:t>
      </w:r>
      <w:r w:rsidR="32CF4056">
        <w:t>of the separation distance</w:t>
      </w:r>
      <w:r w:rsidR="1A089698">
        <w:t>,</w:t>
      </w:r>
      <w:r w:rsidR="32CF4056">
        <w:t xml:space="preserve"> </w:t>
      </w:r>
      <w:r w:rsidR="32488975">
        <w:t>and further discussion</w:t>
      </w:r>
      <w:r w:rsidR="71527041">
        <w:t>s</w:t>
      </w:r>
      <w:r w:rsidR="32488975">
        <w:t xml:space="preserve"> </w:t>
      </w:r>
      <w:r w:rsidR="397CAED0">
        <w:t xml:space="preserve">are </w:t>
      </w:r>
      <w:r w:rsidR="32488975">
        <w:t>need</w:t>
      </w:r>
      <w:r w:rsidR="39BE7B8D">
        <w:t>ed</w:t>
      </w:r>
      <w:r w:rsidR="32488975">
        <w:t xml:space="preserve"> </w:t>
      </w:r>
      <w:r w:rsidR="00B16BFE">
        <w:t xml:space="preserve">in the SB-VHF CG </w:t>
      </w:r>
      <w:r w:rsidR="32488975">
        <w:t xml:space="preserve">to </w:t>
      </w:r>
      <w:r w:rsidR="67B28948">
        <w:t>clarify the notion before inclusion in the handbook</w:t>
      </w:r>
      <w:r w:rsidR="00F639C2">
        <w:t>.</w:t>
      </w:r>
      <w:r w:rsidR="32488975">
        <w:t xml:space="preserve">  </w:t>
      </w:r>
    </w:p>
    <w:p w14:paraId="64B71CDF" w14:textId="77777777" w:rsidR="00F422CA" w:rsidRPr="000F38C7" w:rsidRDefault="00F422CA" w:rsidP="00F422CA">
      <w:pPr>
        <w:pStyle w:val="ListParagraph"/>
        <w:spacing w:after="240"/>
        <w:ind w:left="851" w:right="-173"/>
        <w:jc w:val="both"/>
      </w:pPr>
    </w:p>
    <w:p w14:paraId="2B532478" w14:textId="6182E189" w:rsidR="00F422CA" w:rsidRPr="000F38C7" w:rsidRDefault="00F422CA" w:rsidP="00F422CA">
      <w:pPr>
        <w:pStyle w:val="ListParagraph"/>
        <w:numPr>
          <w:ilvl w:val="2"/>
          <w:numId w:val="12"/>
        </w:numPr>
        <w:spacing w:after="240"/>
        <w:ind w:right="-173"/>
        <w:jc w:val="both"/>
      </w:pPr>
      <w:r w:rsidRPr="000F38C7">
        <w:t>WP21 introduced a proposal for a new Chapter on Doc. 9718 Vol II to allocate specific material to develop the planning criteria for frequencies coordination and DOCs separation when a space station is operating.</w:t>
      </w:r>
      <w:r w:rsidR="00B72021">
        <w:t xml:space="preserve">  </w:t>
      </w:r>
      <w:r w:rsidR="00B72021" w:rsidRPr="00B72021">
        <w:t>The Chapter proposed includes a section for a Propagation Model, an Interference Model, and generic models for calculating separation distances between space systems and ground/aircraft systems and between space systems. Methodology to calculate separation distances are also introduced.</w:t>
      </w:r>
    </w:p>
    <w:p w14:paraId="2FAAD428" w14:textId="77777777" w:rsidR="00F422CA" w:rsidRPr="000F38C7" w:rsidRDefault="00F422CA" w:rsidP="00F422CA">
      <w:pPr>
        <w:pStyle w:val="ListParagraph"/>
        <w:spacing w:after="240"/>
        <w:ind w:left="851" w:right="-173"/>
        <w:jc w:val="both"/>
      </w:pPr>
    </w:p>
    <w:p w14:paraId="06A6DAF4" w14:textId="5DDD87A7" w:rsidR="00711856" w:rsidRPr="000F38C7" w:rsidRDefault="00711856" w:rsidP="00711856">
      <w:pPr>
        <w:pStyle w:val="ListParagraph"/>
        <w:numPr>
          <w:ilvl w:val="2"/>
          <w:numId w:val="12"/>
        </w:numPr>
        <w:spacing w:after="240"/>
        <w:ind w:right="-173"/>
        <w:jc w:val="both"/>
      </w:pPr>
      <w:r w:rsidRPr="000F38C7">
        <w:t>WP14 summarized modelling of the p-CSMA access regime where one node is within the coverage of multiple VDLm2 networks, which are otherwise unconnected. The paper showed that at low load the space-based node works in harmony with the smaller networks which do not provide overlapping coverage.  The primary effect of congestion is that nodes with the widest coverage suffer more blocking than the unconnected networks as traffic load increases.  This is consistent with an intuitive understanding of CSMA networks.</w:t>
      </w:r>
    </w:p>
    <w:p w14:paraId="78782CF9" w14:textId="77777777" w:rsidR="00CB644A" w:rsidRPr="000F38C7" w:rsidRDefault="00CB644A" w:rsidP="00CB644A">
      <w:pPr>
        <w:pStyle w:val="ListParagraph"/>
      </w:pPr>
    </w:p>
    <w:p w14:paraId="1549B64F" w14:textId="476EF10E" w:rsidR="00CB644A" w:rsidRPr="000F38C7" w:rsidRDefault="00CB644A" w:rsidP="00CB644A">
      <w:pPr>
        <w:pStyle w:val="2para"/>
        <w:numPr>
          <w:ilvl w:val="2"/>
          <w:numId w:val="12"/>
        </w:numPr>
        <w:rPr>
          <w:lang w:eastAsia="ja-JP"/>
        </w:rPr>
      </w:pPr>
      <w:r w:rsidRPr="000F38C7">
        <w:rPr>
          <w:lang w:eastAsia="ja-JP"/>
        </w:rPr>
        <w:t>IP06 shared updates related to the Manual on Space-Based VHF Communication Systems On behalf of: PT-SBV SB-VHF Manual Drafting Group.</w:t>
      </w:r>
    </w:p>
    <w:p w14:paraId="3DAA253B" w14:textId="1ACDFBCB" w:rsidR="00F1010A" w:rsidRPr="000F38C7" w:rsidRDefault="00F1010A" w:rsidP="00711856">
      <w:pPr>
        <w:pStyle w:val="ListParagraph"/>
        <w:numPr>
          <w:ilvl w:val="2"/>
          <w:numId w:val="12"/>
        </w:numPr>
        <w:spacing w:after="240"/>
        <w:ind w:right="-173"/>
        <w:jc w:val="both"/>
      </w:pPr>
      <w:r w:rsidRPr="000F38C7">
        <w:t xml:space="preserve">After discussion of WP03, </w:t>
      </w:r>
      <w:r w:rsidR="00E14AED" w:rsidRPr="000F38C7">
        <w:t>13, 14,</w:t>
      </w:r>
      <w:r w:rsidR="005731D9" w:rsidRPr="000F38C7">
        <w:t xml:space="preserve"> 21, </w:t>
      </w:r>
      <w:r w:rsidR="009335E5" w:rsidRPr="000F38C7">
        <w:t xml:space="preserve">and </w:t>
      </w:r>
      <w:r w:rsidR="005731D9" w:rsidRPr="000F38C7">
        <w:t>IP</w:t>
      </w:r>
      <w:r w:rsidR="009335E5" w:rsidRPr="000F38C7">
        <w:t>06</w:t>
      </w:r>
      <w:r w:rsidR="00E079EB" w:rsidRPr="000F38C7">
        <w:t>,</w:t>
      </w:r>
      <w:r w:rsidR="00E14AED" w:rsidRPr="000F38C7">
        <w:t xml:space="preserve"> </w:t>
      </w:r>
      <w:r w:rsidR="0041755D" w:rsidRPr="000F38C7">
        <w:t>the</w:t>
      </w:r>
      <w:r w:rsidR="00FF1678" w:rsidRPr="000F38C7">
        <w:t xml:space="preserve"> papers were noted and the</w:t>
      </w:r>
      <w:r w:rsidR="0041755D" w:rsidRPr="000F38C7">
        <w:t xml:space="preserve"> meeting suggested that the material be formally discussed at the VHF SATCOM correspondence group</w:t>
      </w:r>
      <w:r w:rsidR="006B7BA4" w:rsidRPr="000F38C7">
        <w:t>s</w:t>
      </w:r>
      <w:r w:rsidR="0041755D" w:rsidRPr="000F38C7">
        <w:t>.</w:t>
      </w:r>
      <w:r w:rsidR="00C20B1A" w:rsidRPr="000F38C7">
        <w:t xml:space="preserve">  It was noted that the </w:t>
      </w:r>
      <w:r w:rsidR="00202B6A" w:rsidRPr="000F38C7">
        <w:t xml:space="preserve">Doc 9718 </w:t>
      </w:r>
      <w:r w:rsidR="00330D76" w:rsidRPr="000F38C7">
        <w:t xml:space="preserve">and Technical Manual </w:t>
      </w:r>
      <w:r w:rsidR="00C20B1A" w:rsidRPr="000F38C7">
        <w:t xml:space="preserve">material would need to be mature, but not necessary finalized, by the time the ICAO </w:t>
      </w:r>
      <w:r w:rsidR="00C20B1A">
        <w:t>SARP</w:t>
      </w:r>
      <w:r w:rsidR="51A8ED7F">
        <w:t>s</w:t>
      </w:r>
      <w:r w:rsidR="00C20B1A" w:rsidRPr="000F38C7">
        <w:t xml:space="preserve"> proposals </w:t>
      </w:r>
      <w:r w:rsidR="009A037E" w:rsidRPr="000F38C7">
        <w:t>would be processed by the ICAO Council</w:t>
      </w:r>
      <w:r w:rsidR="00E079EB" w:rsidRPr="000F38C7">
        <w:t xml:space="preserve"> in 2026/2027</w:t>
      </w:r>
      <w:r w:rsidR="009A037E" w:rsidRPr="000F38C7">
        <w:t>.</w:t>
      </w:r>
    </w:p>
    <w:p w14:paraId="1D4DAFA0" w14:textId="77777777" w:rsidR="00711856" w:rsidRPr="00287045" w:rsidRDefault="00711856" w:rsidP="00711856">
      <w:pPr>
        <w:pStyle w:val="ListParagraph"/>
        <w:spacing w:after="240"/>
        <w:ind w:left="851" w:right="-173"/>
        <w:jc w:val="both"/>
        <w:rPr>
          <w:b/>
          <w:bCs/>
        </w:rPr>
      </w:pPr>
    </w:p>
    <w:p w14:paraId="172C99D6" w14:textId="61CAC0CE" w:rsidR="0083546F" w:rsidRPr="00287045" w:rsidRDefault="006C4CD5" w:rsidP="00FA1B73">
      <w:pPr>
        <w:pStyle w:val="ListParagraph"/>
        <w:spacing w:after="240"/>
        <w:ind w:left="567" w:right="-173"/>
        <w:jc w:val="both"/>
        <w:rPr>
          <w:b/>
          <w:bCs/>
        </w:rPr>
      </w:pPr>
      <w:r w:rsidRPr="00287045">
        <w:rPr>
          <w:b/>
          <w:bCs/>
          <w:lang w:eastAsia="ja-JP"/>
        </w:rPr>
        <w:t>Space-Based VHF</w:t>
      </w:r>
      <w:r w:rsidRPr="00287045" w:rsidDel="006C4CD5">
        <w:rPr>
          <w:b/>
          <w:bCs/>
        </w:rPr>
        <w:t xml:space="preserve"> </w:t>
      </w:r>
      <w:r w:rsidR="0083546F" w:rsidRPr="00287045">
        <w:rPr>
          <w:b/>
          <w:bCs/>
        </w:rPr>
        <w:t xml:space="preserve">– </w:t>
      </w:r>
      <w:r w:rsidR="003871DE" w:rsidRPr="00287045">
        <w:rPr>
          <w:b/>
          <w:bCs/>
        </w:rPr>
        <w:t xml:space="preserve">Annex 10 Vol V </w:t>
      </w:r>
      <w:proofErr w:type="spellStart"/>
      <w:r w:rsidR="003871DE" w:rsidRPr="00287045">
        <w:rPr>
          <w:b/>
          <w:bCs/>
        </w:rPr>
        <w:t>PfA</w:t>
      </w:r>
      <w:proofErr w:type="spellEnd"/>
      <w:r w:rsidR="003871DE" w:rsidRPr="00287045">
        <w:rPr>
          <w:b/>
          <w:bCs/>
        </w:rPr>
        <w:t>, Validation report and Impact assessment</w:t>
      </w:r>
    </w:p>
    <w:p w14:paraId="4FD43F8C" w14:textId="03570142" w:rsidR="00937687" w:rsidRPr="000F38C7" w:rsidRDefault="00937687" w:rsidP="00937687">
      <w:pPr>
        <w:pStyle w:val="2para"/>
        <w:numPr>
          <w:ilvl w:val="2"/>
          <w:numId w:val="12"/>
        </w:numPr>
        <w:rPr>
          <w:lang w:eastAsia="ja-JP"/>
        </w:rPr>
      </w:pPr>
      <w:r w:rsidRPr="000F38C7">
        <w:t xml:space="preserve">WP08 provided the Space-Based VHF Correspondence Group response to the comments received to the inter-panel coordination, and the updated </w:t>
      </w:r>
      <w:r w:rsidRPr="000F38C7">
        <w:rPr>
          <w:lang w:eastAsia="ja-JP"/>
        </w:rPr>
        <w:t>Proposals for Amendment (</w:t>
      </w:r>
      <w:proofErr w:type="spellStart"/>
      <w:r w:rsidRPr="000F38C7">
        <w:rPr>
          <w:lang w:eastAsia="ja-JP"/>
        </w:rPr>
        <w:t>PfA</w:t>
      </w:r>
      <w:proofErr w:type="spellEnd"/>
      <w:r w:rsidRPr="000F38C7">
        <w:rPr>
          <w:lang w:eastAsia="ja-JP"/>
        </w:rPr>
        <w:t>) for endorsement by the FSMP.</w:t>
      </w:r>
    </w:p>
    <w:p w14:paraId="6E620A85" w14:textId="3A538809" w:rsidR="00EE2317" w:rsidRPr="000F38C7" w:rsidRDefault="00EE2317" w:rsidP="00EE2317">
      <w:pPr>
        <w:pStyle w:val="2para"/>
        <w:numPr>
          <w:ilvl w:val="2"/>
          <w:numId w:val="12"/>
        </w:numPr>
        <w:rPr>
          <w:lang w:eastAsia="ja-JP"/>
        </w:rPr>
      </w:pPr>
      <w:r w:rsidRPr="000F38C7">
        <w:rPr>
          <w:lang w:eastAsia="ja-JP"/>
        </w:rPr>
        <w:t>WP19 present</w:t>
      </w:r>
      <w:r w:rsidR="00EB2EED" w:rsidRPr="000F38C7">
        <w:rPr>
          <w:lang w:eastAsia="ja-JP"/>
        </w:rPr>
        <w:t>ed</w:t>
      </w:r>
      <w:r w:rsidRPr="000F38C7">
        <w:rPr>
          <w:lang w:eastAsia="ja-JP"/>
        </w:rPr>
        <w:t xml:space="preserve"> the Space-Based VHF Correspondence Group's progress report in developing the Space-Based VHF Impact Assessment and Implementation Plan to support Annex 10 Vol III and Vol V </w:t>
      </w:r>
      <w:proofErr w:type="spellStart"/>
      <w:r w:rsidRPr="000F38C7">
        <w:rPr>
          <w:lang w:eastAsia="ja-JP"/>
        </w:rPr>
        <w:t>PfA</w:t>
      </w:r>
      <w:proofErr w:type="spellEnd"/>
      <w:r w:rsidRPr="000F38C7">
        <w:rPr>
          <w:lang w:eastAsia="ja-JP"/>
        </w:rPr>
        <w:t xml:space="preserve"> for Space-Based VHF.  The material summarized the comments received </w:t>
      </w:r>
      <w:r w:rsidR="00614399" w:rsidRPr="00614399">
        <w:rPr>
          <w:lang w:eastAsia="ja-JP"/>
        </w:rPr>
        <w:t>from FSMP and other ICAO groups</w:t>
      </w:r>
      <w:r w:rsidRPr="000F38C7">
        <w:rPr>
          <w:lang w:eastAsia="ja-JP"/>
        </w:rPr>
        <w:t>.</w:t>
      </w:r>
      <w:r w:rsidR="00305AD1">
        <w:rPr>
          <w:lang w:eastAsia="ja-JP"/>
        </w:rPr>
        <w:t xml:space="preserve">  </w:t>
      </w:r>
      <w:r w:rsidR="00305AD1" w:rsidRPr="00305AD1">
        <w:rPr>
          <w:lang w:eastAsia="ja-JP"/>
        </w:rPr>
        <w:t>The meeting is reviewing in detail paragraph by paragraph generating a new consolidated clean version that is considered mature and will be used for final review by PT-SBV, SB-VHF CG and Secretariat.</w:t>
      </w:r>
    </w:p>
    <w:p w14:paraId="423A7D0A" w14:textId="5C52EC0A" w:rsidR="00EE2317" w:rsidRPr="000F38C7" w:rsidRDefault="00EE2317" w:rsidP="00EE2317">
      <w:pPr>
        <w:pStyle w:val="2para"/>
        <w:numPr>
          <w:ilvl w:val="2"/>
          <w:numId w:val="12"/>
        </w:numPr>
        <w:rPr>
          <w:lang w:eastAsia="ja-JP"/>
        </w:rPr>
      </w:pPr>
      <w:r w:rsidRPr="000F38C7">
        <w:rPr>
          <w:lang w:eastAsia="ja-JP"/>
        </w:rPr>
        <w:t xml:space="preserve">WP20 presents the progress in developing the Space-Based VHF SARPs Validation Report to support Annex 10 Vol III and Annex 10 Vol V </w:t>
      </w:r>
      <w:proofErr w:type="spellStart"/>
      <w:r w:rsidRPr="000F38C7">
        <w:rPr>
          <w:lang w:eastAsia="ja-JP"/>
        </w:rPr>
        <w:t>PfA</w:t>
      </w:r>
      <w:proofErr w:type="spellEnd"/>
      <w:r w:rsidRPr="000F38C7">
        <w:rPr>
          <w:lang w:eastAsia="ja-JP"/>
        </w:rPr>
        <w:t xml:space="preserve"> for Space-Based VHF. </w:t>
      </w:r>
      <w:r w:rsidR="00B72021">
        <w:rPr>
          <w:lang w:eastAsia="ja-JP"/>
        </w:rPr>
        <w:t xml:space="preserve"> </w:t>
      </w:r>
      <w:r w:rsidR="00B72021" w:rsidRPr="00B72021">
        <w:rPr>
          <w:lang w:eastAsia="ja-JP"/>
        </w:rPr>
        <w:t>The new 6.0 version incorporates the las</w:t>
      </w:r>
      <w:r w:rsidR="0038699C">
        <w:rPr>
          <w:lang w:eastAsia="ja-JP"/>
        </w:rPr>
        <w:t>t</w:t>
      </w:r>
      <w:r w:rsidR="00B72021" w:rsidRPr="00B72021">
        <w:rPr>
          <w:lang w:eastAsia="ja-JP"/>
        </w:rPr>
        <w:t xml:space="preserve"> comments received, the update of 2 documents collecting the outcomes from ECHOES project, a new document collecting material from previous FSMP papers and a new document collecting material from contributions to ITU-R WP5B.</w:t>
      </w:r>
    </w:p>
    <w:p w14:paraId="305874DD" w14:textId="66C8F88B" w:rsidR="00267272" w:rsidRPr="000F38C7" w:rsidRDefault="00267272" w:rsidP="00EE2317">
      <w:pPr>
        <w:pStyle w:val="2para"/>
        <w:numPr>
          <w:ilvl w:val="2"/>
          <w:numId w:val="12"/>
        </w:numPr>
        <w:rPr>
          <w:lang w:eastAsia="ja-JP"/>
        </w:rPr>
      </w:pPr>
      <w:r w:rsidRPr="000F38C7">
        <w:rPr>
          <w:lang w:eastAsia="ja-JP"/>
        </w:rPr>
        <w:t xml:space="preserve">In discussing WP08, 19, 20, </w:t>
      </w:r>
      <w:r w:rsidR="00C36EE4" w:rsidRPr="000F38C7">
        <w:rPr>
          <w:lang w:eastAsia="ja-JP"/>
        </w:rPr>
        <w:t xml:space="preserve">the Secretariat noted </w:t>
      </w:r>
      <w:r w:rsidR="00EB2EED" w:rsidRPr="000F38C7">
        <w:rPr>
          <w:lang w:eastAsia="ja-JP"/>
        </w:rPr>
        <w:t>the joint work package with CP-DCIWG</w:t>
      </w:r>
      <w:r w:rsidR="00677CDB" w:rsidRPr="000F38C7">
        <w:rPr>
          <w:lang w:eastAsia="ja-JP"/>
        </w:rPr>
        <w:t>, with both Vol. III and Vol. V changes being made under</w:t>
      </w:r>
      <w:r w:rsidR="00AF39EE" w:rsidRPr="000F38C7">
        <w:rPr>
          <w:lang w:eastAsia="ja-JP"/>
        </w:rPr>
        <w:t xml:space="preserve"> joint </w:t>
      </w:r>
      <w:r w:rsidR="00C36EE4" w:rsidRPr="000F38C7">
        <w:rPr>
          <w:lang w:eastAsia="ja-JP"/>
        </w:rPr>
        <w:t>validation report</w:t>
      </w:r>
      <w:r w:rsidR="00AF39EE" w:rsidRPr="000F38C7">
        <w:rPr>
          <w:lang w:eastAsia="ja-JP"/>
        </w:rPr>
        <w:t>s</w:t>
      </w:r>
      <w:r w:rsidR="00C36EE4" w:rsidRPr="000F38C7">
        <w:rPr>
          <w:lang w:eastAsia="ja-JP"/>
        </w:rPr>
        <w:t xml:space="preserve"> and impact assessment</w:t>
      </w:r>
      <w:r w:rsidR="00AF39EE" w:rsidRPr="000F38C7">
        <w:rPr>
          <w:lang w:eastAsia="ja-JP"/>
        </w:rPr>
        <w:t>s.</w:t>
      </w:r>
      <w:r w:rsidR="00762CC1" w:rsidRPr="000F38C7">
        <w:rPr>
          <w:lang w:eastAsia="ja-JP"/>
        </w:rPr>
        <w:t xml:space="preserve">  </w:t>
      </w:r>
      <w:r w:rsidR="00E514FC" w:rsidRPr="000F38C7">
        <w:rPr>
          <w:lang w:eastAsia="ja-JP"/>
        </w:rPr>
        <w:t>It was stated that the FSMP would have a panel meeting in Mar 2026</w:t>
      </w:r>
      <w:r w:rsidR="00AF1A7C" w:rsidRPr="000F38C7">
        <w:rPr>
          <w:lang w:eastAsia="ja-JP"/>
        </w:rPr>
        <w:t xml:space="preserve"> to approve the Vol. V </w:t>
      </w:r>
      <w:proofErr w:type="spellStart"/>
      <w:r w:rsidR="00AF1A7C" w:rsidRPr="000F38C7">
        <w:rPr>
          <w:lang w:eastAsia="ja-JP"/>
        </w:rPr>
        <w:t>PfA</w:t>
      </w:r>
      <w:proofErr w:type="spellEnd"/>
      <w:r w:rsidR="00AF1A7C" w:rsidRPr="000F38C7">
        <w:rPr>
          <w:lang w:eastAsia="ja-JP"/>
        </w:rPr>
        <w:t xml:space="preserve"> and it was expected CP-DCIWG would meet </w:t>
      </w:r>
      <w:r w:rsidR="00792861" w:rsidRPr="000F38C7">
        <w:rPr>
          <w:lang w:eastAsia="ja-JP"/>
        </w:rPr>
        <w:t xml:space="preserve">soon </w:t>
      </w:r>
      <w:r w:rsidR="00AF1A7C" w:rsidRPr="000F38C7">
        <w:rPr>
          <w:lang w:eastAsia="ja-JP"/>
        </w:rPr>
        <w:t xml:space="preserve">after to approve the Vol. III </w:t>
      </w:r>
      <w:proofErr w:type="spellStart"/>
      <w:r w:rsidR="00AF1A7C" w:rsidRPr="000F38C7">
        <w:rPr>
          <w:lang w:eastAsia="ja-JP"/>
        </w:rPr>
        <w:t>PfA</w:t>
      </w:r>
      <w:proofErr w:type="spellEnd"/>
      <w:r w:rsidR="00AF1A7C" w:rsidRPr="000F38C7">
        <w:rPr>
          <w:lang w:eastAsia="ja-JP"/>
        </w:rPr>
        <w:t xml:space="preserve">.  </w:t>
      </w:r>
      <w:r w:rsidR="00036071" w:rsidRPr="000F38C7">
        <w:rPr>
          <w:lang w:eastAsia="ja-JP"/>
        </w:rPr>
        <w:t xml:space="preserve">The </w:t>
      </w:r>
      <w:r w:rsidR="00BA7770" w:rsidRPr="000F38C7">
        <w:rPr>
          <w:lang w:eastAsia="ja-JP"/>
        </w:rPr>
        <w:t xml:space="preserve">same </w:t>
      </w:r>
      <w:r w:rsidR="00036071" w:rsidRPr="000F38C7">
        <w:rPr>
          <w:lang w:eastAsia="ja-JP"/>
        </w:rPr>
        <w:t>joint validation report and impact assessment</w:t>
      </w:r>
      <w:r w:rsidR="00BA7770" w:rsidRPr="000F38C7">
        <w:rPr>
          <w:lang w:eastAsia="ja-JP"/>
        </w:rPr>
        <w:t xml:space="preserve"> would be approved by both FSMP and CP-DCIWG, </w:t>
      </w:r>
      <w:r w:rsidR="00022A81" w:rsidRPr="000F38C7">
        <w:rPr>
          <w:lang w:eastAsia="ja-JP"/>
        </w:rPr>
        <w:t>with any differences between the panels being resolved by the Secretariat</w:t>
      </w:r>
      <w:r w:rsidR="00B876F8">
        <w:rPr>
          <w:lang w:eastAsia="ja-JP"/>
        </w:rPr>
        <w:t xml:space="preserve"> before a joint briefing to the ANC</w:t>
      </w:r>
      <w:r w:rsidR="00DB63F6">
        <w:rPr>
          <w:lang w:eastAsia="ja-JP"/>
        </w:rPr>
        <w:t xml:space="preserve"> on the outcome</w:t>
      </w:r>
      <w:r w:rsidR="00022A81" w:rsidRPr="000F38C7">
        <w:rPr>
          <w:lang w:eastAsia="ja-JP"/>
        </w:rPr>
        <w:t xml:space="preserve">.  </w:t>
      </w:r>
      <w:r w:rsidR="00B309DF" w:rsidRPr="000F38C7">
        <w:rPr>
          <w:lang w:eastAsia="ja-JP"/>
        </w:rPr>
        <w:t xml:space="preserve">Following the explanation, the meeting reviewed the material to </w:t>
      </w:r>
      <w:r w:rsidR="005D0C49" w:rsidRPr="000F38C7">
        <w:rPr>
          <w:lang w:eastAsia="ja-JP"/>
        </w:rPr>
        <w:t xml:space="preserve">update the documents and </w:t>
      </w:r>
      <w:r w:rsidR="00E90B68" w:rsidRPr="000F38C7">
        <w:rPr>
          <w:lang w:eastAsia="ja-JP"/>
        </w:rPr>
        <w:t>sen</w:t>
      </w:r>
      <w:r w:rsidR="00E90B68">
        <w:rPr>
          <w:lang w:eastAsia="ja-JP"/>
        </w:rPr>
        <w:t>t</w:t>
      </w:r>
      <w:r w:rsidR="00E90B68" w:rsidRPr="000F38C7">
        <w:rPr>
          <w:lang w:eastAsia="ja-JP"/>
        </w:rPr>
        <w:t xml:space="preserve"> </w:t>
      </w:r>
      <w:r w:rsidR="005D0C49" w:rsidRPr="000F38C7">
        <w:rPr>
          <w:lang w:eastAsia="ja-JP"/>
        </w:rPr>
        <w:t xml:space="preserve">them back to the </w:t>
      </w:r>
      <w:r w:rsidR="00294FCC" w:rsidRPr="000F38C7">
        <w:rPr>
          <w:lang w:eastAsia="ja-JP"/>
        </w:rPr>
        <w:t>correspondence groups for further consideration</w:t>
      </w:r>
      <w:r w:rsidR="002F3394" w:rsidRPr="000F38C7">
        <w:rPr>
          <w:lang w:eastAsia="ja-JP"/>
        </w:rPr>
        <w:t xml:space="preserve"> as clean</w:t>
      </w:r>
      <w:r w:rsidR="00BD0663" w:rsidRPr="000F38C7">
        <w:rPr>
          <w:lang w:eastAsia="ja-JP"/>
        </w:rPr>
        <w:t xml:space="preserve"> version</w:t>
      </w:r>
      <w:r w:rsidR="008E2D2C" w:rsidRPr="000F38C7">
        <w:rPr>
          <w:lang w:eastAsia="ja-JP"/>
        </w:rPr>
        <w:t>s</w:t>
      </w:r>
      <w:r w:rsidR="00452F1B">
        <w:rPr>
          <w:lang w:eastAsia="ja-JP"/>
        </w:rPr>
        <w:t xml:space="preserve"> for the Vol. V </w:t>
      </w:r>
      <w:proofErr w:type="spellStart"/>
      <w:r w:rsidR="00452F1B">
        <w:rPr>
          <w:lang w:eastAsia="ja-JP"/>
        </w:rPr>
        <w:t>PfA</w:t>
      </w:r>
      <w:proofErr w:type="spellEnd"/>
      <w:r w:rsidR="00452F1B">
        <w:rPr>
          <w:lang w:eastAsia="ja-JP"/>
        </w:rPr>
        <w:t xml:space="preserve"> </w:t>
      </w:r>
      <w:r w:rsidR="00452F1B" w:rsidRPr="00FA1B73">
        <w:rPr>
          <w:lang w:eastAsia="ja-JP"/>
        </w:rPr>
        <w:t>(</w:t>
      </w:r>
      <w:r w:rsidR="00452F1B" w:rsidRPr="00FA1B73">
        <w:rPr>
          <w:b/>
          <w:bCs/>
          <w:lang w:eastAsia="ja-JP"/>
        </w:rPr>
        <w:t>F</w:t>
      </w:r>
      <w:r w:rsidR="00BB7B7C" w:rsidRPr="00FA1B73">
        <w:rPr>
          <w:b/>
          <w:bCs/>
          <w:lang w:eastAsia="ja-JP"/>
        </w:rPr>
        <w:t>LIMSY</w:t>
      </w:r>
      <w:r w:rsidR="007D7F66" w:rsidRPr="00FA1B73">
        <w:rPr>
          <w:b/>
          <w:bCs/>
          <w:lang w:eastAsia="ja-JP"/>
        </w:rPr>
        <w:t>03</w:t>
      </w:r>
      <w:r w:rsidR="007D7F66" w:rsidRPr="00FA1B73">
        <w:rPr>
          <w:lang w:eastAsia="ja-JP"/>
        </w:rPr>
        <w:t>), Impact Assessment (</w:t>
      </w:r>
      <w:r w:rsidR="007D7F66" w:rsidRPr="00FA1B73">
        <w:rPr>
          <w:b/>
          <w:bCs/>
          <w:lang w:eastAsia="ja-JP"/>
        </w:rPr>
        <w:t>FLIMSY</w:t>
      </w:r>
      <w:r w:rsidR="00600602" w:rsidRPr="00FA1B73">
        <w:rPr>
          <w:b/>
          <w:bCs/>
          <w:lang w:eastAsia="ja-JP"/>
        </w:rPr>
        <w:t>04</w:t>
      </w:r>
      <w:r w:rsidR="00600602" w:rsidRPr="00FA1B73">
        <w:rPr>
          <w:lang w:eastAsia="ja-JP"/>
        </w:rPr>
        <w:t>), the</w:t>
      </w:r>
      <w:r w:rsidR="00600602">
        <w:rPr>
          <w:lang w:eastAsia="ja-JP"/>
        </w:rPr>
        <w:t xml:space="preserve"> Validation </w:t>
      </w:r>
      <w:r w:rsidR="00600602" w:rsidRPr="0081199B">
        <w:rPr>
          <w:lang w:eastAsia="ja-JP"/>
        </w:rPr>
        <w:t>Report (</w:t>
      </w:r>
      <w:r w:rsidR="00600602" w:rsidRPr="0081199B">
        <w:rPr>
          <w:b/>
          <w:bCs/>
          <w:lang w:eastAsia="ja-JP"/>
        </w:rPr>
        <w:t>FLIMSY07</w:t>
      </w:r>
      <w:r w:rsidR="00600602" w:rsidRPr="0081199B">
        <w:rPr>
          <w:lang w:eastAsia="ja-JP"/>
        </w:rPr>
        <w:t>)</w:t>
      </w:r>
      <w:r w:rsidR="008B3780" w:rsidRPr="0081199B">
        <w:rPr>
          <w:lang w:eastAsia="ja-JP"/>
        </w:rPr>
        <w:t>,</w:t>
      </w:r>
      <w:r w:rsidR="008B3780" w:rsidRPr="008B3780">
        <w:rPr>
          <w:lang w:eastAsia="ja-JP"/>
        </w:rPr>
        <w:t xml:space="preserve"> </w:t>
      </w:r>
      <w:r w:rsidR="008B3780" w:rsidRPr="00FD3823">
        <w:rPr>
          <w:lang w:eastAsia="ja-JP"/>
        </w:rPr>
        <w:t xml:space="preserve">and an attachment to Validation </w:t>
      </w:r>
      <w:r w:rsidR="008B3780" w:rsidRPr="0081199B">
        <w:rPr>
          <w:lang w:eastAsia="ja-JP"/>
        </w:rPr>
        <w:t>Report (</w:t>
      </w:r>
      <w:r w:rsidR="008B3780" w:rsidRPr="0081199B">
        <w:rPr>
          <w:b/>
          <w:bCs/>
          <w:lang w:eastAsia="ja-JP"/>
        </w:rPr>
        <w:t>FLIMSY05</w:t>
      </w:r>
      <w:r w:rsidR="008B3780" w:rsidRPr="0081199B">
        <w:rPr>
          <w:lang w:eastAsia="ja-JP"/>
        </w:rPr>
        <w:t>)</w:t>
      </w:r>
      <w:r w:rsidR="00294FCC" w:rsidRPr="0081199B">
        <w:rPr>
          <w:lang w:eastAsia="ja-JP"/>
        </w:rPr>
        <w:t>.</w:t>
      </w:r>
      <w:r w:rsidR="00294FCC" w:rsidRPr="000F38C7">
        <w:rPr>
          <w:lang w:eastAsia="ja-JP"/>
        </w:rPr>
        <w:t xml:space="preserve">  </w:t>
      </w:r>
      <w:r w:rsidR="005F686E" w:rsidRPr="000F38C7">
        <w:rPr>
          <w:lang w:eastAsia="ja-JP"/>
        </w:rPr>
        <w:t>It was strongly enco</w:t>
      </w:r>
      <w:r w:rsidR="00463ECB" w:rsidRPr="000F38C7">
        <w:rPr>
          <w:lang w:eastAsia="ja-JP"/>
        </w:rPr>
        <w:t xml:space="preserve">uraged that FSMP members with an interest in </w:t>
      </w:r>
      <w:r w:rsidR="007D091C">
        <w:rPr>
          <w:lang w:eastAsia="ja-JP"/>
        </w:rPr>
        <w:t>SB-</w:t>
      </w:r>
      <w:r w:rsidR="00463ECB" w:rsidRPr="000F38C7">
        <w:rPr>
          <w:lang w:eastAsia="ja-JP"/>
        </w:rPr>
        <w:t xml:space="preserve">VHF attend the </w:t>
      </w:r>
      <w:r w:rsidR="006D7107" w:rsidRPr="000F38C7">
        <w:rPr>
          <w:lang w:eastAsia="ja-JP"/>
        </w:rPr>
        <w:t>correspondence</w:t>
      </w:r>
      <w:r w:rsidR="00CB6761" w:rsidRPr="000F38C7">
        <w:rPr>
          <w:lang w:eastAsia="ja-JP"/>
        </w:rPr>
        <w:t xml:space="preserve"> group</w:t>
      </w:r>
      <w:r w:rsidR="00294FCC" w:rsidRPr="000F38C7">
        <w:rPr>
          <w:lang w:eastAsia="ja-JP"/>
        </w:rPr>
        <w:t xml:space="preserve"> </w:t>
      </w:r>
      <w:r w:rsidR="002F3394" w:rsidRPr="000F38C7">
        <w:rPr>
          <w:lang w:eastAsia="ja-JP"/>
        </w:rPr>
        <w:t>to ensure any</w:t>
      </w:r>
      <w:r w:rsidR="001D62CF" w:rsidRPr="000F38C7">
        <w:rPr>
          <w:lang w:eastAsia="ja-JP"/>
        </w:rPr>
        <w:t xml:space="preserve"> further</w:t>
      </w:r>
      <w:r w:rsidR="002F3394" w:rsidRPr="000F38C7">
        <w:rPr>
          <w:lang w:eastAsia="ja-JP"/>
        </w:rPr>
        <w:t xml:space="preserve"> potential changes are </w:t>
      </w:r>
      <w:r w:rsidR="001D62CF" w:rsidRPr="000F38C7">
        <w:rPr>
          <w:lang w:eastAsia="ja-JP"/>
        </w:rPr>
        <w:t>discussed in advance of the next FSMP meeting</w:t>
      </w:r>
      <w:r w:rsidR="00687271" w:rsidRPr="000F38C7">
        <w:rPr>
          <w:lang w:eastAsia="ja-JP"/>
        </w:rPr>
        <w:t xml:space="preserve">, as </w:t>
      </w:r>
      <w:r w:rsidR="00722C81" w:rsidRPr="000F38C7">
        <w:rPr>
          <w:lang w:eastAsia="ja-JP"/>
        </w:rPr>
        <w:t>waiting to submit cha</w:t>
      </w:r>
      <w:r w:rsidR="00E70B56" w:rsidRPr="000F38C7">
        <w:rPr>
          <w:lang w:eastAsia="ja-JP"/>
        </w:rPr>
        <w:t xml:space="preserve">nges </w:t>
      </w:r>
      <w:r w:rsidR="009D2AB1" w:rsidRPr="000F38C7">
        <w:rPr>
          <w:lang w:eastAsia="ja-JP"/>
        </w:rPr>
        <w:t xml:space="preserve">until </w:t>
      </w:r>
      <w:r w:rsidR="006A51CC" w:rsidRPr="000F38C7">
        <w:rPr>
          <w:lang w:eastAsia="ja-JP"/>
        </w:rPr>
        <w:t xml:space="preserve">the </w:t>
      </w:r>
      <w:r w:rsidR="00147DFA" w:rsidRPr="000F38C7">
        <w:rPr>
          <w:lang w:eastAsia="ja-JP"/>
        </w:rPr>
        <w:t>last</w:t>
      </w:r>
      <w:r w:rsidR="006A51CC" w:rsidRPr="000F38C7">
        <w:rPr>
          <w:lang w:eastAsia="ja-JP"/>
        </w:rPr>
        <w:t xml:space="preserve"> FSMP meeting</w:t>
      </w:r>
      <w:r w:rsidR="006F6A95" w:rsidRPr="000F38C7">
        <w:rPr>
          <w:lang w:eastAsia="ja-JP"/>
        </w:rPr>
        <w:t xml:space="preserve"> before approval</w:t>
      </w:r>
      <w:r w:rsidR="00147DFA" w:rsidRPr="000F38C7">
        <w:rPr>
          <w:lang w:eastAsia="ja-JP"/>
        </w:rPr>
        <w:t xml:space="preserve"> may </w:t>
      </w:r>
      <w:r w:rsidR="009D2AB1" w:rsidRPr="000F38C7">
        <w:rPr>
          <w:lang w:eastAsia="ja-JP"/>
        </w:rPr>
        <w:t xml:space="preserve">result in those proposals </w:t>
      </w:r>
      <w:r w:rsidR="00147DFA" w:rsidRPr="000F38C7">
        <w:rPr>
          <w:lang w:eastAsia="ja-JP"/>
        </w:rPr>
        <w:t xml:space="preserve">not </w:t>
      </w:r>
      <w:r w:rsidR="00DA4050" w:rsidRPr="000F38C7">
        <w:rPr>
          <w:lang w:eastAsia="ja-JP"/>
        </w:rPr>
        <w:t>being</w:t>
      </w:r>
      <w:r w:rsidR="009373C8" w:rsidRPr="000F38C7">
        <w:rPr>
          <w:lang w:eastAsia="ja-JP"/>
        </w:rPr>
        <w:t xml:space="preserve"> properly considered.</w:t>
      </w:r>
      <w:r w:rsidR="001D62CF" w:rsidRPr="000F38C7">
        <w:rPr>
          <w:lang w:eastAsia="ja-JP"/>
        </w:rPr>
        <w:t xml:space="preserve"> </w:t>
      </w:r>
    </w:p>
    <w:p w14:paraId="12DDCEE5" w14:textId="46F3E5A8" w:rsidR="003871DE" w:rsidRPr="00287045" w:rsidRDefault="006C4CD5" w:rsidP="00FA1B73">
      <w:pPr>
        <w:pStyle w:val="2para"/>
        <w:numPr>
          <w:ilvl w:val="0"/>
          <w:numId w:val="0"/>
        </w:numPr>
        <w:ind w:left="567"/>
        <w:rPr>
          <w:b/>
          <w:bCs/>
          <w:lang w:eastAsia="ja-JP"/>
        </w:rPr>
      </w:pPr>
      <w:r w:rsidRPr="00287045">
        <w:rPr>
          <w:b/>
          <w:bCs/>
          <w:lang w:eastAsia="ja-JP"/>
        </w:rPr>
        <w:t>Space-Based VHF</w:t>
      </w:r>
      <w:r w:rsidRPr="00287045" w:rsidDel="006C4CD5">
        <w:rPr>
          <w:b/>
          <w:bCs/>
          <w:lang w:eastAsia="ja-JP"/>
        </w:rPr>
        <w:t xml:space="preserve"> </w:t>
      </w:r>
      <w:r w:rsidR="007E4FFA" w:rsidRPr="00287045">
        <w:rPr>
          <w:b/>
          <w:bCs/>
          <w:lang w:eastAsia="ja-JP"/>
        </w:rPr>
        <w:t>– Information Papers</w:t>
      </w:r>
    </w:p>
    <w:p w14:paraId="7B27859D" w14:textId="5AA2D675" w:rsidR="00F422CA" w:rsidRDefault="00F422CA" w:rsidP="00F422CA">
      <w:pPr>
        <w:pStyle w:val="ListParagraph"/>
        <w:numPr>
          <w:ilvl w:val="2"/>
          <w:numId w:val="12"/>
        </w:numPr>
        <w:spacing w:after="240"/>
        <w:ind w:right="-173"/>
        <w:jc w:val="both"/>
      </w:pPr>
      <w:r>
        <w:t xml:space="preserve">IP08 paper presented the </w:t>
      </w:r>
      <w:r w:rsidR="007B0E5B">
        <w:t>status</w:t>
      </w:r>
      <w:r>
        <w:t xml:space="preserve"> of ECHOES initiative where a successful exercises for the first SB-VHF Voice and Datalink communication have been carried out in the South Atlantic corridor in 2025.  For this demonstration two VHF frequencies were selected.</w:t>
      </w:r>
      <w:r>
        <w:rPr>
          <w:lang w:eastAsia="ja-JP"/>
        </w:rPr>
        <w:t xml:space="preserve">  </w:t>
      </w:r>
      <w:r w:rsidR="000F38C7">
        <w:rPr>
          <w:lang w:eastAsia="ja-JP"/>
        </w:rPr>
        <w:t>The meeting appreciated the material and noted the paper.</w:t>
      </w:r>
    </w:p>
    <w:p w14:paraId="75312BEE" w14:textId="2C0E88BA" w:rsidR="008B7370" w:rsidRDefault="00F422CA" w:rsidP="008B7370">
      <w:pPr>
        <w:pStyle w:val="2para"/>
        <w:numPr>
          <w:ilvl w:val="2"/>
          <w:numId w:val="12"/>
        </w:numPr>
        <w:rPr>
          <w:lang w:eastAsia="ja-JP"/>
        </w:rPr>
      </w:pPr>
      <w:r>
        <w:t>IP14 gave updates on one potential space-based VHF system for the reference of the panel and working group.</w:t>
      </w:r>
      <w:r>
        <w:rPr>
          <w:lang w:eastAsia="ja-JP"/>
        </w:rPr>
        <w:t xml:space="preserve">  </w:t>
      </w:r>
      <w:r w:rsidR="000F38C7">
        <w:rPr>
          <w:lang w:eastAsia="ja-JP"/>
        </w:rPr>
        <w:t>The meeting appreciated the material and noted the paper.</w:t>
      </w:r>
    </w:p>
    <w:p w14:paraId="67A03DC2" w14:textId="12BE35A8" w:rsidR="00321C07" w:rsidRPr="000F38C7" w:rsidRDefault="00494D53" w:rsidP="00453F45">
      <w:pPr>
        <w:pStyle w:val="ListParagraph"/>
        <w:numPr>
          <w:ilvl w:val="0"/>
          <w:numId w:val="12"/>
        </w:numPr>
        <w:spacing w:after="240"/>
        <w:ind w:left="720" w:right="-173" w:hanging="720"/>
        <w:contextualSpacing w:val="0"/>
        <w:jc w:val="both"/>
        <w:rPr>
          <w:lang w:eastAsia="ja-JP"/>
        </w:rPr>
      </w:pPr>
      <w:r w:rsidRPr="000F38C7">
        <w:rPr>
          <w:rFonts w:eastAsia="Calibri"/>
          <w:b/>
          <w:bCs/>
        </w:rPr>
        <w:t xml:space="preserve">AGENDA ITEM 6 </w:t>
      </w:r>
      <w:r w:rsidRPr="000F38C7">
        <w:rPr>
          <w:b/>
          <w:szCs w:val="22"/>
        </w:rPr>
        <w:t xml:space="preserve">– </w:t>
      </w:r>
      <w:r w:rsidRPr="000F38C7">
        <w:rPr>
          <w:rFonts w:eastAsia="Calibri"/>
          <w:b/>
          <w:bCs/>
        </w:rPr>
        <w:t>INTERFERENCE FROM NON-AERONAUTICAL SOURCES</w:t>
      </w:r>
    </w:p>
    <w:p w14:paraId="71CD81B6" w14:textId="468B97E2" w:rsidR="00987AB9" w:rsidRPr="000F38C7" w:rsidRDefault="00987AB9" w:rsidP="00987AB9">
      <w:pPr>
        <w:numPr>
          <w:ilvl w:val="2"/>
          <w:numId w:val="12"/>
        </w:numPr>
        <w:spacing w:after="240"/>
        <w:jc w:val="both"/>
        <w:rPr>
          <w:lang w:eastAsia="ja-JP"/>
        </w:rPr>
      </w:pPr>
      <w:r w:rsidRPr="000F38C7">
        <w:rPr>
          <w:lang w:eastAsia="ja-JP"/>
        </w:rPr>
        <w:t xml:space="preserve">WP02 raised awareness on the risk of </w:t>
      </w:r>
      <w:r w:rsidR="00C702D8">
        <w:rPr>
          <w:lang w:eastAsia="ja-JP"/>
        </w:rPr>
        <w:t>false</w:t>
      </w:r>
      <w:r w:rsidR="00C702D8" w:rsidRPr="000F38C7">
        <w:rPr>
          <w:lang w:eastAsia="ja-JP"/>
        </w:rPr>
        <w:t xml:space="preserve"> </w:t>
      </w:r>
      <w:r w:rsidRPr="000F38C7">
        <w:rPr>
          <w:lang w:eastAsia="ja-JP"/>
        </w:rPr>
        <w:t xml:space="preserve">ACAS alerts resulting from intentional RFI threats (but not necessarily targeting civil aircraft) and on </w:t>
      </w:r>
      <w:proofErr w:type="gramStart"/>
      <w:r w:rsidRPr="000F38C7">
        <w:rPr>
          <w:lang w:eastAsia="ja-JP"/>
        </w:rPr>
        <w:t>a number of</w:t>
      </w:r>
      <w:proofErr w:type="gramEnd"/>
      <w:r w:rsidRPr="000F38C7">
        <w:rPr>
          <w:lang w:eastAsia="ja-JP"/>
        </w:rPr>
        <w:t xml:space="preserve"> such events observed in-service. Notably, simple RFI threats may be misinterpreted as Mode C replies, possibly resulting in </w:t>
      </w:r>
      <w:r w:rsidR="00584799">
        <w:rPr>
          <w:lang w:eastAsia="ja-JP"/>
        </w:rPr>
        <w:t xml:space="preserve">false </w:t>
      </w:r>
      <w:r w:rsidRPr="000F38C7">
        <w:rPr>
          <w:lang w:eastAsia="ja-JP"/>
        </w:rPr>
        <w:t>ACAS alerts.</w:t>
      </w:r>
      <w:r w:rsidR="0075164B" w:rsidRPr="000F38C7">
        <w:rPr>
          <w:lang w:eastAsia="ja-JP"/>
        </w:rPr>
        <w:t xml:space="preserve">  The meeting </w:t>
      </w:r>
      <w:r w:rsidR="00F26562" w:rsidRPr="000F38C7">
        <w:rPr>
          <w:lang w:eastAsia="ja-JP"/>
        </w:rPr>
        <w:t>discussion</w:t>
      </w:r>
      <w:r w:rsidR="0075164B" w:rsidRPr="000F38C7">
        <w:rPr>
          <w:lang w:eastAsia="ja-JP"/>
        </w:rPr>
        <w:t xml:space="preserve"> highlighted the serious concerns about the impact of </w:t>
      </w:r>
      <w:r w:rsidR="00F26562" w:rsidRPr="000F38C7">
        <w:rPr>
          <w:lang w:eastAsia="ja-JP"/>
        </w:rPr>
        <w:t xml:space="preserve">the false </w:t>
      </w:r>
      <w:r w:rsidR="00830CE1">
        <w:rPr>
          <w:lang w:eastAsia="ja-JP"/>
        </w:rPr>
        <w:t>traffic and resolution advisories</w:t>
      </w:r>
      <w:r w:rsidR="00830CE1" w:rsidRPr="000F38C7">
        <w:rPr>
          <w:lang w:eastAsia="ja-JP"/>
        </w:rPr>
        <w:t xml:space="preserve"> </w:t>
      </w:r>
      <w:r w:rsidR="00F26562" w:rsidRPr="000F38C7">
        <w:rPr>
          <w:lang w:eastAsia="ja-JP"/>
        </w:rPr>
        <w:t xml:space="preserve">generated to the pilots, </w:t>
      </w:r>
      <w:r w:rsidR="00F06208" w:rsidRPr="00F06208">
        <w:rPr>
          <w:lang w:eastAsia="ja-JP"/>
        </w:rPr>
        <w:t>the long-term trust of the system if there were repeated false alerts, and the likely ACAS receiver desensitization making the system unavailable to real threats</w:t>
      </w:r>
      <w:r w:rsidR="00107587" w:rsidRPr="000F38C7">
        <w:rPr>
          <w:lang w:eastAsia="ja-JP"/>
        </w:rPr>
        <w:t xml:space="preserve">.  </w:t>
      </w:r>
      <w:r w:rsidR="00656223" w:rsidRPr="000F38C7">
        <w:rPr>
          <w:lang w:eastAsia="ja-JP"/>
        </w:rPr>
        <w:t>The discussions</w:t>
      </w:r>
      <w:r w:rsidR="00107587" w:rsidRPr="000F38C7">
        <w:rPr>
          <w:lang w:eastAsia="ja-JP"/>
        </w:rPr>
        <w:t xml:space="preserve"> </w:t>
      </w:r>
      <w:r w:rsidR="007E7BA1" w:rsidRPr="000F38C7">
        <w:rPr>
          <w:lang w:eastAsia="ja-JP"/>
        </w:rPr>
        <w:t xml:space="preserve">also </w:t>
      </w:r>
      <w:r w:rsidR="00107587" w:rsidRPr="000F38C7">
        <w:rPr>
          <w:lang w:eastAsia="ja-JP"/>
        </w:rPr>
        <w:t>noted</w:t>
      </w:r>
      <w:r w:rsidR="00122BE9" w:rsidRPr="000F38C7">
        <w:rPr>
          <w:lang w:eastAsia="ja-JP"/>
        </w:rPr>
        <w:t xml:space="preserve"> while spectrum </w:t>
      </w:r>
      <w:r w:rsidR="00582BB3" w:rsidRPr="000F38C7">
        <w:rPr>
          <w:lang w:eastAsia="ja-JP"/>
        </w:rPr>
        <w:t>monitoring</w:t>
      </w:r>
      <w:r w:rsidR="00122BE9" w:rsidRPr="000F38C7">
        <w:rPr>
          <w:lang w:eastAsia="ja-JP"/>
        </w:rPr>
        <w:t xml:space="preserve"> </w:t>
      </w:r>
      <w:r w:rsidR="001455C2" w:rsidRPr="000F38C7">
        <w:rPr>
          <w:lang w:eastAsia="ja-JP"/>
        </w:rPr>
        <w:t>process were generally defined at the ITU in WP1C, no</w:t>
      </w:r>
      <w:r w:rsidR="00107587" w:rsidRPr="000F38C7">
        <w:rPr>
          <w:lang w:eastAsia="ja-JP"/>
        </w:rPr>
        <w:t xml:space="preserve"> </w:t>
      </w:r>
      <w:r w:rsidR="00656223" w:rsidRPr="000F38C7">
        <w:rPr>
          <w:lang w:eastAsia="ja-JP"/>
        </w:rPr>
        <w:t xml:space="preserve">aviation specific guidance </w:t>
      </w:r>
      <w:r w:rsidR="00582BB3" w:rsidRPr="000F38C7">
        <w:rPr>
          <w:lang w:eastAsia="ja-JP"/>
        </w:rPr>
        <w:t>was available to state and ICAO regions.</w:t>
      </w:r>
      <w:r w:rsidR="007E7BA1" w:rsidRPr="000F38C7">
        <w:rPr>
          <w:lang w:eastAsia="ja-JP"/>
        </w:rPr>
        <w:t xml:space="preserve">  In addressing the material, 2 action items were created.  </w:t>
      </w:r>
      <w:r w:rsidR="007E7BA1" w:rsidRPr="0096763B">
        <w:rPr>
          <w:b/>
          <w:bCs/>
          <w:lang w:eastAsia="ja-JP"/>
        </w:rPr>
        <w:t>ACTION ITEM 21-</w:t>
      </w:r>
      <w:r w:rsidR="00ED25E3" w:rsidRPr="0096763B">
        <w:rPr>
          <w:b/>
          <w:bCs/>
          <w:lang w:eastAsia="ja-JP"/>
        </w:rPr>
        <w:t>0</w:t>
      </w:r>
      <w:r w:rsidR="00FD3823" w:rsidRPr="0096763B">
        <w:rPr>
          <w:b/>
          <w:bCs/>
          <w:lang w:eastAsia="ja-JP"/>
        </w:rPr>
        <w:t>4</w:t>
      </w:r>
      <w:r w:rsidR="00ED25E3" w:rsidRPr="0096763B">
        <w:rPr>
          <w:lang w:eastAsia="ja-JP"/>
        </w:rPr>
        <w:t xml:space="preserve"> </w:t>
      </w:r>
      <w:r w:rsidR="00EF1D5C" w:rsidRPr="0096763B">
        <w:rPr>
          <w:lang w:eastAsia="ja-JP"/>
        </w:rPr>
        <w:t>requested that an</w:t>
      </w:r>
      <w:r w:rsidR="001B2A09" w:rsidRPr="0096763B">
        <w:rPr>
          <w:lang w:eastAsia="ja-JP"/>
        </w:rPr>
        <w:t xml:space="preserve">y other interference reports on this topic be submitted to the FSMP </w:t>
      </w:r>
      <w:r w:rsidR="008E32A1" w:rsidRPr="0096763B">
        <w:rPr>
          <w:lang w:eastAsia="ja-JP"/>
        </w:rPr>
        <w:t xml:space="preserve">Secretariat </w:t>
      </w:r>
      <w:r w:rsidR="001B2A09" w:rsidRPr="0096763B">
        <w:rPr>
          <w:lang w:eastAsia="ja-JP"/>
        </w:rPr>
        <w:t xml:space="preserve">for compilation before sending to the SP.  </w:t>
      </w:r>
      <w:r w:rsidR="001B2A09" w:rsidRPr="0096763B">
        <w:rPr>
          <w:b/>
          <w:bCs/>
          <w:lang w:eastAsia="ja-JP"/>
        </w:rPr>
        <w:t>ACTION ITEM 21-</w:t>
      </w:r>
      <w:r w:rsidR="00ED25E3" w:rsidRPr="0096763B">
        <w:rPr>
          <w:b/>
          <w:bCs/>
          <w:lang w:eastAsia="ja-JP"/>
        </w:rPr>
        <w:t>0</w:t>
      </w:r>
      <w:r w:rsidR="00FD3823" w:rsidRPr="0096763B">
        <w:rPr>
          <w:b/>
          <w:bCs/>
          <w:lang w:eastAsia="ja-JP"/>
        </w:rPr>
        <w:t>5</w:t>
      </w:r>
      <w:r w:rsidR="00ED25E3" w:rsidRPr="0096763B">
        <w:rPr>
          <w:lang w:eastAsia="ja-JP"/>
        </w:rPr>
        <w:t xml:space="preserve"> </w:t>
      </w:r>
      <w:r w:rsidR="00582BB3" w:rsidRPr="0096763B">
        <w:rPr>
          <w:lang w:eastAsia="ja-JP"/>
        </w:rPr>
        <w:t>re</w:t>
      </w:r>
      <w:r w:rsidR="00AF3E7D" w:rsidRPr="0096763B">
        <w:rPr>
          <w:lang w:eastAsia="ja-JP"/>
        </w:rPr>
        <w:t>ques</w:t>
      </w:r>
      <w:r w:rsidR="00AF3E7D" w:rsidRPr="000F38C7">
        <w:rPr>
          <w:lang w:eastAsia="ja-JP"/>
        </w:rPr>
        <w:t>ted that FSMP members consider possible options for aviation spectrum monitoring guidance that the FSMP may want to consider at future meeting.</w:t>
      </w:r>
    </w:p>
    <w:p w14:paraId="10A644E5" w14:textId="4C7807CA" w:rsidR="00E07373" w:rsidRPr="00F45512" w:rsidRDefault="00987AB9" w:rsidP="00987AB9">
      <w:pPr>
        <w:numPr>
          <w:ilvl w:val="2"/>
          <w:numId w:val="12"/>
        </w:numPr>
        <w:spacing w:after="240"/>
        <w:jc w:val="both"/>
        <w:rPr>
          <w:lang w:eastAsia="ja-JP"/>
        </w:rPr>
      </w:pPr>
      <w:r w:rsidRPr="00F45512">
        <w:rPr>
          <w:lang w:eastAsia="ja-JP"/>
        </w:rPr>
        <w:t xml:space="preserve">WP07 highlighted the growing threat of GNSS Radio Frequency Interference (RFI) to civil aviation and the limitations of current mitigation strategies, which primarily focus on safety. It argues for a broader approach that also considers the operational, economic, and capacity impacts of GNSS disruptions, incorporating recent developments and calling for enhanced avionics standards and collaborative efforts between FSMP and NSP to improve system resilience.  </w:t>
      </w:r>
      <w:r w:rsidR="00511542">
        <w:rPr>
          <w:lang w:eastAsia="ja-JP"/>
        </w:rPr>
        <w:t>In the following discussion</w:t>
      </w:r>
      <w:r w:rsidR="005722D6">
        <w:rPr>
          <w:lang w:eastAsia="ja-JP"/>
        </w:rPr>
        <w:t xml:space="preserve">, there were </w:t>
      </w:r>
      <w:proofErr w:type="gramStart"/>
      <w:r w:rsidR="005722D6">
        <w:rPr>
          <w:lang w:eastAsia="ja-JP"/>
        </w:rPr>
        <w:t>a number of</w:t>
      </w:r>
      <w:proofErr w:type="gramEnd"/>
      <w:r w:rsidR="005722D6">
        <w:rPr>
          <w:lang w:eastAsia="ja-JP"/>
        </w:rPr>
        <w:t xml:space="preserve"> questions on potential </w:t>
      </w:r>
      <w:r w:rsidR="005722D6" w:rsidRPr="43659162">
        <w:rPr>
          <w:lang w:eastAsia="ja-JP"/>
        </w:rPr>
        <w:t>technic</w:t>
      </w:r>
      <w:r w:rsidR="00145812">
        <w:rPr>
          <w:lang w:eastAsia="ja-JP"/>
        </w:rPr>
        <w:t xml:space="preserve">al </w:t>
      </w:r>
      <w:r w:rsidR="7DBF0EFD" w:rsidRPr="43659162">
        <w:rPr>
          <w:lang w:eastAsia="ja-JP"/>
        </w:rPr>
        <w:t>s</w:t>
      </w:r>
      <w:r w:rsidR="00145812">
        <w:rPr>
          <w:lang w:eastAsia="ja-JP"/>
        </w:rPr>
        <w:t>olutions</w:t>
      </w:r>
      <w:r w:rsidR="005722D6">
        <w:rPr>
          <w:lang w:eastAsia="ja-JP"/>
        </w:rPr>
        <w:t xml:space="preserve"> that could </w:t>
      </w:r>
      <w:r w:rsidR="003200C3">
        <w:rPr>
          <w:lang w:eastAsia="ja-JP"/>
        </w:rPr>
        <w:t xml:space="preserve">mitigate the type of interference being experienced in different global regions.  </w:t>
      </w:r>
      <w:r w:rsidR="00287CF1">
        <w:rPr>
          <w:lang w:eastAsia="ja-JP"/>
        </w:rPr>
        <w:t xml:space="preserve">It was suggested that </w:t>
      </w:r>
      <w:r w:rsidR="0087030C">
        <w:rPr>
          <w:lang w:eastAsia="ja-JP"/>
        </w:rPr>
        <w:t xml:space="preserve">the </w:t>
      </w:r>
      <w:r w:rsidR="00B0504C">
        <w:rPr>
          <w:lang w:eastAsia="ja-JP"/>
        </w:rPr>
        <w:t>relevant GNSS experts provid</w:t>
      </w:r>
      <w:r w:rsidR="0029411D">
        <w:rPr>
          <w:lang w:eastAsia="ja-JP"/>
        </w:rPr>
        <w:t>e</w:t>
      </w:r>
      <w:r w:rsidR="00B0504C">
        <w:rPr>
          <w:lang w:eastAsia="ja-JP"/>
        </w:rPr>
        <w:t xml:space="preserve"> </w:t>
      </w:r>
      <w:r w:rsidR="009B6FC5">
        <w:rPr>
          <w:lang w:eastAsia="ja-JP"/>
        </w:rPr>
        <w:t xml:space="preserve">to a future FSMP the </w:t>
      </w:r>
      <w:r w:rsidR="00B0504C">
        <w:rPr>
          <w:lang w:eastAsia="ja-JP"/>
        </w:rPr>
        <w:t xml:space="preserve">details of the </w:t>
      </w:r>
      <w:r w:rsidR="0087030C">
        <w:rPr>
          <w:lang w:eastAsia="ja-JP"/>
        </w:rPr>
        <w:t xml:space="preserve">interference and </w:t>
      </w:r>
      <w:r w:rsidR="001516E8">
        <w:rPr>
          <w:lang w:eastAsia="ja-JP"/>
        </w:rPr>
        <w:t xml:space="preserve">the </w:t>
      </w:r>
      <w:r w:rsidR="0087030C">
        <w:rPr>
          <w:lang w:eastAsia="ja-JP"/>
        </w:rPr>
        <w:t>mechanisms that cause it</w:t>
      </w:r>
      <w:r w:rsidR="009B6FC5">
        <w:rPr>
          <w:lang w:eastAsia="ja-JP"/>
        </w:rPr>
        <w:t>.  Such information</w:t>
      </w:r>
      <w:r w:rsidR="0087030C">
        <w:rPr>
          <w:lang w:eastAsia="ja-JP"/>
        </w:rPr>
        <w:t xml:space="preserve"> would</w:t>
      </w:r>
      <w:r w:rsidR="009B6FC5">
        <w:rPr>
          <w:lang w:eastAsia="ja-JP"/>
        </w:rPr>
        <w:t xml:space="preserve"> greatly</w:t>
      </w:r>
      <w:r w:rsidR="0087030C">
        <w:rPr>
          <w:lang w:eastAsia="ja-JP"/>
        </w:rPr>
        <w:t xml:space="preserve"> assist with better understanding on this topic.</w:t>
      </w:r>
      <w:r w:rsidR="00CC7E61">
        <w:rPr>
          <w:lang w:eastAsia="ja-JP"/>
        </w:rPr>
        <w:t xml:space="preserve">  However, </w:t>
      </w:r>
      <w:r w:rsidR="0029563B">
        <w:rPr>
          <w:lang w:eastAsia="ja-JP"/>
        </w:rPr>
        <w:t xml:space="preserve">the joint work proposed between NSP and FSMP </w:t>
      </w:r>
      <w:r w:rsidR="005E47EE">
        <w:rPr>
          <w:lang w:eastAsia="ja-JP"/>
        </w:rPr>
        <w:t xml:space="preserve">was not agreed, instead relying on NSP to </w:t>
      </w:r>
      <w:r w:rsidR="007E268B">
        <w:rPr>
          <w:lang w:eastAsia="ja-JP"/>
        </w:rPr>
        <w:t xml:space="preserve">be the lead and keep FSMP updated on any relevant spectrum issues.  </w:t>
      </w:r>
      <w:r w:rsidR="0087030C">
        <w:rPr>
          <w:lang w:eastAsia="ja-JP"/>
        </w:rPr>
        <w:t xml:space="preserve">The meeting noted the paper.  </w:t>
      </w:r>
    </w:p>
    <w:p w14:paraId="08FD8441" w14:textId="5E22CFEC" w:rsidR="00321C07" w:rsidRPr="00460388" w:rsidRDefault="00494D53" w:rsidP="001D383A">
      <w:pPr>
        <w:pStyle w:val="ListParagraph"/>
        <w:keepNext/>
        <w:numPr>
          <w:ilvl w:val="0"/>
          <w:numId w:val="12"/>
        </w:numPr>
        <w:spacing w:after="240"/>
        <w:ind w:left="720" w:right="-176" w:hanging="720"/>
        <w:contextualSpacing w:val="0"/>
        <w:jc w:val="both"/>
        <w:rPr>
          <w:lang w:eastAsia="ja-JP"/>
        </w:rPr>
      </w:pPr>
      <w:r w:rsidRPr="00460388">
        <w:rPr>
          <w:rFonts w:eastAsia="Calibri"/>
          <w:b/>
          <w:bCs/>
        </w:rPr>
        <w:t xml:space="preserve">AGENDA ITEM 7 </w:t>
      </w:r>
      <w:r w:rsidRPr="00460388">
        <w:rPr>
          <w:b/>
          <w:szCs w:val="22"/>
        </w:rPr>
        <w:t>–</w:t>
      </w:r>
      <w:r w:rsidRPr="00460388">
        <w:rPr>
          <w:rFonts w:eastAsia="Calibri"/>
          <w:b/>
          <w:bCs/>
        </w:rPr>
        <w:t xml:space="preserve"> REVISION OF ICAO FREQUENCY SPECTRUM HANDBOOK (DOC 9718)</w:t>
      </w:r>
    </w:p>
    <w:p w14:paraId="2C92020F" w14:textId="3F59C569" w:rsidR="00321C07" w:rsidRPr="003745BC" w:rsidRDefault="00321C07" w:rsidP="009E4A2B">
      <w:pPr>
        <w:pStyle w:val="2para"/>
        <w:rPr>
          <w:b/>
          <w:bCs/>
          <w:lang w:eastAsia="ja-JP"/>
        </w:rPr>
      </w:pPr>
      <w:r w:rsidRPr="003745BC">
        <w:rPr>
          <w:rFonts w:eastAsia="Calibri"/>
          <w:b/>
          <w:bCs/>
        </w:rPr>
        <w:t xml:space="preserve">Update of Volume </w:t>
      </w:r>
      <w:r w:rsidR="00953FB1" w:rsidRPr="003745BC">
        <w:rPr>
          <w:rFonts w:eastAsia="Calibri"/>
          <w:b/>
          <w:bCs/>
        </w:rPr>
        <w:t>I</w:t>
      </w:r>
    </w:p>
    <w:p w14:paraId="48D1C2DB" w14:textId="0DEE19CD" w:rsidR="005958E9" w:rsidRPr="00460388" w:rsidRDefault="00987AB9" w:rsidP="00987AB9">
      <w:pPr>
        <w:pStyle w:val="2para"/>
        <w:numPr>
          <w:ilvl w:val="2"/>
          <w:numId w:val="12"/>
        </w:numPr>
      </w:pPr>
      <w:bookmarkStart w:id="8" w:name="_Hlk158867661"/>
      <w:r w:rsidRPr="00460388">
        <w:t>No items were presented for this topic</w:t>
      </w:r>
      <w:r>
        <w:t>.</w:t>
      </w:r>
    </w:p>
    <w:p w14:paraId="2202D9FA" w14:textId="6636045E" w:rsidR="007E015F" w:rsidRPr="003745BC" w:rsidRDefault="007E015F" w:rsidP="009E4A2B">
      <w:pPr>
        <w:pStyle w:val="2para"/>
        <w:rPr>
          <w:rFonts w:eastAsia="Calibri"/>
          <w:b/>
          <w:bCs/>
        </w:rPr>
      </w:pPr>
      <w:r w:rsidRPr="003745BC">
        <w:rPr>
          <w:rFonts w:eastAsia="Calibri"/>
          <w:b/>
          <w:bCs/>
        </w:rPr>
        <w:t xml:space="preserve">Update of Volume </w:t>
      </w:r>
      <w:r w:rsidR="00953FB1" w:rsidRPr="003745BC">
        <w:rPr>
          <w:rFonts w:eastAsia="Calibri"/>
          <w:b/>
          <w:bCs/>
        </w:rPr>
        <w:t>II</w:t>
      </w:r>
    </w:p>
    <w:p w14:paraId="7F94A1E3" w14:textId="05C41836" w:rsidR="005B4E50" w:rsidRDefault="00987AB9" w:rsidP="005B4E50">
      <w:pPr>
        <w:pStyle w:val="ListParagraph"/>
        <w:numPr>
          <w:ilvl w:val="2"/>
          <w:numId w:val="12"/>
        </w:numPr>
        <w:rPr>
          <w:rFonts w:eastAsia="Times New Roman"/>
          <w:szCs w:val="20"/>
        </w:rPr>
      </w:pPr>
      <w:bookmarkStart w:id="9" w:name="_Hlk172680075"/>
      <w:r w:rsidRPr="00460388">
        <w:t>No items were presented for this topic</w:t>
      </w:r>
      <w:r>
        <w:t>, though many related items were discussed in</w:t>
      </w:r>
      <w:r w:rsidR="005B4E50">
        <w:t xml:space="preserve"> Agenda Item 5e - </w:t>
      </w:r>
      <w:r w:rsidR="005B4E50" w:rsidRPr="005B4E50">
        <w:rPr>
          <w:rFonts w:eastAsia="Times New Roman"/>
          <w:szCs w:val="20"/>
        </w:rPr>
        <w:t>VHF SATCOM technical and policy material</w:t>
      </w:r>
      <w:bookmarkEnd w:id="9"/>
      <w:r w:rsidR="00203F9F">
        <w:rPr>
          <w:rFonts w:eastAsia="Times New Roman"/>
          <w:szCs w:val="20"/>
        </w:rPr>
        <w:t>.</w:t>
      </w:r>
    </w:p>
    <w:p w14:paraId="7297E0B9" w14:textId="77777777" w:rsidR="005B4E50" w:rsidRPr="005B4E50" w:rsidRDefault="005B4E50" w:rsidP="005B4E50">
      <w:pPr>
        <w:pStyle w:val="ListParagraph"/>
        <w:ind w:left="851"/>
        <w:rPr>
          <w:rFonts w:eastAsia="Times New Roman"/>
          <w:szCs w:val="20"/>
        </w:rPr>
      </w:pPr>
    </w:p>
    <w:p w14:paraId="577B0A67" w14:textId="05FE15BD" w:rsidR="0041044D" w:rsidRPr="000F38C7" w:rsidRDefault="0041044D" w:rsidP="009E4A2B">
      <w:pPr>
        <w:pStyle w:val="2para"/>
        <w:rPr>
          <w:b/>
          <w:bCs/>
          <w:lang w:eastAsia="ja-JP"/>
        </w:rPr>
      </w:pPr>
      <w:r w:rsidRPr="000F38C7">
        <w:rPr>
          <w:b/>
          <w:bCs/>
          <w:lang w:eastAsia="ja-JP"/>
        </w:rPr>
        <w:t>Long-term restructuring of Doc 9718</w:t>
      </w:r>
    </w:p>
    <w:p w14:paraId="773C1106" w14:textId="52D18B6A" w:rsidR="008A3EE9" w:rsidRPr="000F38C7" w:rsidRDefault="008A3EE9" w:rsidP="008A3EE9">
      <w:pPr>
        <w:pStyle w:val="ListParagraph"/>
        <w:numPr>
          <w:ilvl w:val="2"/>
          <w:numId w:val="12"/>
        </w:numPr>
        <w:jc w:val="both"/>
        <w:rPr>
          <w:lang w:eastAsia="ja-JP"/>
        </w:rPr>
      </w:pPr>
      <w:r w:rsidRPr="000F38C7">
        <w:rPr>
          <w:lang w:eastAsia="ja-JP"/>
        </w:rPr>
        <w:t xml:space="preserve">WP22 paper built on a previous contribution made in FSMP WG/20 that laid out the arguments for adopting a strategic mindset for the </w:t>
      </w:r>
      <w:r w:rsidR="003745BC" w:rsidRPr="000F38C7">
        <w:rPr>
          <w:lang w:eastAsia="ja-JP"/>
        </w:rPr>
        <w:t>longer-term</w:t>
      </w:r>
      <w:r w:rsidRPr="000F38C7">
        <w:rPr>
          <w:lang w:eastAsia="ja-JP"/>
        </w:rPr>
        <w:t xml:space="preserve"> spectrum management strategy set out in Doc 9718 Vol I. The </w:t>
      </w:r>
      <w:r w:rsidR="007B0E5B" w:rsidRPr="000F38C7">
        <w:rPr>
          <w:lang w:eastAsia="ja-JP"/>
        </w:rPr>
        <w:t>consensus</w:t>
      </w:r>
      <w:r w:rsidRPr="000F38C7">
        <w:rPr>
          <w:lang w:eastAsia="ja-JP"/>
        </w:rPr>
        <w:t xml:space="preserve"> stated in the FSMP is to pursue a holistic approach to developing a requirements framework in preparation for an anticipated regime of spectrum sharing, and the desirable attributes of potential co-primary users of shared spectrum. This paper addressed this next step by considering potential components of such as requirements framework.  </w:t>
      </w:r>
      <w:r w:rsidR="000D3DB6" w:rsidRPr="000F38C7">
        <w:rPr>
          <w:lang w:eastAsia="ja-JP"/>
        </w:rPr>
        <w:t>The meeting agreed with the broad intent of the paper</w:t>
      </w:r>
      <w:r w:rsidR="005B07EE" w:rsidRPr="000F38C7">
        <w:rPr>
          <w:lang w:eastAsia="ja-JP"/>
        </w:rPr>
        <w:t xml:space="preserve">, noting the need to have a more formal </w:t>
      </w:r>
      <w:r w:rsidR="005406FB" w:rsidRPr="000F38C7">
        <w:rPr>
          <w:lang w:eastAsia="ja-JP"/>
        </w:rPr>
        <w:t xml:space="preserve">process to support aviation spectrum management processes.  </w:t>
      </w:r>
      <w:r w:rsidR="007A0D97" w:rsidRPr="000F38C7">
        <w:rPr>
          <w:lang w:eastAsia="ja-JP"/>
        </w:rPr>
        <w:t xml:space="preserve">It was suggested that </w:t>
      </w:r>
      <w:r w:rsidR="00AC4A83" w:rsidRPr="000F38C7">
        <w:rPr>
          <w:lang w:eastAsia="ja-JP"/>
        </w:rPr>
        <w:t xml:space="preserve">developing a formal framework for aviation </w:t>
      </w:r>
      <w:r w:rsidR="000360E0" w:rsidRPr="000F38C7">
        <w:rPr>
          <w:lang w:eastAsia="ja-JP"/>
        </w:rPr>
        <w:t xml:space="preserve">spectrum studies </w:t>
      </w:r>
      <w:r w:rsidR="007F4A1B" w:rsidRPr="000F38C7">
        <w:rPr>
          <w:lang w:eastAsia="ja-JP"/>
        </w:rPr>
        <w:t xml:space="preserve">would be a good starting point </w:t>
      </w:r>
      <w:r w:rsidR="00032B92" w:rsidRPr="000F38C7">
        <w:rPr>
          <w:lang w:eastAsia="ja-JP"/>
        </w:rPr>
        <w:t xml:space="preserve">to build the policy on, and that the </w:t>
      </w:r>
      <w:r w:rsidR="000553D9" w:rsidRPr="000F38C7">
        <w:rPr>
          <w:lang w:eastAsia="ja-JP"/>
        </w:rPr>
        <w:t>FSMP Spectrum</w:t>
      </w:r>
      <w:r w:rsidR="00032B92" w:rsidRPr="000F38C7">
        <w:rPr>
          <w:lang w:eastAsia="ja-JP"/>
        </w:rPr>
        <w:t xml:space="preserve"> Handbook CG </w:t>
      </w:r>
      <w:r w:rsidR="000553D9" w:rsidRPr="000F38C7">
        <w:rPr>
          <w:lang w:eastAsia="ja-JP"/>
        </w:rPr>
        <w:t xml:space="preserve">could start the work.  </w:t>
      </w:r>
      <w:r w:rsidR="00392CC7" w:rsidRPr="000F38C7">
        <w:rPr>
          <w:lang w:eastAsia="ja-JP"/>
        </w:rPr>
        <w:t xml:space="preserve">With </w:t>
      </w:r>
      <w:r w:rsidR="001F14C6" w:rsidRPr="000F38C7">
        <w:rPr>
          <w:lang w:eastAsia="ja-JP"/>
        </w:rPr>
        <w:t xml:space="preserve">this understanding, </w:t>
      </w:r>
      <w:r w:rsidR="001F14C6" w:rsidRPr="000F38C7">
        <w:t>the WP was noted.</w:t>
      </w:r>
    </w:p>
    <w:p w14:paraId="61EE8379" w14:textId="77777777" w:rsidR="008A3EE9" w:rsidRPr="000F38C7" w:rsidRDefault="008A3EE9" w:rsidP="008A3EE9">
      <w:pPr>
        <w:pStyle w:val="ListParagraph"/>
        <w:ind w:left="851"/>
        <w:jc w:val="both"/>
        <w:rPr>
          <w:lang w:eastAsia="ja-JP"/>
        </w:rPr>
      </w:pPr>
    </w:p>
    <w:p w14:paraId="0AC9831B" w14:textId="703D9DC4" w:rsidR="00957405" w:rsidRPr="000F38C7" w:rsidRDefault="008A3EE9" w:rsidP="008A3EE9">
      <w:pPr>
        <w:pStyle w:val="ListParagraph"/>
        <w:numPr>
          <w:ilvl w:val="2"/>
          <w:numId w:val="12"/>
        </w:numPr>
        <w:jc w:val="both"/>
        <w:rPr>
          <w:lang w:eastAsia="ja-JP"/>
        </w:rPr>
      </w:pPr>
      <w:r w:rsidRPr="603B7AFC">
        <w:rPr>
          <w:lang w:eastAsia="ja-JP"/>
        </w:rPr>
        <w:t xml:space="preserve">WP27 </w:t>
      </w:r>
      <w:r w:rsidR="48A8E4EA" w:rsidRPr="603B7AFC">
        <w:rPr>
          <w:lang w:eastAsia="ja-JP"/>
        </w:rPr>
        <w:t>note</w:t>
      </w:r>
      <w:r w:rsidR="3A1D3383" w:rsidRPr="603B7AFC">
        <w:rPr>
          <w:lang w:eastAsia="ja-JP"/>
        </w:rPr>
        <w:t>s</w:t>
      </w:r>
      <w:r w:rsidR="48A8E4EA" w:rsidRPr="603B7AFC">
        <w:rPr>
          <w:lang w:eastAsia="ja-JP"/>
        </w:rPr>
        <w:t xml:space="preserve"> that the current text in the Doc 9718 related to safety margin is not sufficient to justify its application</w:t>
      </w:r>
      <w:r w:rsidR="5C42FA27" w:rsidRPr="603B7AFC">
        <w:rPr>
          <w:lang w:eastAsia="ja-JP"/>
        </w:rPr>
        <w:t xml:space="preserve"> and to guarantee</w:t>
      </w:r>
      <w:r w:rsidRPr="000F38C7">
        <w:rPr>
          <w:lang w:eastAsia="ja-JP"/>
        </w:rPr>
        <w:t xml:space="preserve"> the necessary protection needed to aviation systems.  Given recent experiences and discussion, this paper assesse</w:t>
      </w:r>
      <w:r w:rsidR="000553D9" w:rsidRPr="000F38C7">
        <w:rPr>
          <w:lang w:eastAsia="ja-JP"/>
        </w:rPr>
        <w:t>d</w:t>
      </w:r>
      <w:r w:rsidRPr="000F38C7">
        <w:rPr>
          <w:lang w:eastAsia="ja-JP"/>
        </w:rPr>
        <w:t xml:space="preserve"> those criticisms and what options ICAO ha</w:t>
      </w:r>
      <w:r w:rsidR="000553D9" w:rsidRPr="000F38C7">
        <w:rPr>
          <w:lang w:eastAsia="ja-JP"/>
        </w:rPr>
        <w:t>d</w:t>
      </w:r>
      <w:r w:rsidRPr="000F38C7">
        <w:rPr>
          <w:lang w:eastAsia="ja-JP"/>
        </w:rPr>
        <w:t xml:space="preserve"> going forward.  </w:t>
      </w:r>
      <w:r w:rsidR="000553D9" w:rsidRPr="000F38C7">
        <w:rPr>
          <w:lang w:eastAsia="ja-JP"/>
        </w:rPr>
        <w:t xml:space="preserve">The meeting </w:t>
      </w:r>
      <w:r w:rsidR="0064055A" w:rsidRPr="000F38C7">
        <w:rPr>
          <w:lang w:eastAsia="ja-JP"/>
        </w:rPr>
        <w:t>discussed the various options presenting, noting that</w:t>
      </w:r>
      <w:r w:rsidR="00E36BB8" w:rsidRPr="000F38C7">
        <w:rPr>
          <w:lang w:eastAsia="ja-JP"/>
        </w:rPr>
        <w:t xml:space="preserve"> any future policy on the safety margin should account for both new and existing systems</w:t>
      </w:r>
      <w:r w:rsidR="004561DE" w:rsidRPr="000F38C7">
        <w:rPr>
          <w:lang w:eastAsia="ja-JP"/>
        </w:rPr>
        <w:t xml:space="preserve">.  </w:t>
      </w:r>
      <w:r w:rsidR="00E54F47" w:rsidRPr="000F38C7">
        <w:rPr>
          <w:lang w:eastAsia="ja-JP"/>
        </w:rPr>
        <w:t>There was a general agreement that</w:t>
      </w:r>
      <w:r w:rsidR="00E54F47" w:rsidRPr="603B7AFC">
        <w:rPr>
          <w:lang w:eastAsia="ja-JP"/>
        </w:rPr>
        <w:t xml:space="preserve"> </w:t>
      </w:r>
      <w:r w:rsidR="1B1CBAC4" w:rsidRPr="603B7AFC">
        <w:rPr>
          <w:lang w:eastAsia="ja-JP"/>
        </w:rPr>
        <w:t xml:space="preserve">new aeronautical systems should </w:t>
      </w:r>
      <w:r w:rsidR="7D7FBA51" w:rsidRPr="603B7AFC">
        <w:rPr>
          <w:lang w:eastAsia="ja-JP"/>
        </w:rPr>
        <w:t xml:space="preserve">not </w:t>
      </w:r>
      <w:r w:rsidR="1B1CBAC4" w:rsidRPr="603B7AFC">
        <w:rPr>
          <w:lang w:eastAsia="ja-JP"/>
        </w:rPr>
        <w:t xml:space="preserve">rely </w:t>
      </w:r>
      <w:r w:rsidR="10358E2C" w:rsidRPr="603B7AFC">
        <w:rPr>
          <w:lang w:eastAsia="ja-JP"/>
        </w:rPr>
        <w:t>on</w:t>
      </w:r>
      <w:r w:rsidR="00E54F47" w:rsidRPr="000F38C7">
        <w:rPr>
          <w:lang w:eastAsia="ja-JP"/>
        </w:rPr>
        <w:t xml:space="preserve"> </w:t>
      </w:r>
      <w:r w:rsidR="00502AF6" w:rsidRPr="000F38C7">
        <w:rPr>
          <w:lang w:eastAsia="ja-JP"/>
        </w:rPr>
        <w:t>externalized</w:t>
      </w:r>
      <w:r w:rsidR="50CA664B" w:rsidRPr="603B7AFC">
        <w:rPr>
          <w:lang w:eastAsia="ja-JP"/>
        </w:rPr>
        <w:t xml:space="preserve"> safety margin</w:t>
      </w:r>
      <w:r w:rsidR="74D602D8" w:rsidRPr="603B7AFC">
        <w:rPr>
          <w:lang w:eastAsia="ja-JP"/>
        </w:rPr>
        <w:t>.</w:t>
      </w:r>
      <w:r w:rsidR="77145523" w:rsidRPr="603B7AFC">
        <w:rPr>
          <w:lang w:eastAsia="ja-JP"/>
        </w:rPr>
        <w:t xml:space="preserve"> I</w:t>
      </w:r>
      <w:r w:rsidR="00502AF6" w:rsidRPr="603B7AFC">
        <w:rPr>
          <w:lang w:eastAsia="ja-JP"/>
        </w:rPr>
        <w:t>nternalized</w:t>
      </w:r>
      <w:r w:rsidR="00502AF6" w:rsidRPr="000F38C7">
        <w:rPr>
          <w:lang w:eastAsia="ja-JP"/>
        </w:rPr>
        <w:t xml:space="preserve"> protection should be developed further</w:t>
      </w:r>
      <w:r w:rsidR="00C55992">
        <w:rPr>
          <w:lang w:eastAsia="ja-JP"/>
        </w:rPr>
        <w:t xml:space="preserve"> and </w:t>
      </w:r>
      <w:r w:rsidR="007B1175">
        <w:rPr>
          <w:lang w:eastAsia="ja-JP"/>
        </w:rPr>
        <w:t xml:space="preserve">could be addressed by the </w:t>
      </w:r>
      <w:r w:rsidR="00463328">
        <w:rPr>
          <w:lang w:eastAsia="ja-JP"/>
        </w:rPr>
        <w:t>Spectrum Handbook CG</w:t>
      </w:r>
      <w:r w:rsidR="00502AF6" w:rsidRPr="000F38C7">
        <w:rPr>
          <w:lang w:eastAsia="ja-JP"/>
        </w:rPr>
        <w:t xml:space="preserve">. </w:t>
      </w:r>
      <w:proofErr w:type="gramStart"/>
      <w:r w:rsidR="23518220" w:rsidRPr="603B7AFC">
        <w:rPr>
          <w:lang w:eastAsia="ja-JP"/>
        </w:rPr>
        <w:t>A</w:t>
      </w:r>
      <w:r w:rsidR="558FA774" w:rsidRPr="603B7AFC">
        <w:rPr>
          <w:lang w:eastAsia="ja-JP"/>
        </w:rPr>
        <w:t>s</w:t>
      </w:r>
      <w:r w:rsidR="00502AF6" w:rsidRPr="603B7AFC">
        <w:rPr>
          <w:lang w:eastAsia="ja-JP"/>
        </w:rPr>
        <w:t xml:space="preserve"> </w:t>
      </w:r>
      <w:r w:rsidR="23518220" w:rsidRPr="603B7AFC">
        <w:rPr>
          <w:lang w:eastAsia="ja-JP"/>
        </w:rPr>
        <w:t>long as</w:t>
      </w:r>
      <w:proofErr w:type="gramEnd"/>
      <w:r w:rsidR="23518220" w:rsidRPr="603B7AFC">
        <w:rPr>
          <w:lang w:eastAsia="ja-JP"/>
        </w:rPr>
        <w:t xml:space="preserve"> legacy aeronautical systems operate</w:t>
      </w:r>
      <w:r w:rsidR="6FF3369A" w:rsidRPr="603B7AFC">
        <w:rPr>
          <w:lang w:eastAsia="ja-JP"/>
        </w:rPr>
        <w:t>,</w:t>
      </w:r>
      <w:r w:rsidR="23518220" w:rsidRPr="603B7AFC">
        <w:rPr>
          <w:lang w:eastAsia="ja-JP"/>
        </w:rPr>
        <w:t xml:space="preserve"> the externalized safety margin is necessary. </w:t>
      </w:r>
      <w:r w:rsidR="001F14C6" w:rsidRPr="000F38C7">
        <w:rPr>
          <w:lang w:eastAsia="ja-JP"/>
        </w:rPr>
        <w:t xml:space="preserve"> </w:t>
      </w:r>
      <w:r w:rsidR="001F14C6" w:rsidRPr="000F38C7">
        <w:t>The WP was noted.</w:t>
      </w:r>
      <w:r w:rsidR="00502AF6" w:rsidRPr="000F38C7">
        <w:rPr>
          <w:lang w:eastAsia="ja-JP"/>
        </w:rPr>
        <w:t xml:space="preserve"> </w:t>
      </w:r>
    </w:p>
    <w:bookmarkEnd w:id="8"/>
    <w:p w14:paraId="54FD1173" w14:textId="4EA3F42E" w:rsidR="00CE7D20" w:rsidRPr="000F38C7" w:rsidRDefault="00CE7D20" w:rsidP="00A0637A">
      <w:pPr>
        <w:jc w:val="both"/>
      </w:pPr>
    </w:p>
    <w:p w14:paraId="28E9AA7D" w14:textId="4834FA6F" w:rsidR="00321C07" w:rsidRPr="000F38C7" w:rsidRDefault="00494D53" w:rsidP="00CE7D20">
      <w:pPr>
        <w:numPr>
          <w:ilvl w:val="0"/>
          <w:numId w:val="12"/>
        </w:numPr>
        <w:jc w:val="both"/>
      </w:pPr>
      <w:r w:rsidRPr="000F38C7">
        <w:rPr>
          <w:b/>
          <w:szCs w:val="22"/>
        </w:rPr>
        <w:t>AGENDA ITEM 8 – ANY OTHER BUSINESS</w:t>
      </w:r>
    </w:p>
    <w:p w14:paraId="4E8B4420" w14:textId="77777777" w:rsidR="001B62D7" w:rsidRPr="000F38C7" w:rsidRDefault="001B62D7" w:rsidP="001B62D7">
      <w:pPr>
        <w:jc w:val="both"/>
      </w:pPr>
    </w:p>
    <w:p w14:paraId="4B085DE0" w14:textId="1175CF0A" w:rsidR="009E2D98" w:rsidRPr="000F38C7" w:rsidRDefault="009E2D98">
      <w:pPr>
        <w:pStyle w:val="ListParagraph"/>
        <w:numPr>
          <w:ilvl w:val="2"/>
          <w:numId w:val="12"/>
        </w:numPr>
        <w:spacing w:after="240"/>
        <w:ind w:right="-173"/>
        <w:jc w:val="both"/>
        <w:rPr>
          <w:bCs/>
          <w:szCs w:val="22"/>
        </w:rPr>
      </w:pPr>
      <w:r w:rsidRPr="000F38C7">
        <w:rPr>
          <w:bCs/>
          <w:szCs w:val="22"/>
        </w:rPr>
        <w:t>WP16</w:t>
      </w:r>
      <w:r w:rsidR="00030CD9" w:rsidRPr="000F38C7">
        <w:rPr>
          <w:bCs/>
          <w:szCs w:val="22"/>
        </w:rPr>
        <w:t>, IP12,</w:t>
      </w:r>
      <w:r w:rsidRPr="000F38C7">
        <w:rPr>
          <w:bCs/>
          <w:szCs w:val="22"/>
        </w:rPr>
        <w:t xml:space="preserve"> </w:t>
      </w:r>
      <w:r w:rsidR="006539B7" w:rsidRPr="000F38C7">
        <w:rPr>
          <w:bCs/>
          <w:szCs w:val="22"/>
        </w:rPr>
        <w:t xml:space="preserve">and IP13 </w:t>
      </w:r>
      <w:r w:rsidRPr="000F38C7">
        <w:rPr>
          <w:bCs/>
          <w:szCs w:val="22"/>
        </w:rPr>
        <w:t xml:space="preserve">responded to the FSMP WG-20 action “for examples of national definitions of small UAS” to allow the Secretariat to compile them. </w:t>
      </w:r>
      <w:r w:rsidR="00030CD9" w:rsidRPr="000F38C7">
        <w:rPr>
          <w:bCs/>
          <w:szCs w:val="22"/>
        </w:rPr>
        <w:t xml:space="preserve">In WP16 </w:t>
      </w:r>
      <w:r w:rsidRPr="000F38C7">
        <w:rPr>
          <w:bCs/>
          <w:szCs w:val="22"/>
        </w:rPr>
        <w:t xml:space="preserve">France does not have an official definition of “small UAS”, the regulatory framework developed by the European Union Aviation Safety Agency (EASA) applies to this type of “UAS”. Within this framework, the “open category” of operations is the closest equivalent to the notion of “small UAS,” as it encompasses lightweight UAS under strict operational constraints. Notably, UAS in the open category shall have a maximum weight of 25 kg.   </w:t>
      </w:r>
      <w:r w:rsidR="00030CD9" w:rsidRPr="000F38C7">
        <w:rPr>
          <w:bCs/>
          <w:szCs w:val="22"/>
        </w:rPr>
        <w:t>IP12 responded to Action Item 20-04, with the FSMP</w:t>
      </w:r>
      <w:r w:rsidR="00030CD9" w:rsidRPr="003628F2">
        <w:rPr>
          <w:bCs/>
          <w:szCs w:val="22"/>
        </w:rPr>
        <w:t xml:space="preserve"> Secretary extracted some of the texts related to Unmanned </w:t>
      </w:r>
      <w:r w:rsidR="00030CD9" w:rsidRPr="000F38C7">
        <w:rPr>
          <w:bCs/>
          <w:szCs w:val="22"/>
        </w:rPr>
        <w:t xml:space="preserve">Aircraft Systems (UAS) from the ICAO Model UAS Regulations.   In IP13, it examined national UAS regulatory frameworks, with emphasis on MTOW, operational purpose, and restrictions relating to altitude, VLOS, and proximity to persons and airspace. The analysis underscored the importance of international harmonization to ensure the safe integration of small UAS.   </w:t>
      </w:r>
    </w:p>
    <w:p w14:paraId="02DF054E" w14:textId="77777777" w:rsidR="009E2D98" w:rsidRPr="000F38C7" w:rsidRDefault="009E2D98" w:rsidP="009E2D98">
      <w:pPr>
        <w:pStyle w:val="ListParagraph"/>
        <w:spacing w:after="240"/>
        <w:ind w:left="851" w:right="-173"/>
        <w:jc w:val="both"/>
        <w:rPr>
          <w:bCs/>
          <w:szCs w:val="22"/>
        </w:rPr>
      </w:pPr>
    </w:p>
    <w:p w14:paraId="77EEB4AF" w14:textId="050317DC" w:rsidR="006C6DF3" w:rsidRPr="000F38C7" w:rsidRDefault="006C6DF3" w:rsidP="006C6DF3">
      <w:pPr>
        <w:pStyle w:val="ListParagraph"/>
        <w:numPr>
          <w:ilvl w:val="2"/>
          <w:numId w:val="12"/>
        </w:numPr>
        <w:spacing w:after="240"/>
        <w:ind w:right="-173"/>
        <w:jc w:val="both"/>
        <w:rPr>
          <w:b/>
          <w:szCs w:val="22"/>
          <w:lang w:eastAsia="ja-JP"/>
        </w:rPr>
      </w:pPr>
      <w:r>
        <w:t>In the discussions of WP16, IP12, and IP13</w:t>
      </w:r>
      <w:r w:rsidR="00A42882">
        <w:t xml:space="preserve">, the </w:t>
      </w:r>
      <w:r w:rsidR="00C65B88">
        <w:t>Secretariat</w:t>
      </w:r>
      <w:r w:rsidR="00A42882">
        <w:t xml:space="preserve"> took on an action </w:t>
      </w:r>
      <w:r w:rsidR="0010462A" w:rsidRPr="004C7116">
        <w:t>(</w:t>
      </w:r>
      <w:r w:rsidR="0010462A" w:rsidRPr="004C7116">
        <w:rPr>
          <w:b/>
        </w:rPr>
        <w:t>ACTION 21-</w:t>
      </w:r>
      <w:r w:rsidR="00B432B5" w:rsidRPr="004C7116">
        <w:rPr>
          <w:b/>
        </w:rPr>
        <w:t>0</w:t>
      </w:r>
      <w:r w:rsidR="00FD3823" w:rsidRPr="004C7116">
        <w:rPr>
          <w:b/>
        </w:rPr>
        <w:t>6</w:t>
      </w:r>
      <w:r w:rsidR="0049578B" w:rsidRPr="004C7116">
        <w:t>)</w:t>
      </w:r>
      <w:r w:rsidR="0049578B">
        <w:t xml:space="preserve"> </w:t>
      </w:r>
      <w:r w:rsidR="00A42882">
        <w:t xml:space="preserve">to </w:t>
      </w:r>
      <w:r w:rsidR="00C65B88">
        <w:t>compile</w:t>
      </w:r>
      <w:r w:rsidR="00A42882">
        <w:t xml:space="preserve"> the material and </w:t>
      </w:r>
      <w:r w:rsidR="003F2769">
        <w:t xml:space="preserve">send it to the AAM SG for </w:t>
      </w:r>
      <w:r w:rsidR="0010462A">
        <w:t>comments</w:t>
      </w:r>
      <w:r w:rsidR="001D4E2E">
        <w:t xml:space="preserve"> back to </w:t>
      </w:r>
      <w:r w:rsidR="00484B1B">
        <w:t>FSMP-WG</w:t>
      </w:r>
      <w:r w:rsidR="00893F1C">
        <w:t>/</w:t>
      </w:r>
      <w:r w:rsidR="00B62D54">
        <w:t>22</w:t>
      </w:r>
      <w:r w:rsidR="003303B1">
        <w:t xml:space="preserve">.  </w:t>
      </w:r>
      <w:r w:rsidR="00E11B16">
        <w:t>The</w:t>
      </w:r>
      <w:r w:rsidR="003303B1">
        <w:t xml:space="preserve"> response </w:t>
      </w:r>
      <w:r w:rsidR="00E11B16">
        <w:t xml:space="preserve">to that material would then allow FSMP to decide </w:t>
      </w:r>
      <w:r w:rsidR="00C5144D">
        <w:t xml:space="preserve">if a </w:t>
      </w:r>
      <w:r w:rsidR="00FB3655">
        <w:t>future LS to the ITU from ICAO</w:t>
      </w:r>
      <w:r w:rsidR="00742924">
        <w:t xml:space="preserve"> </w:t>
      </w:r>
      <w:r w:rsidR="00C5144D">
        <w:t xml:space="preserve">would be needed </w:t>
      </w:r>
      <w:r w:rsidR="00742924">
        <w:t xml:space="preserve">to support sUAS </w:t>
      </w:r>
      <w:r w:rsidR="00B87657">
        <w:t xml:space="preserve">material. </w:t>
      </w:r>
      <w:r w:rsidR="7383A0A6">
        <w:t>Without relevant information, it was noted that ITU-T</w:t>
      </w:r>
      <w:r w:rsidR="6044B4E1">
        <w:t>/R</w:t>
      </w:r>
      <w:r w:rsidR="7383A0A6">
        <w:t xml:space="preserve"> definition of sUAS might conflict with ICAO policy.</w:t>
      </w:r>
      <w:r w:rsidR="52F0874C">
        <w:t xml:space="preserve"> </w:t>
      </w:r>
      <w:r w:rsidR="2DC98153">
        <w:t>O</w:t>
      </w:r>
      <w:r w:rsidR="00BC3273">
        <w:t xml:space="preserve">ne member </w:t>
      </w:r>
      <w:r w:rsidR="2F3BD5BF">
        <w:t>refer</w:t>
      </w:r>
      <w:r w:rsidR="2E454D96">
        <w:t>r</w:t>
      </w:r>
      <w:r w:rsidR="2F3BD5BF">
        <w:t>ed to</w:t>
      </w:r>
      <w:r w:rsidR="00BC3273">
        <w:t xml:space="preserve"> </w:t>
      </w:r>
      <w:r w:rsidR="3ABB9D30">
        <w:t>a</w:t>
      </w:r>
      <w:r w:rsidR="00BC3273">
        <w:t xml:space="preserve"> </w:t>
      </w:r>
      <w:r w:rsidR="00940965">
        <w:t xml:space="preserve">small UAS </w:t>
      </w:r>
      <w:r w:rsidR="0CE6C5FA">
        <w:t xml:space="preserve">survey </w:t>
      </w:r>
      <w:r w:rsidR="18CA724F">
        <w:t>regarding “drone spectrum needs”</w:t>
      </w:r>
      <w:r w:rsidR="00940965">
        <w:t xml:space="preserve"> in the EU </w:t>
      </w:r>
      <w:r w:rsidR="00940965" w:rsidRPr="00806938">
        <w:t>region (</w:t>
      </w:r>
      <w:r w:rsidR="00940965" w:rsidRPr="00806938">
        <w:rPr>
          <w:b/>
          <w:bCs/>
          <w:lang w:eastAsia="ja-JP"/>
        </w:rPr>
        <w:t>FLIMSY08)</w:t>
      </w:r>
      <w:r w:rsidR="00806938" w:rsidRPr="00806938">
        <w:t xml:space="preserve">. </w:t>
      </w:r>
    </w:p>
    <w:p w14:paraId="7BC4CC7A" w14:textId="77777777" w:rsidR="006C6DF3" w:rsidRPr="006C6DF3" w:rsidRDefault="006C6DF3" w:rsidP="006C6DF3">
      <w:pPr>
        <w:pStyle w:val="ListParagraph"/>
        <w:rPr>
          <w:bCs/>
          <w:szCs w:val="22"/>
        </w:rPr>
      </w:pPr>
    </w:p>
    <w:p w14:paraId="589ACD50" w14:textId="54780568" w:rsidR="009E2D98" w:rsidRPr="00FD3823" w:rsidRDefault="009E2D98" w:rsidP="009E2D98">
      <w:pPr>
        <w:pStyle w:val="ListParagraph"/>
        <w:numPr>
          <w:ilvl w:val="2"/>
          <w:numId w:val="12"/>
        </w:numPr>
        <w:spacing w:after="240"/>
        <w:ind w:right="-173"/>
        <w:jc w:val="both"/>
        <w:rPr>
          <w:bCs/>
          <w:szCs w:val="22"/>
        </w:rPr>
      </w:pPr>
      <w:r w:rsidRPr="00FD3823">
        <w:rPr>
          <w:bCs/>
          <w:szCs w:val="22"/>
        </w:rPr>
        <w:t>IP07 provides a summary of the selected spectrum related standards activities under development at RTCA and EUROCAE.</w:t>
      </w:r>
      <w:r w:rsidR="00452567">
        <w:rPr>
          <w:bCs/>
          <w:szCs w:val="22"/>
        </w:rPr>
        <w:t xml:space="preserve">  </w:t>
      </w:r>
      <w:r w:rsidR="00E73912">
        <w:rPr>
          <w:bCs/>
          <w:szCs w:val="22"/>
        </w:rPr>
        <w:t>Several questions were posed to the authors on the different updates, including potential joint EUROCAE/RTCA work on DME transponders. It was</w:t>
      </w:r>
      <w:r w:rsidR="00A90971">
        <w:rPr>
          <w:bCs/>
          <w:szCs w:val="22"/>
        </w:rPr>
        <w:t xml:space="preserve"> also suggested for the paper to be shared with other ICAO technical </w:t>
      </w:r>
      <w:proofErr w:type="gramStart"/>
      <w:r w:rsidR="00A90971">
        <w:rPr>
          <w:bCs/>
          <w:szCs w:val="22"/>
        </w:rPr>
        <w:t>panels</w:t>
      </w:r>
      <w:proofErr w:type="gramEnd"/>
      <w:r w:rsidR="001B72E8">
        <w:rPr>
          <w:bCs/>
          <w:szCs w:val="22"/>
        </w:rPr>
        <w:t xml:space="preserve"> so they are informed of the </w:t>
      </w:r>
      <w:r w:rsidR="00E119FA">
        <w:rPr>
          <w:bCs/>
          <w:szCs w:val="22"/>
        </w:rPr>
        <w:t xml:space="preserve">relevant </w:t>
      </w:r>
      <w:r w:rsidR="00343781">
        <w:rPr>
          <w:bCs/>
          <w:szCs w:val="22"/>
        </w:rPr>
        <w:t>standards work.  On the radio altimeter</w:t>
      </w:r>
      <w:r w:rsidR="00CC09D5">
        <w:rPr>
          <w:bCs/>
          <w:szCs w:val="22"/>
        </w:rPr>
        <w:t xml:space="preserve"> work it was noted that EUROCAE/RTCA</w:t>
      </w:r>
      <w:r w:rsidR="000818FB">
        <w:rPr>
          <w:bCs/>
          <w:szCs w:val="22"/>
        </w:rPr>
        <w:t xml:space="preserve"> will not have an agreed standard until Q1 2027</w:t>
      </w:r>
      <w:r w:rsidR="00827132">
        <w:rPr>
          <w:bCs/>
          <w:szCs w:val="22"/>
        </w:rPr>
        <w:t>, and whilst there may be data available in the public comment process</w:t>
      </w:r>
      <w:r w:rsidR="003B0B11">
        <w:rPr>
          <w:bCs/>
          <w:szCs w:val="22"/>
        </w:rPr>
        <w:t xml:space="preserve"> in Q</w:t>
      </w:r>
      <w:r w:rsidR="00F24FA0">
        <w:rPr>
          <w:bCs/>
          <w:szCs w:val="22"/>
        </w:rPr>
        <w:t>3 2026</w:t>
      </w:r>
      <w:r w:rsidR="00827132">
        <w:rPr>
          <w:bCs/>
          <w:szCs w:val="22"/>
        </w:rPr>
        <w:t>, it will not be final</w:t>
      </w:r>
      <w:r w:rsidR="00F436D9">
        <w:rPr>
          <w:bCs/>
          <w:szCs w:val="22"/>
        </w:rPr>
        <w:t xml:space="preserve"> values.  </w:t>
      </w:r>
      <w:r w:rsidR="0096640C">
        <w:rPr>
          <w:bCs/>
          <w:szCs w:val="22"/>
        </w:rPr>
        <w:t>The material was noted.</w:t>
      </w:r>
    </w:p>
    <w:p w14:paraId="45C36BB3" w14:textId="77777777" w:rsidR="009E2D98" w:rsidRPr="009E2D98" w:rsidRDefault="009E2D98" w:rsidP="009E2D98">
      <w:pPr>
        <w:pStyle w:val="ListParagraph"/>
        <w:spacing w:after="240"/>
        <w:ind w:left="851" w:right="-173"/>
        <w:jc w:val="both"/>
        <w:rPr>
          <w:bCs/>
          <w:szCs w:val="22"/>
        </w:rPr>
      </w:pPr>
    </w:p>
    <w:p w14:paraId="7507929B" w14:textId="2EF2AEB5" w:rsidR="009E2D98" w:rsidRPr="009E2D98" w:rsidRDefault="009E2D98" w:rsidP="009E2D98">
      <w:pPr>
        <w:pStyle w:val="ListParagraph"/>
        <w:numPr>
          <w:ilvl w:val="2"/>
          <w:numId w:val="12"/>
        </w:numPr>
        <w:spacing w:after="240"/>
        <w:ind w:right="-173"/>
        <w:jc w:val="both"/>
      </w:pPr>
      <w:r>
        <w:t>IP10 contained five initial draft inputs from RPASP to FSMP in response to a previous FSMP action asking RPASP for details on non-cooperative DAA frequency bands they intend to operate within.  The responses will be formally presented in a WP at the Fourth working group of the whole meeting of RPASP (RPASP WGWHL/4) in October. They might be modified during the RP</w:t>
      </w:r>
      <w:r w:rsidR="7C3F6C83">
        <w:t>A</w:t>
      </w:r>
      <w:r>
        <w:t xml:space="preserve">SP WGWHL/4, and RPASP will proceed with the official reply to the FSMP in due course. </w:t>
      </w:r>
      <w:r w:rsidR="00495CB0">
        <w:t>In reviewing the material</w:t>
      </w:r>
      <w:r w:rsidR="009F7E15">
        <w:t>, it was noted that many of the proposed systems d</w:t>
      </w:r>
      <w:r w:rsidR="007E2B93">
        <w:t xml:space="preserve">id not include receiver RF performance, </w:t>
      </w:r>
      <w:r w:rsidR="005C5C0D">
        <w:t>particularly</w:t>
      </w:r>
      <w:r w:rsidR="007E2B93">
        <w:t xml:space="preserve"> </w:t>
      </w:r>
      <w:r w:rsidR="005C5C0D">
        <w:t>adjacent band interference rejection.</w:t>
      </w:r>
      <w:r w:rsidR="00CC3F09">
        <w:t xml:space="preserve">  The meeting noted the </w:t>
      </w:r>
      <w:proofErr w:type="gramStart"/>
      <w:r w:rsidR="00CC3F09">
        <w:t xml:space="preserve">current </w:t>
      </w:r>
      <w:r w:rsidR="00DF7636">
        <w:t>status</w:t>
      </w:r>
      <w:proofErr w:type="gramEnd"/>
      <w:r w:rsidR="00DF7636">
        <w:t xml:space="preserve"> of the documents</w:t>
      </w:r>
      <w:r w:rsidR="00F322FA">
        <w:t xml:space="preserve">, and requested the </w:t>
      </w:r>
      <w:r w:rsidR="00DA6529">
        <w:t>Secretariat</w:t>
      </w:r>
      <w:r w:rsidR="00F322FA">
        <w:t xml:space="preserve"> forward </w:t>
      </w:r>
      <w:r w:rsidR="0090567E">
        <w:t xml:space="preserve">the </w:t>
      </w:r>
      <w:r w:rsidR="00F322FA">
        <w:t>outcome f</w:t>
      </w:r>
      <w:r w:rsidR="00DA6529">
        <w:t>rom the upcoming RPASP meeting</w:t>
      </w:r>
      <w:r w:rsidR="00564F83">
        <w:t xml:space="preserve"> in line with</w:t>
      </w:r>
      <w:r w:rsidR="00EA25B6">
        <w:t xml:space="preserve"> the previous </w:t>
      </w:r>
      <w:r w:rsidR="00EA25B6" w:rsidRPr="00806938">
        <w:t>action (</w:t>
      </w:r>
      <w:r w:rsidR="00564F83" w:rsidRPr="00806938">
        <w:rPr>
          <w:b/>
          <w:bCs/>
          <w:lang w:val="en-US" w:eastAsia="ja-JP"/>
        </w:rPr>
        <w:t>ACTION ITEM 20-11</w:t>
      </w:r>
      <w:r w:rsidR="00EA25B6" w:rsidRPr="00806938">
        <w:rPr>
          <w:b/>
          <w:bCs/>
          <w:lang w:val="en-US" w:eastAsia="ja-JP"/>
        </w:rPr>
        <w:t>)</w:t>
      </w:r>
      <w:r w:rsidR="00564F83" w:rsidRPr="00806938">
        <w:rPr>
          <w:b/>
          <w:bCs/>
          <w:lang w:val="en-US" w:eastAsia="ja-JP"/>
        </w:rPr>
        <w:t>.</w:t>
      </w:r>
    </w:p>
    <w:p w14:paraId="08F61768" w14:textId="77777777" w:rsidR="009E2D98" w:rsidRPr="009E2D98" w:rsidRDefault="009E2D98" w:rsidP="009E2D98">
      <w:pPr>
        <w:pStyle w:val="ListParagraph"/>
        <w:rPr>
          <w:bCs/>
          <w:szCs w:val="22"/>
        </w:rPr>
      </w:pPr>
    </w:p>
    <w:p w14:paraId="46320BA8" w14:textId="27945FAC" w:rsidR="009E2D98" w:rsidRPr="00D44D68" w:rsidRDefault="00705A31" w:rsidP="009E2D98">
      <w:pPr>
        <w:pStyle w:val="2para"/>
        <w:rPr>
          <w:b/>
          <w:bCs/>
        </w:rPr>
      </w:pPr>
      <w:proofErr w:type="spellStart"/>
      <w:r w:rsidRPr="00705A31">
        <w:rPr>
          <w:b/>
          <w:bCs/>
        </w:rPr>
        <w:t>HYbrid</w:t>
      </w:r>
      <w:proofErr w:type="spellEnd"/>
      <w:r w:rsidRPr="00705A31">
        <w:rPr>
          <w:b/>
          <w:bCs/>
        </w:rPr>
        <w:t xml:space="preserve"> </w:t>
      </w:r>
      <w:proofErr w:type="spellStart"/>
      <w:r w:rsidRPr="00705A31">
        <w:rPr>
          <w:b/>
          <w:bCs/>
        </w:rPr>
        <w:t>COmmunications</w:t>
      </w:r>
      <w:proofErr w:type="spellEnd"/>
      <w:r w:rsidRPr="00705A31">
        <w:rPr>
          <w:b/>
          <w:bCs/>
        </w:rPr>
        <w:t xml:space="preserve"> Network</w:t>
      </w:r>
      <w:r w:rsidRPr="00705A31" w:rsidDel="00705A31">
        <w:rPr>
          <w:b/>
          <w:bCs/>
        </w:rPr>
        <w:t xml:space="preserve"> </w:t>
      </w:r>
      <w:r w:rsidR="21F32207" w:rsidRPr="603B7AFC">
        <w:rPr>
          <w:b/>
          <w:bCs/>
        </w:rPr>
        <w:t xml:space="preserve">(HYCON) </w:t>
      </w:r>
      <w:r w:rsidR="3544AAE5" w:rsidRPr="603B7AFC">
        <w:rPr>
          <w:b/>
          <w:bCs/>
        </w:rPr>
        <w:t xml:space="preserve">and connected </w:t>
      </w:r>
      <w:r w:rsidR="0057019E" w:rsidRPr="603B7AFC">
        <w:rPr>
          <w:b/>
          <w:bCs/>
        </w:rPr>
        <w:t>aircraft</w:t>
      </w:r>
      <w:r w:rsidR="0068566C" w:rsidRPr="603B7AFC">
        <w:rPr>
          <w:b/>
          <w:bCs/>
        </w:rPr>
        <w:t xml:space="preserve"> concept</w:t>
      </w:r>
      <w:r w:rsidR="28DFE7F7" w:rsidRPr="603B7AFC">
        <w:rPr>
          <w:b/>
          <w:bCs/>
        </w:rPr>
        <w:t>s</w:t>
      </w:r>
      <w:r w:rsidR="0068566C" w:rsidRPr="603B7AFC">
        <w:rPr>
          <w:b/>
          <w:bCs/>
        </w:rPr>
        <w:t xml:space="preserve"> </w:t>
      </w:r>
    </w:p>
    <w:p w14:paraId="46D583BA" w14:textId="60B18D91" w:rsidR="00D325C2" w:rsidRPr="00D44D68" w:rsidRDefault="00D325C2" w:rsidP="0092004C">
      <w:pPr>
        <w:pStyle w:val="2para"/>
        <w:numPr>
          <w:ilvl w:val="2"/>
          <w:numId w:val="12"/>
        </w:numPr>
      </w:pPr>
      <w:r>
        <w:t>In the discussion, WPs 05, 10, 11, 15, 25</w:t>
      </w:r>
      <w:r w:rsidR="0A027104">
        <w:t>, 29</w:t>
      </w:r>
      <w:r>
        <w:t xml:space="preserve"> and IP04 were introduced and then discussed as a whole.  </w:t>
      </w:r>
    </w:p>
    <w:p w14:paraId="741190EF" w14:textId="2943D5DC" w:rsidR="003745BC" w:rsidRDefault="003745BC" w:rsidP="0092004C">
      <w:pPr>
        <w:pStyle w:val="2para"/>
        <w:numPr>
          <w:ilvl w:val="2"/>
          <w:numId w:val="12"/>
        </w:numPr>
      </w:pPr>
      <w:r w:rsidRPr="00D44D68">
        <w:t>WP05 introduced the process and experience of using Ka/Ku high-throughput satellites for aeronautical communication in China. It analysed the safety risks, policy challenges, and key influencing</w:t>
      </w:r>
      <w:r>
        <w:t xml:space="preserve"> factors associated with the concepts of "Hyper-Connected ATM" or "Connected Aircraft" and proposes recommendations for follow-up actions. </w:t>
      </w:r>
      <w:r w:rsidR="3BDDEAB1">
        <w:t xml:space="preserve">It concluded that </w:t>
      </w:r>
      <w:r w:rsidR="45989806">
        <w:t>ATS communications</w:t>
      </w:r>
      <w:r w:rsidR="723A2EC0">
        <w:t xml:space="preserve"> and AOC related to flight safety and regularity must use safety communication links</w:t>
      </w:r>
      <w:r w:rsidR="496235F0">
        <w:t>.</w:t>
      </w:r>
    </w:p>
    <w:p w14:paraId="42CD4805" w14:textId="71A2012C" w:rsidR="003745BC" w:rsidRDefault="003745BC" w:rsidP="0092004C">
      <w:pPr>
        <w:pStyle w:val="2para"/>
        <w:numPr>
          <w:ilvl w:val="2"/>
          <w:numId w:val="12"/>
        </w:numPr>
      </w:pPr>
      <w:r>
        <w:t>WP10 produced a concise summary and comparison between the Hyper Connected ATM and Connected Aircraft concepts, as well as contrasted the two concepts and provide</w:t>
      </w:r>
      <w:r w:rsidR="6D5E96A0">
        <w:t>d</w:t>
      </w:r>
      <w:r>
        <w:t xml:space="preserve"> some answers to common questions.</w:t>
      </w:r>
      <w:r w:rsidR="6A9F0CAD">
        <w:t xml:space="preserve"> </w:t>
      </w:r>
    </w:p>
    <w:p w14:paraId="2AF754AA" w14:textId="2A701A90" w:rsidR="003745BC" w:rsidRDefault="003745BC" w:rsidP="0092004C">
      <w:pPr>
        <w:pStyle w:val="2para"/>
        <w:numPr>
          <w:ilvl w:val="2"/>
          <w:numId w:val="12"/>
        </w:numPr>
      </w:pPr>
      <w:r>
        <w:t>WP11 respond</w:t>
      </w:r>
      <w:r w:rsidR="422ED160">
        <w:t>ed</w:t>
      </w:r>
      <w:r>
        <w:t xml:space="preserve"> to the invitation from the Fourteenth Air Navigation Conference (AN-Conf/14) for the FSMP to consider the challenges and enablers related to Hyper Connected Air Traffic Management: (HCATM), including the potential convergence of safety and non-safety communication capabilities onboard aircraft. It examined whether emerging Hyper Connected ATM architectures could impact the integrity, availability, or prioritization of safety communications, and recommends that the FSMP further evaluate the regulatory, technical, and operational implications to provide clear guidance to ICAO Panels and stakeholders.</w:t>
      </w:r>
    </w:p>
    <w:p w14:paraId="27FBCCC0" w14:textId="29B7BE49" w:rsidR="003745BC" w:rsidRDefault="003745BC" w:rsidP="0092004C">
      <w:pPr>
        <w:pStyle w:val="2para"/>
        <w:numPr>
          <w:ilvl w:val="2"/>
          <w:numId w:val="12"/>
        </w:numPr>
      </w:pPr>
      <w:r>
        <w:t>WP15 provided comments on the connected aircraft concept. It also asked to involve FSMP in the development of this concept as the expert Panel on the use of spectrum and frequencies</w:t>
      </w:r>
      <w:r w:rsidR="5E951AE1">
        <w:t>, by raising the concerns at the ATMRPP</w:t>
      </w:r>
      <w:r w:rsidR="00F40243">
        <w:t>.</w:t>
      </w:r>
    </w:p>
    <w:p w14:paraId="21710C77" w14:textId="5F79B78A" w:rsidR="003745BC" w:rsidRDefault="003745BC" w:rsidP="003745BC">
      <w:pPr>
        <w:pStyle w:val="2para"/>
        <w:numPr>
          <w:ilvl w:val="2"/>
          <w:numId w:val="12"/>
        </w:numPr>
      </w:pPr>
      <w:r>
        <w:t>WP25 discussed the limitations of the HYCON concept, and their significant implications for aviation safety spectrum that need to be addressed or even changed.  A proposal was made for a safety spectrum policy framework that can be used by ICAO for both HYCON and future ICAO spectrum policy.</w:t>
      </w:r>
    </w:p>
    <w:p w14:paraId="2A376028" w14:textId="467512FE" w:rsidR="0068566C" w:rsidRDefault="003745BC" w:rsidP="003745BC">
      <w:pPr>
        <w:pStyle w:val="2para"/>
        <w:numPr>
          <w:ilvl w:val="2"/>
          <w:numId w:val="12"/>
        </w:numPr>
      </w:pPr>
      <w:r>
        <w:t>IP04 summarized progress of the HYCON concept, formerly known as Hyperconnected ATM. Firstly, it provided information about the newly Working Group at AEEC, supported by 83 companies and organizations and initially planned ICAO activities with the definition of a new job card. Besides, there are on-going R&amp;D activities funded by SESAR and ESA, building prototypes, and performing flight tests planned to reach TRL6 by 2029 enabling to feed ICAO and AEEC standards.</w:t>
      </w:r>
    </w:p>
    <w:p w14:paraId="63D4FB7B" w14:textId="0226FF10" w:rsidR="00D65591" w:rsidRPr="0072792C" w:rsidRDefault="00D65591" w:rsidP="0092004C">
      <w:pPr>
        <w:pStyle w:val="2para"/>
        <w:numPr>
          <w:ilvl w:val="2"/>
          <w:numId w:val="12"/>
        </w:numPr>
      </w:pPr>
      <w:r w:rsidRPr="0072792C">
        <w:t xml:space="preserve">WP29 </w:t>
      </w:r>
      <w:r w:rsidR="00DF11B5" w:rsidRPr="0072792C">
        <w:t xml:space="preserve">provided an interim response </w:t>
      </w:r>
      <w:r w:rsidR="00450E54" w:rsidRPr="0072792C">
        <w:t>from the ATMRPP Sec</w:t>
      </w:r>
      <w:r w:rsidR="005C3A76" w:rsidRPr="0072792C">
        <w:t xml:space="preserve">retariat </w:t>
      </w:r>
      <w:r w:rsidR="00095AA1" w:rsidRPr="0072792C">
        <w:t>on the questions previously raised by FSMP WG/20</w:t>
      </w:r>
      <w:r w:rsidR="00570EBA" w:rsidRPr="0072792C">
        <w:t xml:space="preserve">, clarifying the types of </w:t>
      </w:r>
      <w:r w:rsidR="000B0D70" w:rsidRPr="0072792C">
        <w:t>traffic</w:t>
      </w:r>
      <w:r w:rsidR="5E3110F0">
        <w:t xml:space="preserve">. </w:t>
      </w:r>
      <w:r w:rsidR="000B0D70" w:rsidRPr="0072792C">
        <w:t xml:space="preserve"> </w:t>
      </w:r>
    </w:p>
    <w:p w14:paraId="62CD3FEA" w14:textId="50E154EF" w:rsidR="00D325C2" w:rsidRPr="00681E79" w:rsidRDefault="00D325C2" w:rsidP="0092004C">
      <w:pPr>
        <w:pStyle w:val="2para"/>
        <w:numPr>
          <w:ilvl w:val="2"/>
          <w:numId w:val="12"/>
        </w:numPr>
      </w:pPr>
      <w:r>
        <w:t xml:space="preserve">In the outcome of the meetings discussion, </w:t>
      </w:r>
      <w:r w:rsidR="0052312A">
        <w:t xml:space="preserve">a flimsy </w:t>
      </w:r>
      <w:r w:rsidR="0052312A" w:rsidRPr="004A7854">
        <w:t>(</w:t>
      </w:r>
      <w:r w:rsidR="0052312A" w:rsidRPr="004A7854">
        <w:rPr>
          <w:b/>
        </w:rPr>
        <w:t>FLIMSY0</w:t>
      </w:r>
      <w:r w:rsidR="00F40243" w:rsidRPr="004A7854">
        <w:rPr>
          <w:b/>
        </w:rPr>
        <w:t>2</w:t>
      </w:r>
      <w:r w:rsidR="0067278C">
        <w:rPr>
          <w:b/>
        </w:rPr>
        <w:t>)</w:t>
      </w:r>
      <w:r w:rsidR="0052312A">
        <w:t xml:space="preserve"> was created to capture </w:t>
      </w:r>
      <w:r w:rsidR="00085E9B">
        <w:t>the different HYCON</w:t>
      </w:r>
      <w:r w:rsidR="00E87299">
        <w:t xml:space="preserve"> and connected aircraft</w:t>
      </w:r>
      <w:r w:rsidR="00085E9B">
        <w:t xml:space="preserve"> spectrum policies proposed in WPs</w:t>
      </w:r>
      <w:r w:rsidR="00907E7C">
        <w:t xml:space="preserve"> 10, 11, and 25</w:t>
      </w:r>
      <w:r w:rsidR="00AE71CD">
        <w:t xml:space="preserve">.  The material was a summary </w:t>
      </w:r>
      <w:r w:rsidR="00C778BA">
        <w:t xml:space="preserve">of the different </w:t>
      </w:r>
      <w:proofErr w:type="gramStart"/>
      <w:r w:rsidR="00C778BA">
        <w:t>papers</w:t>
      </w:r>
      <w:proofErr w:type="gramEnd"/>
      <w:r w:rsidR="00C778BA">
        <w:t xml:space="preserve"> and the text had not been reviewed</w:t>
      </w:r>
      <w:r w:rsidR="005314E0">
        <w:t xml:space="preserve"> </w:t>
      </w:r>
      <w:r w:rsidR="00DC2C7A">
        <w:t xml:space="preserve">or approved by the meeting.  An </w:t>
      </w:r>
      <w:r w:rsidR="00CD21D3">
        <w:t xml:space="preserve">action </w:t>
      </w:r>
      <w:r w:rsidR="00CD21D3" w:rsidRPr="00116618">
        <w:t>(</w:t>
      </w:r>
      <w:r w:rsidR="00CD21D3" w:rsidRPr="00116618">
        <w:rPr>
          <w:b/>
        </w:rPr>
        <w:t>ACTION ITEM 21-</w:t>
      </w:r>
      <w:r w:rsidR="009A48F2" w:rsidRPr="00116618">
        <w:rPr>
          <w:b/>
        </w:rPr>
        <w:t>0</w:t>
      </w:r>
      <w:r w:rsidR="00FD3823" w:rsidRPr="00116618">
        <w:rPr>
          <w:b/>
        </w:rPr>
        <w:t>7</w:t>
      </w:r>
      <w:r w:rsidR="00CD21D3" w:rsidRPr="00116618">
        <w:t>)</w:t>
      </w:r>
      <w:r w:rsidR="00CD21D3">
        <w:t xml:space="preserve"> was created to seek further inputs on the different spectrum policy options at future FSMP meetings</w:t>
      </w:r>
      <w:r w:rsidR="00CD21D3" w:rsidRPr="00105B74">
        <w:t>.</w:t>
      </w:r>
      <w:r w:rsidR="00374D3A" w:rsidRPr="00105B74">
        <w:t xml:space="preserve">  </w:t>
      </w:r>
      <w:proofErr w:type="gramStart"/>
      <w:r w:rsidR="00374D3A" w:rsidRPr="00105B74">
        <w:t>In order to</w:t>
      </w:r>
      <w:proofErr w:type="gramEnd"/>
      <w:r w:rsidR="00374D3A" w:rsidRPr="00105B74">
        <w:t xml:space="preserve"> solve the issues and concerns raised by the FSMP on HYCON</w:t>
      </w:r>
      <w:r w:rsidR="00E87299" w:rsidRPr="00105B74">
        <w:t xml:space="preserve"> and connected aircraft concepts</w:t>
      </w:r>
      <w:r w:rsidR="00374D3A" w:rsidRPr="00105B74">
        <w:t xml:space="preserve">, three types of questions must be addressed. </w:t>
      </w:r>
      <w:proofErr w:type="gramStart"/>
      <w:r w:rsidR="00374D3A" w:rsidRPr="00105B74">
        <w:t>First of all</w:t>
      </w:r>
      <w:proofErr w:type="gramEnd"/>
      <w:r w:rsidR="00374D3A" w:rsidRPr="00105B74">
        <w:t xml:space="preserve">, to answer and recognize the technical feasibility upon availability of valid results from the on-going R&amp;D activities for instance in SESAR, ESA funded projects and AEEC. </w:t>
      </w:r>
      <w:proofErr w:type="gramStart"/>
      <w:r w:rsidR="00374D3A" w:rsidRPr="00105B74">
        <w:t>Second of all</w:t>
      </w:r>
      <w:proofErr w:type="gramEnd"/>
      <w:r w:rsidR="00374D3A" w:rsidRPr="00105B74">
        <w:t xml:space="preserve">, upon the feasibility demonstrated, address the regulatory questions identified within the FSMP. Finally, determine a strategy </w:t>
      </w:r>
      <w:proofErr w:type="gramStart"/>
      <w:r w:rsidR="00374D3A" w:rsidRPr="00105B74">
        <w:t>in order to</w:t>
      </w:r>
      <w:proofErr w:type="gramEnd"/>
      <w:r w:rsidR="00374D3A" w:rsidRPr="00105B74">
        <w:t xml:space="preserve"> ensure that Safety Spectrum would be preserved in the case HYCON</w:t>
      </w:r>
      <w:r w:rsidR="00E87299" w:rsidRPr="00105B74">
        <w:t xml:space="preserve"> and connected aircraft</w:t>
      </w:r>
      <w:r w:rsidR="00374D3A" w:rsidRPr="00105B74">
        <w:t xml:space="preserve"> being deployed, and in compliance with the ITU RR</w:t>
      </w:r>
      <w:r w:rsidR="00A15757" w:rsidRPr="00105B74">
        <w:t>.</w:t>
      </w:r>
      <w:r w:rsidR="00CD21D3" w:rsidRPr="00105B74">
        <w:t xml:space="preserve">  </w:t>
      </w:r>
      <w:r w:rsidR="00B02C6A" w:rsidRPr="00105B74">
        <w:t xml:space="preserve">To frame discussions, an initial question was asked for input - </w:t>
      </w:r>
      <w:r w:rsidR="00F40243" w:rsidRPr="00105B74">
        <w:t>What</w:t>
      </w:r>
      <w:r w:rsidR="00F40243">
        <w:t xml:space="preserve"> are the requirements that define the types of aviation messages or functions that are safety? In addition, </w:t>
      </w:r>
      <w:r w:rsidR="00F40243" w:rsidRPr="0067278C">
        <w:rPr>
          <w:b/>
          <w:bCs/>
        </w:rPr>
        <w:t>FL</w:t>
      </w:r>
      <w:r w:rsidR="005348E6">
        <w:rPr>
          <w:b/>
          <w:bCs/>
        </w:rPr>
        <w:t>I</w:t>
      </w:r>
      <w:r w:rsidR="00F40243" w:rsidRPr="0067278C">
        <w:rPr>
          <w:b/>
          <w:bCs/>
        </w:rPr>
        <w:t>MSY06</w:t>
      </w:r>
      <w:r w:rsidR="00F40243">
        <w:t xml:space="preserve"> was created to capture </w:t>
      </w:r>
      <w:r w:rsidR="00721AF7">
        <w:t xml:space="preserve">the ongoing </w:t>
      </w:r>
      <w:r w:rsidR="6D2C4591">
        <w:t>discussion at FSMP WG/21</w:t>
      </w:r>
      <w:r w:rsidR="00037B8D">
        <w:t>, noting the text was only a collection of contribution material and had not been agreed</w:t>
      </w:r>
      <w:r w:rsidR="6D2C4591">
        <w:t xml:space="preserve">. </w:t>
      </w:r>
      <w:r w:rsidR="000C7991">
        <w:t xml:space="preserve">Lastly, and action </w:t>
      </w:r>
      <w:r w:rsidR="000C7991" w:rsidRPr="0072320A">
        <w:t>(</w:t>
      </w:r>
      <w:r w:rsidR="000C7991" w:rsidRPr="0072320A">
        <w:rPr>
          <w:b/>
        </w:rPr>
        <w:t>ACTION ITEM 21-</w:t>
      </w:r>
      <w:r w:rsidR="009A48F2" w:rsidRPr="0072320A">
        <w:rPr>
          <w:b/>
        </w:rPr>
        <w:t>0</w:t>
      </w:r>
      <w:r w:rsidR="00FD3823" w:rsidRPr="0072320A">
        <w:rPr>
          <w:b/>
        </w:rPr>
        <w:t>8</w:t>
      </w:r>
      <w:r w:rsidR="000C7991" w:rsidRPr="0072320A">
        <w:t>)</w:t>
      </w:r>
      <w:r w:rsidR="000C7991">
        <w:t xml:space="preserve"> was created based on WP</w:t>
      </w:r>
      <w:r w:rsidR="00AC11F9">
        <w:t>25 to request airframe</w:t>
      </w:r>
      <w:r w:rsidR="003F6337">
        <w:t>r</w:t>
      </w:r>
      <w:r w:rsidR="00AC11F9">
        <w:t>s and equipment OEM</w:t>
      </w:r>
      <w:r w:rsidR="003F6337">
        <w:t>s</w:t>
      </w:r>
      <w:r w:rsidR="00AC11F9">
        <w:t xml:space="preserve"> </w:t>
      </w:r>
      <w:r w:rsidR="53270013">
        <w:t xml:space="preserve">to </w:t>
      </w:r>
      <w:r w:rsidR="00AC11F9">
        <w:t xml:space="preserve">clarify how they are attempting to minimize the amount of data being generated by newer airframes.  </w:t>
      </w:r>
    </w:p>
    <w:p w14:paraId="6D71BA68" w14:textId="6E9DDB63" w:rsidR="00BF21BB" w:rsidRPr="00681E79" w:rsidRDefault="00283466" w:rsidP="00636710">
      <w:pPr>
        <w:pStyle w:val="ListParagraph"/>
        <w:numPr>
          <w:ilvl w:val="0"/>
          <w:numId w:val="12"/>
        </w:numPr>
        <w:spacing w:after="240"/>
        <w:ind w:left="720" w:right="-173" w:hanging="720"/>
        <w:contextualSpacing w:val="0"/>
        <w:jc w:val="both"/>
        <w:rPr>
          <w:lang w:eastAsia="ja-JP"/>
        </w:rPr>
      </w:pPr>
      <w:r w:rsidRPr="00681E79">
        <w:rPr>
          <w:b/>
          <w:szCs w:val="22"/>
        </w:rPr>
        <w:t>MEETING CLOSE</w:t>
      </w:r>
    </w:p>
    <w:p w14:paraId="47FBF039" w14:textId="67B47D6E" w:rsidR="00283466" w:rsidRPr="00681E79" w:rsidRDefault="00283466" w:rsidP="009E4A2B">
      <w:pPr>
        <w:pStyle w:val="2para"/>
        <w:rPr>
          <w:b/>
          <w:bCs/>
          <w:lang w:eastAsia="ja-JP"/>
        </w:rPr>
      </w:pPr>
      <w:r w:rsidRPr="00681E79">
        <w:rPr>
          <w:b/>
          <w:bCs/>
          <w:lang w:eastAsia="ja-JP"/>
        </w:rPr>
        <w:t>Meeting Report</w:t>
      </w:r>
    </w:p>
    <w:p w14:paraId="54D35302" w14:textId="36B1969F" w:rsidR="00283466" w:rsidRPr="00681E79" w:rsidRDefault="00681E79" w:rsidP="00283466">
      <w:pPr>
        <w:pStyle w:val="2para"/>
        <w:numPr>
          <w:ilvl w:val="2"/>
          <w:numId w:val="12"/>
        </w:numPr>
        <w:rPr>
          <w:lang w:eastAsia="ja-JP"/>
        </w:rPr>
      </w:pPr>
      <w:r>
        <w:rPr>
          <w:lang w:eastAsia="ja-JP"/>
        </w:rPr>
        <w:t>The meeting reviewed and approved the meeting report</w:t>
      </w:r>
      <w:r w:rsidR="001A7AB4">
        <w:rPr>
          <w:lang w:eastAsia="ja-JP"/>
        </w:rPr>
        <w:t xml:space="preserve">, requesting that any additional changes be sent to the </w:t>
      </w:r>
      <w:r w:rsidR="00945FF5">
        <w:rPr>
          <w:lang w:eastAsia="ja-JP"/>
        </w:rPr>
        <w:t xml:space="preserve">Secretariat </w:t>
      </w:r>
      <w:r w:rsidR="00033735">
        <w:rPr>
          <w:lang w:eastAsia="ja-JP"/>
        </w:rPr>
        <w:t xml:space="preserve">by the </w:t>
      </w:r>
      <w:r w:rsidR="00A809ED">
        <w:rPr>
          <w:lang w:eastAsia="ja-JP"/>
        </w:rPr>
        <w:t>31 Oct 2025.</w:t>
      </w:r>
    </w:p>
    <w:p w14:paraId="41AF7648" w14:textId="1F8D152B" w:rsidR="00283466" w:rsidRPr="00681E79" w:rsidRDefault="00283466" w:rsidP="009E4A2B">
      <w:pPr>
        <w:pStyle w:val="2para"/>
        <w:rPr>
          <w:b/>
          <w:bCs/>
          <w:lang w:eastAsia="ja-JP"/>
        </w:rPr>
      </w:pPr>
      <w:r w:rsidRPr="00681E79">
        <w:rPr>
          <w:b/>
          <w:bCs/>
          <w:lang w:eastAsia="ja-JP"/>
        </w:rPr>
        <w:t>Action Item Review</w:t>
      </w:r>
    </w:p>
    <w:p w14:paraId="617342A2" w14:textId="4BD102D4" w:rsidR="00283466" w:rsidRPr="001816AD" w:rsidRDefault="00681E79" w:rsidP="00283466">
      <w:pPr>
        <w:pStyle w:val="2para"/>
        <w:numPr>
          <w:ilvl w:val="2"/>
          <w:numId w:val="12"/>
        </w:numPr>
        <w:rPr>
          <w:lang w:eastAsia="ja-JP"/>
        </w:rPr>
      </w:pPr>
      <w:r>
        <w:rPr>
          <w:lang w:eastAsia="ja-JP"/>
        </w:rPr>
        <w:t xml:space="preserve">At the end of the meeting, the FSMP </w:t>
      </w:r>
      <w:r w:rsidR="001A7AB4">
        <w:rPr>
          <w:lang w:eastAsia="ja-JP"/>
        </w:rPr>
        <w:t>action</w:t>
      </w:r>
      <w:r>
        <w:rPr>
          <w:lang w:eastAsia="ja-JP"/>
        </w:rPr>
        <w:t xml:space="preserve"> item list was updated and included as </w:t>
      </w:r>
      <w:r w:rsidRPr="001816AD">
        <w:rPr>
          <w:b/>
          <w:bCs/>
          <w:lang w:eastAsia="ja-JP"/>
        </w:rPr>
        <w:t xml:space="preserve">Appendix </w:t>
      </w:r>
      <w:r w:rsidR="008A7BF5" w:rsidRPr="001816AD">
        <w:rPr>
          <w:b/>
          <w:bCs/>
          <w:lang w:eastAsia="ja-JP"/>
        </w:rPr>
        <w:t>D</w:t>
      </w:r>
      <w:r w:rsidR="008A7BF5" w:rsidRPr="001816AD">
        <w:rPr>
          <w:lang w:eastAsia="ja-JP"/>
        </w:rPr>
        <w:t xml:space="preserve"> </w:t>
      </w:r>
      <w:r w:rsidRPr="001816AD">
        <w:rPr>
          <w:lang w:eastAsia="ja-JP"/>
        </w:rPr>
        <w:t>to this report</w:t>
      </w:r>
      <w:r w:rsidR="001816AD">
        <w:rPr>
          <w:lang w:eastAsia="ja-JP"/>
        </w:rPr>
        <w:t xml:space="preserve">. </w:t>
      </w:r>
    </w:p>
    <w:p w14:paraId="0E5CFB79" w14:textId="77777777" w:rsidR="00005A16" w:rsidRDefault="00283466" w:rsidP="00005A16">
      <w:pPr>
        <w:pStyle w:val="2para"/>
        <w:rPr>
          <w:b/>
          <w:bCs/>
          <w:lang w:eastAsia="ja-JP"/>
        </w:rPr>
      </w:pPr>
      <w:r w:rsidRPr="00462488">
        <w:rPr>
          <w:b/>
          <w:bCs/>
          <w:lang w:eastAsia="ja-JP"/>
        </w:rPr>
        <w:t>Future meetings timetable</w:t>
      </w:r>
    </w:p>
    <w:p w14:paraId="555DC6BB" w14:textId="24ACC5B9" w:rsidR="00005A16" w:rsidRDefault="003478F6" w:rsidP="00005A16">
      <w:pPr>
        <w:pStyle w:val="2para"/>
        <w:numPr>
          <w:ilvl w:val="2"/>
          <w:numId w:val="12"/>
        </w:numPr>
        <w:rPr>
          <w:b/>
          <w:bCs/>
          <w:lang w:eastAsia="ja-JP"/>
        </w:rPr>
      </w:pPr>
      <w:r w:rsidRPr="00005A16">
        <w:rPr>
          <w:szCs w:val="22"/>
        </w:rPr>
        <w:t>F</w:t>
      </w:r>
      <w:r w:rsidR="00145671" w:rsidRPr="00005A16">
        <w:rPr>
          <w:szCs w:val="22"/>
        </w:rPr>
        <w:t>SM</w:t>
      </w:r>
      <w:r w:rsidRPr="00005A16">
        <w:rPr>
          <w:szCs w:val="22"/>
        </w:rPr>
        <w:t>P-WG/</w:t>
      </w:r>
      <w:r w:rsidR="000E582B" w:rsidRPr="00005A16">
        <w:rPr>
          <w:szCs w:val="22"/>
        </w:rPr>
        <w:t>2</w:t>
      </w:r>
      <w:r w:rsidR="0010485E">
        <w:rPr>
          <w:szCs w:val="22"/>
        </w:rPr>
        <w:t>2</w:t>
      </w:r>
      <w:r w:rsidRPr="00005A16">
        <w:rPr>
          <w:szCs w:val="22"/>
        </w:rPr>
        <w:t xml:space="preserve"> is scheduled for </w:t>
      </w:r>
      <w:r w:rsidR="4EFD4E2E" w:rsidRPr="00005A16">
        <w:rPr>
          <w:szCs w:val="22"/>
        </w:rPr>
        <w:t xml:space="preserve">02 March </w:t>
      </w:r>
      <w:r w:rsidR="4EFD4E2E" w:rsidRPr="00005A16">
        <w:rPr>
          <w:rFonts w:eastAsia="Calibri"/>
          <w:szCs w:val="22"/>
        </w:rPr>
        <w:t xml:space="preserve">- 13 </w:t>
      </w:r>
      <w:r w:rsidR="4EFD4E2E" w:rsidRPr="00005A16">
        <w:rPr>
          <w:szCs w:val="22"/>
        </w:rPr>
        <w:t>March</w:t>
      </w:r>
      <w:r w:rsidR="4EFD4E2E" w:rsidRPr="00005A16">
        <w:rPr>
          <w:rFonts w:eastAsia="Calibri"/>
          <w:szCs w:val="22"/>
        </w:rPr>
        <w:t xml:space="preserve"> 2026 </w:t>
      </w:r>
      <w:r w:rsidRPr="00462488">
        <w:t xml:space="preserve">at the ICAO </w:t>
      </w:r>
      <w:r w:rsidR="27BBC813" w:rsidRPr="00462488">
        <w:t xml:space="preserve">WACAF </w:t>
      </w:r>
      <w:r w:rsidR="00B71094" w:rsidRPr="00462488">
        <w:t xml:space="preserve">office </w:t>
      </w:r>
      <w:r w:rsidRPr="00462488">
        <w:t xml:space="preserve">in </w:t>
      </w:r>
      <w:r w:rsidR="32C39B77" w:rsidRPr="00462488">
        <w:t>Dakar, Senegal</w:t>
      </w:r>
      <w:r w:rsidR="00F877D3" w:rsidRPr="00462488">
        <w:t xml:space="preserve">. </w:t>
      </w:r>
      <w:r w:rsidR="003A4349" w:rsidRPr="00462488">
        <w:t>The meeting will include a Workshop which will be held the first two days</w:t>
      </w:r>
      <w:r w:rsidR="00F877D3" w:rsidRPr="00462488">
        <w:t xml:space="preserve"> inviting </w:t>
      </w:r>
      <w:r w:rsidR="20945B5C" w:rsidRPr="00462488">
        <w:t xml:space="preserve">States AFI </w:t>
      </w:r>
      <w:r w:rsidR="00F877D3" w:rsidRPr="00462488">
        <w:t>region</w:t>
      </w:r>
      <w:r w:rsidR="003A4349" w:rsidRPr="00462488">
        <w:t xml:space="preserve">. </w:t>
      </w:r>
      <w:r w:rsidRPr="00462488">
        <w:t>For planning purposes</w:t>
      </w:r>
      <w:r w:rsidR="00CE4A56" w:rsidRPr="00462488">
        <w:t>,</w:t>
      </w:r>
      <w:r w:rsidRPr="00462488">
        <w:t xml:space="preserve"> FSMP-WG/</w:t>
      </w:r>
      <w:r w:rsidR="00A42CE3" w:rsidRPr="00462488">
        <w:t>2</w:t>
      </w:r>
      <w:r w:rsidR="17CF0239" w:rsidRPr="00462488">
        <w:t>3</w:t>
      </w:r>
      <w:r w:rsidRPr="00462488">
        <w:t xml:space="preserve"> is tentatively planned for </w:t>
      </w:r>
      <w:r w:rsidR="6F65B0E5" w:rsidRPr="00462488">
        <w:t xml:space="preserve">August/September </w:t>
      </w:r>
      <w:r w:rsidR="007414F1" w:rsidRPr="00462488">
        <w:t>202</w:t>
      </w:r>
      <w:r w:rsidR="007414F1">
        <w:t>6</w:t>
      </w:r>
      <w:r w:rsidR="00EB0715">
        <w:t xml:space="preserve"> (31 Aug-11 Sep)</w:t>
      </w:r>
      <w:r w:rsidR="007414F1" w:rsidRPr="00462488">
        <w:t xml:space="preserve"> </w:t>
      </w:r>
      <w:r w:rsidRPr="00462488">
        <w:t xml:space="preserve">in </w:t>
      </w:r>
      <w:r w:rsidR="1EB5D96D" w:rsidRPr="00462488">
        <w:t xml:space="preserve">ICAO </w:t>
      </w:r>
      <w:r w:rsidR="00F4357E" w:rsidRPr="00462488">
        <w:t xml:space="preserve">SAM </w:t>
      </w:r>
      <w:r w:rsidR="06E85E61" w:rsidRPr="00462488">
        <w:t>Office</w:t>
      </w:r>
      <w:r w:rsidRPr="00462488">
        <w:t>.</w:t>
      </w:r>
      <w:r w:rsidR="00BB259A" w:rsidRPr="00462488">
        <w:t xml:space="preserve"> It was agreed that the broadcast functionality would continue</w:t>
      </w:r>
      <w:r w:rsidR="00ED2C5C" w:rsidRPr="00462488">
        <w:t xml:space="preserve"> at the next meeting</w:t>
      </w:r>
      <w:r w:rsidR="001A5420" w:rsidRPr="00462488">
        <w:t xml:space="preserve">, with a nominated day being </w:t>
      </w:r>
      <w:r w:rsidR="00755361" w:rsidRPr="00462488">
        <w:t xml:space="preserve">allocated to allow </w:t>
      </w:r>
      <w:r w:rsidR="00D54843" w:rsidRPr="00462488">
        <w:t xml:space="preserve">only </w:t>
      </w:r>
      <w:r w:rsidR="00755361" w:rsidRPr="00462488">
        <w:t>I</w:t>
      </w:r>
      <w:r w:rsidR="00D54843" w:rsidRPr="00462488">
        <w:t>P</w:t>
      </w:r>
      <w:r w:rsidR="00755361" w:rsidRPr="00462488">
        <w:t>s to be briefed remoted by those wishing to use such a feature.</w:t>
      </w:r>
    </w:p>
    <w:p w14:paraId="128581C6" w14:textId="7BB4779D" w:rsidR="00197E0E" w:rsidRPr="00005A16" w:rsidRDefault="00283466" w:rsidP="00005A16">
      <w:pPr>
        <w:pStyle w:val="2para"/>
        <w:numPr>
          <w:ilvl w:val="2"/>
          <w:numId w:val="12"/>
        </w:numPr>
        <w:rPr>
          <w:b/>
          <w:bCs/>
          <w:lang w:eastAsia="ja-JP"/>
        </w:rPr>
      </w:pPr>
      <w:r>
        <w:t>T</w:t>
      </w:r>
      <w:r w:rsidR="003478F6" w:rsidRPr="00460388">
        <w:t>he meeting agreed that papers for FSMP-WG/</w:t>
      </w:r>
      <w:r w:rsidR="001959A0" w:rsidRPr="00460388">
        <w:t>2</w:t>
      </w:r>
      <w:r w:rsidR="003745BC">
        <w:t>2</w:t>
      </w:r>
      <w:r w:rsidR="003478F6" w:rsidRPr="00460388">
        <w:t xml:space="preserve"> are due 23:59</w:t>
      </w:r>
      <w:r w:rsidR="00B54E6C" w:rsidRPr="00460388">
        <w:t xml:space="preserve"> Montreal Time (</w:t>
      </w:r>
      <w:r w:rsidR="007062E1" w:rsidRPr="00460388">
        <w:t>EST)</w:t>
      </w:r>
      <w:r w:rsidR="003478F6" w:rsidRPr="00460388">
        <w:t xml:space="preserve">, </w:t>
      </w:r>
      <w:r w:rsidR="00F4357E" w:rsidRPr="00460388">
        <w:t>Monday</w:t>
      </w:r>
      <w:r w:rsidR="003478F6" w:rsidRPr="00460388">
        <w:t xml:space="preserve">, </w:t>
      </w:r>
      <w:r w:rsidR="1C5D44B7">
        <w:t xml:space="preserve">23 February </w:t>
      </w:r>
      <w:r w:rsidR="003478F6" w:rsidRPr="00460388">
        <w:t>202</w:t>
      </w:r>
      <w:r w:rsidR="003745BC">
        <w:t>6</w:t>
      </w:r>
      <w:r w:rsidR="004F02AF" w:rsidRPr="00460388">
        <w:t xml:space="preserve"> (</w:t>
      </w:r>
      <w:r w:rsidR="004C3286">
        <w:t>the week before the meeting</w:t>
      </w:r>
      <w:r w:rsidR="004F02AF" w:rsidRPr="00460388">
        <w:t>)</w:t>
      </w:r>
      <w:r w:rsidR="00DC060E" w:rsidRPr="00460388">
        <w:t>.</w:t>
      </w:r>
      <w:r w:rsidR="001659E9" w:rsidRPr="00460388">
        <w:t xml:space="preserve"> </w:t>
      </w:r>
      <w:r w:rsidR="007A38A7" w:rsidRPr="00460388">
        <w:t xml:space="preserve"> </w:t>
      </w:r>
      <w:r w:rsidR="003478F6" w:rsidRPr="00460388">
        <w:t>In exceptional circumstances, a framework detailing at minimum the paper summary and introduction will be provided by the due date, with the full paper provided no later than one workday before the start of the meeting. Any papers received after this deadline will not be accepted unless agreed by the meeting on the first day. No papers received after the first day of the meeting will be accepted.</w:t>
      </w:r>
    </w:p>
    <w:p w14:paraId="774BDFD3" w14:textId="77777777" w:rsidR="00F21F8E" w:rsidRPr="00460388" w:rsidRDefault="00F21F8E">
      <w:pPr>
        <w:widowControl/>
        <w:autoSpaceDE/>
        <w:autoSpaceDN/>
        <w:adjustRightInd/>
        <w:rPr>
          <w:b/>
          <w:sz w:val="28"/>
          <w:szCs w:val="28"/>
          <w:highlight w:val="yellow"/>
        </w:rPr>
      </w:pPr>
      <w:r w:rsidRPr="00460388">
        <w:rPr>
          <w:b/>
          <w:sz w:val="28"/>
          <w:szCs w:val="28"/>
          <w:highlight w:val="yellow"/>
        </w:rPr>
        <w:br w:type="page"/>
      </w:r>
    </w:p>
    <w:p w14:paraId="311DB61B" w14:textId="76821426" w:rsidR="009A1653" w:rsidRPr="008A67F8" w:rsidRDefault="009A1653" w:rsidP="009A1653">
      <w:pPr>
        <w:suppressAutoHyphens/>
        <w:jc w:val="center"/>
        <w:rPr>
          <w:b/>
          <w:sz w:val="28"/>
          <w:szCs w:val="28"/>
        </w:rPr>
      </w:pPr>
      <w:r w:rsidRPr="008A67F8">
        <w:rPr>
          <w:b/>
          <w:sz w:val="28"/>
          <w:szCs w:val="28"/>
        </w:rPr>
        <w:t>APPENDICES</w:t>
      </w:r>
    </w:p>
    <w:p w14:paraId="163F0C93" w14:textId="77777777" w:rsidR="00206824" w:rsidRPr="003745BC" w:rsidRDefault="00206824" w:rsidP="00206824">
      <w:pPr>
        <w:suppressAutoHyphens/>
        <w:rPr>
          <w:szCs w:val="22"/>
          <w:highlight w:val="yellow"/>
        </w:rPr>
      </w:pPr>
    </w:p>
    <w:p w14:paraId="55032A81" w14:textId="262233AA" w:rsidR="00206824" w:rsidRPr="00462488" w:rsidRDefault="009A1653" w:rsidP="000806FD">
      <w:pPr>
        <w:tabs>
          <w:tab w:val="left" w:pos="1276"/>
        </w:tabs>
        <w:suppressAutoHyphens/>
        <w:ind w:right="284"/>
        <w:rPr>
          <w:szCs w:val="22"/>
        </w:rPr>
      </w:pPr>
      <w:r w:rsidRPr="00462488">
        <w:rPr>
          <w:szCs w:val="22"/>
        </w:rPr>
        <w:t>Appendix A – Agenda</w:t>
      </w:r>
    </w:p>
    <w:p w14:paraId="17183FF9" w14:textId="77777777" w:rsidR="00252488" w:rsidRPr="003745BC" w:rsidRDefault="00252488" w:rsidP="00531181">
      <w:pPr>
        <w:tabs>
          <w:tab w:val="left" w:pos="1276"/>
        </w:tabs>
        <w:suppressAutoHyphens/>
        <w:ind w:right="284"/>
        <w:rPr>
          <w:szCs w:val="22"/>
          <w:highlight w:val="yellow"/>
        </w:rPr>
      </w:pPr>
    </w:p>
    <w:p w14:paraId="6118CEEE" w14:textId="6A831749" w:rsidR="00206824" w:rsidRPr="00D224EF" w:rsidRDefault="009A1653" w:rsidP="000806FD">
      <w:pPr>
        <w:tabs>
          <w:tab w:val="left" w:pos="1276"/>
        </w:tabs>
        <w:suppressAutoHyphens/>
        <w:ind w:right="284"/>
        <w:rPr>
          <w:szCs w:val="22"/>
        </w:rPr>
      </w:pPr>
      <w:r w:rsidRPr="00D224EF">
        <w:rPr>
          <w:szCs w:val="22"/>
        </w:rPr>
        <w:t>Appendix B – List of Working Papers, Information Papers and Flimsies</w:t>
      </w:r>
    </w:p>
    <w:p w14:paraId="10A49ACC" w14:textId="77777777" w:rsidR="00252488" w:rsidRPr="003745BC" w:rsidRDefault="00252488" w:rsidP="00531181">
      <w:pPr>
        <w:tabs>
          <w:tab w:val="left" w:pos="1276"/>
        </w:tabs>
        <w:suppressAutoHyphens/>
        <w:ind w:right="284"/>
        <w:rPr>
          <w:szCs w:val="22"/>
          <w:highlight w:val="yellow"/>
        </w:rPr>
      </w:pPr>
    </w:p>
    <w:p w14:paraId="705B405B" w14:textId="61C9918D" w:rsidR="00206824" w:rsidRPr="00462488" w:rsidRDefault="009A1653" w:rsidP="000806FD">
      <w:pPr>
        <w:tabs>
          <w:tab w:val="left" w:pos="1276"/>
        </w:tabs>
        <w:suppressAutoHyphens/>
        <w:ind w:right="284"/>
        <w:rPr>
          <w:szCs w:val="22"/>
        </w:rPr>
      </w:pPr>
      <w:r w:rsidRPr="00462488">
        <w:rPr>
          <w:szCs w:val="22"/>
        </w:rPr>
        <w:t>Appendix C – List of Participants</w:t>
      </w:r>
    </w:p>
    <w:p w14:paraId="6A77432B" w14:textId="77777777" w:rsidR="00252488" w:rsidRPr="003745BC" w:rsidRDefault="00252488" w:rsidP="00531181">
      <w:pPr>
        <w:tabs>
          <w:tab w:val="left" w:pos="1276"/>
        </w:tabs>
        <w:suppressAutoHyphens/>
        <w:ind w:right="284"/>
        <w:rPr>
          <w:szCs w:val="22"/>
          <w:highlight w:val="yellow"/>
        </w:rPr>
      </w:pPr>
    </w:p>
    <w:p w14:paraId="0980C4DE" w14:textId="591C3D96" w:rsidR="00016368" w:rsidRPr="000B29DD" w:rsidRDefault="009A1653" w:rsidP="000806FD">
      <w:pPr>
        <w:tabs>
          <w:tab w:val="left" w:pos="1276"/>
        </w:tabs>
        <w:suppressAutoHyphens/>
        <w:ind w:right="284"/>
        <w:rPr>
          <w:szCs w:val="22"/>
        </w:rPr>
      </w:pPr>
      <w:r w:rsidRPr="000B29DD">
        <w:rPr>
          <w:szCs w:val="22"/>
        </w:rPr>
        <w:t>Appendix D – Action Item List</w:t>
      </w:r>
    </w:p>
    <w:p w14:paraId="0D74FC3F" w14:textId="77777777" w:rsidR="00252488" w:rsidRPr="003745BC" w:rsidRDefault="00252488" w:rsidP="00531181">
      <w:pPr>
        <w:tabs>
          <w:tab w:val="left" w:pos="1276"/>
        </w:tabs>
        <w:suppressAutoHyphens/>
        <w:ind w:right="284"/>
        <w:rPr>
          <w:szCs w:val="22"/>
          <w:highlight w:val="yellow"/>
        </w:rPr>
      </w:pPr>
    </w:p>
    <w:p w14:paraId="525E5037" w14:textId="2EAF352F" w:rsidR="00016368" w:rsidRPr="00D74D61" w:rsidRDefault="00016368" w:rsidP="000806FD">
      <w:pPr>
        <w:tabs>
          <w:tab w:val="left" w:pos="1276"/>
        </w:tabs>
        <w:suppressAutoHyphens/>
        <w:ind w:right="284"/>
        <w:rPr>
          <w:szCs w:val="22"/>
        </w:rPr>
      </w:pPr>
      <w:r w:rsidRPr="00D74D61">
        <w:rPr>
          <w:szCs w:val="22"/>
        </w:rPr>
        <w:t>Appendix E</w:t>
      </w:r>
      <w:r w:rsidR="00197E0E" w:rsidRPr="00D74D61">
        <w:rPr>
          <w:szCs w:val="22"/>
        </w:rPr>
        <w:t xml:space="preserve"> –</w:t>
      </w:r>
      <w:r w:rsidR="00C00B01" w:rsidRPr="00D74D61">
        <w:rPr>
          <w:szCs w:val="22"/>
        </w:rPr>
        <w:t xml:space="preserve">A report of the </w:t>
      </w:r>
      <w:r w:rsidR="00161822" w:rsidRPr="00D74D61">
        <w:rPr>
          <w:szCs w:val="22"/>
        </w:rPr>
        <w:t xml:space="preserve">EUR/NAT and MID </w:t>
      </w:r>
      <w:r w:rsidR="00C00B01" w:rsidRPr="00D74D61">
        <w:rPr>
          <w:szCs w:val="22"/>
        </w:rPr>
        <w:t>Workshop for ITU WRC-27 preparation</w:t>
      </w:r>
      <w:r w:rsidR="00C14E08" w:rsidRPr="00D74D61">
        <w:rPr>
          <w:szCs w:val="22"/>
        </w:rPr>
        <w:t xml:space="preserve"> </w:t>
      </w:r>
    </w:p>
    <w:p w14:paraId="44FA3A24" w14:textId="77777777" w:rsidR="00252488" w:rsidRPr="00D74D61" w:rsidRDefault="00252488" w:rsidP="000806FD">
      <w:pPr>
        <w:tabs>
          <w:tab w:val="left" w:pos="1276"/>
        </w:tabs>
        <w:suppressAutoHyphens/>
        <w:ind w:right="284"/>
        <w:rPr>
          <w:szCs w:val="22"/>
        </w:rPr>
      </w:pPr>
    </w:p>
    <w:p w14:paraId="20AEFBA7" w14:textId="60B97AD9" w:rsidR="00D74D61" w:rsidRPr="00D74D61" w:rsidRDefault="00B5121D" w:rsidP="00D74D61">
      <w:pPr>
        <w:tabs>
          <w:tab w:val="left" w:pos="1276"/>
        </w:tabs>
        <w:suppressAutoHyphens/>
        <w:ind w:left="1276" w:right="284" w:hanging="1276"/>
        <w:rPr>
          <w:szCs w:val="22"/>
        </w:rPr>
      </w:pPr>
      <w:r w:rsidRPr="00D74D61">
        <w:rPr>
          <w:szCs w:val="22"/>
        </w:rPr>
        <w:t xml:space="preserve">Appendix F – </w:t>
      </w:r>
      <w:r w:rsidR="00D74D61" w:rsidRPr="00D74D61">
        <w:rPr>
          <w:szCs w:val="22"/>
        </w:rPr>
        <w:t xml:space="preserve">Assembly Actions </w:t>
      </w:r>
      <w:r w:rsidR="00D74D61">
        <w:rPr>
          <w:szCs w:val="22"/>
        </w:rPr>
        <w:t xml:space="preserve">related to </w:t>
      </w:r>
      <w:r w:rsidR="00D74D61" w:rsidRPr="00D74D61">
        <w:rPr>
          <w:szCs w:val="22"/>
        </w:rPr>
        <w:t>FSMP</w:t>
      </w:r>
    </w:p>
    <w:p w14:paraId="14E069B2" w14:textId="77777777" w:rsidR="00252488" w:rsidRPr="003745BC" w:rsidRDefault="00252488" w:rsidP="00531181">
      <w:pPr>
        <w:tabs>
          <w:tab w:val="left" w:pos="1276"/>
        </w:tabs>
        <w:suppressAutoHyphens/>
        <w:ind w:right="284"/>
        <w:rPr>
          <w:szCs w:val="22"/>
          <w:highlight w:val="yellow"/>
        </w:rPr>
      </w:pPr>
    </w:p>
    <w:p w14:paraId="039849E0" w14:textId="78F05C9D" w:rsidR="004F0120" w:rsidRPr="00D74D61" w:rsidRDefault="000E3FB9" w:rsidP="000B29DD">
      <w:pPr>
        <w:tabs>
          <w:tab w:val="left" w:pos="1276"/>
        </w:tabs>
        <w:suppressAutoHyphens/>
        <w:ind w:left="1276" w:right="284" w:hanging="1276"/>
        <w:rPr>
          <w:szCs w:val="22"/>
        </w:rPr>
      </w:pPr>
      <w:r w:rsidRPr="00D74D61">
        <w:rPr>
          <w:szCs w:val="22"/>
        </w:rPr>
        <w:t>Appendix G –</w:t>
      </w:r>
      <w:r w:rsidR="00977A62" w:rsidRPr="00D74D61">
        <w:rPr>
          <w:szCs w:val="22"/>
        </w:rPr>
        <w:t xml:space="preserve"> </w:t>
      </w:r>
      <w:proofErr w:type="spellStart"/>
      <w:r w:rsidR="00B5382F" w:rsidRPr="00D74D61">
        <w:rPr>
          <w:szCs w:val="22"/>
        </w:rPr>
        <w:t>HYbrid</w:t>
      </w:r>
      <w:proofErr w:type="spellEnd"/>
      <w:r w:rsidR="00B5382F" w:rsidRPr="00D74D61">
        <w:rPr>
          <w:szCs w:val="22"/>
        </w:rPr>
        <w:t xml:space="preserve"> </w:t>
      </w:r>
      <w:proofErr w:type="spellStart"/>
      <w:r w:rsidR="00B5382F" w:rsidRPr="00D74D61">
        <w:rPr>
          <w:szCs w:val="22"/>
        </w:rPr>
        <w:t>COmmunications</w:t>
      </w:r>
      <w:proofErr w:type="spellEnd"/>
      <w:r w:rsidR="00B5382F" w:rsidRPr="00D74D61">
        <w:rPr>
          <w:szCs w:val="22"/>
        </w:rPr>
        <w:t xml:space="preserve"> Network (HYCON) and connected aircraft concepts </w:t>
      </w:r>
    </w:p>
    <w:p w14:paraId="11F4B193" w14:textId="77777777" w:rsidR="004F0120" w:rsidRPr="003745BC" w:rsidRDefault="004F0120" w:rsidP="004F0120">
      <w:pPr>
        <w:tabs>
          <w:tab w:val="left" w:pos="1276"/>
        </w:tabs>
        <w:suppressAutoHyphens/>
        <w:ind w:left="1276" w:right="284" w:hanging="1276"/>
        <w:rPr>
          <w:szCs w:val="22"/>
          <w:highlight w:val="yellow"/>
        </w:rPr>
      </w:pPr>
    </w:p>
    <w:p w14:paraId="2A4A2A2D" w14:textId="7EF17BAB" w:rsidR="00967F95" w:rsidRPr="00900FEF" w:rsidRDefault="000E3FB9" w:rsidP="00967F95">
      <w:pPr>
        <w:tabs>
          <w:tab w:val="left" w:pos="1276"/>
        </w:tabs>
        <w:suppressAutoHyphens/>
        <w:ind w:left="1276" w:right="284" w:hanging="1276"/>
        <w:rPr>
          <w:szCs w:val="22"/>
        </w:rPr>
      </w:pPr>
      <w:r w:rsidRPr="00900FEF">
        <w:rPr>
          <w:szCs w:val="22"/>
        </w:rPr>
        <w:t xml:space="preserve">Appendix H – </w:t>
      </w:r>
      <w:r w:rsidR="00900FEF" w:rsidRPr="00900FEF">
        <w:rPr>
          <w:szCs w:val="22"/>
        </w:rPr>
        <w:t>Space Based VHF Flimsies</w:t>
      </w:r>
    </w:p>
    <w:p w14:paraId="49D8504C" w14:textId="2FC1098D" w:rsidR="008A67F8" w:rsidRDefault="00900FEF" w:rsidP="008A67F8">
      <w:pPr>
        <w:pStyle w:val="ListParagraph"/>
        <w:numPr>
          <w:ilvl w:val="0"/>
          <w:numId w:val="20"/>
        </w:numPr>
        <w:tabs>
          <w:tab w:val="left" w:pos="1276"/>
        </w:tabs>
        <w:suppressAutoHyphens/>
        <w:ind w:left="2127" w:right="284" w:hanging="709"/>
        <w:rPr>
          <w:szCs w:val="22"/>
        </w:rPr>
      </w:pPr>
      <w:r w:rsidRPr="001C277F">
        <w:rPr>
          <w:szCs w:val="22"/>
        </w:rPr>
        <w:t xml:space="preserve">Draft </w:t>
      </w:r>
      <w:r w:rsidR="008A67F8">
        <w:rPr>
          <w:szCs w:val="22"/>
        </w:rPr>
        <w:t xml:space="preserve">Space Based VHF </w:t>
      </w:r>
      <w:proofErr w:type="spellStart"/>
      <w:r w:rsidR="0052234D">
        <w:rPr>
          <w:szCs w:val="22"/>
        </w:rPr>
        <w:t>PfA</w:t>
      </w:r>
      <w:proofErr w:type="spellEnd"/>
      <w:r w:rsidR="0052234D">
        <w:rPr>
          <w:szCs w:val="22"/>
        </w:rPr>
        <w:t xml:space="preserve"> to </w:t>
      </w:r>
      <w:r w:rsidRPr="001C277F">
        <w:rPr>
          <w:szCs w:val="22"/>
        </w:rPr>
        <w:t>Annex 10 Volume V</w:t>
      </w:r>
    </w:p>
    <w:p w14:paraId="490011DF" w14:textId="77777777" w:rsidR="008A67F8" w:rsidRDefault="00900FEF" w:rsidP="008A67F8">
      <w:pPr>
        <w:pStyle w:val="ListParagraph"/>
        <w:numPr>
          <w:ilvl w:val="0"/>
          <w:numId w:val="20"/>
        </w:numPr>
        <w:tabs>
          <w:tab w:val="left" w:pos="1276"/>
        </w:tabs>
        <w:suppressAutoHyphens/>
        <w:ind w:left="2127" w:right="284" w:hanging="709"/>
        <w:rPr>
          <w:szCs w:val="22"/>
        </w:rPr>
      </w:pPr>
      <w:r w:rsidRPr="008A67F8">
        <w:rPr>
          <w:szCs w:val="22"/>
        </w:rPr>
        <w:t>Impact assessment and implementation plan</w:t>
      </w:r>
    </w:p>
    <w:p w14:paraId="10ED3F50" w14:textId="0303EF4D" w:rsidR="00900FEF" w:rsidRPr="008A67F8" w:rsidRDefault="00900FEF" w:rsidP="008A67F8">
      <w:pPr>
        <w:pStyle w:val="ListParagraph"/>
        <w:numPr>
          <w:ilvl w:val="0"/>
          <w:numId w:val="20"/>
        </w:numPr>
        <w:tabs>
          <w:tab w:val="left" w:pos="1276"/>
        </w:tabs>
        <w:suppressAutoHyphens/>
        <w:ind w:left="2127" w:right="284" w:hanging="709"/>
        <w:rPr>
          <w:szCs w:val="22"/>
        </w:rPr>
      </w:pPr>
      <w:r w:rsidRPr="008A67F8">
        <w:rPr>
          <w:szCs w:val="22"/>
          <w:lang w:val="en-CA"/>
        </w:rPr>
        <w:t>Validation Report</w:t>
      </w:r>
    </w:p>
    <w:p w14:paraId="2E59A855" w14:textId="77777777" w:rsidR="00252488" w:rsidRPr="008A67F8" w:rsidRDefault="00252488" w:rsidP="00531181">
      <w:pPr>
        <w:tabs>
          <w:tab w:val="left" w:pos="1276"/>
        </w:tabs>
        <w:suppressAutoHyphens/>
        <w:ind w:right="284"/>
        <w:rPr>
          <w:szCs w:val="22"/>
          <w:highlight w:val="yellow"/>
          <w:lang w:val="en-CA"/>
        </w:rPr>
      </w:pPr>
    </w:p>
    <w:p w14:paraId="7239763F" w14:textId="77777777" w:rsidR="008A67F8" w:rsidRPr="008A67F8" w:rsidRDefault="008A67F8" w:rsidP="008A67F8">
      <w:pPr>
        <w:tabs>
          <w:tab w:val="left" w:pos="1276"/>
        </w:tabs>
        <w:suppressAutoHyphens/>
        <w:ind w:left="1276" w:right="284" w:hanging="1276"/>
        <w:rPr>
          <w:szCs w:val="22"/>
        </w:rPr>
      </w:pPr>
      <w:r w:rsidRPr="008A67F8">
        <w:rPr>
          <w:szCs w:val="22"/>
        </w:rPr>
        <w:t xml:space="preserve">Appendix I – </w:t>
      </w:r>
      <w:r w:rsidRPr="008A67F8">
        <w:rPr>
          <w:lang w:eastAsia="ja-JP"/>
        </w:rPr>
        <w:t xml:space="preserve">LDACS Inter Panel Task Force (IPTF) material </w:t>
      </w:r>
    </w:p>
    <w:p w14:paraId="1BA8E587" w14:textId="2185727B" w:rsidR="008A67F8" w:rsidRDefault="008A67F8" w:rsidP="008A67F8">
      <w:pPr>
        <w:pStyle w:val="ListParagraph"/>
        <w:numPr>
          <w:ilvl w:val="0"/>
          <w:numId w:val="20"/>
        </w:numPr>
        <w:tabs>
          <w:tab w:val="left" w:pos="1276"/>
        </w:tabs>
        <w:suppressAutoHyphens/>
        <w:ind w:left="2127" w:right="284" w:hanging="709"/>
        <w:rPr>
          <w:szCs w:val="22"/>
        </w:rPr>
      </w:pPr>
      <w:r w:rsidRPr="001C277F">
        <w:rPr>
          <w:szCs w:val="22"/>
        </w:rPr>
        <w:t xml:space="preserve">Draft </w:t>
      </w:r>
      <w:r>
        <w:rPr>
          <w:szCs w:val="22"/>
        </w:rPr>
        <w:t xml:space="preserve">LDACS </w:t>
      </w:r>
      <w:proofErr w:type="spellStart"/>
      <w:r w:rsidR="0052234D">
        <w:rPr>
          <w:szCs w:val="22"/>
        </w:rPr>
        <w:t>PfA</w:t>
      </w:r>
      <w:proofErr w:type="spellEnd"/>
      <w:r w:rsidR="0052234D">
        <w:rPr>
          <w:szCs w:val="22"/>
        </w:rPr>
        <w:t xml:space="preserve"> to </w:t>
      </w:r>
      <w:r w:rsidRPr="001C277F">
        <w:rPr>
          <w:szCs w:val="22"/>
        </w:rPr>
        <w:t>Annex 10 Volume V</w:t>
      </w:r>
    </w:p>
    <w:p w14:paraId="52C925A4" w14:textId="424D6648" w:rsidR="00042F59" w:rsidRPr="003745BC" w:rsidRDefault="00042F59" w:rsidP="000806FD">
      <w:pPr>
        <w:tabs>
          <w:tab w:val="left" w:pos="1276"/>
        </w:tabs>
        <w:suppressAutoHyphens/>
        <w:ind w:left="1276" w:right="284" w:hanging="1276"/>
        <w:rPr>
          <w:b/>
          <w:sz w:val="28"/>
          <w:szCs w:val="28"/>
          <w:highlight w:val="yellow"/>
        </w:rPr>
        <w:sectPr w:rsidR="00042F59" w:rsidRPr="003745BC" w:rsidSect="0067278C">
          <w:footerReference w:type="default" r:id="rId14"/>
          <w:pgSz w:w="12240" w:h="15840"/>
          <w:pgMar w:top="1440" w:right="1750" w:bottom="1440" w:left="1797" w:header="720" w:footer="720" w:gutter="0"/>
          <w:pgNumType w:start="1"/>
          <w:cols w:space="720"/>
          <w:docGrid w:linePitch="360"/>
        </w:sectPr>
      </w:pPr>
    </w:p>
    <w:p w14:paraId="39E10161" w14:textId="7E32D254" w:rsidR="004F5CD7" w:rsidRPr="00A500CC" w:rsidRDefault="000E3FB9" w:rsidP="00D62461">
      <w:pPr>
        <w:suppressAutoHyphens/>
        <w:ind w:right="770"/>
        <w:jc w:val="right"/>
        <w:rPr>
          <w:b/>
          <w:sz w:val="28"/>
          <w:szCs w:val="28"/>
        </w:rPr>
      </w:pPr>
      <w:r w:rsidRPr="00A500CC">
        <w:rPr>
          <w:szCs w:val="22"/>
        </w:rPr>
        <w:t xml:space="preserve"> </w:t>
      </w:r>
      <w:r w:rsidR="004F5CD7" w:rsidRPr="00A500CC">
        <w:rPr>
          <w:b/>
          <w:sz w:val="28"/>
          <w:szCs w:val="28"/>
        </w:rPr>
        <w:t>APPENDIX A</w:t>
      </w:r>
    </w:p>
    <w:p w14:paraId="07FEC76D" w14:textId="77777777" w:rsidR="004F5CD7" w:rsidRPr="00A500CC" w:rsidRDefault="004F5CD7" w:rsidP="004F5CD7">
      <w:pPr>
        <w:suppressAutoHyphens/>
        <w:jc w:val="right"/>
        <w:rPr>
          <w:b/>
          <w:sz w:val="28"/>
          <w:szCs w:val="28"/>
        </w:rPr>
      </w:pPr>
    </w:p>
    <w:p w14:paraId="507601BC" w14:textId="77777777" w:rsidR="005121CD" w:rsidRPr="00772986" w:rsidRDefault="004F5CD7" w:rsidP="005121CD">
      <w:pPr>
        <w:rPr>
          <w:b/>
          <w:caps/>
        </w:rPr>
      </w:pPr>
      <w:r w:rsidRPr="00A500CC">
        <w:rPr>
          <w:b/>
          <w:caps/>
          <w:noProof/>
        </w:rPr>
        <w:drawing>
          <wp:anchor distT="0" distB="0" distL="114300" distR="114300" simplePos="0" relativeHeight="251658241" behindDoc="0" locked="0" layoutInCell="1" allowOverlap="1" wp14:anchorId="4D8C239E" wp14:editId="143F5396">
            <wp:simplePos x="0" y="0"/>
            <wp:positionH relativeFrom="column">
              <wp:posOffset>-228600</wp:posOffset>
            </wp:positionH>
            <wp:positionV relativeFrom="paragraph">
              <wp:posOffset>-228600</wp:posOffset>
            </wp:positionV>
            <wp:extent cx="990600" cy="804545"/>
            <wp:effectExtent l="0" t="0" r="0" b="0"/>
            <wp:wrapSquare wrapText="bothSides"/>
            <wp:docPr id="6" name="Picture 6"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 engineering drawing&#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90600" cy="804545"/>
                    </a:xfrm>
                    <a:prstGeom prst="rect">
                      <a:avLst/>
                    </a:prstGeom>
                    <a:noFill/>
                  </pic:spPr>
                </pic:pic>
              </a:graphicData>
            </a:graphic>
            <wp14:sizeRelH relativeFrom="page">
              <wp14:pctWidth>0</wp14:pctWidth>
            </wp14:sizeRelH>
            <wp14:sizeRelV relativeFrom="page">
              <wp14:pctHeight>0</wp14:pctHeight>
            </wp14:sizeRelV>
          </wp:anchor>
        </w:drawing>
      </w:r>
      <w:r w:rsidRPr="00A500CC">
        <w:rPr>
          <w:b/>
          <w:caps/>
        </w:rPr>
        <w:t xml:space="preserve"> </w:t>
      </w:r>
      <w:r w:rsidR="005121CD" w:rsidRPr="00A500CC">
        <w:rPr>
          <w:b/>
          <w:caps/>
        </w:rPr>
        <w:t>International Civil Aviation Organization</w:t>
      </w:r>
    </w:p>
    <w:p w14:paraId="14430EAB" w14:textId="5A2D7378" w:rsidR="00C50CF5" w:rsidRPr="00772986" w:rsidRDefault="00C50CF5" w:rsidP="005121CD">
      <w:pPr>
        <w:rPr>
          <w:b/>
          <w:caps/>
        </w:rPr>
      </w:pPr>
    </w:p>
    <w:p w14:paraId="4F83F82D" w14:textId="77777777" w:rsidR="006405D1" w:rsidRPr="00772986" w:rsidRDefault="006405D1" w:rsidP="006405D1">
      <w:pPr>
        <w:ind w:right="4"/>
        <w:jc w:val="center"/>
        <w:rPr>
          <w:b/>
          <w:caps/>
        </w:rPr>
      </w:pPr>
      <w:r w:rsidRPr="00772986">
        <w:rPr>
          <w:b/>
          <w:caps/>
        </w:rPr>
        <w:t>TWENTY FIRST working Group Meeting of</w:t>
      </w:r>
    </w:p>
    <w:p w14:paraId="14D4ACE5" w14:textId="77777777" w:rsidR="006405D1" w:rsidRPr="00772986" w:rsidRDefault="006405D1" w:rsidP="006405D1">
      <w:pPr>
        <w:ind w:right="4"/>
        <w:jc w:val="center"/>
        <w:rPr>
          <w:b/>
          <w:caps/>
        </w:rPr>
      </w:pPr>
      <w:r w:rsidRPr="00772986">
        <w:rPr>
          <w:b/>
          <w:caps/>
        </w:rPr>
        <w:t>the Frequency Spectrum Management Panel (FSMP-WG/21)</w:t>
      </w:r>
    </w:p>
    <w:p w14:paraId="3DF978CD" w14:textId="119AD6F3" w:rsidR="006405D1" w:rsidRPr="0089011E" w:rsidRDefault="006405D1" w:rsidP="006405D1">
      <w:pPr>
        <w:tabs>
          <w:tab w:val="left" w:pos="1080"/>
          <w:tab w:val="left" w:pos="5040"/>
        </w:tabs>
        <w:ind w:left="360" w:right="288"/>
        <w:jc w:val="center"/>
        <w:rPr>
          <w:rFonts w:eastAsia="Calibri"/>
          <w:b/>
          <w:bCs/>
        </w:rPr>
      </w:pPr>
      <w:r w:rsidRPr="00772986">
        <w:rPr>
          <w:rFonts w:eastAsia="Calibri"/>
          <w:b/>
          <w:bCs/>
        </w:rPr>
        <w:t>(Paris, France, 0</w:t>
      </w:r>
      <w:r w:rsidR="00523BE3">
        <w:rPr>
          <w:rFonts w:eastAsia="Calibri"/>
          <w:b/>
          <w:bCs/>
        </w:rPr>
        <w:t>8</w:t>
      </w:r>
      <w:r w:rsidRPr="00772986">
        <w:rPr>
          <w:rFonts w:eastAsia="Calibri"/>
          <w:b/>
          <w:bCs/>
        </w:rPr>
        <w:t>-17 October 2025)</w:t>
      </w:r>
    </w:p>
    <w:p w14:paraId="269C1F60" w14:textId="77777777" w:rsidR="006405D1" w:rsidRPr="0089011E" w:rsidRDefault="006405D1" w:rsidP="006405D1">
      <w:pPr>
        <w:tabs>
          <w:tab w:val="left" w:pos="1080"/>
          <w:tab w:val="left" w:pos="5040"/>
        </w:tabs>
        <w:ind w:left="360" w:right="288"/>
        <w:jc w:val="center"/>
        <w:rPr>
          <w:b/>
        </w:rPr>
      </w:pPr>
    </w:p>
    <w:p w14:paraId="4E6C639E" w14:textId="77777777" w:rsidR="006405D1" w:rsidRPr="0089011E" w:rsidRDefault="006405D1" w:rsidP="006405D1">
      <w:pPr>
        <w:kinsoku w:val="0"/>
        <w:overflowPunct w:val="0"/>
        <w:rPr>
          <w:rFonts w:eastAsia="Calibri"/>
          <w:bCs/>
        </w:rPr>
      </w:pPr>
      <w:r w:rsidRPr="0089011E">
        <w:rPr>
          <w:rFonts w:eastAsia="Calibri"/>
          <w:bCs/>
        </w:rPr>
        <w:t>Agenda Item 1</w:t>
      </w:r>
      <w:r w:rsidRPr="0089011E">
        <w:rPr>
          <w:rFonts w:eastAsia="Calibri"/>
          <w:bCs/>
        </w:rPr>
        <w:tab/>
      </w:r>
      <w:r w:rsidRPr="0089011E">
        <w:rPr>
          <w:rFonts w:eastAsia="Calibri"/>
          <w:bCs/>
        </w:rPr>
        <w:tab/>
        <w:t>Opening and Working Arrangements</w:t>
      </w:r>
    </w:p>
    <w:p w14:paraId="2F3671A7" w14:textId="77777777" w:rsidR="006405D1" w:rsidRPr="0089011E" w:rsidRDefault="006405D1" w:rsidP="006405D1">
      <w:pPr>
        <w:widowControl/>
        <w:numPr>
          <w:ilvl w:val="0"/>
          <w:numId w:val="13"/>
        </w:numPr>
        <w:kinsoku w:val="0"/>
        <w:overflowPunct w:val="0"/>
        <w:ind w:hanging="720"/>
        <w:contextualSpacing/>
        <w:rPr>
          <w:rFonts w:eastAsia="Calibri"/>
          <w:bCs/>
        </w:rPr>
      </w:pPr>
      <w:r w:rsidRPr="0089011E">
        <w:rPr>
          <w:rFonts w:eastAsia="Calibri"/>
          <w:bCs/>
        </w:rPr>
        <w:t>Agenda review and document attribution</w:t>
      </w:r>
    </w:p>
    <w:p w14:paraId="56B2D18F" w14:textId="77777777" w:rsidR="006405D1" w:rsidRPr="0089011E" w:rsidRDefault="006405D1" w:rsidP="006405D1">
      <w:pPr>
        <w:widowControl/>
        <w:numPr>
          <w:ilvl w:val="0"/>
          <w:numId w:val="13"/>
        </w:numPr>
        <w:kinsoku w:val="0"/>
        <w:overflowPunct w:val="0"/>
        <w:ind w:hanging="720"/>
        <w:contextualSpacing/>
        <w:rPr>
          <w:rFonts w:eastAsia="Calibri"/>
          <w:bCs/>
        </w:rPr>
      </w:pPr>
      <w:r w:rsidRPr="0089011E">
        <w:rPr>
          <w:rFonts w:eastAsia="Calibri"/>
          <w:bCs/>
        </w:rPr>
        <w:t xml:space="preserve">Status of tasks identified on Job Cards </w:t>
      </w:r>
    </w:p>
    <w:p w14:paraId="251E3624" w14:textId="77777777" w:rsidR="006405D1" w:rsidRPr="0089011E" w:rsidRDefault="006405D1" w:rsidP="006405D1">
      <w:pPr>
        <w:widowControl/>
        <w:numPr>
          <w:ilvl w:val="0"/>
          <w:numId w:val="13"/>
        </w:numPr>
        <w:kinsoku w:val="0"/>
        <w:overflowPunct w:val="0"/>
        <w:ind w:hanging="720"/>
        <w:contextualSpacing/>
        <w:rPr>
          <w:rFonts w:eastAsia="Calibri"/>
          <w:bCs/>
        </w:rPr>
      </w:pPr>
      <w:r w:rsidRPr="0089011E">
        <w:rPr>
          <w:rFonts w:eastAsia="Calibri"/>
          <w:bCs/>
        </w:rPr>
        <w:t>FSMP timeline for activities</w:t>
      </w:r>
    </w:p>
    <w:p w14:paraId="130FB8BB" w14:textId="29CB0A20" w:rsidR="006405D1" w:rsidRPr="0089011E" w:rsidRDefault="006405D1" w:rsidP="006405D1">
      <w:pPr>
        <w:widowControl/>
        <w:numPr>
          <w:ilvl w:val="0"/>
          <w:numId w:val="13"/>
        </w:numPr>
        <w:kinsoku w:val="0"/>
        <w:overflowPunct w:val="0"/>
        <w:ind w:hanging="720"/>
        <w:contextualSpacing/>
        <w:rPr>
          <w:rFonts w:eastAsia="Calibri"/>
          <w:bCs/>
        </w:rPr>
      </w:pPr>
      <w:r w:rsidRPr="0089011E">
        <w:rPr>
          <w:rFonts w:eastAsia="Calibri"/>
          <w:bCs/>
        </w:rPr>
        <w:t>Reports from related meetings</w:t>
      </w:r>
    </w:p>
    <w:p w14:paraId="5D2E9382" w14:textId="77777777" w:rsidR="006405D1" w:rsidRPr="0089011E" w:rsidRDefault="006405D1" w:rsidP="006405D1">
      <w:pPr>
        <w:kinsoku w:val="0"/>
        <w:overflowPunct w:val="0"/>
        <w:ind w:left="2160"/>
        <w:rPr>
          <w:rFonts w:eastAsia="Calibri"/>
          <w:bCs/>
        </w:rPr>
      </w:pPr>
    </w:p>
    <w:p w14:paraId="5EDDB732" w14:textId="77777777" w:rsidR="006405D1" w:rsidRPr="0089011E" w:rsidRDefault="006405D1" w:rsidP="006405D1">
      <w:pPr>
        <w:kinsoku w:val="0"/>
        <w:overflowPunct w:val="0"/>
        <w:rPr>
          <w:rFonts w:eastAsia="Calibri"/>
          <w:bCs/>
        </w:rPr>
      </w:pPr>
      <w:r w:rsidRPr="0089011E">
        <w:rPr>
          <w:rFonts w:eastAsia="Calibri"/>
          <w:bCs/>
        </w:rPr>
        <w:t>Agenda Item 2</w:t>
      </w:r>
      <w:r w:rsidRPr="0089011E">
        <w:rPr>
          <w:rFonts w:eastAsia="Calibri"/>
          <w:bCs/>
        </w:rPr>
        <w:tab/>
      </w:r>
      <w:r w:rsidRPr="0089011E">
        <w:rPr>
          <w:rFonts w:eastAsia="Calibri"/>
          <w:bCs/>
        </w:rPr>
        <w:tab/>
        <w:t xml:space="preserve">Secretariat updates on ICAO position for WRC-27 – FSMP.002.02 </w:t>
      </w:r>
    </w:p>
    <w:p w14:paraId="7AC9D240" w14:textId="77777777" w:rsidR="006405D1" w:rsidRPr="0089011E" w:rsidRDefault="006405D1" w:rsidP="006405D1">
      <w:pPr>
        <w:kinsoku w:val="0"/>
        <w:overflowPunct w:val="0"/>
        <w:rPr>
          <w:rFonts w:eastAsia="Calibri"/>
          <w:bCs/>
        </w:rPr>
      </w:pPr>
    </w:p>
    <w:p w14:paraId="2B93E054" w14:textId="77777777" w:rsidR="006405D1" w:rsidRPr="0089011E" w:rsidRDefault="006405D1" w:rsidP="006405D1">
      <w:pPr>
        <w:kinsoku w:val="0"/>
        <w:overflowPunct w:val="0"/>
        <w:rPr>
          <w:rFonts w:eastAsia="Calibri"/>
          <w:bCs/>
        </w:rPr>
      </w:pPr>
      <w:r w:rsidRPr="0089011E">
        <w:rPr>
          <w:rFonts w:eastAsia="Calibri"/>
          <w:bCs/>
        </w:rPr>
        <w:t>Agenda Item 3</w:t>
      </w:r>
      <w:r w:rsidRPr="0089011E">
        <w:rPr>
          <w:rFonts w:eastAsia="Calibri"/>
          <w:bCs/>
        </w:rPr>
        <w:tab/>
      </w:r>
      <w:r w:rsidRPr="0089011E">
        <w:rPr>
          <w:rFonts w:eastAsia="Calibri"/>
          <w:bCs/>
        </w:rPr>
        <w:tab/>
        <w:t>Development of Material for ITU-R Studies</w:t>
      </w:r>
      <w:r w:rsidRPr="0089011E">
        <w:t xml:space="preserve"> </w:t>
      </w:r>
      <w:r w:rsidRPr="0089011E">
        <w:rPr>
          <w:rFonts w:eastAsia="Calibri"/>
          <w:bCs/>
        </w:rPr>
        <w:t>– FSMP.003.02</w:t>
      </w:r>
    </w:p>
    <w:p w14:paraId="6311D2C0" w14:textId="0FBFFC90" w:rsidR="006405D1" w:rsidRPr="0089011E" w:rsidRDefault="006405D1" w:rsidP="008A67F8">
      <w:pPr>
        <w:widowControl/>
        <w:numPr>
          <w:ilvl w:val="0"/>
          <w:numId w:val="14"/>
        </w:numPr>
        <w:kinsoku w:val="0"/>
        <w:overflowPunct w:val="0"/>
        <w:ind w:hanging="720"/>
        <w:contextualSpacing/>
        <w:rPr>
          <w:rFonts w:eastAsia="Calibri"/>
          <w:bCs/>
        </w:rPr>
      </w:pPr>
      <w:r w:rsidRPr="0089011E">
        <w:rPr>
          <w:rFonts w:eastAsia="Calibri"/>
          <w:bCs/>
        </w:rPr>
        <w:t>Material for WRC-27 agenda items</w:t>
      </w:r>
    </w:p>
    <w:p w14:paraId="3DCF0098" w14:textId="51EA9B1F" w:rsidR="006405D1" w:rsidRPr="0089011E" w:rsidRDefault="006405D1" w:rsidP="008A67F8">
      <w:pPr>
        <w:widowControl/>
        <w:numPr>
          <w:ilvl w:val="0"/>
          <w:numId w:val="14"/>
        </w:numPr>
        <w:kinsoku w:val="0"/>
        <w:overflowPunct w:val="0"/>
        <w:ind w:hanging="720"/>
        <w:contextualSpacing/>
        <w:rPr>
          <w:rFonts w:eastAsia="Calibri"/>
          <w:bCs/>
        </w:rPr>
      </w:pPr>
      <w:r w:rsidRPr="0089011E">
        <w:rPr>
          <w:rFonts w:eastAsia="Calibri"/>
          <w:bCs/>
        </w:rPr>
        <w:t>Non-WRC material for the ITU</w:t>
      </w:r>
    </w:p>
    <w:p w14:paraId="49568FD3" w14:textId="77777777" w:rsidR="006405D1" w:rsidRPr="0089011E" w:rsidRDefault="006405D1" w:rsidP="008A67F8">
      <w:pPr>
        <w:widowControl/>
        <w:numPr>
          <w:ilvl w:val="0"/>
          <w:numId w:val="14"/>
        </w:numPr>
        <w:kinsoku w:val="0"/>
        <w:overflowPunct w:val="0"/>
        <w:ind w:hanging="720"/>
        <w:contextualSpacing/>
        <w:rPr>
          <w:rFonts w:eastAsia="Calibri"/>
          <w:bCs/>
        </w:rPr>
      </w:pPr>
      <w:r w:rsidRPr="0089011E">
        <w:rPr>
          <w:rFonts w:eastAsia="Calibri"/>
          <w:bCs/>
        </w:rPr>
        <w:t xml:space="preserve">ITU engagement </w:t>
      </w:r>
    </w:p>
    <w:p w14:paraId="18D86BDE" w14:textId="77777777" w:rsidR="006405D1" w:rsidRPr="0089011E" w:rsidRDefault="006405D1" w:rsidP="006405D1">
      <w:pPr>
        <w:kinsoku w:val="0"/>
        <w:overflowPunct w:val="0"/>
        <w:ind w:left="2160"/>
        <w:rPr>
          <w:rFonts w:eastAsia="Calibri"/>
          <w:bCs/>
        </w:rPr>
      </w:pPr>
    </w:p>
    <w:p w14:paraId="41AEF1CD" w14:textId="77777777" w:rsidR="006405D1" w:rsidRPr="0089011E" w:rsidRDefault="006405D1" w:rsidP="006405D1">
      <w:pPr>
        <w:kinsoku w:val="0"/>
        <w:overflowPunct w:val="0"/>
        <w:rPr>
          <w:rFonts w:eastAsia="Calibri"/>
          <w:bCs/>
        </w:rPr>
      </w:pPr>
      <w:r w:rsidRPr="0089011E">
        <w:rPr>
          <w:rFonts w:eastAsia="Calibri"/>
          <w:bCs/>
        </w:rPr>
        <w:t>Agenda Item 4</w:t>
      </w:r>
      <w:r w:rsidRPr="0089011E">
        <w:rPr>
          <w:rFonts w:eastAsia="Calibri"/>
          <w:bCs/>
        </w:rPr>
        <w:tab/>
      </w:r>
      <w:r w:rsidRPr="0089011E">
        <w:rPr>
          <w:rFonts w:eastAsia="Calibri"/>
          <w:bCs/>
        </w:rPr>
        <w:tab/>
        <w:t>Radio Altimeters – FSMP.006.02</w:t>
      </w:r>
    </w:p>
    <w:p w14:paraId="6F7F0A41" w14:textId="77777777" w:rsidR="006405D1" w:rsidRPr="0089011E" w:rsidRDefault="006405D1" w:rsidP="008A67F8">
      <w:pPr>
        <w:widowControl/>
        <w:numPr>
          <w:ilvl w:val="0"/>
          <w:numId w:val="17"/>
        </w:numPr>
        <w:kinsoku w:val="0"/>
        <w:overflowPunct w:val="0"/>
        <w:ind w:hanging="720"/>
        <w:contextualSpacing/>
        <w:rPr>
          <w:rFonts w:eastAsia="Calibri"/>
          <w:bCs/>
        </w:rPr>
      </w:pPr>
      <w:r w:rsidRPr="0089011E">
        <w:rPr>
          <w:rFonts w:eastAsia="Calibri"/>
          <w:bCs/>
        </w:rPr>
        <w:t>Report from correspondence group on radio altimeters (CG</w:t>
      </w:r>
      <w:r>
        <w:rPr>
          <w:rFonts w:eastAsia="Calibri"/>
          <w:bCs/>
        </w:rPr>
        <w:t xml:space="preserve"> </w:t>
      </w:r>
      <w:r w:rsidRPr="0089011E">
        <w:rPr>
          <w:rFonts w:eastAsia="Calibri"/>
          <w:bCs/>
        </w:rPr>
        <w:t>RA)</w:t>
      </w:r>
    </w:p>
    <w:p w14:paraId="77B95612" w14:textId="77777777" w:rsidR="006405D1" w:rsidRPr="0089011E" w:rsidRDefault="006405D1" w:rsidP="008A67F8">
      <w:pPr>
        <w:widowControl/>
        <w:numPr>
          <w:ilvl w:val="0"/>
          <w:numId w:val="17"/>
        </w:numPr>
        <w:kinsoku w:val="0"/>
        <w:overflowPunct w:val="0"/>
        <w:ind w:hanging="720"/>
        <w:contextualSpacing/>
        <w:rPr>
          <w:rFonts w:eastAsia="Calibri"/>
          <w:bCs/>
        </w:rPr>
      </w:pPr>
      <w:r w:rsidRPr="0089011E">
        <w:rPr>
          <w:rFonts w:eastAsia="Calibri"/>
          <w:bCs/>
        </w:rPr>
        <w:t>Development of Radio Altimeter SARPs material for Annex 10, Vol. V</w:t>
      </w:r>
    </w:p>
    <w:p w14:paraId="1C27F77D" w14:textId="696D1342" w:rsidR="006405D1" w:rsidRPr="0089011E" w:rsidRDefault="006405D1" w:rsidP="008A67F8">
      <w:pPr>
        <w:widowControl/>
        <w:numPr>
          <w:ilvl w:val="0"/>
          <w:numId w:val="17"/>
        </w:numPr>
        <w:kinsoku w:val="0"/>
        <w:overflowPunct w:val="0"/>
        <w:ind w:hanging="720"/>
        <w:contextualSpacing/>
        <w:rPr>
          <w:rFonts w:eastAsia="Calibri"/>
          <w:bCs/>
        </w:rPr>
      </w:pPr>
      <w:r w:rsidRPr="0089011E">
        <w:rPr>
          <w:rFonts w:eastAsia="Calibri"/>
          <w:bCs/>
        </w:rPr>
        <w:t>Radio Altimeter technical material and mitigation measures</w:t>
      </w:r>
    </w:p>
    <w:p w14:paraId="444E2F22" w14:textId="77777777" w:rsidR="006405D1" w:rsidRPr="0089011E" w:rsidRDefault="006405D1" w:rsidP="008A67F8">
      <w:pPr>
        <w:widowControl/>
        <w:numPr>
          <w:ilvl w:val="0"/>
          <w:numId w:val="17"/>
        </w:numPr>
        <w:kinsoku w:val="0"/>
        <w:overflowPunct w:val="0"/>
        <w:ind w:hanging="720"/>
        <w:contextualSpacing/>
        <w:rPr>
          <w:rFonts w:eastAsia="Calibri"/>
          <w:bCs/>
        </w:rPr>
      </w:pPr>
      <w:r w:rsidRPr="0089011E">
        <w:rPr>
          <w:rFonts w:eastAsia="Calibri"/>
          <w:bCs/>
        </w:rPr>
        <w:t>National efforts to implement broadband mobile near 4200-4400 MHz</w:t>
      </w:r>
    </w:p>
    <w:p w14:paraId="0672F216" w14:textId="77777777" w:rsidR="006405D1" w:rsidRPr="0089011E" w:rsidRDefault="006405D1" w:rsidP="006405D1">
      <w:pPr>
        <w:kinsoku w:val="0"/>
        <w:overflowPunct w:val="0"/>
        <w:rPr>
          <w:rFonts w:eastAsia="Calibri"/>
          <w:bCs/>
        </w:rPr>
      </w:pPr>
    </w:p>
    <w:p w14:paraId="02BDFB74" w14:textId="77777777" w:rsidR="006405D1" w:rsidRPr="0089011E" w:rsidRDefault="006405D1" w:rsidP="006405D1">
      <w:pPr>
        <w:kinsoku w:val="0"/>
        <w:overflowPunct w:val="0"/>
        <w:rPr>
          <w:rFonts w:eastAsia="Calibri"/>
          <w:bCs/>
        </w:rPr>
      </w:pPr>
      <w:r w:rsidRPr="0089011E">
        <w:rPr>
          <w:rFonts w:eastAsia="Calibri"/>
          <w:bCs/>
        </w:rPr>
        <w:t>Agenda Item 5</w:t>
      </w:r>
      <w:r w:rsidRPr="0089011E">
        <w:rPr>
          <w:rFonts w:eastAsia="Calibri"/>
          <w:bCs/>
        </w:rPr>
        <w:tab/>
      </w:r>
      <w:r w:rsidRPr="0089011E">
        <w:rPr>
          <w:rFonts w:eastAsia="Calibri"/>
          <w:bCs/>
        </w:rPr>
        <w:tab/>
        <w:t>Aeronautical Band Planning – FSMP.005.03</w:t>
      </w:r>
    </w:p>
    <w:p w14:paraId="4D64533A" w14:textId="1D5E94BF" w:rsidR="006405D1" w:rsidRPr="00A500CC" w:rsidRDefault="006405D1" w:rsidP="008A67F8">
      <w:pPr>
        <w:widowControl/>
        <w:numPr>
          <w:ilvl w:val="0"/>
          <w:numId w:val="16"/>
        </w:numPr>
        <w:adjustRightInd/>
        <w:ind w:left="2880" w:hanging="720"/>
        <w:rPr>
          <w:rFonts w:eastAsia="Calibri"/>
          <w:bCs/>
        </w:rPr>
      </w:pPr>
      <w:r w:rsidRPr="00953A4F">
        <w:rPr>
          <w:rFonts w:eastAsia="Calibri"/>
          <w:bCs/>
        </w:rPr>
        <w:t xml:space="preserve">Report from correspondence group on </w:t>
      </w:r>
      <w:r>
        <w:rPr>
          <w:rFonts w:eastAsia="Calibri"/>
          <w:bCs/>
        </w:rPr>
        <w:t>SB-VHF SATCOM</w:t>
      </w:r>
      <w:r w:rsidRPr="00953A4F">
        <w:rPr>
          <w:rFonts w:eastAsia="Calibri"/>
          <w:bCs/>
        </w:rPr>
        <w:t xml:space="preserve"> (CG</w:t>
      </w:r>
      <w:r>
        <w:rPr>
          <w:rFonts w:eastAsia="Calibri"/>
          <w:bCs/>
        </w:rPr>
        <w:t xml:space="preserve"> </w:t>
      </w:r>
      <w:r w:rsidRPr="00A500CC">
        <w:rPr>
          <w:rFonts w:eastAsia="Calibri"/>
          <w:bCs/>
        </w:rPr>
        <w:t>SB-VHF)</w:t>
      </w:r>
    </w:p>
    <w:p w14:paraId="1CD9B9DB" w14:textId="51644EB8" w:rsidR="006405D1" w:rsidRPr="00A500CC" w:rsidRDefault="006405D1" w:rsidP="008A67F8">
      <w:pPr>
        <w:widowControl/>
        <w:numPr>
          <w:ilvl w:val="0"/>
          <w:numId w:val="16"/>
        </w:numPr>
        <w:adjustRightInd/>
        <w:ind w:left="2880" w:hanging="720"/>
        <w:rPr>
          <w:rFonts w:eastAsia="Calibri"/>
          <w:bCs/>
        </w:rPr>
      </w:pPr>
      <w:r w:rsidRPr="00A500CC">
        <w:rPr>
          <w:rFonts w:eastAsia="Calibri"/>
          <w:bCs/>
        </w:rPr>
        <w:t>108 – 137 MHz</w:t>
      </w:r>
    </w:p>
    <w:p w14:paraId="67BBD29C" w14:textId="499DEB9A" w:rsidR="006405D1" w:rsidRPr="00A500CC" w:rsidRDefault="006405D1" w:rsidP="008A67F8">
      <w:pPr>
        <w:widowControl/>
        <w:numPr>
          <w:ilvl w:val="0"/>
          <w:numId w:val="16"/>
        </w:numPr>
        <w:adjustRightInd/>
        <w:ind w:left="2880" w:hanging="720"/>
        <w:rPr>
          <w:rFonts w:eastAsia="Calibri"/>
          <w:bCs/>
        </w:rPr>
      </w:pPr>
      <w:r w:rsidRPr="00A500CC">
        <w:rPr>
          <w:rFonts w:eastAsia="Calibri"/>
          <w:bCs/>
        </w:rPr>
        <w:t>960 – 1215 MHz</w:t>
      </w:r>
    </w:p>
    <w:p w14:paraId="2B8B9286" w14:textId="77777777" w:rsidR="006405D1" w:rsidRPr="00A500CC" w:rsidRDefault="006405D1" w:rsidP="008A67F8">
      <w:pPr>
        <w:widowControl/>
        <w:numPr>
          <w:ilvl w:val="0"/>
          <w:numId w:val="16"/>
        </w:numPr>
        <w:adjustRightInd/>
        <w:ind w:left="2880" w:hanging="720"/>
        <w:rPr>
          <w:rFonts w:eastAsia="Calibri"/>
          <w:bCs/>
        </w:rPr>
      </w:pPr>
      <w:r w:rsidRPr="00A500CC">
        <w:rPr>
          <w:rFonts w:eastAsia="Calibri"/>
          <w:bCs/>
        </w:rPr>
        <w:t xml:space="preserve">5000 – 5150 MHz </w:t>
      </w:r>
    </w:p>
    <w:p w14:paraId="2480EF14" w14:textId="05564FBE" w:rsidR="006405D1" w:rsidRPr="00A500CC" w:rsidRDefault="006405D1" w:rsidP="008A67F8">
      <w:pPr>
        <w:widowControl/>
        <w:numPr>
          <w:ilvl w:val="0"/>
          <w:numId w:val="16"/>
        </w:numPr>
        <w:adjustRightInd/>
        <w:ind w:left="2880" w:hanging="720"/>
        <w:rPr>
          <w:rFonts w:eastAsia="Calibri"/>
          <w:bCs/>
        </w:rPr>
      </w:pPr>
      <w:r w:rsidRPr="00A500CC">
        <w:rPr>
          <w:rFonts w:eastAsia="Calibri"/>
          <w:bCs/>
        </w:rPr>
        <w:t>VHF SATCOM technical and policy material</w:t>
      </w:r>
    </w:p>
    <w:p w14:paraId="0160A84A" w14:textId="77777777" w:rsidR="006405D1" w:rsidRPr="00A500CC" w:rsidRDefault="006405D1" w:rsidP="006405D1">
      <w:pPr>
        <w:kinsoku w:val="0"/>
        <w:overflowPunct w:val="0"/>
        <w:ind w:left="2880"/>
        <w:contextualSpacing/>
        <w:rPr>
          <w:rFonts w:eastAsia="Calibri"/>
          <w:bCs/>
        </w:rPr>
      </w:pPr>
    </w:p>
    <w:p w14:paraId="7424C013" w14:textId="28B39C8E" w:rsidR="006405D1" w:rsidRPr="00A500CC" w:rsidRDefault="006405D1" w:rsidP="006405D1">
      <w:pPr>
        <w:kinsoku w:val="0"/>
        <w:overflowPunct w:val="0"/>
        <w:rPr>
          <w:rFonts w:eastAsia="Calibri"/>
          <w:bCs/>
        </w:rPr>
      </w:pPr>
      <w:r w:rsidRPr="00A500CC">
        <w:rPr>
          <w:rFonts w:eastAsia="Calibri"/>
          <w:bCs/>
        </w:rPr>
        <w:t>Agenda Item 6</w:t>
      </w:r>
      <w:r w:rsidRPr="00A500CC">
        <w:rPr>
          <w:rFonts w:eastAsia="Calibri"/>
          <w:bCs/>
        </w:rPr>
        <w:tab/>
      </w:r>
      <w:r w:rsidRPr="00A500CC">
        <w:rPr>
          <w:rFonts w:eastAsia="Calibri"/>
          <w:bCs/>
        </w:rPr>
        <w:tab/>
        <w:t>Interference from Non-Aeronautical Sources – FSMP.004.03</w:t>
      </w:r>
    </w:p>
    <w:p w14:paraId="40E984A7" w14:textId="77777777" w:rsidR="006405D1" w:rsidRPr="00A500CC" w:rsidRDefault="006405D1" w:rsidP="006405D1">
      <w:pPr>
        <w:kinsoku w:val="0"/>
        <w:overflowPunct w:val="0"/>
        <w:ind w:left="2160"/>
        <w:rPr>
          <w:rFonts w:eastAsia="Calibri"/>
          <w:bCs/>
        </w:rPr>
      </w:pPr>
    </w:p>
    <w:p w14:paraId="5992C153" w14:textId="77777777" w:rsidR="006405D1" w:rsidRPr="0089011E" w:rsidRDefault="006405D1" w:rsidP="006405D1">
      <w:pPr>
        <w:kinsoku w:val="0"/>
        <w:overflowPunct w:val="0"/>
        <w:ind w:left="2160" w:hanging="2160"/>
        <w:rPr>
          <w:rFonts w:eastAsia="Calibri"/>
          <w:bCs/>
        </w:rPr>
      </w:pPr>
      <w:r w:rsidRPr="0089011E">
        <w:rPr>
          <w:rFonts w:eastAsia="Calibri"/>
          <w:bCs/>
        </w:rPr>
        <w:t>Agenda Item 7</w:t>
      </w:r>
      <w:r w:rsidRPr="0089011E">
        <w:rPr>
          <w:rFonts w:eastAsia="Calibri"/>
          <w:bCs/>
        </w:rPr>
        <w:tab/>
        <w:t>ICAO Frequency Spectrum Handbook (Doc 9718)</w:t>
      </w:r>
      <w:r w:rsidRPr="0089011E">
        <w:t xml:space="preserve"> </w:t>
      </w:r>
      <w:r w:rsidRPr="0089011E">
        <w:rPr>
          <w:rFonts w:eastAsia="Calibri"/>
          <w:bCs/>
        </w:rPr>
        <w:t>– FSMP.001.02 &amp; FSMP.005.03</w:t>
      </w:r>
    </w:p>
    <w:p w14:paraId="6E0F7201" w14:textId="77777777" w:rsidR="006405D1" w:rsidRDefault="006405D1" w:rsidP="008A67F8">
      <w:pPr>
        <w:widowControl/>
        <w:numPr>
          <w:ilvl w:val="0"/>
          <w:numId w:val="15"/>
        </w:numPr>
        <w:kinsoku w:val="0"/>
        <w:overflowPunct w:val="0"/>
        <w:ind w:hanging="720"/>
        <w:contextualSpacing/>
        <w:rPr>
          <w:rFonts w:eastAsia="Calibri"/>
          <w:bCs/>
        </w:rPr>
      </w:pPr>
      <w:r w:rsidRPr="00953A4F">
        <w:rPr>
          <w:rFonts w:eastAsia="Calibri"/>
          <w:bCs/>
        </w:rPr>
        <w:t xml:space="preserve">Report from correspondence group on </w:t>
      </w:r>
      <w:r>
        <w:rPr>
          <w:rFonts w:eastAsia="Calibri"/>
          <w:bCs/>
        </w:rPr>
        <w:t>Spectrum Handbook</w:t>
      </w:r>
      <w:r w:rsidRPr="00953A4F">
        <w:rPr>
          <w:rFonts w:eastAsia="Calibri"/>
          <w:bCs/>
        </w:rPr>
        <w:t xml:space="preserve"> (CG</w:t>
      </w:r>
      <w:r>
        <w:rPr>
          <w:rFonts w:eastAsia="Calibri"/>
          <w:bCs/>
        </w:rPr>
        <w:t xml:space="preserve"> SH</w:t>
      </w:r>
      <w:r w:rsidRPr="00953A4F">
        <w:rPr>
          <w:rFonts w:eastAsia="Calibri"/>
          <w:bCs/>
        </w:rPr>
        <w:t>)</w:t>
      </w:r>
    </w:p>
    <w:p w14:paraId="61957CEF" w14:textId="77777777" w:rsidR="006405D1" w:rsidRPr="0089011E" w:rsidRDefault="006405D1" w:rsidP="008A67F8">
      <w:pPr>
        <w:widowControl/>
        <w:numPr>
          <w:ilvl w:val="0"/>
          <w:numId w:val="15"/>
        </w:numPr>
        <w:kinsoku w:val="0"/>
        <w:overflowPunct w:val="0"/>
        <w:ind w:hanging="720"/>
        <w:contextualSpacing/>
        <w:rPr>
          <w:rFonts w:eastAsia="Calibri"/>
          <w:bCs/>
        </w:rPr>
      </w:pPr>
      <w:r w:rsidRPr="0089011E">
        <w:rPr>
          <w:rFonts w:eastAsia="Calibri"/>
          <w:bCs/>
        </w:rPr>
        <w:t xml:space="preserve">Update of Doc 9718 Volume I </w:t>
      </w:r>
    </w:p>
    <w:p w14:paraId="3EE6BE4E" w14:textId="77777777" w:rsidR="006405D1" w:rsidRPr="0089011E" w:rsidRDefault="006405D1" w:rsidP="008A67F8">
      <w:pPr>
        <w:widowControl/>
        <w:numPr>
          <w:ilvl w:val="0"/>
          <w:numId w:val="15"/>
        </w:numPr>
        <w:kinsoku w:val="0"/>
        <w:overflowPunct w:val="0"/>
        <w:ind w:hanging="720"/>
        <w:contextualSpacing/>
        <w:rPr>
          <w:rFonts w:eastAsia="Calibri"/>
          <w:bCs/>
        </w:rPr>
      </w:pPr>
      <w:r w:rsidRPr="0089011E">
        <w:rPr>
          <w:rFonts w:eastAsia="Calibri"/>
          <w:bCs/>
        </w:rPr>
        <w:t>Update of Doc 9718 Volume II</w:t>
      </w:r>
    </w:p>
    <w:p w14:paraId="351F9C3D" w14:textId="7C9E5096" w:rsidR="006405D1" w:rsidRPr="0089011E" w:rsidRDefault="006405D1" w:rsidP="008A67F8">
      <w:pPr>
        <w:widowControl/>
        <w:numPr>
          <w:ilvl w:val="0"/>
          <w:numId w:val="15"/>
        </w:numPr>
        <w:kinsoku w:val="0"/>
        <w:overflowPunct w:val="0"/>
        <w:ind w:hanging="720"/>
        <w:contextualSpacing/>
        <w:rPr>
          <w:rFonts w:eastAsia="Calibri"/>
          <w:bCs/>
        </w:rPr>
      </w:pPr>
      <w:r w:rsidRPr="0089011E">
        <w:rPr>
          <w:rFonts w:eastAsia="Calibri"/>
          <w:bCs/>
        </w:rPr>
        <w:t>Long-term restructuring of Doc 9718</w:t>
      </w:r>
    </w:p>
    <w:p w14:paraId="18B9AB33" w14:textId="77777777" w:rsidR="006405D1" w:rsidRPr="0089011E" w:rsidRDefault="006405D1" w:rsidP="006405D1">
      <w:pPr>
        <w:kinsoku w:val="0"/>
        <w:overflowPunct w:val="0"/>
        <w:rPr>
          <w:rFonts w:eastAsia="Calibri"/>
          <w:bCs/>
        </w:rPr>
      </w:pPr>
    </w:p>
    <w:p w14:paraId="25E9919B" w14:textId="26890922" w:rsidR="006405D1" w:rsidRPr="00DC3F6F" w:rsidRDefault="006405D1" w:rsidP="006405D1">
      <w:pPr>
        <w:kinsoku w:val="0"/>
        <w:overflowPunct w:val="0"/>
        <w:rPr>
          <w:rFonts w:eastAsia="Calibri"/>
          <w:bCs/>
          <w:color w:val="FFC000"/>
        </w:rPr>
      </w:pPr>
      <w:r w:rsidRPr="0089011E">
        <w:rPr>
          <w:rFonts w:eastAsia="Calibri"/>
          <w:bCs/>
        </w:rPr>
        <w:t>Agenda Item 8</w:t>
      </w:r>
      <w:r w:rsidRPr="0089011E">
        <w:rPr>
          <w:rFonts w:eastAsia="Calibri"/>
          <w:bCs/>
        </w:rPr>
        <w:tab/>
      </w:r>
      <w:r w:rsidRPr="0089011E">
        <w:rPr>
          <w:rFonts w:eastAsia="Calibri"/>
          <w:bCs/>
        </w:rPr>
        <w:tab/>
        <w:t>Any Other Business</w:t>
      </w:r>
    </w:p>
    <w:p w14:paraId="0C83A521" w14:textId="77777777" w:rsidR="006405D1" w:rsidRDefault="006405D1" w:rsidP="006405D1">
      <w:pPr>
        <w:pStyle w:val="ListParagraph"/>
        <w:kinsoku w:val="0"/>
        <w:overflowPunct w:val="0"/>
        <w:ind w:left="2520"/>
        <w:rPr>
          <w:rFonts w:eastAsia="Calibri"/>
          <w:bCs/>
        </w:rPr>
      </w:pPr>
    </w:p>
    <w:p w14:paraId="316290D8" w14:textId="3DCDCF77" w:rsidR="006405D1" w:rsidRPr="007F378A" w:rsidRDefault="006405D1" w:rsidP="008A67F8">
      <w:pPr>
        <w:pStyle w:val="ListParagraph"/>
        <w:numPr>
          <w:ilvl w:val="0"/>
          <w:numId w:val="21"/>
        </w:numPr>
        <w:kinsoku w:val="0"/>
        <w:overflowPunct w:val="0"/>
        <w:rPr>
          <w:rFonts w:eastAsia="Calibri"/>
          <w:bCs/>
        </w:rPr>
      </w:pPr>
      <w:r w:rsidRPr="00B95303">
        <w:rPr>
          <w:rFonts w:eastAsia="Calibri"/>
          <w:bCs/>
        </w:rPr>
        <w:t xml:space="preserve">Hybrid </w:t>
      </w:r>
      <w:proofErr w:type="spellStart"/>
      <w:r w:rsidRPr="00B95303">
        <w:rPr>
          <w:rFonts w:eastAsia="Calibri"/>
          <w:bCs/>
        </w:rPr>
        <w:t>COommunications</w:t>
      </w:r>
      <w:proofErr w:type="spellEnd"/>
      <w:r w:rsidRPr="00B95303">
        <w:rPr>
          <w:rFonts w:eastAsia="Calibri"/>
          <w:bCs/>
        </w:rPr>
        <w:t xml:space="preserve"> Network </w:t>
      </w:r>
      <w:r>
        <w:rPr>
          <w:rFonts w:eastAsia="Calibri"/>
          <w:bCs/>
        </w:rPr>
        <w:t>(HYCON)/Hy</w:t>
      </w:r>
      <w:r w:rsidRPr="00CF5D28">
        <w:rPr>
          <w:rFonts w:eastAsia="Calibri"/>
          <w:bCs/>
        </w:rPr>
        <w:t>perconnected ATM</w:t>
      </w:r>
      <w:r>
        <w:rPr>
          <w:rFonts w:eastAsia="Calibri"/>
          <w:bCs/>
        </w:rPr>
        <w:t xml:space="preserve"> (HCATM)/</w:t>
      </w:r>
      <w:r w:rsidRPr="00CF5D28">
        <w:rPr>
          <w:rFonts w:eastAsia="Calibri"/>
          <w:bCs/>
        </w:rPr>
        <w:t>Connected Aircraft (CA)</w:t>
      </w:r>
    </w:p>
    <w:p w14:paraId="2D5B8E9A" w14:textId="77777777" w:rsidR="006405D1" w:rsidRPr="0089011E" w:rsidRDefault="006405D1" w:rsidP="006405D1">
      <w:pPr>
        <w:kinsoku w:val="0"/>
        <w:overflowPunct w:val="0"/>
        <w:rPr>
          <w:rFonts w:eastAsia="Calibri"/>
          <w:bCs/>
        </w:rPr>
      </w:pPr>
    </w:p>
    <w:p w14:paraId="2C7A8582" w14:textId="77777777" w:rsidR="006405D1" w:rsidRPr="0089011E" w:rsidRDefault="006405D1" w:rsidP="006405D1">
      <w:pPr>
        <w:kinsoku w:val="0"/>
        <w:overflowPunct w:val="0"/>
        <w:rPr>
          <w:rFonts w:eastAsia="Calibri"/>
          <w:bCs/>
        </w:rPr>
      </w:pPr>
      <w:r w:rsidRPr="0089011E">
        <w:rPr>
          <w:rFonts w:eastAsia="Calibri"/>
          <w:bCs/>
        </w:rPr>
        <w:t>Agenda Item 9</w:t>
      </w:r>
      <w:r w:rsidRPr="0089011E">
        <w:rPr>
          <w:rFonts w:eastAsia="Calibri"/>
          <w:bCs/>
        </w:rPr>
        <w:tab/>
      </w:r>
      <w:r w:rsidRPr="0089011E">
        <w:rPr>
          <w:rFonts w:eastAsia="Calibri"/>
          <w:bCs/>
        </w:rPr>
        <w:tab/>
        <w:t>Meeting close</w:t>
      </w:r>
    </w:p>
    <w:p w14:paraId="7360A4B7" w14:textId="77777777" w:rsidR="006405D1" w:rsidRPr="0089011E" w:rsidRDefault="006405D1" w:rsidP="008A67F8">
      <w:pPr>
        <w:widowControl/>
        <w:numPr>
          <w:ilvl w:val="0"/>
          <w:numId w:val="18"/>
        </w:numPr>
        <w:kinsoku w:val="0"/>
        <w:overflowPunct w:val="0"/>
        <w:ind w:right="90" w:hanging="720"/>
        <w:contextualSpacing/>
        <w:rPr>
          <w:rFonts w:eastAsia="Calibri"/>
          <w:bCs/>
        </w:rPr>
      </w:pPr>
      <w:r w:rsidRPr="0089011E">
        <w:rPr>
          <w:rFonts w:eastAsia="Calibri"/>
          <w:bCs/>
        </w:rPr>
        <w:t>Meeting report</w:t>
      </w:r>
    </w:p>
    <w:p w14:paraId="5D9BEE2D" w14:textId="77777777" w:rsidR="006405D1" w:rsidRPr="0089011E" w:rsidRDefault="006405D1" w:rsidP="008A67F8">
      <w:pPr>
        <w:widowControl/>
        <w:numPr>
          <w:ilvl w:val="0"/>
          <w:numId w:val="18"/>
        </w:numPr>
        <w:kinsoku w:val="0"/>
        <w:overflowPunct w:val="0"/>
        <w:ind w:right="90" w:hanging="720"/>
        <w:contextualSpacing/>
        <w:rPr>
          <w:rFonts w:eastAsia="Calibri"/>
          <w:bCs/>
        </w:rPr>
      </w:pPr>
      <w:r w:rsidRPr="0089011E">
        <w:rPr>
          <w:rFonts w:eastAsia="Calibri"/>
          <w:bCs/>
        </w:rPr>
        <w:t>Action item review</w:t>
      </w:r>
    </w:p>
    <w:p w14:paraId="420D0B31" w14:textId="77777777" w:rsidR="006405D1" w:rsidRDefault="006405D1" w:rsidP="008A67F8">
      <w:pPr>
        <w:widowControl/>
        <w:numPr>
          <w:ilvl w:val="0"/>
          <w:numId w:val="18"/>
        </w:numPr>
        <w:kinsoku w:val="0"/>
        <w:overflowPunct w:val="0"/>
        <w:ind w:right="90" w:hanging="720"/>
        <w:contextualSpacing/>
        <w:rPr>
          <w:rFonts w:eastAsia="Calibri"/>
          <w:bCs/>
        </w:rPr>
      </w:pPr>
      <w:r w:rsidRPr="0089011E">
        <w:rPr>
          <w:rFonts w:eastAsia="Calibri"/>
          <w:bCs/>
        </w:rPr>
        <w:t>Future meetings timetable</w:t>
      </w:r>
    </w:p>
    <w:p w14:paraId="0CAFD15F" w14:textId="77777777" w:rsidR="00772986" w:rsidRDefault="00772986" w:rsidP="00936DF2">
      <w:pPr>
        <w:widowControl/>
        <w:kinsoku w:val="0"/>
        <w:overflowPunct w:val="0"/>
        <w:ind w:right="90"/>
        <w:contextualSpacing/>
        <w:rPr>
          <w:rFonts w:eastAsia="Calibri"/>
          <w:bCs/>
        </w:rPr>
        <w:sectPr w:rsidR="00772986" w:rsidSect="0067278C">
          <w:footerReference w:type="default" r:id="rId16"/>
          <w:pgSz w:w="12240" w:h="15840"/>
          <w:pgMar w:top="1440" w:right="1797" w:bottom="1440" w:left="1797" w:header="720" w:footer="720" w:gutter="0"/>
          <w:pgNumType w:start="1"/>
          <w:cols w:space="720"/>
          <w:docGrid w:linePitch="360"/>
        </w:sectPr>
      </w:pPr>
    </w:p>
    <w:p w14:paraId="6A2D2299" w14:textId="3A91E3A0" w:rsidR="00936DF2" w:rsidRDefault="00936DF2" w:rsidP="00936DF2">
      <w:pPr>
        <w:widowControl/>
        <w:kinsoku w:val="0"/>
        <w:overflowPunct w:val="0"/>
        <w:ind w:right="90"/>
        <w:contextualSpacing/>
        <w:rPr>
          <w:rFonts w:eastAsia="Calibri"/>
          <w:bCs/>
        </w:rPr>
      </w:pPr>
    </w:p>
    <w:p w14:paraId="343CF016" w14:textId="77777777" w:rsidR="00CD5723" w:rsidRPr="0095532A" w:rsidRDefault="00CD5723" w:rsidP="00CD5723">
      <w:pPr>
        <w:jc w:val="right"/>
        <w:rPr>
          <w:b/>
          <w:sz w:val="28"/>
          <w:szCs w:val="28"/>
        </w:rPr>
      </w:pPr>
      <w:r w:rsidRPr="0095532A">
        <w:rPr>
          <w:b/>
          <w:sz w:val="28"/>
          <w:szCs w:val="28"/>
        </w:rPr>
        <w:t>APPENDIX B</w:t>
      </w:r>
    </w:p>
    <w:p w14:paraId="6434F935" w14:textId="20C00997" w:rsidR="00CD5723" w:rsidRPr="0095532A" w:rsidRDefault="00CD5723" w:rsidP="000E26FC">
      <w:pPr>
        <w:jc w:val="center"/>
        <w:rPr>
          <w:b/>
          <w:sz w:val="24"/>
          <w:u w:val="single"/>
        </w:rPr>
      </w:pPr>
      <w:r w:rsidRPr="0095532A">
        <w:rPr>
          <w:b/>
          <w:sz w:val="24"/>
          <w:u w:val="single"/>
        </w:rPr>
        <w:t>List of Papers</w:t>
      </w:r>
    </w:p>
    <w:p w14:paraId="5F495512" w14:textId="77777777" w:rsidR="00CD5723" w:rsidRPr="0095532A" w:rsidRDefault="00CD5723" w:rsidP="00CD5723">
      <w:pPr>
        <w:jc w:val="center"/>
        <w:rPr>
          <w:sz w:val="20"/>
          <w:szCs w:val="20"/>
        </w:rPr>
      </w:pPr>
      <w:r w:rsidRPr="0095532A">
        <w:rPr>
          <w:sz w:val="20"/>
          <w:szCs w:val="20"/>
        </w:rPr>
        <w:t xml:space="preserve">All papers are available on closed website. </w:t>
      </w:r>
    </w:p>
    <w:p w14:paraId="1B51862F" w14:textId="77777777" w:rsidR="00CD5723" w:rsidRPr="0095532A" w:rsidRDefault="00CD5723" w:rsidP="00CD5723">
      <w:pPr>
        <w:jc w:val="center"/>
        <w:rPr>
          <w:b/>
          <w:sz w:val="24"/>
          <w:u w:val="single"/>
        </w:rPr>
      </w:pPr>
    </w:p>
    <w:p w14:paraId="7BEDF4D7" w14:textId="4F21FDA0" w:rsidR="00CD5723" w:rsidRPr="0095532A" w:rsidRDefault="00CD5723" w:rsidP="00752F10">
      <w:pPr>
        <w:jc w:val="center"/>
        <w:rPr>
          <w:rFonts w:eastAsia="Times New Roman"/>
          <w:b/>
        </w:rPr>
      </w:pPr>
      <w:r w:rsidRPr="0095532A">
        <w:rPr>
          <w:b/>
          <w:u w:val="single"/>
        </w:rPr>
        <w:t>List of Working Papers</w:t>
      </w:r>
      <w:r w:rsidRPr="0095532A">
        <w:rPr>
          <w:rFonts w:eastAsia="Times New Roman"/>
          <w:b/>
        </w:rPr>
        <w:t xml:space="preserve"> </w:t>
      </w:r>
    </w:p>
    <w:tbl>
      <w:tblPr>
        <w:tblW w:w="9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Look w:val="04A0" w:firstRow="1" w:lastRow="0" w:firstColumn="1" w:lastColumn="0" w:noHBand="0" w:noVBand="1"/>
      </w:tblPr>
      <w:tblGrid>
        <w:gridCol w:w="6799"/>
        <w:gridCol w:w="1701"/>
        <w:gridCol w:w="855"/>
      </w:tblGrid>
      <w:tr w:rsidR="00AA1D24" w:rsidRPr="00AA1D24" w14:paraId="3128439B" w14:textId="77777777" w:rsidTr="009821BD">
        <w:trPr>
          <w:trHeight w:val="292"/>
        </w:trPr>
        <w:tc>
          <w:tcPr>
            <w:tcW w:w="6799" w:type="dxa"/>
            <w:shd w:val="clear" w:color="auto" w:fill="FFFFFF" w:themeFill="background1"/>
            <w:noWrap/>
            <w:vAlign w:val="bottom"/>
          </w:tcPr>
          <w:p w14:paraId="72D6D99C" w14:textId="77777777" w:rsidR="00CD5723" w:rsidRPr="00AA1D24" w:rsidRDefault="00CD5723" w:rsidP="00DC2001">
            <w:pPr>
              <w:widowControl/>
              <w:autoSpaceDE/>
              <w:autoSpaceDN/>
              <w:adjustRightInd/>
              <w:rPr>
                <w:rFonts w:ascii="Aptos Narrow" w:eastAsia="Times New Roman" w:hAnsi="Aptos Narrow"/>
                <w:sz w:val="18"/>
                <w:szCs w:val="18"/>
                <w:lang w:val="en-CA" w:eastAsia="zh-CN"/>
              </w:rPr>
            </w:pPr>
            <w:r w:rsidRPr="00AA1D24">
              <w:rPr>
                <w:rFonts w:ascii="Aptos Narrow" w:eastAsia="Times New Roman" w:hAnsi="Aptos Narrow"/>
                <w:sz w:val="18"/>
                <w:szCs w:val="18"/>
                <w:lang w:val="en-CA" w:eastAsia="zh-CN"/>
              </w:rPr>
              <w:t>Topic</w:t>
            </w:r>
          </w:p>
        </w:tc>
        <w:tc>
          <w:tcPr>
            <w:tcW w:w="1701" w:type="dxa"/>
            <w:shd w:val="clear" w:color="auto" w:fill="FFFFFF" w:themeFill="background1"/>
          </w:tcPr>
          <w:p w14:paraId="3767191A" w14:textId="6B8335D6" w:rsidR="00CD5723" w:rsidRPr="00AA1D24" w:rsidRDefault="00F55C80" w:rsidP="00DC2001">
            <w:pPr>
              <w:widowControl/>
              <w:autoSpaceDE/>
              <w:autoSpaceDN/>
              <w:adjustRightInd/>
              <w:rPr>
                <w:rFonts w:ascii="Aptos Narrow" w:eastAsia="Times New Roman" w:hAnsi="Aptos Narrow"/>
                <w:sz w:val="18"/>
                <w:szCs w:val="18"/>
                <w:lang w:val="en-CA" w:eastAsia="zh-CN"/>
              </w:rPr>
            </w:pPr>
            <w:r w:rsidRPr="00AA1D24">
              <w:rPr>
                <w:rFonts w:ascii="Aptos Narrow" w:eastAsia="Times New Roman" w:hAnsi="Aptos Narrow"/>
                <w:sz w:val="18"/>
                <w:szCs w:val="18"/>
                <w:lang w:val="en-CA" w:eastAsia="zh-CN"/>
              </w:rPr>
              <w:t>Presented by</w:t>
            </w:r>
          </w:p>
        </w:tc>
        <w:tc>
          <w:tcPr>
            <w:tcW w:w="855" w:type="dxa"/>
            <w:shd w:val="clear" w:color="auto" w:fill="FFFFFF" w:themeFill="background1"/>
          </w:tcPr>
          <w:p w14:paraId="093AD5C9" w14:textId="77777777" w:rsidR="00CD5723" w:rsidRPr="00AA1D24" w:rsidRDefault="00CD5723" w:rsidP="009821BD">
            <w:pPr>
              <w:widowControl/>
              <w:autoSpaceDE/>
              <w:autoSpaceDN/>
              <w:adjustRightInd/>
              <w:jc w:val="center"/>
              <w:rPr>
                <w:rFonts w:ascii="Aptos Narrow" w:eastAsia="Times New Roman" w:hAnsi="Aptos Narrow"/>
                <w:sz w:val="18"/>
                <w:szCs w:val="18"/>
                <w:lang w:val="en-CA" w:eastAsia="zh-CN"/>
              </w:rPr>
            </w:pPr>
            <w:r w:rsidRPr="00AA1D24">
              <w:rPr>
                <w:rFonts w:ascii="Aptos Narrow" w:eastAsia="Times New Roman" w:hAnsi="Aptos Narrow"/>
                <w:sz w:val="18"/>
                <w:szCs w:val="18"/>
                <w:lang w:val="en-CA" w:eastAsia="zh-CN"/>
              </w:rPr>
              <w:t>Agenda item</w:t>
            </w:r>
          </w:p>
        </w:tc>
      </w:tr>
      <w:tr w:rsidR="00CD5723" w:rsidRPr="007A67A8" w14:paraId="175352B8" w14:textId="77777777" w:rsidTr="009821BD">
        <w:trPr>
          <w:trHeight w:val="292"/>
        </w:trPr>
        <w:tc>
          <w:tcPr>
            <w:tcW w:w="6799" w:type="dxa"/>
            <w:shd w:val="clear" w:color="auto" w:fill="FFFFFF" w:themeFill="background1"/>
            <w:noWrap/>
            <w:vAlign w:val="bottom"/>
            <w:hideMark/>
          </w:tcPr>
          <w:p w14:paraId="70B66500" w14:textId="77777777" w:rsidR="00CD5723" w:rsidRPr="00D25F92" w:rsidRDefault="00CD5723" w:rsidP="00DC2001">
            <w:pPr>
              <w:widowControl/>
              <w:autoSpaceDE/>
              <w:autoSpaceDN/>
              <w:adjustRightInd/>
              <w:rPr>
                <w:rFonts w:ascii="Aptos Narrow" w:eastAsia="Times New Roman" w:hAnsi="Aptos Narrow"/>
                <w:color w:val="467886"/>
                <w:sz w:val="18"/>
                <w:szCs w:val="18"/>
                <w:lang w:val="en-CA" w:eastAsia="zh-CN"/>
              </w:rPr>
            </w:pPr>
            <w:hyperlink r:id="rId17" w:history="1">
              <w:r w:rsidRPr="00D25F92">
                <w:rPr>
                  <w:rFonts w:ascii="Aptos Narrow" w:eastAsia="Times New Roman" w:hAnsi="Aptos Narrow"/>
                  <w:color w:val="467886"/>
                  <w:sz w:val="18"/>
                  <w:szCs w:val="18"/>
                  <w:lang w:val="en-CA" w:eastAsia="zh-CN"/>
                </w:rPr>
                <w:t>FSMP-WG21-WP01_Regional_Inter Regional coordination - Space based VHF_v1.1.docx</w:t>
              </w:r>
            </w:hyperlink>
          </w:p>
        </w:tc>
        <w:tc>
          <w:tcPr>
            <w:tcW w:w="1701" w:type="dxa"/>
            <w:shd w:val="clear" w:color="auto" w:fill="FFFFFF" w:themeFill="background1"/>
          </w:tcPr>
          <w:p w14:paraId="204DAD15" w14:textId="77777777" w:rsidR="00CD5723" w:rsidRPr="00AA1D24" w:rsidRDefault="00CD5723" w:rsidP="00DC2001">
            <w:pPr>
              <w:widowControl/>
              <w:autoSpaceDE/>
              <w:autoSpaceDN/>
              <w:adjustRightInd/>
              <w:rPr>
                <w:rFonts w:ascii="Aptos Narrow" w:eastAsia="Times New Roman" w:hAnsi="Aptos Narrow"/>
                <w:sz w:val="18"/>
                <w:szCs w:val="18"/>
                <w:lang w:val="en-CA" w:eastAsia="zh-CN"/>
              </w:rPr>
            </w:pPr>
            <w:r w:rsidRPr="00AA1D24">
              <w:rPr>
                <w:rFonts w:ascii="Aptos Narrow" w:eastAsia="Times New Roman" w:hAnsi="Aptos Narrow"/>
                <w:sz w:val="18"/>
                <w:szCs w:val="18"/>
                <w:lang w:val="en-CA" w:eastAsia="zh-CN"/>
              </w:rPr>
              <w:t>Secretary</w:t>
            </w:r>
          </w:p>
        </w:tc>
        <w:tc>
          <w:tcPr>
            <w:tcW w:w="855" w:type="dxa"/>
            <w:shd w:val="clear" w:color="auto" w:fill="FFFFFF" w:themeFill="background1"/>
          </w:tcPr>
          <w:p w14:paraId="5EF5D0AC" w14:textId="719E0CB2" w:rsidR="0098002C" w:rsidRPr="005933B7" w:rsidRDefault="0098002C" w:rsidP="009821BD">
            <w:pPr>
              <w:pStyle w:val="ListParagraph"/>
              <w:widowControl/>
              <w:numPr>
                <w:ilvl w:val="0"/>
                <w:numId w:val="24"/>
              </w:numPr>
              <w:autoSpaceDE/>
              <w:autoSpaceDN/>
              <w:adjustRightInd/>
              <w:ind w:left="172" w:hanging="142"/>
              <w:jc w:val="center"/>
              <w:rPr>
                <w:rFonts w:ascii="Aptos Narrow" w:eastAsia="Times New Roman" w:hAnsi="Aptos Narrow"/>
                <w:sz w:val="18"/>
                <w:szCs w:val="18"/>
                <w:lang w:val="en-CA" w:eastAsia="zh-CN"/>
              </w:rPr>
            </w:pPr>
            <w:r w:rsidRPr="0098002C">
              <w:rPr>
                <w:rFonts w:ascii="Aptos Narrow" w:eastAsia="Times New Roman" w:hAnsi="Aptos Narrow"/>
                <w:sz w:val="18"/>
                <w:szCs w:val="18"/>
                <w:lang w:val="en-CA" w:eastAsia="zh-CN"/>
              </w:rPr>
              <w:t>e)</w:t>
            </w:r>
          </w:p>
        </w:tc>
      </w:tr>
      <w:tr w:rsidR="00CD5723" w:rsidRPr="007A67A8" w14:paraId="47A37BD9" w14:textId="77777777" w:rsidTr="009821BD">
        <w:trPr>
          <w:trHeight w:val="292"/>
        </w:trPr>
        <w:tc>
          <w:tcPr>
            <w:tcW w:w="6799" w:type="dxa"/>
            <w:shd w:val="clear" w:color="auto" w:fill="FFFFFF" w:themeFill="background1"/>
            <w:noWrap/>
            <w:vAlign w:val="bottom"/>
            <w:hideMark/>
          </w:tcPr>
          <w:p w14:paraId="72991676" w14:textId="77777777" w:rsidR="00CD5723" w:rsidRPr="00D25F92" w:rsidRDefault="00CD5723" w:rsidP="00DC2001">
            <w:pPr>
              <w:widowControl/>
              <w:autoSpaceDE/>
              <w:autoSpaceDN/>
              <w:adjustRightInd/>
              <w:rPr>
                <w:rFonts w:ascii="Aptos Narrow" w:eastAsia="Times New Roman" w:hAnsi="Aptos Narrow"/>
                <w:color w:val="467886"/>
                <w:sz w:val="18"/>
                <w:szCs w:val="18"/>
                <w:lang w:val="en-CA" w:eastAsia="zh-CN"/>
              </w:rPr>
            </w:pPr>
            <w:hyperlink r:id="rId18" w:history="1">
              <w:r w:rsidRPr="00D25F92">
                <w:rPr>
                  <w:rFonts w:ascii="Aptos Narrow" w:eastAsia="Times New Roman" w:hAnsi="Aptos Narrow"/>
                  <w:color w:val="467886"/>
                  <w:sz w:val="18"/>
                  <w:szCs w:val="18"/>
                  <w:lang w:val="en-CA" w:eastAsia="zh-CN"/>
                </w:rPr>
                <w:t>FSMP-WG21-WP02_ACAS Spoofing.doc</w:t>
              </w:r>
            </w:hyperlink>
          </w:p>
        </w:tc>
        <w:tc>
          <w:tcPr>
            <w:tcW w:w="1701" w:type="dxa"/>
            <w:shd w:val="clear" w:color="auto" w:fill="FFFFFF" w:themeFill="background1"/>
          </w:tcPr>
          <w:p w14:paraId="6ACAD24A" w14:textId="720E2615" w:rsidR="00CD5723" w:rsidRPr="00AA1D24" w:rsidRDefault="00CD5723" w:rsidP="009821BD">
            <w:pPr>
              <w:widowControl/>
              <w:autoSpaceDE/>
              <w:autoSpaceDN/>
              <w:adjustRightInd/>
              <w:rPr>
                <w:rFonts w:ascii="Aptos Narrow" w:eastAsia="Times New Roman" w:hAnsi="Aptos Narrow"/>
                <w:sz w:val="18"/>
                <w:szCs w:val="18"/>
                <w:lang w:val="en-CA" w:eastAsia="zh-CN"/>
              </w:rPr>
            </w:pPr>
            <w:proofErr w:type="spellStart"/>
            <w:proofErr w:type="gramStart"/>
            <w:r w:rsidRPr="00AA1D24">
              <w:rPr>
                <w:rFonts w:ascii="Aptos Narrow" w:eastAsia="Times New Roman" w:hAnsi="Aptos Narrow"/>
                <w:sz w:val="18"/>
                <w:szCs w:val="18"/>
                <w:lang w:val="en-CA" w:eastAsia="zh-CN"/>
              </w:rPr>
              <w:t>K.Kolb</w:t>
            </w:r>
            <w:proofErr w:type="spellEnd"/>
            <w:proofErr w:type="gramEnd"/>
            <w:r w:rsidRPr="00AA1D24">
              <w:rPr>
                <w:rFonts w:ascii="Aptos Narrow" w:eastAsia="Times New Roman" w:hAnsi="Aptos Narrow"/>
                <w:sz w:val="18"/>
                <w:szCs w:val="18"/>
                <w:lang w:val="en-CA" w:eastAsia="zh-CN"/>
              </w:rPr>
              <w:t xml:space="preserve"> and </w:t>
            </w:r>
            <w:proofErr w:type="spellStart"/>
            <w:proofErr w:type="gramStart"/>
            <w:r w:rsidRPr="00AA1D24">
              <w:rPr>
                <w:rFonts w:ascii="Aptos Narrow" w:eastAsia="Times New Roman" w:hAnsi="Aptos Narrow"/>
                <w:sz w:val="18"/>
                <w:szCs w:val="18"/>
                <w:lang w:val="en-CA" w:eastAsia="zh-CN"/>
              </w:rPr>
              <w:t>L.Azoulai</w:t>
            </w:r>
            <w:proofErr w:type="spellEnd"/>
            <w:proofErr w:type="gramEnd"/>
          </w:p>
        </w:tc>
        <w:tc>
          <w:tcPr>
            <w:tcW w:w="855" w:type="dxa"/>
            <w:shd w:val="clear" w:color="auto" w:fill="FFFFFF" w:themeFill="background1"/>
          </w:tcPr>
          <w:p w14:paraId="01F24DE8" w14:textId="39498DB9" w:rsidR="00CD5723" w:rsidRPr="00E520DC" w:rsidRDefault="002C1267" w:rsidP="009821BD">
            <w:pPr>
              <w:widowControl/>
              <w:autoSpaceDE/>
              <w:autoSpaceDN/>
              <w:adjustRightInd/>
              <w:jc w:val="center"/>
              <w:rPr>
                <w:rFonts w:ascii="Aptos Narrow" w:eastAsia="Times New Roman" w:hAnsi="Aptos Narrow"/>
                <w:sz w:val="18"/>
                <w:szCs w:val="18"/>
                <w:lang w:val="en-CA" w:eastAsia="zh-CN"/>
              </w:rPr>
            </w:pPr>
            <w:r>
              <w:rPr>
                <w:rFonts w:ascii="Aptos Narrow" w:eastAsia="Times New Roman" w:hAnsi="Aptos Narrow"/>
                <w:sz w:val="18"/>
                <w:szCs w:val="18"/>
                <w:lang w:val="en-CA" w:eastAsia="zh-CN"/>
              </w:rPr>
              <w:t>6</w:t>
            </w:r>
          </w:p>
        </w:tc>
      </w:tr>
      <w:tr w:rsidR="00CD5723" w:rsidRPr="007A67A8" w14:paraId="1BCEEA34" w14:textId="77777777" w:rsidTr="009821BD">
        <w:trPr>
          <w:trHeight w:val="292"/>
        </w:trPr>
        <w:tc>
          <w:tcPr>
            <w:tcW w:w="6799" w:type="dxa"/>
            <w:shd w:val="clear" w:color="auto" w:fill="FFFFFF" w:themeFill="background1"/>
            <w:noWrap/>
            <w:vAlign w:val="bottom"/>
            <w:hideMark/>
          </w:tcPr>
          <w:p w14:paraId="65D30102" w14:textId="77777777" w:rsidR="00CD5723" w:rsidRPr="00D25F92" w:rsidRDefault="00CD5723" w:rsidP="00DC2001">
            <w:pPr>
              <w:widowControl/>
              <w:autoSpaceDE/>
              <w:autoSpaceDN/>
              <w:adjustRightInd/>
              <w:rPr>
                <w:rFonts w:ascii="Aptos Narrow" w:eastAsia="Times New Roman" w:hAnsi="Aptos Narrow"/>
                <w:color w:val="467886"/>
                <w:sz w:val="18"/>
                <w:szCs w:val="18"/>
                <w:lang w:val="en-CA" w:eastAsia="zh-CN"/>
              </w:rPr>
            </w:pPr>
            <w:hyperlink r:id="rId19" w:history="1">
              <w:r w:rsidRPr="00D25F92">
                <w:rPr>
                  <w:rFonts w:ascii="Aptos Narrow" w:eastAsia="Times New Roman" w:hAnsi="Aptos Narrow"/>
                  <w:color w:val="467886"/>
                  <w:sz w:val="18"/>
                  <w:szCs w:val="18"/>
                  <w:lang w:val="en-CA" w:eastAsia="zh-CN"/>
                </w:rPr>
                <w:t xml:space="preserve">FSMP-WG21-WP03_Consideration on Contents of SARPs and </w:t>
              </w:r>
              <w:proofErr w:type="spellStart"/>
              <w:r w:rsidRPr="00D25F92">
                <w:rPr>
                  <w:rFonts w:ascii="Aptos Narrow" w:eastAsia="Times New Roman" w:hAnsi="Aptos Narrow"/>
                  <w:color w:val="467886"/>
                  <w:sz w:val="18"/>
                  <w:szCs w:val="18"/>
                  <w:lang w:val="en-CA" w:eastAsia="zh-CN"/>
                </w:rPr>
                <w:t>Handbook_Rev</w:t>
              </w:r>
              <w:proofErr w:type="spellEnd"/>
              <w:r w:rsidRPr="00D25F92">
                <w:rPr>
                  <w:rFonts w:ascii="Aptos Narrow" w:eastAsia="Times New Roman" w:hAnsi="Aptos Narrow"/>
                  <w:color w:val="467886"/>
                  <w:sz w:val="18"/>
                  <w:szCs w:val="18"/>
                  <w:lang w:val="en-CA" w:eastAsia="zh-CN"/>
                </w:rPr>
                <w:t xml:space="preserve"> 1.docx</w:t>
              </w:r>
            </w:hyperlink>
          </w:p>
        </w:tc>
        <w:tc>
          <w:tcPr>
            <w:tcW w:w="1701" w:type="dxa"/>
            <w:shd w:val="clear" w:color="auto" w:fill="FFFFFF" w:themeFill="background1"/>
          </w:tcPr>
          <w:p w14:paraId="6ADA9E03" w14:textId="77777777" w:rsidR="00CD5723" w:rsidRPr="00AA1D24" w:rsidRDefault="00CD5723" w:rsidP="00DC2001">
            <w:pPr>
              <w:widowControl/>
              <w:autoSpaceDE/>
              <w:autoSpaceDN/>
              <w:adjustRightInd/>
              <w:rPr>
                <w:rFonts w:ascii="Aptos Narrow" w:eastAsia="Times New Roman" w:hAnsi="Aptos Narrow"/>
                <w:sz w:val="18"/>
                <w:szCs w:val="18"/>
                <w:lang w:val="en-CA" w:eastAsia="zh-CN"/>
              </w:rPr>
            </w:pPr>
            <w:proofErr w:type="spellStart"/>
            <w:proofErr w:type="gramStart"/>
            <w:r w:rsidRPr="00AA1D24">
              <w:rPr>
                <w:rFonts w:ascii="Aptos Narrow" w:eastAsia="Times New Roman" w:hAnsi="Aptos Narrow"/>
                <w:sz w:val="18"/>
                <w:szCs w:val="18"/>
                <w:lang w:val="en-CA" w:eastAsia="zh-CN"/>
              </w:rPr>
              <w:t>K.Arakawa</w:t>
            </w:r>
            <w:proofErr w:type="spellEnd"/>
            <w:proofErr w:type="gramEnd"/>
          </w:p>
        </w:tc>
        <w:tc>
          <w:tcPr>
            <w:tcW w:w="855" w:type="dxa"/>
            <w:shd w:val="clear" w:color="auto" w:fill="FFFFFF" w:themeFill="background1"/>
          </w:tcPr>
          <w:p w14:paraId="5FECD5B2" w14:textId="28D0D33C" w:rsidR="00CD5723" w:rsidRPr="00E520DC" w:rsidRDefault="005933B7" w:rsidP="009821BD">
            <w:pPr>
              <w:widowControl/>
              <w:autoSpaceDE/>
              <w:autoSpaceDN/>
              <w:adjustRightInd/>
              <w:jc w:val="center"/>
              <w:rPr>
                <w:rFonts w:ascii="Aptos Narrow" w:eastAsia="Times New Roman" w:hAnsi="Aptos Narrow"/>
                <w:sz w:val="18"/>
                <w:szCs w:val="18"/>
                <w:lang w:val="en-CA" w:eastAsia="zh-CN"/>
              </w:rPr>
            </w:pPr>
            <w:r w:rsidRPr="00590AF6">
              <w:rPr>
                <w:rFonts w:ascii="Aptos Narrow" w:eastAsia="Times New Roman" w:hAnsi="Aptos Narrow"/>
                <w:sz w:val="18"/>
                <w:szCs w:val="18"/>
                <w:lang w:val="en-CA" w:eastAsia="zh-CN"/>
              </w:rPr>
              <w:t xml:space="preserve">5 </w:t>
            </w:r>
            <w:r>
              <w:rPr>
                <w:rFonts w:ascii="Aptos Narrow" w:eastAsia="Times New Roman" w:hAnsi="Aptos Narrow"/>
                <w:sz w:val="18"/>
                <w:szCs w:val="18"/>
                <w:lang w:val="en-CA" w:eastAsia="zh-CN"/>
              </w:rPr>
              <w:t>e</w:t>
            </w:r>
            <w:r w:rsidRPr="00590AF6">
              <w:rPr>
                <w:rFonts w:ascii="Aptos Narrow" w:eastAsia="Times New Roman" w:hAnsi="Aptos Narrow"/>
                <w:sz w:val="18"/>
                <w:szCs w:val="18"/>
                <w:lang w:val="en-CA" w:eastAsia="zh-CN"/>
              </w:rPr>
              <w:t>)</w:t>
            </w:r>
          </w:p>
        </w:tc>
      </w:tr>
      <w:tr w:rsidR="00CD5723" w:rsidRPr="007A67A8" w14:paraId="4AA55F2B" w14:textId="77777777" w:rsidTr="009821BD">
        <w:trPr>
          <w:trHeight w:val="292"/>
        </w:trPr>
        <w:tc>
          <w:tcPr>
            <w:tcW w:w="6799" w:type="dxa"/>
            <w:shd w:val="clear" w:color="auto" w:fill="FFFFFF" w:themeFill="background1"/>
            <w:noWrap/>
            <w:vAlign w:val="bottom"/>
            <w:hideMark/>
          </w:tcPr>
          <w:p w14:paraId="6BFB8CE1" w14:textId="77777777" w:rsidR="00CD5723" w:rsidRPr="00D25F92" w:rsidRDefault="00CD5723" w:rsidP="00DC2001">
            <w:pPr>
              <w:widowControl/>
              <w:autoSpaceDE/>
              <w:autoSpaceDN/>
              <w:adjustRightInd/>
              <w:rPr>
                <w:rFonts w:ascii="Aptos Narrow" w:eastAsia="Times New Roman" w:hAnsi="Aptos Narrow"/>
                <w:color w:val="467886"/>
                <w:sz w:val="18"/>
                <w:szCs w:val="18"/>
                <w:lang w:val="en-CA" w:eastAsia="zh-CN"/>
              </w:rPr>
            </w:pPr>
            <w:hyperlink r:id="rId20" w:history="1">
              <w:r w:rsidRPr="00D25F92">
                <w:rPr>
                  <w:rFonts w:ascii="Aptos Narrow" w:eastAsia="Times New Roman" w:hAnsi="Aptos Narrow"/>
                  <w:color w:val="467886"/>
                  <w:sz w:val="18"/>
                  <w:szCs w:val="18"/>
                  <w:lang w:val="en-CA" w:eastAsia="zh-CN"/>
                </w:rPr>
                <w:t>FSMP-WG21-WP04_Simulation of frequency planning for Voice Space-Based VHF (SB-VHF) .doc</w:t>
              </w:r>
            </w:hyperlink>
          </w:p>
        </w:tc>
        <w:tc>
          <w:tcPr>
            <w:tcW w:w="1701" w:type="dxa"/>
            <w:shd w:val="clear" w:color="auto" w:fill="FFFFFF" w:themeFill="background1"/>
          </w:tcPr>
          <w:p w14:paraId="2C587239" w14:textId="23D7DB42" w:rsidR="00CD5723" w:rsidRPr="00AA1D24" w:rsidRDefault="00CD5723" w:rsidP="00DC2001">
            <w:pPr>
              <w:widowControl/>
              <w:autoSpaceDE/>
              <w:autoSpaceDN/>
              <w:adjustRightInd/>
              <w:rPr>
                <w:rFonts w:ascii="Aptos Narrow" w:eastAsia="Times New Roman" w:hAnsi="Aptos Narrow"/>
                <w:sz w:val="18"/>
                <w:szCs w:val="18"/>
                <w:lang w:val="en-CA" w:eastAsia="zh-CN"/>
              </w:rPr>
            </w:pPr>
            <w:proofErr w:type="spellStart"/>
            <w:proofErr w:type="gramStart"/>
            <w:r w:rsidRPr="00AA1D24">
              <w:rPr>
                <w:rFonts w:ascii="Aptos Narrow" w:eastAsia="Times New Roman" w:hAnsi="Aptos Narrow"/>
                <w:sz w:val="18"/>
                <w:szCs w:val="18"/>
                <w:lang w:val="en-CA" w:eastAsia="zh-CN"/>
              </w:rPr>
              <w:t>R.L</w:t>
            </w:r>
            <w:r w:rsidR="006C5736" w:rsidRPr="00AA1D24">
              <w:rPr>
                <w:rFonts w:ascii="Aptos Narrow" w:eastAsia="Times New Roman" w:hAnsi="Aptos Narrow"/>
                <w:sz w:val="18"/>
                <w:szCs w:val="18"/>
                <w:lang w:val="en-CA" w:eastAsia="zh-CN"/>
              </w:rPr>
              <w:t>iu</w:t>
            </w:r>
            <w:proofErr w:type="spellEnd"/>
            <w:proofErr w:type="gramEnd"/>
            <w:r w:rsidRPr="00AA1D24">
              <w:rPr>
                <w:rFonts w:ascii="Aptos Narrow" w:eastAsia="Times New Roman" w:hAnsi="Aptos Narrow"/>
                <w:sz w:val="18"/>
                <w:szCs w:val="18"/>
                <w:lang w:val="en-CA" w:eastAsia="zh-CN"/>
              </w:rPr>
              <w:t xml:space="preserve"> </w:t>
            </w:r>
            <w:proofErr w:type="gramStart"/>
            <w:r w:rsidRPr="00AA1D24">
              <w:rPr>
                <w:rFonts w:ascii="Aptos Narrow" w:eastAsia="Times New Roman" w:hAnsi="Aptos Narrow"/>
                <w:sz w:val="18"/>
                <w:szCs w:val="18"/>
                <w:lang w:val="en-CA" w:eastAsia="zh-CN"/>
              </w:rPr>
              <w:t xml:space="preserve">and </w:t>
            </w:r>
            <w:r w:rsidR="006C5736" w:rsidRPr="00AA1D24">
              <w:rPr>
                <w:rFonts w:ascii="Aptos Narrow" w:eastAsia="Times New Roman" w:hAnsi="Aptos Narrow"/>
                <w:sz w:val="18"/>
                <w:szCs w:val="18"/>
                <w:lang w:val="en-CA" w:eastAsia="zh-CN"/>
              </w:rPr>
              <w:t xml:space="preserve"> </w:t>
            </w:r>
            <w:r w:rsidRPr="00AA1D24">
              <w:rPr>
                <w:rFonts w:ascii="Aptos Narrow" w:eastAsia="Times New Roman" w:hAnsi="Aptos Narrow"/>
                <w:sz w:val="18"/>
                <w:szCs w:val="18"/>
                <w:lang w:val="en-CA" w:eastAsia="zh-CN"/>
              </w:rPr>
              <w:t>K.</w:t>
            </w:r>
            <w:proofErr w:type="gramEnd"/>
            <w:r w:rsidRPr="00AA1D24">
              <w:rPr>
                <w:rFonts w:ascii="Aptos Narrow" w:eastAsia="Times New Roman" w:hAnsi="Aptos Narrow"/>
                <w:sz w:val="18"/>
                <w:szCs w:val="18"/>
                <w:lang w:val="en-CA" w:eastAsia="zh-CN"/>
              </w:rPr>
              <w:t xml:space="preserve"> Kaita</w:t>
            </w:r>
          </w:p>
        </w:tc>
        <w:tc>
          <w:tcPr>
            <w:tcW w:w="855" w:type="dxa"/>
            <w:shd w:val="clear" w:color="auto" w:fill="FFFFFF" w:themeFill="background1"/>
          </w:tcPr>
          <w:p w14:paraId="5822D07E" w14:textId="145B1312" w:rsidR="00CD5723" w:rsidRPr="00E520DC" w:rsidRDefault="005933B7" w:rsidP="009821BD">
            <w:pPr>
              <w:widowControl/>
              <w:autoSpaceDE/>
              <w:autoSpaceDN/>
              <w:adjustRightInd/>
              <w:jc w:val="center"/>
              <w:rPr>
                <w:rFonts w:ascii="Aptos Narrow" w:eastAsia="Times New Roman" w:hAnsi="Aptos Narrow"/>
                <w:sz w:val="18"/>
                <w:szCs w:val="18"/>
                <w:lang w:val="en-CA" w:eastAsia="zh-CN"/>
              </w:rPr>
            </w:pPr>
            <w:r w:rsidRPr="00590AF6">
              <w:rPr>
                <w:rFonts w:ascii="Aptos Narrow" w:eastAsia="Times New Roman" w:hAnsi="Aptos Narrow"/>
                <w:sz w:val="18"/>
                <w:szCs w:val="18"/>
                <w:lang w:val="en-CA" w:eastAsia="zh-CN"/>
              </w:rPr>
              <w:t xml:space="preserve">5 </w:t>
            </w:r>
            <w:r>
              <w:rPr>
                <w:rFonts w:ascii="Aptos Narrow" w:eastAsia="Times New Roman" w:hAnsi="Aptos Narrow"/>
                <w:sz w:val="18"/>
                <w:szCs w:val="18"/>
                <w:lang w:val="en-CA" w:eastAsia="zh-CN"/>
              </w:rPr>
              <w:t>e</w:t>
            </w:r>
            <w:r w:rsidRPr="00590AF6">
              <w:rPr>
                <w:rFonts w:ascii="Aptos Narrow" w:eastAsia="Times New Roman" w:hAnsi="Aptos Narrow"/>
                <w:sz w:val="18"/>
                <w:szCs w:val="18"/>
                <w:lang w:val="en-CA" w:eastAsia="zh-CN"/>
              </w:rPr>
              <w:t>)</w:t>
            </w:r>
          </w:p>
        </w:tc>
      </w:tr>
      <w:tr w:rsidR="00CD5723" w:rsidRPr="006C5736" w14:paraId="4ECEC82E" w14:textId="77777777" w:rsidTr="009821BD">
        <w:trPr>
          <w:trHeight w:val="292"/>
        </w:trPr>
        <w:tc>
          <w:tcPr>
            <w:tcW w:w="6799" w:type="dxa"/>
            <w:shd w:val="clear" w:color="auto" w:fill="FFFFFF" w:themeFill="background1"/>
            <w:noWrap/>
            <w:vAlign w:val="bottom"/>
            <w:hideMark/>
          </w:tcPr>
          <w:p w14:paraId="4540D5F4" w14:textId="77777777" w:rsidR="00CD5723" w:rsidRPr="00D25F92" w:rsidRDefault="00CD5723" w:rsidP="00DC2001">
            <w:pPr>
              <w:widowControl/>
              <w:autoSpaceDE/>
              <w:autoSpaceDN/>
              <w:adjustRightInd/>
              <w:rPr>
                <w:rFonts w:ascii="Aptos Narrow" w:eastAsia="Times New Roman" w:hAnsi="Aptos Narrow"/>
                <w:color w:val="467886"/>
                <w:sz w:val="18"/>
                <w:szCs w:val="18"/>
                <w:lang w:val="en-CA" w:eastAsia="zh-CN"/>
              </w:rPr>
            </w:pPr>
            <w:hyperlink r:id="rId21" w:history="1">
              <w:r w:rsidRPr="00D25F92">
                <w:rPr>
                  <w:rFonts w:ascii="Aptos Narrow" w:eastAsia="Times New Roman" w:hAnsi="Aptos Narrow"/>
                  <w:color w:val="467886"/>
                  <w:sz w:val="18"/>
                  <w:szCs w:val="18"/>
                  <w:lang w:val="en-CA" w:eastAsia="zh-CN"/>
                </w:rPr>
                <w:t xml:space="preserve">FSMP-WG21-WP05_The Process and Experience of Using </w:t>
              </w:r>
              <w:proofErr w:type="spellStart"/>
              <w:r w:rsidRPr="00D25F92">
                <w:rPr>
                  <w:rFonts w:ascii="Aptos Narrow" w:eastAsia="Times New Roman" w:hAnsi="Aptos Narrow"/>
                  <w:color w:val="467886"/>
                  <w:sz w:val="18"/>
                  <w:szCs w:val="18"/>
                  <w:lang w:val="en-CA" w:eastAsia="zh-CN"/>
                </w:rPr>
                <w:t>KaKu</w:t>
              </w:r>
              <w:proofErr w:type="spellEnd"/>
              <w:r w:rsidRPr="00D25F92">
                <w:rPr>
                  <w:rFonts w:ascii="Aptos Narrow" w:eastAsia="Times New Roman" w:hAnsi="Aptos Narrow"/>
                  <w:color w:val="467886"/>
                  <w:sz w:val="18"/>
                  <w:szCs w:val="18"/>
                  <w:lang w:val="en-CA" w:eastAsia="zh-CN"/>
                </w:rPr>
                <w:t xml:space="preserve"> High-throughput Satellites for Aeronautical Communication in China.doc</w:t>
              </w:r>
            </w:hyperlink>
          </w:p>
        </w:tc>
        <w:tc>
          <w:tcPr>
            <w:tcW w:w="1701" w:type="dxa"/>
            <w:shd w:val="clear" w:color="auto" w:fill="FFFFFF" w:themeFill="background1"/>
          </w:tcPr>
          <w:p w14:paraId="635CC99B" w14:textId="722E8F38" w:rsidR="00CD5723" w:rsidRPr="00AA1D24" w:rsidRDefault="006C5736" w:rsidP="00DC2001">
            <w:pPr>
              <w:widowControl/>
              <w:autoSpaceDE/>
              <w:autoSpaceDN/>
              <w:adjustRightInd/>
              <w:rPr>
                <w:rFonts w:ascii="Aptos Narrow" w:eastAsia="Times New Roman" w:hAnsi="Aptos Narrow"/>
                <w:sz w:val="18"/>
                <w:szCs w:val="18"/>
                <w:lang w:val="en-CA" w:eastAsia="zh-CN"/>
              </w:rPr>
            </w:pPr>
            <w:r w:rsidRPr="00AA1D24">
              <w:rPr>
                <w:rFonts w:ascii="Aptos Narrow" w:eastAsia="Times New Roman" w:hAnsi="Aptos Narrow"/>
                <w:sz w:val="18"/>
                <w:szCs w:val="18"/>
                <w:lang w:val="en-CA" w:eastAsia="zh-CN"/>
              </w:rPr>
              <w:t>L. Yu and   R. Liu</w:t>
            </w:r>
          </w:p>
        </w:tc>
        <w:tc>
          <w:tcPr>
            <w:tcW w:w="855" w:type="dxa"/>
            <w:shd w:val="clear" w:color="auto" w:fill="FFFFFF" w:themeFill="background1"/>
          </w:tcPr>
          <w:p w14:paraId="79AF2296" w14:textId="6CFE54E2" w:rsidR="00CD5723" w:rsidRPr="00E520DC" w:rsidRDefault="009E270E" w:rsidP="009821BD">
            <w:pPr>
              <w:widowControl/>
              <w:autoSpaceDE/>
              <w:autoSpaceDN/>
              <w:adjustRightInd/>
              <w:jc w:val="center"/>
              <w:rPr>
                <w:rFonts w:ascii="Aptos Narrow" w:eastAsia="Times New Roman" w:hAnsi="Aptos Narrow"/>
                <w:sz w:val="18"/>
                <w:szCs w:val="18"/>
                <w:lang w:val="en-CA" w:eastAsia="zh-CN"/>
              </w:rPr>
            </w:pPr>
            <w:r>
              <w:rPr>
                <w:rFonts w:ascii="Aptos Narrow" w:eastAsia="Times New Roman" w:hAnsi="Aptos Narrow"/>
                <w:sz w:val="18"/>
                <w:szCs w:val="18"/>
                <w:lang w:val="en-CA" w:eastAsia="zh-CN"/>
              </w:rPr>
              <w:t>8 a)</w:t>
            </w:r>
          </w:p>
        </w:tc>
      </w:tr>
      <w:tr w:rsidR="00CD5723" w:rsidRPr="007A67A8" w14:paraId="7B1CD322" w14:textId="77777777" w:rsidTr="009821BD">
        <w:trPr>
          <w:trHeight w:val="292"/>
        </w:trPr>
        <w:tc>
          <w:tcPr>
            <w:tcW w:w="6799" w:type="dxa"/>
            <w:shd w:val="clear" w:color="auto" w:fill="FFFFFF" w:themeFill="background1"/>
            <w:noWrap/>
            <w:vAlign w:val="bottom"/>
            <w:hideMark/>
          </w:tcPr>
          <w:p w14:paraId="6DE277EE" w14:textId="77777777" w:rsidR="00CD5723" w:rsidRPr="00D25F92" w:rsidRDefault="00CD5723" w:rsidP="00DC2001">
            <w:pPr>
              <w:widowControl/>
              <w:autoSpaceDE/>
              <w:autoSpaceDN/>
              <w:adjustRightInd/>
              <w:rPr>
                <w:rFonts w:ascii="Aptos Narrow" w:eastAsia="Times New Roman" w:hAnsi="Aptos Narrow"/>
                <w:color w:val="467886"/>
                <w:sz w:val="18"/>
                <w:szCs w:val="18"/>
                <w:lang w:val="en-CA" w:eastAsia="zh-CN"/>
              </w:rPr>
            </w:pPr>
            <w:hyperlink r:id="rId22" w:history="1">
              <w:r w:rsidRPr="00D25F92">
                <w:rPr>
                  <w:rFonts w:ascii="Aptos Narrow" w:eastAsia="Times New Roman" w:hAnsi="Aptos Narrow"/>
                  <w:color w:val="467886"/>
                  <w:sz w:val="18"/>
                  <w:szCs w:val="18"/>
                  <w:lang w:val="en-CA" w:eastAsia="zh-CN"/>
                </w:rPr>
                <w:t>FSMP-WG21-WP06_VHF Planning Criteria.docx</w:t>
              </w:r>
            </w:hyperlink>
          </w:p>
        </w:tc>
        <w:tc>
          <w:tcPr>
            <w:tcW w:w="1701" w:type="dxa"/>
            <w:shd w:val="clear" w:color="auto" w:fill="FFFFFF" w:themeFill="background1"/>
          </w:tcPr>
          <w:p w14:paraId="241FE2E5" w14:textId="0F61FD33" w:rsidR="00CD5723" w:rsidRPr="00AA1D24" w:rsidRDefault="00184308" w:rsidP="00184308">
            <w:pPr>
              <w:widowControl/>
              <w:autoSpaceDE/>
              <w:autoSpaceDN/>
              <w:adjustRightInd/>
              <w:rPr>
                <w:rFonts w:ascii="Aptos Narrow" w:eastAsia="Times New Roman" w:hAnsi="Aptos Narrow"/>
                <w:sz w:val="18"/>
                <w:szCs w:val="18"/>
                <w:lang w:val="en-CA" w:eastAsia="zh-CN"/>
              </w:rPr>
            </w:pPr>
            <w:r w:rsidRPr="00AA1D24">
              <w:rPr>
                <w:rFonts w:ascii="Aptos Narrow" w:eastAsia="Times New Roman" w:hAnsi="Aptos Narrow"/>
                <w:sz w:val="18"/>
                <w:szCs w:val="18"/>
                <w:lang w:eastAsia="zh-CN"/>
              </w:rPr>
              <w:t>M</w:t>
            </w:r>
            <w:r w:rsidR="006C5736" w:rsidRPr="00AA1D24">
              <w:rPr>
                <w:rFonts w:ascii="Aptos Narrow" w:eastAsia="Times New Roman" w:hAnsi="Aptos Narrow"/>
                <w:sz w:val="18"/>
                <w:szCs w:val="18"/>
                <w:lang w:eastAsia="zh-CN"/>
              </w:rPr>
              <w:t>.</w:t>
            </w:r>
            <w:r w:rsidRPr="00AA1D24">
              <w:rPr>
                <w:rFonts w:ascii="Aptos Narrow" w:eastAsia="Times New Roman" w:hAnsi="Aptos Narrow"/>
                <w:sz w:val="18"/>
                <w:szCs w:val="18"/>
                <w:lang w:eastAsia="zh-CN"/>
              </w:rPr>
              <w:t xml:space="preserve"> Kelly</w:t>
            </w:r>
          </w:p>
        </w:tc>
        <w:tc>
          <w:tcPr>
            <w:tcW w:w="855" w:type="dxa"/>
            <w:shd w:val="clear" w:color="auto" w:fill="FFFFFF" w:themeFill="background1"/>
          </w:tcPr>
          <w:p w14:paraId="7650215D" w14:textId="7210405B" w:rsidR="00CD5723" w:rsidRPr="00E520DC" w:rsidRDefault="00590AF6" w:rsidP="009821BD">
            <w:pPr>
              <w:widowControl/>
              <w:autoSpaceDE/>
              <w:autoSpaceDN/>
              <w:adjustRightInd/>
              <w:jc w:val="center"/>
              <w:rPr>
                <w:rFonts w:ascii="Aptos Narrow" w:eastAsia="Times New Roman" w:hAnsi="Aptos Narrow"/>
                <w:sz w:val="18"/>
                <w:szCs w:val="18"/>
                <w:lang w:val="en-CA" w:eastAsia="zh-CN"/>
              </w:rPr>
            </w:pPr>
            <w:r w:rsidRPr="00590AF6">
              <w:rPr>
                <w:rFonts w:ascii="Aptos Narrow" w:eastAsia="Times New Roman" w:hAnsi="Aptos Narrow"/>
                <w:sz w:val="18"/>
                <w:szCs w:val="18"/>
                <w:lang w:val="en-CA" w:eastAsia="zh-CN"/>
              </w:rPr>
              <w:t xml:space="preserve">5 </w:t>
            </w:r>
            <w:r>
              <w:rPr>
                <w:rFonts w:ascii="Aptos Narrow" w:eastAsia="Times New Roman" w:hAnsi="Aptos Narrow"/>
                <w:sz w:val="18"/>
                <w:szCs w:val="18"/>
                <w:lang w:val="en-CA" w:eastAsia="zh-CN"/>
              </w:rPr>
              <w:t>b</w:t>
            </w:r>
            <w:r w:rsidRPr="00590AF6">
              <w:rPr>
                <w:rFonts w:ascii="Aptos Narrow" w:eastAsia="Times New Roman" w:hAnsi="Aptos Narrow"/>
                <w:sz w:val="18"/>
                <w:szCs w:val="18"/>
                <w:lang w:val="en-CA" w:eastAsia="zh-CN"/>
              </w:rPr>
              <w:t>)</w:t>
            </w:r>
          </w:p>
        </w:tc>
      </w:tr>
      <w:tr w:rsidR="00CD5723" w:rsidRPr="007A67A8" w14:paraId="22886065" w14:textId="77777777" w:rsidTr="009821BD">
        <w:trPr>
          <w:trHeight w:val="292"/>
        </w:trPr>
        <w:tc>
          <w:tcPr>
            <w:tcW w:w="6799" w:type="dxa"/>
            <w:shd w:val="clear" w:color="auto" w:fill="FFFFFF" w:themeFill="background1"/>
            <w:noWrap/>
            <w:vAlign w:val="bottom"/>
            <w:hideMark/>
          </w:tcPr>
          <w:p w14:paraId="1BDCC45A" w14:textId="77777777" w:rsidR="00CD5723" w:rsidRPr="00D25F92" w:rsidRDefault="00CD5723" w:rsidP="00DC2001">
            <w:pPr>
              <w:widowControl/>
              <w:autoSpaceDE/>
              <w:autoSpaceDN/>
              <w:adjustRightInd/>
              <w:rPr>
                <w:rFonts w:ascii="Aptos Narrow" w:eastAsia="Times New Roman" w:hAnsi="Aptos Narrow"/>
                <w:color w:val="467886"/>
                <w:sz w:val="18"/>
                <w:szCs w:val="18"/>
                <w:lang w:val="en-CA" w:eastAsia="zh-CN"/>
              </w:rPr>
            </w:pPr>
            <w:hyperlink r:id="rId23" w:history="1">
              <w:r w:rsidRPr="00D25F92">
                <w:rPr>
                  <w:rFonts w:ascii="Aptos Narrow" w:eastAsia="Times New Roman" w:hAnsi="Aptos Narrow"/>
                  <w:color w:val="467886"/>
                  <w:sz w:val="18"/>
                  <w:szCs w:val="18"/>
                  <w:lang w:val="en-CA" w:eastAsia="zh-CN"/>
                </w:rPr>
                <w:t>FSMP-WG21-WP07_Responding to GNSS RFI.docx</w:t>
              </w:r>
            </w:hyperlink>
          </w:p>
        </w:tc>
        <w:tc>
          <w:tcPr>
            <w:tcW w:w="1701" w:type="dxa"/>
            <w:shd w:val="clear" w:color="auto" w:fill="FFFFFF" w:themeFill="background1"/>
          </w:tcPr>
          <w:p w14:paraId="7F65740D" w14:textId="2BE1C945" w:rsidR="00CD5723" w:rsidRPr="00AA1D24" w:rsidRDefault="00A22559" w:rsidP="00DC2001">
            <w:pPr>
              <w:widowControl/>
              <w:autoSpaceDE/>
              <w:autoSpaceDN/>
              <w:adjustRightInd/>
              <w:rPr>
                <w:rFonts w:ascii="Aptos Narrow" w:eastAsia="Times New Roman" w:hAnsi="Aptos Narrow"/>
                <w:sz w:val="18"/>
                <w:szCs w:val="18"/>
                <w:lang w:val="en-CA" w:eastAsia="zh-CN"/>
              </w:rPr>
            </w:pPr>
            <w:r w:rsidRPr="00AA1D24">
              <w:rPr>
                <w:rFonts w:ascii="Aptos Narrow" w:eastAsia="Times New Roman" w:hAnsi="Aptos Narrow"/>
                <w:sz w:val="18"/>
                <w:szCs w:val="18"/>
                <w:lang w:val="en-CA" w:eastAsia="zh-CN"/>
              </w:rPr>
              <w:t>M. Kelly</w:t>
            </w:r>
          </w:p>
        </w:tc>
        <w:tc>
          <w:tcPr>
            <w:tcW w:w="855" w:type="dxa"/>
            <w:shd w:val="clear" w:color="auto" w:fill="FFFFFF" w:themeFill="background1"/>
          </w:tcPr>
          <w:p w14:paraId="7222223D" w14:textId="55CEC6CD" w:rsidR="00CD5723" w:rsidRPr="00E520DC" w:rsidRDefault="002C1267" w:rsidP="009821BD">
            <w:pPr>
              <w:widowControl/>
              <w:autoSpaceDE/>
              <w:autoSpaceDN/>
              <w:adjustRightInd/>
              <w:jc w:val="center"/>
              <w:rPr>
                <w:rFonts w:ascii="Aptos Narrow" w:eastAsia="Times New Roman" w:hAnsi="Aptos Narrow"/>
                <w:sz w:val="18"/>
                <w:szCs w:val="18"/>
                <w:lang w:val="en-CA" w:eastAsia="zh-CN"/>
              </w:rPr>
            </w:pPr>
            <w:r>
              <w:rPr>
                <w:rFonts w:ascii="Aptos Narrow" w:eastAsia="Times New Roman" w:hAnsi="Aptos Narrow"/>
                <w:sz w:val="18"/>
                <w:szCs w:val="18"/>
                <w:lang w:val="en-CA" w:eastAsia="zh-CN"/>
              </w:rPr>
              <w:t>6</w:t>
            </w:r>
          </w:p>
        </w:tc>
      </w:tr>
      <w:tr w:rsidR="00A22559" w:rsidRPr="007A67A8" w14:paraId="16B6B03C" w14:textId="77777777" w:rsidTr="009821BD">
        <w:trPr>
          <w:trHeight w:val="292"/>
        </w:trPr>
        <w:tc>
          <w:tcPr>
            <w:tcW w:w="6799" w:type="dxa"/>
            <w:shd w:val="clear" w:color="auto" w:fill="FFFFFF" w:themeFill="background1"/>
            <w:noWrap/>
            <w:vAlign w:val="bottom"/>
            <w:hideMark/>
          </w:tcPr>
          <w:p w14:paraId="64E6BB43" w14:textId="77777777" w:rsidR="00A22559" w:rsidRPr="00D25F92" w:rsidRDefault="00A22559" w:rsidP="00DC2001">
            <w:pPr>
              <w:widowControl/>
              <w:autoSpaceDE/>
              <w:autoSpaceDN/>
              <w:adjustRightInd/>
              <w:rPr>
                <w:rFonts w:ascii="Aptos Narrow" w:eastAsia="Times New Roman" w:hAnsi="Aptos Narrow"/>
                <w:color w:val="467886"/>
                <w:sz w:val="18"/>
                <w:szCs w:val="18"/>
                <w:lang w:val="en-CA" w:eastAsia="zh-CN"/>
              </w:rPr>
            </w:pPr>
            <w:hyperlink r:id="rId24" w:history="1">
              <w:r w:rsidRPr="00D25F92">
                <w:rPr>
                  <w:rFonts w:ascii="Aptos Narrow" w:eastAsia="Times New Roman" w:hAnsi="Aptos Narrow"/>
                  <w:color w:val="467886"/>
                  <w:sz w:val="18"/>
                  <w:szCs w:val="18"/>
                  <w:lang w:val="en-CA" w:eastAsia="zh-CN"/>
                </w:rPr>
                <w:t>FSMP-WG21-WP08.0_Annex 10 Vol 5 PfA.docx</w:t>
              </w:r>
            </w:hyperlink>
          </w:p>
        </w:tc>
        <w:tc>
          <w:tcPr>
            <w:tcW w:w="1701" w:type="dxa"/>
            <w:vMerge w:val="restart"/>
            <w:shd w:val="clear" w:color="auto" w:fill="FFFFFF" w:themeFill="background1"/>
          </w:tcPr>
          <w:p w14:paraId="02AAD881" w14:textId="2BA63F23" w:rsidR="00A22559" w:rsidRPr="00AA1D24" w:rsidRDefault="00A22559" w:rsidP="00DC2001">
            <w:pPr>
              <w:widowControl/>
              <w:autoSpaceDE/>
              <w:autoSpaceDN/>
              <w:adjustRightInd/>
              <w:rPr>
                <w:rFonts w:ascii="Aptos Narrow" w:eastAsia="Times New Roman" w:hAnsi="Aptos Narrow"/>
                <w:sz w:val="18"/>
                <w:szCs w:val="18"/>
                <w:lang w:val="en-CA" w:eastAsia="zh-CN"/>
              </w:rPr>
            </w:pPr>
            <w:r w:rsidRPr="00AA1D24">
              <w:rPr>
                <w:rFonts w:ascii="Aptos Narrow" w:eastAsia="Times New Roman" w:hAnsi="Aptos Narrow"/>
                <w:sz w:val="18"/>
                <w:szCs w:val="18"/>
                <w:lang w:val="en-CA" w:eastAsia="zh-CN"/>
              </w:rPr>
              <w:t>M. Kelly</w:t>
            </w:r>
          </w:p>
        </w:tc>
        <w:tc>
          <w:tcPr>
            <w:tcW w:w="855" w:type="dxa"/>
            <w:vMerge w:val="restart"/>
            <w:shd w:val="clear" w:color="auto" w:fill="FFFFFF" w:themeFill="background1"/>
          </w:tcPr>
          <w:p w14:paraId="22C04841" w14:textId="77777777" w:rsidR="00A22559" w:rsidRDefault="004E4335" w:rsidP="009821BD">
            <w:pPr>
              <w:widowControl/>
              <w:autoSpaceDE/>
              <w:autoSpaceDN/>
              <w:adjustRightInd/>
              <w:jc w:val="center"/>
              <w:rPr>
                <w:rFonts w:ascii="Aptos Narrow" w:eastAsia="Times New Roman" w:hAnsi="Aptos Narrow"/>
                <w:sz w:val="18"/>
                <w:szCs w:val="18"/>
                <w:lang w:val="en-CA" w:eastAsia="zh-CN"/>
              </w:rPr>
            </w:pPr>
            <w:r>
              <w:rPr>
                <w:rFonts w:ascii="Aptos Narrow" w:eastAsia="Times New Roman" w:hAnsi="Aptos Narrow"/>
                <w:sz w:val="18"/>
                <w:szCs w:val="18"/>
                <w:lang w:val="en-CA" w:eastAsia="zh-CN"/>
              </w:rPr>
              <w:t>5 a)</w:t>
            </w:r>
          </w:p>
          <w:p w14:paraId="6F407433" w14:textId="1F672E8D" w:rsidR="004E4335" w:rsidRPr="00E520DC" w:rsidRDefault="004E4335" w:rsidP="009821BD">
            <w:pPr>
              <w:widowControl/>
              <w:autoSpaceDE/>
              <w:autoSpaceDN/>
              <w:adjustRightInd/>
              <w:jc w:val="center"/>
              <w:rPr>
                <w:rFonts w:ascii="Aptos Narrow" w:eastAsia="Times New Roman" w:hAnsi="Aptos Narrow"/>
                <w:sz w:val="18"/>
                <w:szCs w:val="18"/>
                <w:lang w:val="en-CA" w:eastAsia="zh-CN"/>
              </w:rPr>
            </w:pPr>
          </w:p>
        </w:tc>
      </w:tr>
      <w:tr w:rsidR="00A22559" w:rsidRPr="007A67A8" w14:paraId="339490E6" w14:textId="77777777" w:rsidTr="009821BD">
        <w:trPr>
          <w:trHeight w:val="292"/>
        </w:trPr>
        <w:tc>
          <w:tcPr>
            <w:tcW w:w="6799" w:type="dxa"/>
            <w:shd w:val="clear" w:color="auto" w:fill="FFFFFF" w:themeFill="background1"/>
            <w:noWrap/>
            <w:vAlign w:val="bottom"/>
            <w:hideMark/>
          </w:tcPr>
          <w:p w14:paraId="7993A0F8" w14:textId="77777777" w:rsidR="00A22559" w:rsidRPr="00D25F92" w:rsidRDefault="00A22559" w:rsidP="00DC2001">
            <w:pPr>
              <w:widowControl/>
              <w:autoSpaceDE/>
              <w:autoSpaceDN/>
              <w:adjustRightInd/>
              <w:rPr>
                <w:rFonts w:ascii="Aptos Narrow" w:eastAsia="Times New Roman" w:hAnsi="Aptos Narrow"/>
                <w:color w:val="467886"/>
                <w:sz w:val="18"/>
                <w:szCs w:val="18"/>
                <w:lang w:val="en-CA" w:eastAsia="zh-CN"/>
              </w:rPr>
            </w:pPr>
            <w:hyperlink r:id="rId25" w:history="1">
              <w:r w:rsidRPr="00D25F92">
                <w:rPr>
                  <w:rFonts w:ascii="Aptos Narrow" w:eastAsia="Times New Roman" w:hAnsi="Aptos Narrow"/>
                  <w:color w:val="467886"/>
                  <w:sz w:val="18"/>
                  <w:szCs w:val="18"/>
                  <w:lang w:val="en-CA" w:eastAsia="zh-CN"/>
                </w:rPr>
                <w:t xml:space="preserve">FSMP-WG21-WP08.1_Annex 10 Vol 5 </w:t>
              </w:r>
              <w:proofErr w:type="spellStart"/>
              <w:r w:rsidRPr="00D25F92">
                <w:rPr>
                  <w:rFonts w:ascii="Aptos Narrow" w:eastAsia="Times New Roman" w:hAnsi="Aptos Narrow"/>
                  <w:color w:val="467886"/>
                  <w:sz w:val="18"/>
                  <w:szCs w:val="18"/>
                  <w:lang w:val="en-CA" w:eastAsia="zh-CN"/>
                </w:rPr>
                <w:t>PfA_Attachment</w:t>
              </w:r>
              <w:proofErr w:type="spellEnd"/>
              <w:r w:rsidRPr="00D25F92">
                <w:rPr>
                  <w:rFonts w:ascii="Aptos Narrow" w:eastAsia="Times New Roman" w:hAnsi="Aptos Narrow"/>
                  <w:color w:val="467886"/>
                  <w:sz w:val="18"/>
                  <w:szCs w:val="18"/>
                  <w:lang w:val="en-CA" w:eastAsia="zh-CN"/>
                </w:rPr>
                <w:t xml:space="preserve"> 1.docx</w:t>
              </w:r>
            </w:hyperlink>
          </w:p>
        </w:tc>
        <w:tc>
          <w:tcPr>
            <w:tcW w:w="1701" w:type="dxa"/>
            <w:vMerge/>
            <w:shd w:val="clear" w:color="auto" w:fill="FFFFFF" w:themeFill="background1"/>
          </w:tcPr>
          <w:p w14:paraId="2F934C9F" w14:textId="77777777" w:rsidR="00A22559" w:rsidRPr="00AA1D24" w:rsidRDefault="00A22559" w:rsidP="00DC2001">
            <w:pPr>
              <w:widowControl/>
              <w:autoSpaceDE/>
              <w:autoSpaceDN/>
              <w:adjustRightInd/>
              <w:rPr>
                <w:rFonts w:ascii="Aptos Narrow" w:eastAsia="Times New Roman" w:hAnsi="Aptos Narrow"/>
                <w:sz w:val="18"/>
                <w:szCs w:val="18"/>
                <w:lang w:val="en-CA" w:eastAsia="zh-CN"/>
              </w:rPr>
            </w:pPr>
          </w:p>
        </w:tc>
        <w:tc>
          <w:tcPr>
            <w:tcW w:w="855" w:type="dxa"/>
            <w:vMerge/>
            <w:shd w:val="clear" w:color="auto" w:fill="FFFFFF" w:themeFill="background1"/>
          </w:tcPr>
          <w:p w14:paraId="40EF336C" w14:textId="77777777" w:rsidR="00A22559" w:rsidRPr="00E520DC" w:rsidRDefault="00A22559" w:rsidP="009821BD">
            <w:pPr>
              <w:widowControl/>
              <w:autoSpaceDE/>
              <w:autoSpaceDN/>
              <w:adjustRightInd/>
              <w:jc w:val="center"/>
              <w:rPr>
                <w:rFonts w:ascii="Aptos Narrow" w:eastAsia="Times New Roman" w:hAnsi="Aptos Narrow"/>
                <w:sz w:val="18"/>
                <w:szCs w:val="18"/>
                <w:lang w:val="en-CA" w:eastAsia="zh-CN"/>
              </w:rPr>
            </w:pPr>
          </w:p>
        </w:tc>
      </w:tr>
      <w:tr w:rsidR="00CD5723" w:rsidRPr="007A67A8" w14:paraId="1F5ED445" w14:textId="77777777" w:rsidTr="009821BD">
        <w:trPr>
          <w:trHeight w:val="292"/>
        </w:trPr>
        <w:tc>
          <w:tcPr>
            <w:tcW w:w="6799" w:type="dxa"/>
            <w:shd w:val="clear" w:color="auto" w:fill="FFFFFF" w:themeFill="background1"/>
            <w:noWrap/>
            <w:vAlign w:val="bottom"/>
            <w:hideMark/>
          </w:tcPr>
          <w:p w14:paraId="65879926" w14:textId="77777777" w:rsidR="00CD5723" w:rsidRPr="00D25F92" w:rsidRDefault="00CD5723" w:rsidP="00DC2001">
            <w:pPr>
              <w:widowControl/>
              <w:autoSpaceDE/>
              <w:autoSpaceDN/>
              <w:adjustRightInd/>
              <w:rPr>
                <w:rFonts w:ascii="Aptos Narrow" w:eastAsia="Times New Roman" w:hAnsi="Aptos Narrow"/>
                <w:color w:val="467886"/>
                <w:sz w:val="18"/>
                <w:szCs w:val="18"/>
                <w:lang w:val="en-CA" w:eastAsia="zh-CN"/>
              </w:rPr>
            </w:pPr>
            <w:hyperlink r:id="rId26" w:history="1">
              <w:r w:rsidRPr="00D25F92">
                <w:rPr>
                  <w:rFonts w:ascii="Aptos Narrow" w:eastAsia="Times New Roman" w:hAnsi="Aptos Narrow"/>
                  <w:color w:val="467886"/>
                  <w:sz w:val="18"/>
                  <w:szCs w:val="18"/>
                  <w:lang w:val="en-CA" w:eastAsia="zh-CN"/>
                </w:rPr>
                <w:t>FSMP-WG21-WP09_proposal for a WRC-31 agenda item on facilitating the operation of earth stations on board unmanned aircraft using AMS(R)S in the 5 GHz.docx</w:t>
              </w:r>
            </w:hyperlink>
          </w:p>
        </w:tc>
        <w:tc>
          <w:tcPr>
            <w:tcW w:w="1701" w:type="dxa"/>
            <w:shd w:val="clear" w:color="auto" w:fill="FFFFFF" w:themeFill="background1"/>
          </w:tcPr>
          <w:p w14:paraId="1E0B3F97" w14:textId="7858FB72" w:rsidR="00CD5723" w:rsidRPr="00AA1D24" w:rsidRDefault="00EC477B" w:rsidP="00DC2001">
            <w:pPr>
              <w:widowControl/>
              <w:autoSpaceDE/>
              <w:autoSpaceDN/>
              <w:adjustRightInd/>
              <w:rPr>
                <w:rFonts w:ascii="Aptos Narrow" w:eastAsia="Times New Roman" w:hAnsi="Aptos Narrow"/>
                <w:sz w:val="18"/>
                <w:szCs w:val="18"/>
                <w:lang w:val="en-CA" w:eastAsia="zh-CN"/>
              </w:rPr>
            </w:pPr>
            <w:r w:rsidRPr="00AA1D24">
              <w:rPr>
                <w:rFonts w:ascii="Aptos Narrow" w:eastAsia="Times New Roman" w:hAnsi="Aptos Narrow"/>
                <w:sz w:val="18"/>
                <w:szCs w:val="18"/>
                <w:lang w:val="en-CA" w:eastAsia="zh-CN"/>
              </w:rPr>
              <w:t xml:space="preserve">C. Fleury </w:t>
            </w:r>
          </w:p>
        </w:tc>
        <w:tc>
          <w:tcPr>
            <w:tcW w:w="855" w:type="dxa"/>
            <w:shd w:val="clear" w:color="auto" w:fill="FFFFFF" w:themeFill="background1"/>
          </w:tcPr>
          <w:p w14:paraId="30935634" w14:textId="7B49964E" w:rsidR="00CD5723" w:rsidRPr="00E520DC" w:rsidRDefault="00430CA7" w:rsidP="009821BD">
            <w:pPr>
              <w:widowControl/>
              <w:autoSpaceDE/>
              <w:autoSpaceDN/>
              <w:adjustRightInd/>
              <w:jc w:val="center"/>
              <w:rPr>
                <w:rFonts w:ascii="Aptos Narrow" w:eastAsia="Times New Roman" w:hAnsi="Aptos Narrow"/>
                <w:sz w:val="18"/>
                <w:szCs w:val="18"/>
                <w:lang w:val="en-CA" w:eastAsia="zh-CN"/>
              </w:rPr>
            </w:pPr>
            <w:r>
              <w:rPr>
                <w:rFonts w:ascii="Aptos Narrow" w:eastAsia="Times New Roman" w:hAnsi="Aptos Narrow"/>
                <w:sz w:val="18"/>
                <w:szCs w:val="18"/>
                <w:lang w:val="en-CA" w:eastAsia="zh-CN"/>
              </w:rPr>
              <w:t>3 a)</w:t>
            </w:r>
          </w:p>
        </w:tc>
      </w:tr>
      <w:tr w:rsidR="00CD5723" w:rsidRPr="007A67A8" w14:paraId="27A24827" w14:textId="77777777" w:rsidTr="009821BD">
        <w:trPr>
          <w:trHeight w:val="292"/>
        </w:trPr>
        <w:tc>
          <w:tcPr>
            <w:tcW w:w="6799" w:type="dxa"/>
            <w:shd w:val="clear" w:color="auto" w:fill="FFFFFF" w:themeFill="background1"/>
            <w:noWrap/>
            <w:vAlign w:val="bottom"/>
            <w:hideMark/>
          </w:tcPr>
          <w:p w14:paraId="14022A91" w14:textId="77777777" w:rsidR="00CD5723" w:rsidRPr="00D25F92" w:rsidRDefault="00CD5723" w:rsidP="00DC2001">
            <w:pPr>
              <w:widowControl/>
              <w:autoSpaceDE/>
              <w:autoSpaceDN/>
              <w:adjustRightInd/>
              <w:rPr>
                <w:rFonts w:ascii="Aptos Narrow" w:eastAsia="Times New Roman" w:hAnsi="Aptos Narrow"/>
                <w:color w:val="467886"/>
                <w:sz w:val="18"/>
                <w:szCs w:val="18"/>
                <w:lang w:val="en-CA" w:eastAsia="zh-CN"/>
              </w:rPr>
            </w:pPr>
            <w:hyperlink r:id="rId27" w:history="1">
              <w:r w:rsidRPr="00D25F92">
                <w:rPr>
                  <w:rFonts w:ascii="Aptos Narrow" w:eastAsia="Times New Roman" w:hAnsi="Aptos Narrow"/>
                  <w:color w:val="467886"/>
                  <w:sz w:val="18"/>
                  <w:szCs w:val="18"/>
                  <w:lang w:val="en-CA" w:eastAsia="zh-CN"/>
                </w:rPr>
                <w:t>FSMP-WG21-WP10_HYCON and Connected Aircraft Comparison R1.doc</w:t>
              </w:r>
            </w:hyperlink>
          </w:p>
        </w:tc>
        <w:tc>
          <w:tcPr>
            <w:tcW w:w="1701" w:type="dxa"/>
            <w:shd w:val="clear" w:color="auto" w:fill="FFFFFF" w:themeFill="background1"/>
          </w:tcPr>
          <w:p w14:paraId="3227CBCD" w14:textId="3D208537" w:rsidR="00CD5723" w:rsidRPr="00AA1D24" w:rsidRDefault="00CA4E51" w:rsidP="002A6DC2">
            <w:pPr>
              <w:widowControl/>
              <w:autoSpaceDE/>
              <w:autoSpaceDN/>
              <w:adjustRightInd/>
              <w:rPr>
                <w:rFonts w:ascii="Aptos Narrow" w:eastAsia="Times New Roman" w:hAnsi="Aptos Narrow"/>
                <w:sz w:val="18"/>
                <w:szCs w:val="18"/>
                <w:lang w:val="en-CA" w:eastAsia="zh-CN"/>
              </w:rPr>
            </w:pPr>
            <w:proofErr w:type="spellStart"/>
            <w:proofErr w:type="gramStart"/>
            <w:r w:rsidRPr="00AA1D24">
              <w:rPr>
                <w:rFonts w:ascii="Aptos Narrow" w:eastAsia="Times New Roman" w:hAnsi="Aptos Narrow"/>
                <w:sz w:val="18"/>
                <w:szCs w:val="18"/>
                <w:lang w:val="en-CA" w:eastAsia="zh-CN"/>
              </w:rPr>
              <w:t>K.Kolb</w:t>
            </w:r>
            <w:proofErr w:type="spellEnd"/>
            <w:proofErr w:type="gramEnd"/>
            <w:r w:rsidRPr="00AA1D24">
              <w:rPr>
                <w:rFonts w:ascii="Aptos Narrow" w:eastAsia="Times New Roman" w:hAnsi="Aptos Narrow"/>
                <w:sz w:val="18"/>
                <w:szCs w:val="18"/>
                <w:lang w:val="en-CA" w:eastAsia="zh-CN"/>
              </w:rPr>
              <w:t xml:space="preserve"> and </w:t>
            </w:r>
            <w:proofErr w:type="spellStart"/>
            <w:proofErr w:type="gramStart"/>
            <w:r w:rsidRPr="00AA1D24">
              <w:rPr>
                <w:rFonts w:ascii="Aptos Narrow" w:eastAsia="Times New Roman" w:hAnsi="Aptos Narrow"/>
                <w:sz w:val="18"/>
                <w:szCs w:val="18"/>
                <w:lang w:val="en-CA" w:eastAsia="zh-CN"/>
              </w:rPr>
              <w:t>L.Azoulai</w:t>
            </w:r>
            <w:proofErr w:type="spellEnd"/>
            <w:proofErr w:type="gramEnd"/>
          </w:p>
        </w:tc>
        <w:tc>
          <w:tcPr>
            <w:tcW w:w="855" w:type="dxa"/>
            <w:shd w:val="clear" w:color="auto" w:fill="FFFFFF" w:themeFill="background1"/>
          </w:tcPr>
          <w:p w14:paraId="3BC24A1F" w14:textId="14188968" w:rsidR="00CD5723" w:rsidRPr="00E520DC" w:rsidRDefault="009E270E" w:rsidP="009821BD">
            <w:pPr>
              <w:widowControl/>
              <w:autoSpaceDE/>
              <w:autoSpaceDN/>
              <w:adjustRightInd/>
              <w:jc w:val="center"/>
              <w:rPr>
                <w:rFonts w:ascii="Aptos Narrow" w:eastAsia="Times New Roman" w:hAnsi="Aptos Narrow"/>
                <w:sz w:val="18"/>
                <w:szCs w:val="18"/>
                <w:lang w:val="en-CA" w:eastAsia="zh-CN"/>
              </w:rPr>
            </w:pPr>
            <w:r>
              <w:rPr>
                <w:rFonts w:ascii="Aptos Narrow" w:eastAsia="Times New Roman" w:hAnsi="Aptos Narrow"/>
                <w:sz w:val="18"/>
                <w:szCs w:val="18"/>
                <w:lang w:val="en-CA" w:eastAsia="zh-CN"/>
              </w:rPr>
              <w:t>8 a)</w:t>
            </w:r>
          </w:p>
        </w:tc>
      </w:tr>
      <w:tr w:rsidR="00CD5723" w:rsidRPr="007A67A8" w14:paraId="51FEE50C" w14:textId="77777777" w:rsidTr="009821BD">
        <w:trPr>
          <w:trHeight w:val="292"/>
        </w:trPr>
        <w:tc>
          <w:tcPr>
            <w:tcW w:w="6799" w:type="dxa"/>
            <w:shd w:val="clear" w:color="auto" w:fill="FFFFFF" w:themeFill="background1"/>
            <w:noWrap/>
            <w:vAlign w:val="bottom"/>
            <w:hideMark/>
          </w:tcPr>
          <w:p w14:paraId="17B6BF2F" w14:textId="77777777" w:rsidR="00CD5723" w:rsidRPr="00D25F92" w:rsidRDefault="00CD5723" w:rsidP="00DC2001">
            <w:pPr>
              <w:widowControl/>
              <w:autoSpaceDE/>
              <w:autoSpaceDN/>
              <w:adjustRightInd/>
              <w:rPr>
                <w:rFonts w:ascii="Aptos Narrow" w:eastAsia="Times New Roman" w:hAnsi="Aptos Narrow"/>
                <w:color w:val="467886"/>
                <w:sz w:val="18"/>
                <w:szCs w:val="18"/>
                <w:lang w:val="en-CA" w:eastAsia="zh-CN"/>
              </w:rPr>
            </w:pPr>
            <w:hyperlink r:id="rId28" w:history="1">
              <w:r w:rsidRPr="00D25F92">
                <w:rPr>
                  <w:rFonts w:ascii="Aptos Narrow" w:eastAsia="Times New Roman" w:hAnsi="Aptos Narrow"/>
                  <w:color w:val="467886"/>
                  <w:sz w:val="18"/>
                  <w:szCs w:val="18"/>
                  <w:lang w:val="en-CA" w:eastAsia="zh-CN"/>
                </w:rPr>
                <w:t>FSMP-WG21-WP11_Hyperconnectivity Response.docx</w:t>
              </w:r>
            </w:hyperlink>
          </w:p>
        </w:tc>
        <w:tc>
          <w:tcPr>
            <w:tcW w:w="1701" w:type="dxa"/>
            <w:shd w:val="clear" w:color="auto" w:fill="FFFFFF" w:themeFill="background1"/>
          </w:tcPr>
          <w:p w14:paraId="58D13EB2" w14:textId="74CA174D" w:rsidR="00CD5723" w:rsidRPr="00AA1D24" w:rsidRDefault="00CF1C3D" w:rsidP="00CF1C3D">
            <w:pPr>
              <w:widowControl/>
              <w:autoSpaceDE/>
              <w:autoSpaceDN/>
              <w:adjustRightInd/>
              <w:rPr>
                <w:rFonts w:ascii="Aptos Narrow" w:eastAsia="Times New Roman" w:hAnsi="Aptos Narrow"/>
                <w:sz w:val="18"/>
                <w:szCs w:val="18"/>
                <w:lang w:val="en-CA" w:eastAsia="zh-CN"/>
              </w:rPr>
            </w:pPr>
            <w:r w:rsidRPr="00AA1D24">
              <w:rPr>
                <w:rFonts w:ascii="Aptos Narrow" w:eastAsia="Times New Roman" w:hAnsi="Aptos Narrow"/>
                <w:sz w:val="18"/>
                <w:szCs w:val="18"/>
                <w:lang w:eastAsia="zh-CN"/>
              </w:rPr>
              <w:t>D. Ladson</w:t>
            </w:r>
          </w:p>
        </w:tc>
        <w:tc>
          <w:tcPr>
            <w:tcW w:w="855" w:type="dxa"/>
            <w:shd w:val="clear" w:color="auto" w:fill="FFFFFF" w:themeFill="background1"/>
          </w:tcPr>
          <w:p w14:paraId="6E5F1D96" w14:textId="7A8A154D" w:rsidR="00CD5723" w:rsidRPr="00E520DC" w:rsidRDefault="009E270E" w:rsidP="009821BD">
            <w:pPr>
              <w:widowControl/>
              <w:autoSpaceDE/>
              <w:autoSpaceDN/>
              <w:adjustRightInd/>
              <w:jc w:val="center"/>
              <w:rPr>
                <w:rFonts w:ascii="Aptos Narrow" w:eastAsia="Times New Roman" w:hAnsi="Aptos Narrow"/>
                <w:sz w:val="18"/>
                <w:szCs w:val="18"/>
                <w:lang w:val="en-CA" w:eastAsia="zh-CN"/>
              </w:rPr>
            </w:pPr>
            <w:r>
              <w:rPr>
                <w:rFonts w:ascii="Aptos Narrow" w:eastAsia="Times New Roman" w:hAnsi="Aptos Narrow"/>
                <w:sz w:val="18"/>
                <w:szCs w:val="18"/>
                <w:lang w:val="en-CA" w:eastAsia="zh-CN"/>
              </w:rPr>
              <w:t>8 a)</w:t>
            </w:r>
          </w:p>
        </w:tc>
      </w:tr>
      <w:tr w:rsidR="00CD5723" w:rsidRPr="007A67A8" w14:paraId="1AE37B82" w14:textId="77777777" w:rsidTr="009821BD">
        <w:trPr>
          <w:trHeight w:val="292"/>
        </w:trPr>
        <w:tc>
          <w:tcPr>
            <w:tcW w:w="6799" w:type="dxa"/>
            <w:shd w:val="clear" w:color="auto" w:fill="FFFFFF" w:themeFill="background1"/>
            <w:noWrap/>
            <w:vAlign w:val="bottom"/>
            <w:hideMark/>
          </w:tcPr>
          <w:p w14:paraId="3AA5EA61" w14:textId="77777777" w:rsidR="00CD5723" w:rsidRPr="00D25F92" w:rsidRDefault="00CD5723" w:rsidP="00DC2001">
            <w:pPr>
              <w:widowControl/>
              <w:autoSpaceDE/>
              <w:autoSpaceDN/>
              <w:adjustRightInd/>
              <w:rPr>
                <w:rFonts w:ascii="Aptos Narrow" w:eastAsia="Times New Roman" w:hAnsi="Aptos Narrow"/>
                <w:color w:val="467886"/>
                <w:sz w:val="18"/>
                <w:szCs w:val="18"/>
                <w:lang w:val="en-CA" w:eastAsia="zh-CN"/>
              </w:rPr>
            </w:pPr>
            <w:hyperlink r:id="rId29" w:history="1">
              <w:r w:rsidRPr="00D25F92">
                <w:rPr>
                  <w:rFonts w:ascii="Aptos Narrow" w:eastAsia="Times New Roman" w:hAnsi="Aptos Narrow"/>
                  <w:color w:val="467886"/>
                  <w:sz w:val="18"/>
                  <w:szCs w:val="18"/>
                  <w:lang w:val="en-CA" w:eastAsia="zh-CN"/>
                </w:rPr>
                <w:t>FSMP-WG21-WP12_WRC-27 AI 1.5 – PROPOSED LIASON STATEMENT TO ITU-R WORKING PARTIES 4A AND 4C.doc</w:t>
              </w:r>
            </w:hyperlink>
          </w:p>
        </w:tc>
        <w:tc>
          <w:tcPr>
            <w:tcW w:w="1701" w:type="dxa"/>
            <w:shd w:val="clear" w:color="auto" w:fill="FFFFFF" w:themeFill="background1"/>
          </w:tcPr>
          <w:p w14:paraId="0A1D7018" w14:textId="78A43593" w:rsidR="00CD5723" w:rsidRPr="00AA1D24" w:rsidRDefault="00B3022B" w:rsidP="00DC2001">
            <w:pPr>
              <w:widowControl/>
              <w:autoSpaceDE/>
              <w:autoSpaceDN/>
              <w:adjustRightInd/>
              <w:rPr>
                <w:rFonts w:ascii="Aptos Narrow" w:eastAsia="Times New Roman" w:hAnsi="Aptos Narrow"/>
                <w:sz w:val="18"/>
                <w:szCs w:val="18"/>
                <w:lang w:val="en-CA" w:eastAsia="zh-CN"/>
              </w:rPr>
            </w:pPr>
            <w:r w:rsidRPr="00AA1D24">
              <w:rPr>
                <w:rFonts w:ascii="Aptos Narrow" w:eastAsia="Times New Roman" w:hAnsi="Aptos Narrow"/>
                <w:sz w:val="18"/>
                <w:szCs w:val="18"/>
                <w:lang w:val="en-CA" w:eastAsia="zh-CN"/>
              </w:rPr>
              <w:t>D. Ladson</w:t>
            </w:r>
          </w:p>
        </w:tc>
        <w:tc>
          <w:tcPr>
            <w:tcW w:w="855" w:type="dxa"/>
            <w:shd w:val="clear" w:color="auto" w:fill="FFFFFF" w:themeFill="background1"/>
          </w:tcPr>
          <w:p w14:paraId="26620EEE" w14:textId="511828A8" w:rsidR="00CD5723" w:rsidRPr="00E520DC" w:rsidRDefault="00430CA7" w:rsidP="009821BD">
            <w:pPr>
              <w:widowControl/>
              <w:autoSpaceDE/>
              <w:autoSpaceDN/>
              <w:adjustRightInd/>
              <w:jc w:val="center"/>
              <w:rPr>
                <w:rFonts w:ascii="Aptos Narrow" w:eastAsia="Times New Roman" w:hAnsi="Aptos Narrow"/>
                <w:sz w:val="18"/>
                <w:szCs w:val="18"/>
                <w:lang w:val="en-CA" w:eastAsia="zh-CN"/>
              </w:rPr>
            </w:pPr>
            <w:r w:rsidRPr="00430CA7">
              <w:rPr>
                <w:rFonts w:ascii="Aptos Narrow" w:eastAsia="Times New Roman" w:hAnsi="Aptos Narrow"/>
                <w:sz w:val="18"/>
                <w:szCs w:val="18"/>
                <w:lang w:val="en-CA" w:eastAsia="zh-CN"/>
              </w:rPr>
              <w:t>3 a)</w:t>
            </w:r>
          </w:p>
        </w:tc>
      </w:tr>
      <w:tr w:rsidR="00CD5723" w:rsidRPr="007A67A8" w14:paraId="2B207DE8" w14:textId="77777777" w:rsidTr="009821BD">
        <w:trPr>
          <w:trHeight w:val="292"/>
        </w:trPr>
        <w:tc>
          <w:tcPr>
            <w:tcW w:w="6799" w:type="dxa"/>
            <w:shd w:val="clear" w:color="auto" w:fill="FFFFFF" w:themeFill="background1"/>
            <w:noWrap/>
            <w:vAlign w:val="bottom"/>
            <w:hideMark/>
          </w:tcPr>
          <w:p w14:paraId="2405E2CD" w14:textId="77777777" w:rsidR="00CD5723" w:rsidRPr="00D25F92" w:rsidRDefault="00CD5723" w:rsidP="00DC2001">
            <w:pPr>
              <w:widowControl/>
              <w:autoSpaceDE/>
              <w:autoSpaceDN/>
              <w:adjustRightInd/>
              <w:rPr>
                <w:rFonts w:ascii="Aptos Narrow" w:eastAsia="Times New Roman" w:hAnsi="Aptos Narrow"/>
                <w:color w:val="467886"/>
                <w:sz w:val="18"/>
                <w:szCs w:val="18"/>
                <w:lang w:val="en-CA" w:eastAsia="zh-CN"/>
              </w:rPr>
            </w:pPr>
            <w:hyperlink r:id="rId30" w:history="1">
              <w:r w:rsidRPr="00D25F92">
                <w:rPr>
                  <w:rFonts w:ascii="Aptos Narrow" w:eastAsia="Times New Roman" w:hAnsi="Aptos Narrow"/>
                  <w:color w:val="467886"/>
                  <w:sz w:val="18"/>
                  <w:szCs w:val="18"/>
                  <w:lang w:val="en-CA" w:eastAsia="zh-CN"/>
                </w:rPr>
                <w:t>FSMP-WG21-WP13_Doc_9178 Vol_2_R2.docx</w:t>
              </w:r>
            </w:hyperlink>
          </w:p>
        </w:tc>
        <w:tc>
          <w:tcPr>
            <w:tcW w:w="1701" w:type="dxa"/>
            <w:shd w:val="clear" w:color="auto" w:fill="FFFFFF" w:themeFill="background1"/>
          </w:tcPr>
          <w:p w14:paraId="10DA8B46" w14:textId="4A55A018" w:rsidR="00CD5723" w:rsidRPr="00AA1D24" w:rsidRDefault="00616869" w:rsidP="00DC2001">
            <w:pPr>
              <w:widowControl/>
              <w:autoSpaceDE/>
              <w:autoSpaceDN/>
              <w:adjustRightInd/>
              <w:rPr>
                <w:rFonts w:ascii="Aptos Narrow" w:eastAsia="Times New Roman" w:hAnsi="Aptos Narrow"/>
                <w:sz w:val="18"/>
                <w:szCs w:val="18"/>
                <w:lang w:val="en-CA" w:eastAsia="zh-CN"/>
              </w:rPr>
            </w:pPr>
            <w:r w:rsidRPr="00AA1D24">
              <w:rPr>
                <w:rFonts w:ascii="Aptos Narrow" w:eastAsia="Times New Roman" w:hAnsi="Aptos Narrow"/>
                <w:sz w:val="18"/>
                <w:szCs w:val="18"/>
                <w:lang w:val="en-CA" w:eastAsia="zh-CN"/>
              </w:rPr>
              <w:t>M. Kelly</w:t>
            </w:r>
          </w:p>
        </w:tc>
        <w:tc>
          <w:tcPr>
            <w:tcW w:w="855" w:type="dxa"/>
            <w:shd w:val="clear" w:color="auto" w:fill="FFFFFF" w:themeFill="background1"/>
          </w:tcPr>
          <w:p w14:paraId="2B1DA3C5" w14:textId="04F74573" w:rsidR="00CD5723" w:rsidRPr="00E520DC" w:rsidRDefault="005933B7" w:rsidP="009821BD">
            <w:pPr>
              <w:widowControl/>
              <w:autoSpaceDE/>
              <w:autoSpaceDN/>
              <w:adjustRightInd/>
              <w:jc w:val="center"/>
              <w:rPr>
                <w:rFonts w:ascii="Aptos Narrow" w:eastAsia="Times New Roman" w:hAnsi="Aptos Narrow"/>
                <w:sz w:val="18"/>
                <w:szCs w:val="18"/>
                <w:lang w:val="en-CA" w:eastAsia="zh-CN"/>
              </w:rPr>
            </w:pPr>
            <w:r w:rsidRPr="00590AF6">
              <w:rPr>
                <w:rFonts w:ascii="Aptos Narrow" w:eastAsia="Times New Roman" w:hAnsi="Aptos Narrow"/>
                <w:sz w:val="18"/>
                <w:szCs w:val="18"/>
                <w:lang w:val="en-CA" w:eastAsia="zh-CN"/>
              </w:rPr>
              <w:t xml:space="preserve">5 </w:t>
            </w:r>
            <w:r>
              <w:rPr>
                <w:rFonts w:ascii="Aptos Narrow" w:eastAsia="Times New Roman" w:hAnsi="Aptos Narrow"/>
                <w:sz w:val="18"/>
                <w:szCs w:val="18"/>
                <w:lang w:val="en-CA" w:eastAsia="zh-CN"/>
              </w:rPr>
              <w:t>e</w:t>
            </w:r>
            <w:r w:rsidRPr="00590AF6">
              <w:rPr>
                <w:rFonts w:ascii="Aptos Narrow" w:eastAsia="Times New Roman" w:hAnsi="Aptos Narrow"/>
                <w:sz w:val="18"/>
                <w:szCs w:val="18"/>
                <w:lang w:val="en-CA" w:eastAsia="zh-CN"/>
              </w:rPr>
              <w:t>)</w:t>
            </w:r>
          </w:p>
        </w:tc>
      </w:tr>
      <w:tr w:rsidR="00CD5723" w:rsidRPr="007A67A8" w14:paraId="3BFFD7F1" w14:textId="77777777" w:rsidTr="009821BD">
        <w:trPr>
          <w:trHeight w:val="292"/>
        </w:trPr>
        <w:tc>
          <w:tcPr>
            <w:tcW w:w="6799" w:type="dxa"/>
            <w:shd w:val="clear" w:color="auto" w:fill="FFFFFF" w:themeFill="background1"/>
            <w:noWrap/>
            <w:vAlign w:val="bottom"/>
            <w:hideMark/>
          </w:tcPr>
          <w:p w14:paraId="188AEFBF" w14:textId="77777777" w:rsidR="00CD5723" w:rsidRPr="00D25F92" w:rsidRDefault="00CD5723" w:rsidP="00DC2001">
            <w:pPr>
              <w:widowControl/>
              <w:autoSpaceDE/>
              <w:autoSpaceDN/>
              <w:adjustRightInd/>
              <w:rPr>
                <w:rFonts w:ascii="Aptos Narrow" w:eastAsia="Times New Roman" w:hAnsi="Aptos Narrow"/>
                <w:color w:val="467886"/>
                <w:sz w:val="18"/>
                <w:szCs w:val="18"/>
                <w:lang w:val="en-CA" w:eastAsia="zh-CN"/>
              </w:rPr>
            </w:pPr>
            <w:hyperlink r:id="rId31" w:history="1">
              <w:r w:rsidRPr="00D25F92">
                <w:rPr>
                  <w:rFonts w:ascii="Aptos Narrow" w:eastAsia="Times New Roman" w:hAnsi="Aptos Narrow"/>
                  <w:color w:val="467886"/>
                  <w:sz w:val="18"/>
                  <w:szCs w:val="18"/>
                  <w:lang w:val="en-CA" w:eastAsia="zh-CN"/>
                </w:rPr>
                <w:t>FSMP-WG21-WP14_Space-Based_VDLm2_Modelling.docx</w:t>
              </w:r>
            </w:hyperlink>
          </w:p>
        </w:tc>
        <w:tc>
          <w:tcPr>
            <w:tcW w:w="1701" w:type="dxa"/>
            <w:shd w:val="clear" w:color="auto" w:fill="FFFFFF" w:themeFill="background1"/>
          </w:tcPr>
          <w:p w14:paraId="251C2A49" w14:textId="7F95A51C" w:rsidR="00CD5723" w:rsidRPr="00AA1D24" w:rsidRDefault="00616869" w:rsidP="00DC2001">
            <w:pPr>
              <w:widowControl/>
              <w:autoSpaceDE/>
              <w:autoSpaceDN/>
              <w:adjustRightInd/>
              <w:rPr>
                <w:rFonts w:ascii="Aptos Narrow" w:eastAsia="Times New Roman" w:hAnsi="Aptos Narrow"/>
                <w:sz w:val="18"/>
                <w:szCs w:val="18"/>
                <w:lang w:val="en-CA" w:eastAsia="zh-CN"/>
              </w:rPr>
            </w:pPr>
            <w:r w:rsidRPr="00AA1D24">
              <w:rPr>
                <w:rFonts w:ascii="Aptos Narrow" w:eastAsia="Times New Roman" w:hAnsi="Aptos Narrow"/>
                <w:sz w:val="18"/>
                <w:szCs w:val="18"/>
                <w:lang w:val="en-CA" w:eastAsia="zh-CN"/>
              </w:rPr>
              <w:t>M. Colbert</w:t>
            </w:r>
          </w:p>
        </w:tc>
        <w:tc>
          <w:tcPr>
            <w:tcW w:w="855" w:type="dxa"/>
            <w:shd w:val="clear" w:color="auto" w:fill="FFFFFF" w:themeFill="background1"/>
          </w:tcPr>
          <w:p w14:paraId="448EF954" w14:textId="1D301130" w:rsidR="00CD5723" w:rsidRPr="00E520DC" w:rsidRDefault="005933B7" w:rsidP="009821BD">
            <w:pPr>
              <w:widowControl/>
              <w:autoSpaceDE/>
              <w:autoSpaceDN/>
              <w:adjustRightInd/>
              <w:jc w:val="center"/>
              <w:rPr>
                <w:rFonts w:ascii="Aptos Narrow" w:eastAsia="Times New Roman" w:hAnsi="Aptos Narrow"/>
                <w:sz w:val="18"/>
                <w:szCs w:val="18"/>
                <w:lang w:val="en-CA" w:eastAsia="zh-CN"/>
              </w:rPr>
            </w:pPr>
            <w:r w:rsidRPr="00590AF6">
              <w:rPr>
                <w:rFonts w:ascii="Aptos Narrow" w:eastAsia="Times New Roman" w:hAnsi="Aptos Narrow"/>
                <w:sz w:val="18"/>
                <w:szCs w:val="18"/>
                <w:lang w:val="en-CA" w:eastAsia="zh-CN"/>
              </w:rPr>
              <w:t xml:space="preserve">5 </w:t>
            </w:r>
            <w:r>
              <w:rPr>
                <w:rFonts w:ascii="Aptos Narrow" w:eastAsia="Times New Roman" w:hAnsi="Aptos Narrow"/>
                <w:sz w:val="18"/>
                <w:szCs w:val="18"/>
                <w:lang w:val="en-CA" w:eastAsia="zh-CN"/>
              </w:rPr>
              <w:t>e</w:t>
            </w:r>
            <w:r w:rsidRPr="00590AF6">
              <w:rPr>
                <w:rFonts w:ascii="Aptos Narrow" w:eastAsia="Times New Roman" w:hAnsi="Aptos Narrow"/>
                <w:sz w:val="18"/>
                <w:szCs w:val="18"/>
                <w:lang w:val="en-CA" w:eastAsia="zh-CN"/>
              </w:rPr>
              <w:t>)</w:t>
            </w:r>
          </w:p>
        </w:tc>
      </w:tr>
      <w:tr w:rsidR="00CD5723" w:rsidRPr="00F55C80" w14:paraId="4FEF93F1" w14:textId="77777777" w:rsidTr="009821BD">
        <w:trPr>
          <w:trHeight w:val="292"/>
        </w:trPr>
        <w:tc>
          <w:tcPr>
            <w:tcW w:w="6799" w:type="dxa"/>
            <w:shd w:val="clear" w:color="auto" w:fill="FFFFFF" w:themeFill="background1"/>
            <w:noWrap/>
            <w:vAlign w:val="bottom"/>
            <w:hideMark/>
          </w:tcPr>
          <w:p w14:paraId="610C1CE1" w14:textId="77777777" w:rsidR="00CD5723" w:rsidRPr="00D25F92" w:rsidRDefault="00CD5723" w:rsidP="00DC2001">
            <w:pPr>
              <w:widowControl/>
              <w:autoSpaceDE/>
              <w:autoSpaceDN/>
              <w:adjustRightInd/>
              <w:rPr>
                <w:rFonts w:ascii="Aptos Narrow" w:eastAsia="Times New Roman" w:hAnsi="Aptos Narrow"/>
                <w:color w:val="467886"/>
                <w:sz w:val="18"/>
                <w:szCs w:val="18"/>
                <w:lang w:val="en-CA" w:eastAsia="zh-CN"/>
              </w:rPr>
            </w:pPr>
            <w:hyperlink r:id="rId32" w:history="1">
              <w:r w:rsidRPr="00D25F92">
                <w:rPr>
                  <w:rFonts w:ascii="Aptos Narrow" w:eastAsia="Times New Roman" w:hAnsi="Aptos Narrow"/>
                  <w:color w:val="467886"/>
                  <w:sz w:val="18"/>
                  <w:szCs w:val="18"/>
                  <w:lang w:val="en-CA" w:eastAsia="zh-CN"/>
                </w:rPr>
                <w:t>FSMP-WG21-WP15_Connected_aircraft.doc</w:t>
              </w:r>
            </w:hyperlink>
          </w:p>
        </w:tc>
        <w:tc>
          <w:tcPr>
            <w:tcW w:w="1701" w:type="dxa"/>
            <w:shd w:val="clear" w:color="auto" w:fill="FFFFFF" w:themeFill="background1"/>
          </w:tcPr>
          <w:p w14:paraId="28BCC5E5" w14:textId="549C538E" w:rsidR="00CD5723" w:rsidRPr="00AA1D24" w:rsidRDefault="00F55C80" w:rsidP="00DC2001">
            <w:pPr>
              <w:widowControl/>
              <w:autoSpaceDE/>
              <w:autoSpaceDN/>
              <w:adjustRightInd/>
              <w:rPr>
                <w:rFonts w:ascii="Aptos Narrow" w:eastAsia="Times New Roman" w:hAnsi="Aptos Narrow"/>
                <w:sz w:val="18"/>
                <w:szCs w:val="18"/>
                <w:lang w:val="fr-CA" w:eastAsia="zh-CN"/>
              </w:rPr>
            </w:pPr>
            <w:r w:rsidRPr="00AA1D24">
              <w:rPr>
                <w:rFonts w:ascii="Aptos Narrow" w:eastAsia="Times New Roman" w:hAnsi="Aptos Narrow"/>
                <w:sz w:val="18"/>
                <w:szCs w:val="18"/>
                <w:lang w:val="fr-CA" w:eastAsia="zh-CN"/>
              </w:rPr>
              <w:t>G. Novella</w:t>
            </w:r>
          </w:p>
        </w:tc>
        <w:tc>
          <w:tcPr>
            <w:tcW w:w="855" w:type="dxa"/>
            <w:shd w:val="clear" w:color="auto" w:fill="FFFFFF" w:themeFill="background1"/>
          </w:tcPr>
          <w:p w14:paraId="6D00BA14" w14:textId="3A58E74D" w:rsidR="00CD5723" w:rsidRPr="00E520DC" w:rsidRDefault="0088485C" w:rsidP="009821BD">
            <w:pPr>
              <w:widowControl/>
              <w:autoSpaceDE/>
              <w:autoSpaceDN/>
              <w:adjustRightInd/>
              <w:jc w:val="center"/>
              <w:rPr>
                <w:rFonts w:ascii="Aptos Narrow" w:eastAsia="Times New Roman" w:hAnsi="Aptos Narrow"/>
                <w:sz w:val="18"/>
                <w:szCs w:val="18"/>
                <w:lang w:val="fr-CA" w:eastAsia="zh-CN"/>
              </w:rPr>
            </w:pPr>
            <w:r>
              <w:rPr>
                <w:rFonts w:ascii="Aptos Narrow" w:eastAsia="Times New Roman" w:hAnsi="Aptos Narrow"/>
                <w:sz w:val="18"/>
                <w:szCs w:val="18"/>
                <w:lang w:val="en-CA" w:eastAsia="zh-CN"/>
              </w:rPr>
              <w:t>8 a)</w:t>
            </w:r>
          </w:p>
        </w:tc>
      </w:tr>
      <w:tr w:rsidR="00CD5723" w:rsidRPr="007A67A8" w14:paraId="4C2D1CD8" w14:textId="77777777" w:rsidTr="009821BD">
        <w:trPr>
          <w:trHeight w:val="292"/>
        </w:trPr>
        <w:tc>
          <w:tcPr>
            <w:tcW w:w="6799" w:type="dxa"/>
            <w:shd w:val="clear" w:color="auto" w:fill="FFFFFF" w:themeFill="background1"/>
            <w:noWrap/>
            <w:vAlign w:val="bottom"/>
            <w:hideMark/>
          </w:tcPr>
          <w:p w14:paraId="350B5600" w14:textId="77777777" w:rsidR="00CD5723" w:rsidRPr="00D25F92" w:rsidRDefault="00CD5723" w:rsidP="00DC2001">
            <w:pPr>
              <w:widowControl/>
              <w:autoSpaceDE/>
              <w:autoSpaceDN/>
              <w:adjustRightInd/>
              <w:rPr>
                <w:rFonts w:ascii="Aptos Narrow" w:eastAsia="Times New Roman" w:hAnsi="Aptos Narrow"/>
                <w:color w:val="467886"/>
                <w:sz w:val="18"/>
                <w:szCs w:val="18"/>
                <w:lang w:val="en-CA" w:eastAsia="zh-CN"/>
              </w:rPr>
            </w:pPr>
            <w:hyperlink r:id="rId33" w:history="1">
              <w:r w:rsidRPr="00D25F92">
                <w:rPr>
                  <w:rFonts w:ascii="Aptos Narrow" w:eastAsia="Times New Roman" w:hAnsi="Aptos Narrow"/>
                  <w:color w:val="467886"/>
                  <w:sz w:val="18"/>
                  <w:szCs w:val="18"/>
                  <w:lang w:val="en-CA" w:eastAsia="zh-CN"/>
                </w:rPr>
                <w:t>FSMP-WG21-WP16_French-definition-small-UAS.doc</w:t>
              </w:r>
            </w:hyperlink>
          </w:p>
        </w:tc>
        <w:tc>
          <w:tcPr>
            <w:tcW w:w="1701" w:type="dxa"/>
            <w:shd w:val="clear" w:color="auto" w:fill="FFFFFF" w:themeFill="background1"/>
          </w:tcPr>
          <w:p w14:paraId="0EEF027D" w14:textId="7097DBEA" w:rsidR="00CD5723" w:rsidRPr="00AA1D24" w:rsidRDefault="008C30DC" w:rsidP="00DC2001">
            <w:pPr>
              <w:widowControl/>
              <w:autoSpaceDE/>
              <w:autoSpaceDN/>
              <w:adjustRightInd/>
              <w:rPr>
                <w:rFonts w:ascii="Aptos Narrow" w:eastAsia="Times New Roman" w:hAnsi="Aptos Narrow"/>
                <w:sz w:val="18"/>
                <w:szCs w:val="18"/>
                <w:lang w:val="en-CA" w:eastAsia="zh-CN"/>
              </w:rPr>
            </w:pPr>
            <w:r w:rsidRPr="00AA1D24">
              <w:rPr>
                <w:rFonts w:ascii="Aptos Narrow" w:eastAsia="Times New Roman" w:hAnsi="Aptos Narrow"/>
                <w:sz w:val="18"/>
                <w:szCs w:val="18"/>
                <w:lang w:val="en-CA" w:eastAsia="zh-CN"/>
              </w:rPr>
              <w:t>M. Hussong</w:t>
            </w:r>
          </w:p>
        </w:tc>
        <w:tc>
          <w:tcPr>
            <w:tcW w:w="855" w:type="dxa"/>
            <w:shd w:val="clear" w:color="auto" w:fill="FFFFFF" w:themeFill="background1"/>
          </w:tcPr>
          <w:p w14:paraId="023F29A4" w14:textId="1170A77B" w:rsidR="00CD5723" w:rsidRPr="00E520DC" w:rsidRDefault="000002E4" w:rsidP="009821BD">
            <w:pPr>
              <w:widowControl/>
              <w:autoSpaceDE/>
              <w:autoSpaceDN/>
              <w:adjustRightInd/>
              <w:jc w:val="center"/>
              <w:rPr>
                <w:rFonts w:ascii="Aptos Narrow" w:eastAsia="Times New Roman" w:hAnsi="Aptos Narrow"/>
                <w:sz w:val="18"/>
                <w:szCs w:val="18"/>
                <w:lang w:val="en-CA" w:eastAsia="zh-CN"/>
              </w:rPr>
            </w:pPr>
            <w:r>
              <w:rPr>
                <w:rFonts w:ascii="Aptos Narrow" w:eastAsia="Times New Roman" w:hAnsi="Aptos Narrow"/>
                <w:sz w:val="18"/>
                <w:szCs w:val="18"/>
                <w:lang w:val="en-CA" w:eastAsia="zh-CN"/>
              </w:rPr>
              <w:t>8</w:t>
            </w:r>
          </w:p>
        </w:tc>
      </w:tr>
      <w:tr w:rsidR="00CD5723" w:rsidRPr="007A67A8" w14:paraId="5397FC86" w14:textId="77777777" w:rsidTr="009821BD">
        <w:trPr>
          <w:trHeight w:val="292"/>
        </w:trPr>
        <w:tc>
          <w:tcPr>
            <w:tcW w:w="6799" w:type="dxa"/>
            <w:shd w:val="clear" w:color="auto" w:fill="FFFFFF" w:themeFill="background1"/>
            <w:noWrap/>
            <w:vAlign w:val="bottom"/>
            <w:hideMark/>
          </w:tcPr>
          <w:p w14:paraId="79B86103" w14:textId="7DD03559" w:rsidR="00CD5723" w:rsidRPr="00D25F92" w:rsidRDefault="00CD5723" w:rsidP="00DC2001">
            <w:pPr>
              <w:widowControl/>
              <w:autoSpaceDE/>
              <w:autoSpaceDN/>
              <w:adjustRightInd/>
              <w:rPr>
                <w:rFonts w:ascii="Aptos Narrow" w:eastAsia="Times New Roman" w:hAnsi="Aptos Narrow"/>
                <w:color w:val="467886"/>
                <w:sz w:val="18"/>
                <w:szCs w:val="18"/>
                <w:lang w:val="en-CA" w:eastAsia="zh-CN"/>
              </w:rPr>
            </w:pPr>
            <w:hyperlink r:id="rId34" w:history="1">
              <w:r w:rsidRPr="00D25F92">
                <w:rPr>
                  <w:rFonts w:ascii="Aptos Narrow" w:eastAsia="Times New Roman" w:hAnsi="Aptos Narrow"/>
                  <w:color w:val="467886"/>
                  <w:sz w:val="18"/>
                  <w:szCs w:val="18"/>
                  <w:lang w:val="en-CA" w:eastAsia="zh-CN"/>
                </w:rPr>
                <w:t>FSMP-WG21-WP17_LDACS_v7.doc</w:t>
              </w:r>
            </w:hyperlink>
          </w:p>
        </w:tc>
        <w:tc>
          <w:tcPr>
            <w:tcW w:w="1701" w:type="dxa"/>
            <w:shd w:val="clear" w:color="auto" w:fill="FFFFFF" w:themeFill="background1"/>
          </w:tcPr>
          <w:p w14:paraId="5A60453F" w14:textId="77777777" w:rsidR="00CD5723" w:rsidRPr="00AA1D24" w:rsidRDefault="00F55C80" w:rsidP="00DC2001">
            <w:pPr>
              <w:widowControl/>
              <w:autoSpaceDE/>
              <w:autoSpaceDN/>
              <w:adjustRightInd/>
              <w:rPr>
                <w:rFonts w:ascii="Aptos Narrow" w:eastAsia="Times New Roman" w:hAnsi="Aptos Narrow"/>
                <w:sz w:val="18"/>
                <w:szCs w:val="18"/>
                <w:lang w:val="en-CA" w:eastAsia="zh-CN"/>
              </w:rPr>
            </w:pPr>
            <w:r w:rsidRPr="00AA1D24">
              <w:rPr>
                <w:rFonts w:ascii="Aptos Narrow" w:eastAsia="Times New Roman" w:hAnsi="Aptos Narrow"/>
                <w:sz w:val="18"/>
                <w:szCs w:val="18"/>
                <w:lang w:val="en-CA" w:eastAsia="zh-CN"/>
              </w:rPr>
              <w:t>G. Novella</w:t>
            </w:r>
          </w:p>
          <w:p w14:paraId="316E9911" w14:textId="657C1102" w:rsidR="0094752C" w:rsidRPr="00AA1D24" w:rsidRDefault="0094752C" w:rsidP="00DC2001">
            <w:pPr>
              <w:widowControl/>
              <w:autoSpaceDE/>
              <w:autoSpaceDN/>
              <w:adjustRightInd/>
              <w:rPr>
                <w:rFonts w:ascii="Aptos Narrow" w:eastAsia="Times New Roman" w:hAnsi="Aptos Narrow"/>
                <w:sz w:val="18"/>
                <w:szCs w:val="18"/>
                <w:lang w:val="en-CA" w:eastAsia="zh-CN"/>
              </w:rPr>
            </w:pPr>
            <w:r w:rsidRPr="00AA1D24">
              <w:rPr>
                <w:rFonts w:ascii="Aptos Narrow" w:eastAsia="Times New Roman" w:hAnsi="Aptos Narrow"/>
                <w:sz w:val="18"/>
                <w:szCs w:val="18"/>
                <w:lang w:val="en-CA" w:eastAsia="zh-CN"/>
              </w:rPr>
              <w:t>(LDACS IPTF)</w:t>
            </w:r>
          </w:p>
        </w:tc>
        <w:tc>
          <w:tcPr>
            <w:tcW w:w="855" w:type="dxa"/>
            <w:shd w:val="clear" w:color="auto" w:fill="FFFFFF" w:themeFill="background1"/>
          </w:tcPr>
          <w:p w14:paraId="7AF2E715" w14:textId="6DCF6414" w:rsidR="00CD5723" w:rsidRPr="00E520DC" w:rsidRDefault="00DA7020" w:rsidP="009821BD">
            <w:pPr>
              <w:widowControl/>
              <w:autoSpaceDE/>
              <w:autoSpaceDN/>
              <w:adjustRightInd/>
              <w:jc w:val="center"/>
              <w:rPr>
                <w:rFonts w:ascii="Aptos Narrow" w:eastAsia="Times New Roman" w:hAnsi="Aptos Narrow"/>
                <w:sz w:val="18"/>
                <w:szCs w:val="18"/>
                <w:lang w:val="en-CA" w:eastAsia="zh-CN"/>
              </w:rPr>
            </w:pPr>
            <w:r w:rsidRPr="00DA7020">
              <w:rPr>
                <w:rFonts w:ascii="Aptos Narrow" w:eastAsia="Times New Roman" w:hAnsi="Aptos Narrow"/>
                <w:sz w:val="18"/>
                <w:szCs w:val="18"/>
                <w:lang w:val="en-CA" w:eastAsia="zh-CN"/>
              </w:rPr>
              <w:t xml:space="preserve">5 </w:t>
            </w:r>
            <w:r>
              <w:rPr>
                <w:rFonts w:ascii="Aptos Narrow" w:eastAsia="Times New Roman" w:hAnsi="Aptos Narrow"/>
                <w:sz w:val="18"/>
                <w:szCs w:val="18"/>
                <w:lang w:val="en-CA" w:eastAsia="zh-CN"/>
              </w:rPr>
              <w:t>c</w:t>
            </w:r>
            <w:r w:rsidRPr="00DA7020">
              <w:rPr>
                <w:rFonts w:ascii="Aptos Narrow" w:eastAsia="Times New Roman" w:hAnsi="Aptos Narrow"/>
                <w:sz w:val="18"/>
                <w:szCs w:val="18"/>
                <w:lang w:val="en-CA" w:eastAsia="zh-CN"/>
              </w:rPr>
              <w:t>)</w:t>
            </w:r>
          </w:p>
        </w:tc>
      </w:tr>
      <w:tr w:rsidR="00CD5723" w:rsidRPr="007A67A8" w14:paraId="071BC299" w14:textId="77777777" w:rsidTr="009821BD">
        <w:trPr>
          <w:trHeight w:val="292"/>
        </w:trPr>
        <w:tc>
          <w:tcPr>
            <w:tcW w:w="6799" w:type="dxa"/>
            <w:shd w:val="clear" w:color="auto" w:fill="FFFFFF" w:themeFill="background1"/>
            <w:noWrap/>
            <w:vAlign w:val="bottom"/>
            <w:hideMark/>
          </w:tcPr>
          <w:p w14:paraId="08BF901A" w14:textId="77777777" w:rsidR="00CD5723" w:rsidRPr="00D25F92" w:rsidRDefault="00CD5723" w:rsidP="00DC2001">
            <w:pPr>
              <w:widowControl/>
              <w:autoSpaceDE/>
              <w:autoSpaceDN/>
              <w:adjustRightInd/>
              <w:rPr>
                <w:rFonts w:ascii="Aptos Narrow" w:eastAsia="Times New Roman" w:hAnsi="Aptos Narrow"/>
                <w:color w:val="467886"/>
                <w:sz w:val="18"/>
                <w:szCs w:val="18"/>
                <w:lang w:val="en-CA" w:eastAsia="zh-CN"/>
              </w:rPr>
            </w:pPr>
            <w:hyperlink r:id="rId35" w:history="1">
              <w:r w:rsidRPr="00D25F92">
                <w:rPr>
                  <w:rFonts w:ascii="Aptos Narrow" w:eastAsia="Times New Roman" w:hAnsi="Aptos Narrow"/>
                  <w:color w:val="467886"/>
                  <w:sz w:val="18"/>
                  <w:szCs w:val="18"/>
                  <w:lang w:val="en-CA" w:eastAsia="zh-CN"/>
                </w:rPr>
                <w:t>FSMP-WG21-WP18_Report from SB-VHF_CG_v2.docx</w:t>
              </w:r>
            </w:hyperlink>
          </w:p>
        </w:tc>
        <w:tc>
          <w:tcPr>
            <w:tcW w:w="1701" w:type="dxa"/>
            <w:shd w:val="clear" w:color="auto" w:fill="FFFFFF" w:themeFill="background1"/>
          </w:tcPr>
          <w:p w14:paraId="3E20E03F" w14:textId="77777777" w:rsidR="002A6DC2" w:rsidRDefault="00BC738B" w:rsidP="00BC738B">
            <w:pPr>
              <w:widowControl/>
              <w:autoSpaceDE/>
              <w:autoSpaceDN/>
              <w:adjustRightInd/>
              <w:rPr>
                <w:rFonts w:ascii="Aptos Narrow" w:eastAsia="Times New Roman" w:hAnsi="Aptos Narrow"/>
                <w:sz w:val="18"/>
                <w:szCs w:val="18"/>
                <w:lang w:eastAsia="zh-CN"/>
              </w:rPr>
            </w:pPr>
            <w:r w:rsidRPr="00AA1D24">
              <w:rPr>
                <w:rFonts w:ascii="Aptos Narrow" w:eastAsia="Times New Roman" w:hAnsi="Aptos Narrow"/>
                <w:sz w:val="18"/>
                <w:szCs w:val="18"/>
                <w:lang w:eastAsia="zh-CN"/>
              </w:rPr>
              <w:t xml:space="preserve">M. Garcia and </w:t>
            </w:r>
          </w:p>
          <w:p w14:paraId="3807ECBE" w14:textId="4FF326B5" w:rsidR="00CD5723" w:rsidRPr="00AA1D24" w:rsidRDefault="00BC738B" w:rsidP="00BC738B">
            <w:pPr>
              <w:widowControl/>
              <w:autoSpaceDE/>
              <w:autoSpaceDN/>
              <w:adjustRightInd/>
              <w:rPr>
                <w:rFonts w:ascii="Aptos Narrow" w:eastAsia="Times New Roman" w:hAnsi="Aptos Narrow"/>
                <w:sz w:val="18"/>
                <w:szCs w:val="18"/>
                <w:lang w:val="en-CA" w:eastAsia="zh-CN"/>
              </w:rPr>
            </w:pPr>
            <w:r w:rsidRPr="00AA1D24">
              <w:rPr>
                <w:rFonts w:ascii="Aptos Narrow" w:eastAsia="Times New Roman" w:hAnsi="Aptos Narrow"/>
                <w:sz w:val="18"/>
                <w:szCs w:val="18"/>
                <w:lang w:eastAsia="zh-CN"/>
              </w:rPr>
              <w:t>M. Kelly</w:t>
            </w:r>
          </w:p>
        </w:tc>
        <w:tc>
          <w:tcPr>
            <w:tcW w:w="855" w:type="dxa"/>
            <w:shd w:val="clear" w:color="auto" w:fill="FFFFFF" w:themeFill="background1"/>
          </w:tcPr>
          <w:p w14:paraId="231210D0" w14:textId="1C467A05" w:rsidR="00CD5723" w:rsidRPr="00E520DC" w:rsidRDefault="00A91143" w:rsidP="009821BD">
            <w:pPr>
              <w:widowControl/>
              <w:autoSpaceDE/>
              <w:autoSpaceDN/>
              <w:adjustRightInd/>
              <w:jc w:val="center"/>
              <w:rPr>
                <w:rFonts w:ascii="Aptos Narrow" w:eastAsia="Times New Roman" w:hAnsi="Aptos Narrow"/>
                <w:sz w:val="18"/>
                <w:szCs w:val="18"/>
                <w:lang w:val="en-CA" w:eastAsia="zh-CN"/>
              </w:rPr>
            </w:pPr>
            <w:r w:rsidRPr="00A91143">
              <w:rPr>
                <w:rFonts w:ascii="Aptos Narrow" w:eastAsia="Times New Roman" w:hAnsi="Aptos Narrow"/>
                <w:sz w:val="18"/>
                <w:szCs w:val="18"/>
                <w:lang w:val="en-CA" w:eastAsia="zh-CN"/>
              </w:rPr>
              <w:t>5 a)</w:t>
            </w:r>
          </w:p>
        </w:tc>
      </w:tr>
      <w:tr w:rsidR="00A22559" w:rsidRPr="007A67A8" w14:paraId="2996CF2C" w14:textId="77777777" w:rsidTr="009821BD">
        <w:trPr>
          <w:trHeight w:val="292"/>
        </w:trPr>
        <w:tc>
          <w:tcPr>
            <w:tcW w:w="6799" w:type="dxa"/>
            <w:shd w:val="clear" w:color="auto" w:fill="FFFFFF" w:themeFill="background1"/>
            <w:noWrap/>
            <w:vAlign w:val="bottom"/>
            <w:hideMark/>
          </w:tcPr>
          <w:p w14:paraId="4F05228D" w14:textId="77777777" w:rsidR="00A22559" w:rsidRPr="00D25F92" w:rsidRDefault="00A22559" w:rsidP="00DC2001">
            <w:pPr>
              <w:widowControl/>
              <w:autoSpaceDE/>
              <w:autoSpaceDN/>
              <w:adjustRightInd/>
              <w:rPr>
                <w:rFonts w:ascii="Aptos Narrow" w:eastAsia="Times New Roman" w:hAnsi="Aptos Narrow"/>
                <w:color w:val="467886"/>
                <w:sz w:val="18"/>
                <w:szCs w:val="18"/>
                <w:lang w:val="en-CA" w:eastAsia="zh-CN"/>
              </w:rPr>
            </w:pPr>
            <w:hyperlink r:id="rId36" w:history="1">
              <w:r w:rsidRPr="00D25F92">
                <w:rPr>
                  <w:rFonts w:ascii="Aptos Narrow" w:eastAsia="Times New Roman" w:hAnsi="Aptos Narrow"/>
                  <w:color w:val="467886"/>
                  <w:sz w:val="18"/>
                  <w:szCs w:val="18"/>
                  <w:lang w:val="en-CA" w:eastAsia="zh-CN"/>
                </w:rPr>
                <w:t>FSMP-WG21-WP19.0_Space-Based VHF SARPs Impact Assessment and Implementation Plan.docx</w:t>
              </w:r>
            </w:hyperlink>
          </w:p>
        </w:tc>
        <w:tc>
          <w:tcPr>
            <w:tcW w:w="1701" w:type="dxa"/>
            <w:vMerge w:val="restart"/>
            <w:shd w:val="clear" w:color="auto" w:fill="FFFFFF" w:themeFill="background1"/>
          </w:tcPr>
          <w:p w14:paraId="6BD2913E" w14:textId="77777777" w:rsidR="002A6DC2" w:rsidRDefault="00DA36A2" w:rsidP="00DA36A2">
            <w:pPr>
              <w:widowControl/>
              <w:autoSpaceDE/>
              <w:autoSpaceDN/>
              <w:adjustRightInd/>
              <w:rPr>
                <w:rFonts w:ascii="Aptos Narrow" w:eastAsia="Times New Roman" w:hAnsi="Aptos Narrow"/>
                <w:sz w:val="18"/>
                <w:szCs w:val="18"/>
                <w:lang w:eastAsia="zh-CN"/>
              </w:rPr>
            </w:pPr>
            <w:r w:rsidRPr="00AA1D24">
              <w:rPr>
                <w:rFonts w:ascii="Aptos Narrow" w:eastAsia="Times New Roman" w:hAnsi="Aptos Narrow"/>
                <w:sz w:val="18"/>
                <w:szCs w:val="18"/>
                <w:lang w:eastAsia="zh-CN"/>
              </w:rPr>
              <w:t xml:space="preserve">M.  Garcia and </w:t>
            </w:r>
          </w:p>
          <w:p w14:paraId="130B5331" w14:textId="0E479959" w:rsidR="00A22559" w:rsidRPr="00AA1D24" w:rsidRDefault="00DA36A2" w:rsidP="00DA36A2">
            <w:pPr>
              <w:widowControl/>
              <w:autoSpaceDE/>
              <w:autoSpaceDN/>
              <w:adjustRightInd/>
              <w:rPr>
                <w:rFonts w:ascii="Aptos Narrow" w:eastAsia="Times New Roman" w:hAnsi="Aptos Narrow"/>
                <w:sz w:val="18"/>
                <w:szCs w:val="18"/>
                <w:lang w:val="en-CA" w:eastAsia="zh-CN"/>
              </w:rPr>
            </w:pPr>
            <w:r w:rsidRPr="00AA1D24">
              <w:rPr>
                <w:rFonts w:ascii="Aptos Narrow" w:eastAsia="Times New Roman" w:hAnsi="Aptos Narrow"/>
                <w:sz w:val="18"/>
                <w:szCs w:val="18"/>
                <w:lang w:val="en-CA" w:eastAsia="zh-CN"/>
              </w:rPr>
              <w:t>A. Yang</w:t>
            </w:r>
          </w:p>
        </w:tc>
        <w:tc>
          <w:tcPr>
            <w:tcW w:w="855" w:type="dxa"/>
            <w:vMerge w:val="restart"/>
            <w:shd w:val="clear" w:color="auto" w:fill="FFFFFF" w:themeFill="background1"/>
          </w:tcPr>
          <w:p w14:paraId="34833BB8" w14:textId="1A91EF7C" w:rsidR="00A22559" w:rsidRPr="00E520DC" w:rsidRDefault="00A91143" w:rsidP="009821BD">
            <w:pPr>
              <w:widowControl/>
              <w:autoSpaceDE/>
              <w:autoSpaceDN/>
              <w:adjustRightInd/>
              <w:jc w:val="center"/>
              <w:rPr>
                <w:rFonts w:ascii="Aptos Narrow" w:eastAsia="Times New Roman" w:hAnsi="Aptos Narrow"/>
                <w:sz w:val="18"/>
                <w:szCs w:val="18"/>
                <w:lang w:val="en-CA" w:eastAsia="zh-CN"/>
              </w:rPr>
            </w:pPr>
            <w:r w:rsidRPr="00A91143">
              <w:rPr>
                <w:rFonts w:ascii="Aptos Narrow" w:eastAsia="Times New Roman" w:hAnsi="Aptos Narrow"/>
                <w:sz w:val="18"/>
                <w:szCs w:val="18"/>
                <w:lang w:val="en-CA" w:eastAsia="zh-CN"/>
              </w:rPr>
              <w:t>5 a)</w:t>
            </w:r>
          </w:p>
        </w:tc>
      </w:tr>
      <w:tr w:rsidR="00A22559" w:rsidRPr="007A67A8" w14:paraId="295492F3" w14:textId="77777777" w:rsidTr="009821BD">
        <w:trPr>
          <w:trHeight w:val="292"/>
        </w:trPr>
        <w:tc>
          <w:tcPr>
            <w:tcW w:w="6799" w:type="dxa"/>
            <w:shd w:val="clear" w:color="auto" w:fill="FFFFFF" w:themeFill="background1"/>
            <w:noWrap/>
            <w:vAlign w:val="bottom"/>
            <w:hideMark/>
          </w:tcPr>
          <w:p w14:paraId="19968FD9" w14:textId="77777777" w:rsidR="00A22559" w:rsidRPr="00D25F92" w:rsidRDefault="00A22559" w:rsidP="00DC2001">
            <w:pPr>
              <w:widowControl/>
              <w:autoSpaceDE/>
              <w:autoSpaceDN/>
              <w:adjustRightInd/>
              <w:rPr>
                <w:rFonts w:ascii="Aptos Narrow" w:eastAsia="Times New Roman" w:hAnsi="Aptos Narrow"/>
                <w:color w:val="467886"/>
                <w:sz w:val="18"/>
                <w:szCs w:val="18"/>
                <w:lang w:val="en-CA" w:eastAsia="zh-CN"/>
              </w:rPr>
            </w:pPr>
            <w:hyperlink r:id="rId37" w:history="1">
              <w:r w:rsidRPr="00D25F92">
                <w:rPr>
                  <w:rFonts w:ascii="Aptos Narrow" w:eastAsia="Times New Roman" w:hAnsi="Aptos Narrow"/>
                  <w:color w:val="467886"/>
                  <w:sz w:val="18"/>
                  <w:szCs w:val="18"/>
                  <w:lang w:val="en-CA" w:eastAsia="zh-CN"/>
                </w:rPr>
                <w:t xml:space="preserve">FSMP-WG21-WP19.1_SB VHF Impact </w:t>
              </w:r>
              <w:proofErr w:type="spellStart"/>
              <w:r w:rsidRPr="00D25F92">
                <w:rPr>
                  <w:rFonts w:ascii="Aptos Narrow" w:eastAsia="Times New Roman" w:hAnsi="Aptos Narrow"/>
                  <w:color w:val="467886"/>
                  <w:sz w:val="18"/>
                  <w:szCs w:val="18"/>
                  <w:lang w:val="en-CA" w:eastAsia="zh-CN"/>
                </w:rPr>
                <w:t>assement</w:t>
              </w:r>
              <w:proofErr w:type="spellEnd"/>
              <w:r w:rsidRPr="00D25F92">
                <w:rPr>
                  <w:rFonts w:ascii="Aptos Narrow" w:eastAsia="Times New Roman" w:hAnsi="Aptos Narrow"/>
                  <w:color w:val="467886"/>
                  <w:sz w:val="18"/>
                  <w:szCs w:val="18"/>
                  <w:lang w:val="en-CA" w:eastAsia="zh-CN"/>
                </w:rPr>
                <w:t xml:space="preserve"> and imp </w:t>
              </w:r>
              <w:proofErr w:type="spellStart"/>
              <w:r w:rsidRPr="00D25F92">
                <w:rPr>
                  <w:rFonts w:ascii="Aptos Narrow" w:eastAsia="Times New Roman" w:hAnsi="Aptos Narrow"/>
                  <w:color w:val="467886"/>
                  <w:sz w:val="18"/>
                  <w:szCs w:val="18"/>
                  <w:lang w:val="en-CA" w:eastAsia="zh-CN"/>
                </w:rPr>
                <w:t>plan_Attachment</w:t>
              </w:r>
              <w:proofErr w:type="spellEnd"/>
              <w:r w:rsidRPr="00D25F92">
                <w:rPr>
                  <w:rFonts w:ascii="Aptos Narrow" w:eastAsia="Times New Roman" w:hAnsi="Aptos Narrow"/>
                  <w:color w:val="467886"/>
                  <w:sz w:val="18"/>
                  <w:szCs w:val="18"/>
                  <w:lang w:val="en-CA" w:eastAsia="zh-CN"/>
                </w:rPr>
                <w:t xml:space="preserve"> 1.docx</w:t>
              </w:r>
            </w:hyperlink>
          </w:p>
        </w:tc>
        <w:tc>
          <w:tcPr>
            <w:tcW w:w="1701" w:type="dxa"/>
            <w:vMerge/>
            <w:shd w:val="clear" w:color="auto" w:fill="FFFFFF" w:themeFill="background1"/>
          </w:tcPr>
          <w:p w14:paraId="40192889" w14:textId="77777777" w:rsidR="00A22559" w:rsidRPr="00AA1D24" w:rsidRDefault="00A22559" w:rsidP="00DC2001">
            <w:pPr>
              <w:widowControl/>
              <w:autoSpaceDE/>
              <w:autoSpaceDN/>
              <w:adjustRightInd/>
              <w:rPr>
                <w:rFonts w:ascii="Aptos Narrow" w:eastAsia="Times New Roman" w:hAnsi="Aptos Narrow"/>
                <w:sz w:val="18"/>
                <w:szCs w:val="18"/>
                <w:lang w:val="en-CA" w:eastAsia="zh-CN"/>
              </w:rPr>
            </w:pPr>
          </w:p>
        </w:tc>
        <w:tc>
          <w:tcPr>
            <w:tcW w:w="855" w:type="dxa"/>
            <w:vMerge/>
            <w:shd w:val="clear" w:color="auto" w:fill="FFFFFF" w:themeFill="background1"/>
          </w:tcPr>
          <w:p w14:paraId="2034EC29" w14:textId="77777777" w:rsidR="00A22559" w:rsidRPr="00E520DC" w:rsidRDefault="00A22559" w:rsidP="009821BD">
            <w:pPr>
              <w:widowControl/>
              <w:autoSpaceDE/>
              <w:autoSpaceDN/>
              <w:adjustRightInd/>
              <w:jc w:val="center"/>
              <w:rPr>
                <w:rFonts w:ascii="Aptos Narrow" w:eastAsia="Times New Roman" w:hAnsi="Aptos Narrow"/>
                <w:sz w:val="18"/>
                <w:szCs w:val="18"/>
                <w:lang w:val="en-CA" w:eastAsia="zh-CN"/>
              </w:rPr>
            </w:pPr>
          </w:p>
        </w:tc>
      </w:tr>
      <w:tr w:rsidR="00A22559" w:rsidRPr="007A67A8" w14:paraId="0B83AD40" w14:textId="77777777" w:rsidTr="009821BD">
        <w:trPr>
          <w:trHeight w:val="292"/>
        </w:trPr>
        <w:tc>
          <w:tcPr>
            <w:tcW w:w="6799" w:type="dxa"/>
            <w:shd w:val="clear" w:color="auto" w:fill="FFFFFF" w:themeFill="background1"/>
            <w:noWrap/>
            <w:vAlign w:val="bottom"/>
            <w:hideMark/>
          </w:tcPr>
          <w:p w14:paraId="2C9634A4" w14:textId="77777777" w:rsidR="00A22559" w:rsidRPr="00D25F92" w:rsidRDefault="00A22559" w:rsidP="00DC2001">
            <w:pPr>
              <w:widowControl/>
              <w:autoSpaceDE/>
              <w:autoSpaceDN/>
              <w:adjustRightInd/>
              <w:rPr>
                <w:rFonts w:ascii="Aptos Narrow" w:eastAsia="Times New Roman" w:hAnsi="Aptos Narrow"/>
                <w:color w:val="467886"/>
                <w:sz w:val="18"/>
                <w:szCs w:val="18"/>
                <w:lang w:val="en-CA" w:eastAsia="zh-CN"/>
              </w:rPr>
            </w:pPr>
            <w:hyperlink r:id="rId38" w:history="1">
              <w:r w:rsidRPr="00D25F92">
                <w:rPr>
                  <w:rFonts w:ascii="Aptos Narrow" w:eastAsia="Times New Roman" w:hAnsi="Aptos Narrow"/>
                  <w:color w:val="467886"/>
                  <w:sz w:val="18"/>
                  <w:szCs w:val="18"/>
                  <w:lang w:val="en-CA" w:eastAsia="zh-CN"/>
                </w:rPr>
                <w:t>FSMP-WG21-WP20.0_Space-Based VHF SARPs Validation Report.docx</w:t>
              </w:r>
            </w:hyperlink>
          </w:p>
        </w:tc>
        <w:tc>
          <w:tcPr>
            <w:tcW w:w="1701" w:type="dxa"/>
            <w:vMerge w:val="restart"/>
            <w:shd w:val="clear" w:color="auto" w:fill="FFFFFF" w:themeFill="background1"/>
          </w:tcPr>
          <w:p w14:paraId="196E528B" w14:textId="5AC5AC73" w:rsidR="00A22559" w:rsidRPr="00AA1D24" w:rsidRDefault="0019166D" w:rsidP="00DC2001">
            <w:pPr>
              <w:widowControl/>
              <w:autoSpaceDE/>
              <w:autoSpaceDN/>
              <w:adjustRightInd/>
              <w:rPr>
                <w:rFonts w:ascii="Aptos Narrow" w:eastAsia="Times New Roman" w:hAnsi="Aptos Narrow"/>
                <w:sz w:val="18"/>
                <w:szCs w:val="18"/>
                <w:lang w:val="en-CA" w:eastAsia="zh-CN"/>
              </w:rPr>
            </w:pPr>
            <w:r w:rsidRPr="00AA1D24">
              <w:rPr>
                <w:rFonts w:ascii="Aptos Narrow" w:eastAsia="Times New Roman" w:hAnsi="Aptos Narrow"/>
                <w:sz w:val="18"/>
                <w:szCs w:val="18"/>
                <w:lang w:val="en-CA" w:eastAsia="zh-CN"/>
              </w:rPr>
              <w:t>J.L. Chinchilla</w:t>
            </w:r>
          </w:p>
        </w:tc>
        <w:tc>
          <w:tcPr>
            <w:tcW w:w="855" w:type="dxa"/>
            <w:vMerge w:val="restart"/>
            <w:shd w:val="clear" w:color="auto" w:fill="FFFFFF" w:themeFill="background1"/>
          </w:tcPr>
          <w:p w14:paraId="3861659B" w14:textId="4D49FB7C" w:rsidR="00A22559" w:rsidRPr="00E520DC" w:rsidRDefault="00A91143" w:rsidP="009821BD">
            <w:pPr>
              <w:widowControl/>
              <w:autoSpaceDE/>
              <w:autoSpaceDN/>
              <w:adjustRightInd/>
              <w:jc w:val="center"/>
              <w:rPr>
                <w:rFonts w:ascii="Aptos Narrow" w:eastAsia="Times New Roman" w:hAnsi="Aptos Narrow"/>
                <w:sz w:val="18"/>
                <w:szCs w:val="18"/>
                <w:lang w:val="en-CA" w:eastAsia="zh-CN"/>
              </w:rPr>
            </w:pPr>
            <w:r w:rsidRPr="00A91143">
              <w:rPr>
                <w:rFonts w:ascii="Aptos Narrow" w:eastAsia="Times New Roman" w:hAnsi="Aptos Narrow"/>
                <w:sz w:val="18"/>
                <w:szCs w:val="18"/>
                <w:lang w:val="en-CA" w:eastAsia="zh-CN"/>
              </w:rPr>
              <w:t>5 a)</w:t>
            </w:r>
          </w:p>
        </w:tc>
      </w:tr>
      <w:tr w:rsidR="00A22559" w:rsidRPr="007A67A8" w14:paraId="108E2E04" w14:textId="77777777" w:rsidTr="009821BD">
        <w:trPr>
          <w:trHeight w:val="292"/>
        </w:trPr>
        <w:tc>
          <w:tcPr>
            <w:tcW w:w="6799" w:type="dxa"/>
            <w:shd w:val="clear" w:color="auto" w:fill="FFFFFF" w:themeFill="background1"/>
            <w:noWrap/>
            <w:vAlign w:val="bottom"/>
            <w:hideMark/>
          </w:tcPr>
          <w:p w14:paraId="559A1DBB" w14:textId="77777777" w:rsidR="00A22559" w:rsidRPr="00D25F92" w:rsidRDefault="00A22559" w:rsidP="00DC2001">
            <w:pPr>
              <w:widowControl/>
              <w:autoSpaceDE/>
              <w:autoSpaceDN/>
              <w:adjustRightInd/>
              <w:rPr>
                <w:rFonts w:ascii="Aptos Narrow" w:eastAsia="Times New Roman" w:hAnsi="Aptos Narrow"/>
                <w:color w:val="467886"/>
                <w:sz w:val="18"/>
                <w:szCs w:val="18"/>
                <w:lang w:val="en-CA" w:eastAsia="zh-CN"/>
              </w:rPr>
            </w:pPr>
            <w:hyperlink r:id="rId39" w:history="1">
              <w:r w:rsidRPr="00D25F92">
                <w:rPr>
                  <w:rFonts w:ascii="Aptos Narrow" w:eastAsia="Times New Roman" w:hAnsi="Aptos Narrow"/>
                  <w:color w:val="467886"/>
                  <w:sz w:val="18"/>
                  <w:szCs w:val="18"/>
                  <w:lang w:val="en-CA" w:eastAsia="zh-CN"/>
                </w:rPr>
                <w:t>FSMP-WG21-WP20.1_SB-VHF SARPs Validation Report_v6.0_Attachment 1.docx</w:t>
              </w:r>
            </w:hyperlink>
          </w:p>
        </w:tc>
        <w:tc>
          <w:tcPr>
            <w:tcW w:w="1701" w:type="dxa"/>
            <w:vMerge/>
            <w:shd w:val="clear" w:color="auto" w:fill="FFFFFF" w:themeFill="background1"/>
          </w:tcPr>
          <w:p w14:paraId="14737297" w14:textId="77777777" w:rsidR="00A22559" w:rsidRPr="00AA1D24" w:rsidRDefault="00A22559" w:rsidP="00DC2001">
            <w:pPr>
              <w:widowControl/>
              <w:autoSpaceDE/>
              <w:autoSpaceDN/>
              <w:adjustRightInd/>
              <w:rPr>
                <w:rFonts w:ascii="Aptos Narrow" w:eastAsia="Times New Roman" w:hAnsi="Aptos Narrow"/>
                <w:sz w:val="18"/>
                <w:szCs w:val="18"/>
                <w:lang w:val="en-CA" w:eastAsia="zh-CN"/>
              </w:rPr>
            </w:pPr>
          </w:p>
        </w:tc>
        <w:tc>
          <w:tcPr>
            <w:tcW w:w="855" w:type="dxa"/>
            <w:vMerge/>
            <w:shd w:val="clear" w:color="auto" w:fill="FFFFFF" w:themeFill="background1"/>
          </w:tcPr>
          <w:p w14:paraId="2BFFD4A9" w14:textId="77777777" w:rsidR="00A22559" w:rsidRPr="00E520DC" w:rsidRDefault="00A22559" w:rsidP="009821BD">
            <w:pPr>
              <w:widowControl/>
              <w:autoSpaceDE/>
              <w:autoSpaceDN/>
              <w:adjustRightInd/>
              <w:jc w:val="center"/>
              <w:rPr>
                <w:rFonts w:ascii="Aptos Narrow" w:eastAsia="Times New Roman" w:hAnsi="Aptos Narrow"/>
                <w:sz w:val="18"/>
                <w:szCs w:val="18"/>
                <w:lang w:val="en-CA" w:eastAsia="zh-CN"/>
              </w:rPr>
            </w:pPr>
          </w:p>
        </w:tc>
      </w:tr>
      <w:tr w:rsidR="00A22559" w:rsidRPr="007A67A8" w14:paraId="22B577D1" w14:textId="77777777" w:rsidTr="009821BD">
        <w:trPr>
          <w:trHeight w:val="292"/>
        </w:trPr>
        <w:tc>
          <w:tcPr>
            <w:tcW w:w="6799" w:type="dxa"/>
            <w:shd w:val="clear" w:color="auto" w:fill="FFFFFF" w:themeFill="background1"/>
            <w:noWrap/>
            <w:vAlign w:val="bottom"/>
            <w:hideMark/>
          </w:tcPr>
          <w:p w14:paraId="39880208" w14:textId="77777777" w:rsidR="00A22559" w:rsidRPr="00D25F92" w:rsidRDefault="00A22559" w:rsidP="00DC2001">
            <w:pPr>
              <w:widowControl/>
              <w:autoSpaceDE/>
              <w:autoSpaceDN/>
              <w:adjustRightInd/>
              <w:rPr>
                <w:rFonts w:ascii="Aptos Narrow" w:eastAsia="Times New Roman" w:hAnsi="Aptos Narrow"/>
                <w:color w:val="467886"/>
                <w:sz w:val="18"/>
                <w:szCs w:val="18"/>
                <w:lang w:val="en-CA" w:eastAsia="zh-CN"/>
              </w:rPr>
            </w:pPr>
            <w:hyperlink r:id="rId40" w:history="1">
              <w:r w:rsidRPr="00D25F92">
                <w:rPr>
                  <w:rFonts w:ascii="Aptos Narrow" w:eastAsia="Times New Roman" w:hAnsi="Aptos Narrow"/>
                  <w:color w:val="467886"/>
                  <w:sz w:val="18"/>
                  <w:szCs w:val="18"/>
                  <w:lang w:val="en-CA" w:eastAsia="zh-CN"/>
                </w:rPr>
                <w:t>FSMP-WG21-WP20.2_ECHOES VHF Payload Qualification Summary Report v.00.02_Attachment 2.pdf</w:t>
              </w:r>
            </w:hyperlink>
          </w:p>
        </w:tc>
        <w:tc>
          <w:tcPr>
            <w:tcW w:w="1701" w:type="dxa"/>
            <w:vMerge/>
            <w:shd w:val="clear" w:color="auto" w:fill="FFFFFF" w:themeFill="background1"/>
          </w:tcPr>
          <w:p w14:paraId="31C2B7B0" w14:textId="77777777" w:rsidR="00A22559" w:rsidRPr="00AA1D24" w:rsidRDefault="00A22559" w:rsidP="00DC2001">
            <w:pPr>
              <w:widowControl/>
              <w:autoSpaceDE/>
              <w:autoSpaceDN/>
              <w:adjustRightInd/>
              <w:rPr>
                <w:rFonts w:ascii="Aptos Narrow" w:eastAsia="Times New Roman" w:hAnsi="Aptos Narrow"/>
                <w:sz w:val="18"/>
                <w:szCs w:val="18"/>
                <w:lang w:val="en-CA" w:eastAsia="zh-CN"/>
              </w:rPr>
            </w:pPr>
          </w:p>
        </w:tc>
        <w:tc>
          <w:tcPr>
            <w:tcW w:w="855" w:type="dxa"/>
            <w:vMerge/>
            <w:shd w:val="clear" w:color="auto" w:fill="FFFFFF" w:themeFill="background1"/>
          </w:tcPr>
          <w:p w14:paraId="160D990E" w14:textId="77777777" w:rsidR="00A22559" w:rsidRPr="00E520DC" w:rsidRDefault="00A22559" w:rsidP="009821BD">
            <w:pPr>
              <w:widowControl/>
              <w:autoSpaceDE/>
              <w:autoSpaceDN/>
              <w:adjustRightInd/>
              <w:jc w:val="center"/>
              <w:rPr>
                <w:rFonts w:ascii="Aptos Narrow" w:eastAsia="Times New Roman" w:hAnsi="Aptos Narrow"/>
                <w:sz w:val="18"/>
                <w:szCs w:val="18"/>
                <w:lang w:val="en-CA" w:eastAsia="zh-CN"/>
              </w:rPr>
            </w:pPr>
          </w:p>
        </w:tc>
      </w:tr>
      <w:tr w:rsidR="00A22559" w:rsidRPr="007A67A8" w14:paraId="1B43C1DB" w14:textId="77777777" w:rsidTr="009821BD">
        <w:trPr>
          <w:trHeight w:val="292"/>
        </w:trPr>
        <w:tc>
          <w:tcPr>
            <w:tcW w:w="6799" w:type="dxa"/>
            <w:shd w:val="clear" w:color="auto" w:fill="FFFFFF" w:themeFill="background1"/>
            <w:noWrap/>
            <w:vAlign w:val="bottom"/>
            <w:hideMark/>
          </w:tcPr>
          <w:p w14:paraId="26C25C94" w14:textId="77777777" w:rsidR="00A22559" w:rsidRPr="00D25F92" w:rsidRDefault="00A22559" w:rsidP="00DC2001">
            <w:pPr>
              <w:widowControl/>
              <w:autoSpaceDE/>
              <w:autoSpaceDN/>
              <w:adjustRightInd/>
              <w:rPr>
                <w:rFonts w:ascii="Aptos Narrow" w:eastAsia="Times New Roman" w:hAnsi="Aptos Narrow"/>
                <w:color w:val="467886"/>
                <w:sz w:val="18"/>
                <w:szCs w:val="18"/>
                <w:lang w:val="en-CA" w:eastAsia="zh-CN"/>
              </w:rPr>
            </w:pPr>
            <w:hyperlink r:id="rId41" w:history="1">
              <w:r w:rsidRPr="00D25F92">
                <w:rPr>
                  <w:rFonts w:ascii="Aptos Narrow" w:eastAsia="Times New Roman" w:hAnsi="Aptos Narrow"/>
                  <w:color w:val="467886"/>
                  <w:sz w:val="18"/>
                  <w:szCs w:val="18"/>
                  <w:lang w:val="en-CA" w:eastAsia="zh-CN"/>
                </w:rPr>
                <w:t>FSMP-WG21-WP20.3ECHOES VHF Operational Exercises Outcomes Summary Report v.00.02_Attachmnet 3.pdf</w:t>
              </w:r>
            </w:hyperlink>
          </w:p>
        </w:tc>
        <w:tc>
          <w:tcPr>
            <w:tcW w:w="1701" w:type="dxa"/>
            <w:vMerge/>
            <w:shd w:val="clear" w:color="auto" w:fill="FFFFFF" w:themeFill="background1"/>
          </w:tcPr>
          <w:p w14:paraId="09665078" w14:textId="77777777" w:rsidR="00A22559" w:rsidRPr="00AA1D24" w:rsidRDefault="00A22559" w:rsidP="00DC2001">
            <w:pPr>
              <w:widowControl/>
              <w:autoSpaceDE/>
              <w:autoSpaceDN/>
              <w:adjustRightInd/>
              <w:rPr>
                <w:rFonts w:ascii="Aptos Narrow" w:eastAsia="Times New Roman" w:hAnsi="Aptos Narrow"/>
                <w:sz w:val="18"/>
                <w:szCs w:val="18"/>
                <w:lang w:val="en-CA" w:eastAsia="zh-CN"/>
              </w:rPr>
            </w:pPr>
          </w:p>
        </w:tc>
        <w:tc>
          <w:tcPr>
            <w:tcW w:w="855" w:type="dxa"/>
            <w:vMerge/>
            <w:shd w:val="clear" w:color="auto" w:fill="FFFFFF" w:themeFill="background1"/>
          </w:tcPr>
          <w:p w14:paraId="3529AFA3" w14:textId="77777777" w:rsidR="00A22559" w:rsidRPr="00E520DC" w:rsidRDefault="00A22559" w:rsidP="009821BD">
            <w:pPr>
              <w:widowControl/>
              <w:autoSpaceDE/>
              <w:autoSpaceDN/>
              <w:adjustRightInd/>
              <w:jc w:val="center"/>
              <w:rPr>
                <w:rFonts w:ascii="Aptos Narrow" w:eastAsia="Times New Roman" w:hAnsi="Aptos Narrow"/>
                <w:sz w:val="18"/>
                <w:szCs w:val="18"/>
                <w:lang w:val="en-CA" w:eastAsia="zh-CN"/>
              </w:rPr>
            </w:pPr>
          </w:p>
        </w:tc>
      </w:tr>
      <w:tr w:rsidR="00A22559" w:rsidRPr="007A67A8" w14:paraId="6B4539F1" w14:textId="77777777" w:rsidTr="009821BD">
        <w:trPr>
          <w:trHeight w:val="292"/>
        </w:trPr>
        <w:tc>
          <w:tcPr>
            <w:tcW w:w="6799" w:type="dxa"/>
            <w:shd w:val="clear" w:color="auto" w:fill="FFFFFF" w:themeFill="background1"/>
            <w:noWrap/>
            <w:vAlign w:val="bottom"/>
            <w:hideMark/>
          </w:tcPr>
          <w:p w14:paraId="1170A688" w14:textId="77777777" w:rsidR="00A22559" w:rsidRPr="00D25F92" w:rsidRDefault="00A22559" w:rsidP="00DC2001">
            <w:pPr>
              <w:widowControl/>
              <w:autoSpaceDE/>
              <w:autoSpaceDN/>
              <w:adjustRightInd/>
              <w:rPr>
                <w:rFonts w:ascii="Aptos Narrow" w:eastAsia="Times New Roman" w:hAnsi="Aptos Narrow"/>
                <w:color w:val="467886"/>
                <w:sz w:val="18"/>
                <w:szCs w:val="18"/>
                <w:lang w:val="en-CA" w:eastAsia="zh-CN"/>
              </w:rPr>
            </w:pPr>
            <w:hyperlink r:id="rId42" w:history="1">
              <w:r w:rsidRPr="00D25F92">
                <w:rPr>
                  <w:rFonts w:ascii="Aptos Narrow" w:eastAsia="Times New Roman" w:hAnsi="Aptos Narrow"/>
                  <w:color w:val="467886"/>
                  <w:sz w:val="18"/>
                  <w:szCs w:val="18"/>
                  <w:lang w:val="en-CA" w:eastAsia="zh-CN"/>
                </w:rPr>
                <w:t>FSMP-WG21-WP20.4_R23-WP5B-C-0061!!MSW-</w:t>
              </w:r>
              <w:proofErr w:type="spellStart"/>
              <w:r w:rsidRPr="00D25F92">
                <w:rPr>
                  <w:rFonts w:ascii="Aptos Narrow" w:eastAsia="Times New Roman" w:hAnsi="Aptos Narrow"/>
                  <w:color w:val="467886"/>
                  <w:sz w:val="18"/>
                  <w:szCs w:val="18"/>
                  <w:lang w:val="en-CA" w:eastAsia="zh-CN"/>
                </w:rPr>
                <w:t>E_Attachment</w:t>
              </w:r>
              <w:proofErr w:type="spellEnd"/>
              <w:r w:rsidRPr="00D25F92">
                <w:rPr>
                  <w:rFonts w:ascii="Aptos Narrow" w:eastAsia="Times New Roman" w:hAnsi="Aptos Narrow"/>
                  <w:color w:val="467886"/>
                  <w:sz w:val="18"/>
                  <w:szCs w:val="18"/>
                  <w:lang w:val="en-CA" w:eastAsia="zh-CN"/>
                </w:rPr>
                <w:t xml:space="preserve"> 4.docx</w:t>
              </w:r>
            </w:hyperlink>
          </w:p>
        </w:tc>
        <w:tc>
          <w:tcPr>
            <w:tcW w:w="1701" w:type="dxa"/>
            <w:vMerge/>
            <w:shd w:val="clear" w:color="auto" w:fill="FFFFFF" w:themeFill="background1"/>
          </w:tcPr>
          <w:p w14:paraId="29B17D2F" w14:textId="77777777" w:rsidR="00A22559" w:rsidRPr="00AA1D24" w:rsidRDefault="00A22559" w:rsidP="00DC2001">
            <w:pPr>
              <w:widowControl/>
              <w:autoSpaceDE/>
              <w:autoSpaceDN/>
              <w:adjustRightInd/>
              <w:rPr>
                <w:rFonts w:ascii="Aptos Narrow" w:eastAsia="Times New Roman" w:hAnsi="Aptos Narrow"/>
                <w:sz w:val="18"/>
                <w:szCs w:val="18"/>
                <w:lang w:val="en-CA" w:eastAsia="zh-CN"/>
              </w:rPr>
            </w:pPr>
          </w:p>
        </w:tc>
        <w:tc>
          <w:tcPr>
            <w:tcW w:w="855" w:type="dxa"/>
            <w:vMerge/>
            <w:shd w:val="clear" w:color="auto" w:fill="FFFFFF" w:themeFill="background1"/>
          </w:tcPr>
          <w:p w14:paraId="191C3C62" w14:textId="77777777" w:rsidR="00A22559" w:rsidRPr="00E520DC" w:rsidRDefault="00A22559" w:rsidP="009821BD">
            <w:pPr>
              <w:widowControl/>
              <w:autoSpaceDE/>
              <w:autoSpaceDN/>
              <w:adjustRightInd/>
              <w:jc w:val="center"/>
              <w:rPr>
                <w:rFonts w:ascii="Aptos Narrow" w:eastAsia="Times New Roman" w:hAnsi="Aptos Narrow"/>
                <w:sz w:val="18"/>
                <w:szCs w:val="18"/>
                <w:lang w:val="en-CA" w:eastAsia="zh-CN"/>
              </w:rPr>
            </w:pPr>
          </w:p>
        </w:tc>
      </w:tr>
      <w:tr w:rsidR="00A22559" w:rsidRPr="007A67A8" w14:paraId="05A1306D" w14:textId="77777777" w:rsidTr="009821BD">
        <w:trPr>
          <w:trHeight w:val="292"/>
        </w:trPr>
        <w:tc>
          <w:tcPr>
            <w:tcW w:w="6799" w:type="dxa"/>
            <w:shd w:val="clear" w:color="auto" w:fill="FFFFFF" w:themeFill="background1"/>
            <w:noWrap/>
            <w:vAlign w:val="bottom"/>
            <w:hideMark/>
          </w:tcPr>
          <w:p w14:paraId="59CCB12F" w14:textId="77777777" w:rsidR="00A22559" w:rsidRPr="00D25F92" w:rsidRDefault="00A22559" w:rsidP="00DC2001">
            <w:pPr>
              <w:widowControl/>
              <w:autoSpaceDE/>
              <w:autoSpaceDN/>
              <w:adjustRightInd/>
              <w:rPr>
                <w:rFonts w:ascii="Aptos Narrow" w:eastAsia="Times New Roman" w:hAnsi="Aptos Narrow"/>
                <w:color w:val="467886"/>
                <w:sz w:val="18"/>
                <w:szCs w:val="18"/>
                <w:lang w:val="en-CA" w:eastAsia="zh-CN"/>
              </w:rPr>
            </w:pPr>
            <w:hyperlink r:id="rId43" w:history="1">
              <w:r w:rsidRPr="00D25F92">
                <w:rPr>
                  <w:rFonts w:ascii="Aptos Narrow" w:eastAsia="Times New Roman" w:hAnsi="Aptos Narrow"/>
                  <w:color w:val="467886"/>
                  <w:sz w:val="18"/>
                  <w:szCs w:val="18"/>
                  <w:lang w:val="en-CA" w:eastAsia="zh-CN"/>
                </w:rPr>
                <w:t>FSMP-WG21-WP20.5_FSMP-WG16-WP18__Space Based VHF datalink concept_v1.1_Attachmnet 5.doc</w:t>
              </w:r>
            </w:hyperlink>
          </w:p>
        </w:tc>
        <w:tc>
          <w:tcPr>
            <w:tcW w:w="1701" w:type="dxa"/>
            <w:vMerge/>
            <w:shd w:val="clear" w:color="auto" w:fill="FFFFFF" w:themeFill="background1"/>
          </w:tcPr>
          <w:p w14:paraId="1CB641CD" w14:textId="77777777" w:rsidR="00A22559" w:rsidRPr="00AA1D24" w:rsidRDefault="00A22559" w:rsidP="00DC2001">
            <w:pPr>
              <w:widowControl/>
              <w:autoSpaceDE/>
              <w:autoSpaceDN/>
              <w:adjustRightInd/>
              <w:rPr>
                <w:rFonts w:ascii="Aptos Narrow" w:eastAsia="Times New Roman" w:hAnsi="Aptos Narrow"/>
                <w:sz w:val="18"/>
                <w:szCs w:val="18"/>
                <w:lang w:val="en-CA" w:eastAsia="zh-CN"/>
              </w:rPr>
            </w:pPr>
          </w:p>
        </w:tc>
        <w:tc>
          <w:tcPr>
            <w:tcW w:w="855" w:type="dxa"/>
            <w:vMerge/>
            <w:shd w:val="clear" w:color="auto" w:fill="FFFFFF" w:themeFill="background1"/>
          </w:tcPr>
          <w:p w14:paraId="17071444" w14:textId="77777777" w:rsidR="00A22559" w:rsidRPr="00E520DC" w:rsidRDefault="00A22559" w:rsidP="009821BD">
            <w:pPr>
              <w:widowControl/>
              <w:autoSpaceDE/>
              <w:autoSpaceDN/>
              <w:adjustRightInd/>
              <w:jc w:val="center"/>
              <w:rPr>
                <w:rFonts w:ascii="Aptos Narrow" w:eastAsia="Times New Roman" w:hAnsi="Aptos Narrow"/>
                <w:sz w:val="18"/>
                <w:szCs w:val="18"/>
                <w:lang w:val="en-CA" w:eastAsia="zh-CN"/>
              </w:rPr>
            </w:pPr>
          </w:p>
        </w:tc>
      </w:tr>
      <w:tr w:rsidR="00A22559" w:rsidRPr="007A67A8" w14:paraId="55ED28FE" w14:textId="77777777" w:rsidTr="009821BD">
        <w:trPr>
          <w:trHeight w:val="292"/>
        </w:trPr>
        <w:tc>
          <w:tcPr>
            <w:tcW w:w="6799" w:type="dxa"/>
            <w:shd w:val="clear" w:color="auto" w:fill="FFFFFF" w:themeFill="background1"/>
            <w:noWrap/>
            <w:vAlign w:val="bottom"/>
            <w:hideMark/>
          </w:tcPr>
          <w:p w14:paraId="13CB7029" w14:textId="77777777" w:rsidR="00A22559" w:rsidRPr="00D25F92" w:rsidRDefault="00A22559" w:rsidP="00DC2001">
            <w:pPr>
              <w:widowControl/>
              <w:autoSpaceDE/>
              <w:autoSpaceDN/>
              <w:adjustRightInd/>
              <w:rPr>
                <w:rFonts w:ascii="Aptos Narrow" w:eastAsia="Times New Roman" w:hAnsi="Aptos Narrow"/>
                <w:color w:val="467886"/>
                <w:sz w:val="18"/>
                <w:szCs w:val="18"/>
                <w:lang w:val="en-CA" w:eastAsia="zh-CN"/>
              </w:rPr>
            </w:pPr>
            <w:hyperlink r:id="rId44" w:history="1">
              <w:r w:rsidRPr="00D25F92">
                <w:rPr>
                  <w:rFonts w:ascii="Aptos Narrow" w:eastAsia="Times New Roman" w:hAnsi="Aptos Narrow"/>
                  <w:color w:val="467886"/>
                  <w:sz w:val="18"/>
                  <w:szCs w:val="18"/>
                  <w:lang w:val="en-CA" w:eastAsia="zh-CN"/>
                </w:rPr>
                <w:t>FSMP-WG21-WP20.6_FSMP-WG16-WP18_Attachment_Space Based VHF datalink concept_v1.1_Attachment 6.docx</w:t>
              </w:r>
            </w:hyperlink>
          </w:p>
        </w:tc>
        <w:tc>
          <w:tcPr>
            <w:tcW w:w="1701" w:type="dxa"/>
            <w:vMerge/>
            <w:shd w:val="clear" w:color="auto" w:fill="FFFFFF" w:themeFill="background1"/>
          </w:tcPr>
          <w:p w14:paraId="7E9A8EF6" w14:textId="77777777" w:rsidR="00A22559" w:rsidRPr="00AA1D24" w:rsidRDefault="00A22559" w:rsidP="00DC2001">
            <w:pPr>
              <w:widowControl/>
              <w:autoSpaceDE/>
              <w:autoSpaceDN/>
              <w:adjustRightInd/>
              <w:rPr>
                <w:rFonts w:ascii="Aptos Narrow" w:eastAsia="Times New Roman" w:hAnsi="Aptos Narrow"/>
                <w:sz w:val="18"/>
                <w:szCs w:val="18"/>
                <w:lang w:val="en-CA" w:eastAsia="zh-CN"/>
              </w:rPr>
            </w:pPr>
          </w:p>
        </w:tc>
        <w:tc>
          <w:tcPr>
            <w:tcW w:w="855" w:type="dxa"/>
            <w:vMerge/>
            <w:shd w:val="clear" w:color="auto" w:fill="FFFFFF" w:themeFill="background1"/>
          </w:tcPr>
          <w:p w14:paraId="0A6B6ACE" w14:textId="77777777" w:rsidR="00A22559" w:rsidRPr="00E520DC" w:rsidRDefault="00A22559" w:rsidP="009821BD">
            <w:pPr>
              <w:widowControl/>
              <w:autoSpaceDE/>
              <w:autoSpaceDN/>
              <w:adjustRightInd/>
              <w:jc w:val="center"/>
              <w:rPr>
                <w:rFonts w:ascii="Aptos Narrow" w:eastAsia="Times New Roman" w:hAnsi="Aptos Narrow"/>
                <w:sz w:val="18"/>
                <w:szCs w:val="18"/>
                <w:lang w:val="en-CA" w:eastAsia="zh-CN"/>
              </w:rPr>
            </w:pPr>
          </w:p>
        </w:tc>
      </w:tr>
      <w:tr w:rsidR="00CD5723" w:rsidRPr="007A67A8" w14:paraId="017645DB" w14:textId="77777777" w:rsidTr="009821BD">
        <w:trPr>
          <w:trHeight w:val="292"/>
        </w:trPr>
        <w:tc>
          <w:tcPr>
            <w:tcW w:w="6799" w:type="dxa"/>
            <w:shd w:val="clear" w:color="auto" w:fill="FFFFFF" w:themeFill="background1"/>
            <w:noWrap/>
            <w:vAlign w:val="bottom"/>
            <w:hideMark/>
          </w:tcPr>
          <w:p w14:paraId="064A6F0B" w14:textId="77777777" w:rsidR="00CD5723" w:rsidRPr="00D25F92" w:rsidRDefault="00CD5723" w:rsidP="00DC2001">
            <w:pPr>
              <w:widowControl/>
              <w:autoSpaceDE/>
              <w:autoSpaceDN/>
              <w:adjustRightInd/>
              <w:rPr>
                <w:rFonts w:ascii="Aptos Narrow" w:eastAsia="Times New Roman" w:hAnsi="Aptos Narrow"/>
                <w:color w:val="467886"/>
                <w:sz w:val="18"/>
                <w:szCs w:val="18"/>
                <w:lang w:val="en-CA" w:eastAsia="zh-CN"/>
              </w:rPr>
            </w:pPr>
            <w:hyperlink r:id="rId45" w:history="1">
              <w:r w:rsidRPr="00D25F92">
                <w:rPr>
                  <w:rFonts w:ascii="Aptos Narrow" w:eastAsia="Times New Roman" w:hAnsi="Aptos Narrow"/>
                  <w:color w:val="467886"/>
                  <w:sz w:val="18"/>
                  <w:szCs w:val="18"/>
                  <w:lang w:val="en-CA" w:eastAsia="zh-CN"/>
                </w:rPr>
                <w:t>FSMP-WG21-WP21_Proposed contribution to Doc 9718 Vol II.docx</w:t>
              </w:r>
            </w:hyperlink>
          </w:p>
        </w:tc>
        <w:tc>
          <w:tcPr>
            <w:tcW w:w="1701" w:type="dxa"/>
            <w:shd w:val="clear" w:color="auto" w:fill="FFFFFF" w:themeFill="background1"/>
          </w:tcPr>
          <w:p w14:paraId="7092B982" w14:textId="51E13F42" w:rsidR="00CD5723" w:rsidRPr="00AA1D24" w:rsidRDefault="00105F6F" w:rsidP="00DC2001">
            <w:pPr>
              <w:widowControl/>
              <w:autoSpaceDE/>
              <w:autoSpaceDN/>
              <w:adjustRightInd/>
              <w:rPr>
                <w:rFonts w:ascii="Aptos Narrow" w:eastAsia="Times New Roman" w:hAnsi="Aptos Narrow"/>
                <w:sz w:val="18"/>
                <w:szCs w:val="18"/>
                <w:lang w:val="en-CA" w:eastAsia="zh-CN"/>
              </w:rPr>
            </w:pPr>
            <w:r w:rsidRPr="00AA1D24">
              <w:rPr>
                <w:rFonts w:ascii="Aptos Narrow" w:eastAsia="Times New Roman" w:hAnsi="Aptos Narrow"/>
                <w:sz w:val="18"/>
                <w:szCs w:val="18"/>
                <w:lang w:val="en-CA" w:eastAsia="zh-CN"/>
              </w:rPr>
              <w:t>J.L. Chinchilla</w:t>
            </w:r>
          </w:p>
        </w:tc>
        <w:tc>
          <w:tcPr>
            <w:tcW w:w="855" w:type="dxa"/>
            <w:shd w:val="clear" w:color="auto" w:fill="FFFFFF" w:themeFill="background1"/>
          </w:tcPr>
          <w:p w14:paraId="47E39920" w14:textId="5810320E" w:rsidR="00CD5723" w:rsidRPr="00E520DC" w:rsidRDefault="005933B7" w:rsidP="009821BD">
            <w:pPr>
              <w:widowControl/>
              <w:autoSpaceDE/>
              <w:autoSpaceDN/>
              <w:adjustRightInd/>
              <w:jc w:val="center"/>
              <w:rPr>
                <w:rFonts w:ascii="Aptos Narrow" w:eastAsia="Times New Roman" w:hAnsi="Aptos Narrow"/>
                <w:sz w:val="18"/>
                <w:szCs w:val="18"/>
                <w:lang w:val="en-CA" w:eastAsia="zh-CN"/>
              </w:rPr>
            </w:pPr>
            <w:r w:rsidRPr="00590AF6">
              <w:rPr>
                <w:rFonts w:ascii="Aptos Narrow" w:eastAsia="Times New Roman" w:hAnsi="Aptos Narrow"/>
                <w:sz w:val="18"/>
                <w:szCs w:val="18"/>
                <w:lang w:val="en-CA" w:eastAsia="zh-CN"/>
              </w:rPr>
              <w:t xml:space="preserve">5 </w:t>
            </w:r>
            <w:r>
              <w:rPr>
                <w:rFonts w:ascii="Aptos Narrow" w:eastAsia="Times New Roman" w:hAnsi="Aptos Narrow"/>
                <w:sz w:val="18"/>
                <w:szCs w:val="18"/>
                <w:lang w:val="en-CA" w:eastAsia="zh-CN"/>
              </w:rPr>
              <w:t>e</w:t>
            </w:r>
            <w:r w:rsidRPr="00590AF6">
              <w:rPr>
                <w:rFonts w:ascii="Aptos Narrow" w:eastAsia="Times New Roman" w:hAnsi="Aptos Narrow"/>
                <w:sz w:val="18"/>
                <w:szCs w:val="18"/>
                <w:lang w:val="en-CA" w:eastAsia="zh-CN"/>
              </w:rPr>
              <w:t>)</w:t>
            </w:r>
          </w:p>
        </w:tc>
      </w:tr>
      <w:tr w:rsidR="00CD5723" w:rsidRPr="007A67A8" w14:paraId="06F90717" w14:textId="77777777" w:rsidTr="009821BD">
        <w:trPr>
          <w:trHeight w:val="292"/>
        </w:trPr>
        <w:tc>
          <w:tcPr>
            <w:tcW w:w="6799" w:type="dxa"/>
            <w:shd w:val="clear" w:color="auto" w:fill="FFFFFF" w:themeFill="background1"/>
            <w:noWrap/>
            <w:vAlign w:val="bottom"/>
            <w:hideMark/>
          </w:tcPr>
          <w:p w14:paraId="3162A53F" w14:textId="77777777" w:rsidR="00CD5723" w:rsidRPr="00D25F92" w:rsidRDefault="00CD5723" w:rsidP="00DC2001">
            <w:pPr>
              <w:widowControl/>
              <w:autoSpaceDE/>
              <w:autoSpaceDN/>
              <w:adjustRightInd/>
              <w:rPr>
                <w:rFonts w:ascii="Aptos Narrow" w:eastAsia="Times New Roman" w:hAnsi="Aptos Narrow"/>
                <w:color w:val="467886"/>
                <w:sz w:val="18"/>
                <w:szCs w:val="18"/>
                <w:lang w:val="en-CA" w:eastAsia="zh-CN"/>
              </w:rPr>
            </w:pPr>
            <w:hyperlink r:id="rId46" w:history="1">
              <w:r w:rsidRPr="00D25F92">
                <w:rPr>
                  <w:rFonts w:ascii="Aptos Narrow" w:eastAsia="Times New Roman" w:hAnsi="Aptos Narrow"/>
                  <w:color w:val="467886"/>
                  <w:sz w:val="18"/>
                  <w:szCs w:val="18"/>
                  <w:lang w:val="en-CA" w:eastAsia="zh-CN"/>
                </w:rPr>
                <w:t>FSMP-WG21-WP22_Doc 9718 Spectrum Sharing Requirements Framework rev2.docx</w:t>
              </w:r>
            </w:hyperlink>
          </w:p>
        </w:tc>
        <w:tc>
          <w:tcPr>
            <w:tcW w:w="1701" w:type="dxa"/>
            <w:shd w:val="clear" w:color="auto" w:fill="FFFFFF" w:themeFill="background1"/>
          </w:tcPr>
          <w:p w14:paraId="306A2EB1" w14:textId="219D8217" w:rsidR="00CD5723" w:rsidRPr="00AA1D24" w:rsidRDefault="00116150" w:rsidP="00DC2001">
            <w:pPr>
              <w:widowControl/>
              <w:autoSpaceDE/>
              <w:autoSpaceDN/>
              <w:adjustRightInd/>
              <w:rPr>
                <w:rFonts w:ascii="Aptos Narrow" w:eastAsia="Times New Roman" w:hAnsi="Aptos Narrow"/>
                <w:sz w:val="18"/>
                <w:szCs w:val="18"/>
                <w:lang w:val="en-CA" w:eastAsia="zh-CN"/>
              </w:rPr>
            </w:pPr>
            <w:r w:rsidRPr="00AA1D24">
              <w:rPr>
                <w:rFonts w:ascii="Aptos Narrow" w:eastAsia="Times New Roman" w:hAnsi="Aptos Narrow"/>
                <w:sz w:val="18"/>
                <w:szCs w:val="18"/>
                <w:lang w:val="en-CA" w:eastAsia="zh-CN"/>
              </w:rPr>
              <w:t xml:space="preserve">J. Micallef </w:t>
            </w:r>
          </w:p>
        </w:tc>
        <w:tc>
          <w:tcPr>
            <w:tcW w:w="855" w:type="dxa"/>
            <w:shd w:val="clear" w:color="auto" w:fill="FFFFFF" w:themeFill="background1"/>
          </w:tcPr>
          <w:p w14:paraId="748E023E" w14:textId="2FE056C1" w:rsidR="00CD5723" w:rsidRPr="00E520DC" w:rsidRDefault="00262CC2" w:rsidP="009821BD">
            <w:pPr>
              <w:widowControl/>
              <w:autoSpaceDE/>
              <w:autoSpaceDN/>
              <w:adjustRightInd/>
              <w:jc w:val="center"/>
              <w:rPr>
                <w:rFonts w:ascii="Aptos Narrow" w:eastAsia="Times New Roman" w:hAnsi="Aptos Narrow"/>
                <w:sz w:val="18"/>
                <w:szCs w:val="18"/>
                <w:lang w:val="en-CA" w:eastAsia="zh-CN"/>
              </w:rPr>
            </w:pPr>
            <w:r>
              <w:rPr>
                <w:rFonts w:ascii="Aptos Narrow" w:eastAsia="Times New Roman" w:hAnsi="Aptos Narrow"/>
                <w:sz w:val="18"/>
                <w:szCs w:val="18"/>
                <w:lang w:val="en-CA" w:eastAsia="zh-CN"/>
              </w:rPr>
              <w:t>7</w:t>
            </w:r>
            <w:r w:rsidRPr="00590AF6">
              <w:rPr>
                <w:rFonts w:ascii="Aptos Narrow" w:eastAsia="Times New Roman" w:hAnsi="Aptos Narrow"/>
                <w:sz w:val="18"/>
                <w:szCs w:val="18"/>
                <w:lang w:val="en-CA" w:eastAsia="zh-CN"/>
              </w:rPr>
              <w:t xml:space="preserve"> </w:t>
            </w:r>
            <w:r>
              <w:rPr>
                <w:rFonts w:ascii="Aptos Narrow" w:eastAsia="Times New Roman" w:hAnsi="Aptos Narrow"/>
                <w:sz w:val="18"/>
                <w:szCs w:val="18"/>
                <w:lang w:val="en-CA" w:eastAsia="zh-CN"/>
              </w:rPr>
              <w:t>d</w:t>
            </w:r>
            <w:r w:rsidRPr="00590AF6">
              <w:rPr>
                <w:rFonts w:ascii="Aptos Narrow" w:eastAsia="Times New Roman" w:hAnsi="Aptos Narrow"/>
                <w:sz w:val="18"/>
                <w:szCs w:val="18"/>
                <w:lang w:val="en-CA" w:eastAsia="zh-CN"/>
              </w:rPr>
              <w:t>)</w:t>
            </w:r>
          </w:p>
        </w:tc>
      </w:tr>
      <w:tr w:rsidR="00CD5723" w:rsidRPr="007A67A8" w14:paraId="7C84F8F9" w14:textId="77777777" w:rsidTr="009821BD">
        <w:trPr>
          <w:trHeight w:val="292"/>
        </w:trPr>
        <w:tc>
          <w:tcPr>
            <w:tcW w:w="6799" w:type="dxa"/>
            <w:shd w:val="clear" w:color="auto" w:fill="FFFFFF" w:themeFill="background1"/>
            <w:noWrap/>
            <w:vAlign w:val="bottom"/>
            <w:hideMark/>
          </w:tcPr>
          <w:p w14:paraId="1A91B149" w14:textId="77777777" w:rsidR="00CD5723" w:rsidRPr="00D25F92" w:rsidRDefault="00CD5723" w:rsidP="00DC2001">
            <w:pPr>
              <w:widowControl/>
              <w:autoSpaceDE/>
              <w:autoSpaceDN/>
              <w:adjustRightInd/>
              <w:rPr>
                <w:rFonts w:ascii="Aptos Narrow" w:eastAsia="Times New Roman" w:hAnsi="Aptos Narrow"/>
                <w:color w:val="467886"/>
                <w:sz w:val="18"/>
                <w:szCs w:val="18"/>
                <w:lang w:val="en-CA" w:eastAsia="zh-CN"/>
              </w:rPr>
            </w:pPr>
            <w:hyperlink r:id="rId47" w:history="1">
              <w:r w:rsidRPr="00D25F92">
                <w:rPr>
                  <w:rFonts w:ascii="Aptos Narrow" w:eastAsia="Times New Roman" w:hAnsi="Aptos Narrow"/>
                  <w:color w:val="467886"/>
                  <w:sz w:val="18"/>
                  <w:szCs w:val="18"/>
                  <w:lang w:val="en-CA" w:eastAsia="zh-CN"/>
                </w:rPr>
                <w:t>FSMP-WG21-WP23_VHF-Frequency Coordination perspective.docx</w:t>
              </w:r>
            </w:hyperlink>
          </w:p>
        </w:tc>
        <w:tc>
          <w:tcPr>
            <w:tcW w:w="1701" w:type="dxa"/>
            <w:shd w:val="clear" w:color="auto" w:fill="FFFFFF" w:themeFill="background1"/>
          </w:tcPr>
          <w:p w14:paraId="624AEC46" w14:textId="21BB60B2" w:rsidR="00CD5723" w:rsidRPr="00AA1D24" w:rsidRDefault="00116150" w:rsidP="00DC2001">
            <w:pPr>
              <w:widowControl/>
              <w:autoSpaceDE/>
              <w:autoSpaceDN/>
              <w:adjustRightInd/>
              <w:rPr>
                <w:rFonts w:ascii="Aptos Narrow" w:eastAsia="Times New Roman" w:hAnsi="Aptos Narrow"/>
                <w:sz w:val="18"/>
                <w:szCs w:val="18"/>
                <w:lang w:val="en-CA" w:eastAsia="zh-CN"/>
              </w:rPr>
            </w:pPr>
            <w:r w:rsidRPr="00AA1D24">
              <w:rPr>
                <w:rFonts w:ascii="Aptos Narrow" w:eastAsia="Times New Roman" w:hAnsi="Aptos Narrow"/>
                <w:sz w:val="18"/>
                <w:szCs w:val="18"/>
                <w:lang w:val="en-CA" w:eastAsia="zh-CN"/>
              </w:rPr>
              <w:t xml:space="preserve">J. Micallef </w:t>
            </w:r>
          </w:p>
        </w:tc>
        <w:tc>
          <w:tcPr>
            <w:tcW w:w="855" w:type="dxa"/>
            <w:shd w:val="clear" w:color="auto" w:fill="FFFFFF" w:themeFill="background1"/>
          </w:tcPr>
          <w:p w14:paraId="6F572074" w14:textId="005D3834" w:rsidR="00CD5723" w:rsidRPr="00E520DC" w:rsidRDefault="005933B7" w:rsidP="009821BD">
            <w:pPr>
              <w:widowControl/>
              <w:autoSpaceDE/>
              <w:autoSpaceDN/>
              <w:adjustRightInd/>
              <w:jc w:val="center"/>
              <w:rPr>
                <w:rFonts w:ascii="Aptos Narrow" w:eastAsia="Times New Roman" w:hAnsi="Aptos Narrow"/>
                <w:sz w:val="18"/>
                <w:szCs w:val="18"/>
                <w:lang w:val="en-CA" w:eastAsia="zh-CN"/>
              </w:rPr>
            </w:pPr>
            <w:r w:rsidRPr="00590AF6">
              <w:rPr>
                <w:rFonts w:ascii="Aptos Narrow" w:eastAsia="Times New Roman" w:hAnsi="Aptos Narrow"/>
                <w:sz w:val="18"/>
                <w:szCs w:val="18"/>
                <w:lang w:val="en-CA" w:eastAsia="zh-CN"/>
              </w:rPr>
              <w:t xml:space="preserve">5 </w:t>
            </w:r>
            <w:r>
              <w:rPr>
                <w:rFonts w:ascii="Aptos Narrow" w:eastAsia="Times New Roman" w:hAnsi="Aptos Narrow"/>
                <w:sz w:val="18"/>
                <w:szCs w:val="18"/>
                <w:lang w:val="en-CA" w:eastAsia="zh-CN"/>
              </w:rPr>
              <w:t>e</w:t>
            </w:r>
            <w:r w:rsidRPr="00590AF6">
              <w:rPr>
                <w:rFonts w:ascii="Aptos Narrow" w:eastAsia="Times New Roman" w:hAnsi="Aptos Narrow"/>
                <w:sz w:val="18"/>
                <w:szCs w:val="18"/>
                <w:lang w:val="en-CA" w:eastAsia="zh-CN"/>
              </w:rPr>
              <w:t>)</w:t>
            </w:r>
          </w:p>
        </w:tc>
      </w:tr>
      <w:tr w:rsidR="00CD5723" w:rsidRPr="007A67A8" w14:paraId="3C3281DD" w14:textId="77777777" w:rsidTr="009821BD">
        <w:trPr>
          <w:trHeight w:val="292"/>
        </w:trPr>
        <w:tc>
          <w:tcPr>
            <w:tcW w:w="6799" w:type="dxa"/>
            <w:shd w:val="clear" w:color="auto" w:fill="FFFFFF" w:themeFill="background1"/>
            <w:noWrap/>
            <w:vAlign w:val="bottom"/>
            <w:hideMark/>
          </w:tcPr>
          <w:p w14:paraId="14506BF6" w14:textId="77777777" w:rsidR="00CD5723" w:rsidRPr="00D25F92" w:rsidRDefault="00CD5723" w:rsidP="00DC2001">
            <w:pPr>
              <w:widowControl/>
              <w:autoSpaceDE/>
              <w:autoSpaceDN/>
              <w:adjustRightInd/>
              <w:rPr>
                <w:rFonts w:ascii="Aptos Narrow" w:eastAsia="Times New Roman" w:hAnsi="Aptos Narrow"/>
                <w:color w:val="467886"/>
                <w:sz w:val="18"/>
                <w:szCs w:val="18"/>
                <w:lang w:val="en-CA" w:eastAsia="zh-CN"/>
              </w:rPr>
            </w:pPr>
            <w:hyperlink r:id="rId48" w:history="1">
              <w:r w:rsidRPr="00D25F92">
                <w:rPr>
                  <w:rFonts w:ascii="Aptos Narrow" w:eastAsia="Times New Roman" w:hAnsi="Aptos Narrow"/>
                  <w:color w:val="467886"/>
                  <w:sz w:val="18"/>
                  <w:szCs w:val="18"/>
                  <w:lang w:val="en-CA" w:eastAsia="zh-CN"/>
                </w:rPr>
                <w:t>FSMP-WG21-WP24_Application of Deterministic Criteria.docx</w:t>
              </w:r>
            </w:hyperlink>
          </w:p>
        </w:tc>
        <w:tc>
          <w:tcPr>
            <w:tcW w:w="1701" w:type="dxa"/>
            <w:shd w:val="clear" w:color="auto" w:fill="FFFFFF" w:themeFill="background1"/>
          </w:tcPr>
          <w:p w14:paraId="6C4A6773" w14:textId="524EE454" w:rsidR="00CD5723" w:rsidRPr="00AA1D24" w:rsidRDefault="001C25A0" w:rsidP="00DC2001">
            <w:pPr>
              <w:widowControl/>
              <w:autoSpaceDE/>
              <w:autoSpaceDN/>
              <w:adjustRightInd/>
              <w:rPr>
                <w:rFonts w:ascii="Aptos Narrow" w:eastAsia="Times New Roman" w:hAnsi="Aptos Narrow"/>
                <w:sz w:val="18"/>
                <w:szCs w:val="18"/>
                <w:lang w:val="en-CA" w:eastAsia="zh-CN"/>
              </w:rPr>
            </w:pPr>
            <w:proofErr w:type="spellStart"/>
            <w:proofErr w:type="gramStart"/>
            <w:r w:rsidRPr="00AA1D24">
              <w:rPr>
                <w:rFonts w:ascii="Aptos Narrow" w:eastAsia="Times New Roman" w:hAnsi="Aptos Narrow"/>
                <w:sz w:val="18"/>
                <w:szCs w:val="18"/>
                <w:lang w:val="en-CA" w:eastAsia="zh-CN"/>
              </w:rPr>
              <w:t>A.Ferr</w:t>
            </w:r>
            <w:proofErr w:type="spellEnd"/>
            <w:proofErr w:type="gramEnd"/>
          </w:p>
        </w:tc>
        <w:tc>
          <w:tcPr>
            <w:tcW w:w="855" w:type="dxa"/>
            <w:shd w:val="clear" w:color="auto" w:fill="FFFFFF" w:themeFill="background1"/>
          </w:tcPr>
          <w:p w14:paraId="7D6F919F" w14:textId="63FE3C84" w:rsidR="00CD5723" w:rsidRPr="00E520DC" w:rsidRDefault="00590AF6" w:rsidP="009821BD">
            <w:pPr>
              <w:widowControl/>
              <w:autoSpaceDE/>
              <w:autoSpaceDN/>
              <w:adjustRightInd/>
              <w:jc w:val="center"/>
              <w:rPr>
                <w:rFonts w:ascii="Aptos Narrow" w:eastAsia="Times New Roman" w:hAnsi="Aptos Narrow"/>
                <w:sz w:val="18"/>
                <w:szCs w:val="18"/>
                <w:lang w:val="en-CA" w:eastAsia="zh-CN"/>
              </w:rPr>
            </w:pPr>
            <w:r w:rsidRPr="00590AF6">
              <w:rPr>
                <w:rFonts w:ascii="Aptos Narrow" w:eastAsia="Times New Roman" w:hAnsi="Aptos Narrow"/>
                <w:sz w:val="18"/>
                <w:szCs w:val="18"/>
                <w:lang w:val="en-CA" w:eastAsia="zh-CN"/>
              </w:rPr>
              <w:t>5 b)</w:t>
            </w:r>
          </w:p>
        </w:tc>
      </w:tr>
      <w:tr w:rsidR="00CD5723" w:rsidRPr="007A67A8" w14:paraId="2CAF21B9" w14:textId="77777777" w:rsidTr="009821BD">
        <w:trPr>
          <w:trHeight w:val="292"/>
        </w:trPr>
        <w:tc>
          <w:tcPr>
            <w:tcW w:w="6799" w:type="dxa"/>
            <w:shd w:val="clear" w:color="auto" w:fill="FFFFFF" w:themeFill="background1"/>
            <w:noWrap/>
            <w:vAlign w:val="bottom"/>
            <w:hideMark/>
          </w:tcPr>
          <w:p w14:paraId="78ACD3EC" w14:textId="77777777" w:rsidR="00CD5723" w:rsidRPr="00D25F92" w:rsidRDefault="00CD5723" w:rsidP="00DC2001">
            <w:pPr>
              <w:widowControl/>
              <w:autoSpaceDE/>
              <w:autoSpaceDN/>
              <w:adjustRightInd/>
              <w:rPr>
                <w:rFonts w:ascii="Aptos Narrow" w:eastAsia="Times New Roman" w:hAnsi="Aptos Narrow"/>
                <w:color w:val="467886"/>
                <w:sz w:val="18"/>
                <w:szCs w:val="18"/>
                <w:lang w:val="en-CA" w:eastAsia="zh-CN"/>
              </w:rPr>
            </w:pPr>
            <w:hyperlink r:id="rId49" w:history="1">
              <w:r w:rsidRPr="00D25F92">
                <w:rPr>
                  <w:rFonts w:ascii="Aptos Narrow" w:eastAsia="Times New Roman" w:hAnsi="Aptos Narrow"/>
                  <w:color w:val="467886"/>
                  <w:sz w:val="18"/>
                  <w:szCs w:val="18"/>
                  <w:lang w:val="en-CA" w:eastAsia="zh-CN"/>
                </w:rPr>
                <w:t>FSMP-WG21-WP25_HYCON Spectrum Considerations and Policy Rev1.docx</w:t>
              </w:r>
            </w:hyperlink>
          </w:p>
        </w:tc>
        <w:tc>
          <w:tcPr>
            <w:tcW w:w="1701" w:type="dxa"/>
            <w:shd w:val="clear" w:color="auto" w:fill="FFFFFF" w:themeFill="background1"/>
          </w:tcPr>
          <w:p w14:paraId="194B005E" w14:textId="5320DE06" w:rsidR="00CD5723" w:rsidRPr="00AA1D24" w:rsidRDefault="001C25A0" w:rsidP="008A67F8">
            <w:pPr>
              <w:pStyle w:val="ListParagraph"/>
              <w:widowControl/>
              <w:numPr>
                <w:ilvl w:val="0"/>
                <w:numId w:val="22"/>
              </w:numPr>
              <w:autoSpaceDE/>
              <w:autoSpaceDN/>
              <w:adjustRightInd/>
              <w:ind w:left="175" w:hanging="175"/>
              <w:jc w:val="both"/>
              <w:rPr>
                <w:rFonts w:ascii="Aptos Narrow" w:eastAsia="Times New Roman" w:hAnsi="Aptos Narrow"/>
                <w:sz w:val="18"/>
                <w:szCs w:val="18"/>
                <w:lang w:val="en-CA" w:eastAsia="zh-CN"/>
              </w:rPr>
            </w:pPr>
            <w:r w:rsidRPr="00AA1D24">
              <w:rPr>
                <w:rFonts w:ascii="Aptos Narrow" w:eastAsia="Times New Roman" w:hAnsi="Aptos Narrow"/>
                <w:sz w:val="18"/>
                <w:szCs w:val="18"/>
                <w:lang w:val="en-CA" w:eastAsia="zh-CN"/>
              </w:rPr>
              <w:t>Roy</w:t>
            </w:r>
          </w:p>
        </w:tc>
        <w:tc>
          <w:tcPr>
            <w:tcW w:w="855" w:type="dxa"/>
            <w:shd w:val="clear" w:color="auto" w:fill="FFFFFF" w:themeFill="background1"/>
          </w:tcPr>
          <w:p w14:paraId="6D59E4E5" w14:textId="7FAE436B" w:rsidR="00CD5723" w:rsidRPr="00E520DC" w:rsidRDefault="0088485C" w:rsidP="009821BD">
            <w:pPr>
              <w:widowControl/>
              <w:autoSpaceDE/>
              <w:autoSpaceDN/>
              <w:adjustRightInd/>
              <w:jc w:val="center"/>
              <w:rPr>
                <w:rFonts w:ascii="Aptos Narrow" w:eastAsia="Times New Roman" w:hAnsi="Aptos Narrow"/>
                <w:sz w:val="18"/>
                <w:szCs w:val="18"/>
                <w:lang w:val="en-CA" w:eastAsia="zh-CN"/>
              </w:rPr>
            </w:pPr>
            <w:r>
              <w:rPr>
                <w:rFonts w:ascii="Aptos Narrow" w:eastAsia="Times New Roman" w:hAnsi="Aptos Narrow"/>
                <w:sz w:val="18"/>
                <w:szCs w:val="18"/>
                <w:lang w:val="en-CA" w:eastAsia="zh-CN"/>
              </w:rPr>
              <w:t>8 a)</w:t>
            </w:r>
          </w:p>
        </w:tc>
      </w:tr>
      <w:tr w:rsidR="00CD5723" w:rsidRPr="007A67A8" w14:paraId="2C4CE08E" w14:textId="77777777" w:rsidTr="009821BD">
        <w:trPr>
          <w:trHeight w:val="292"/>
        </w:trPr>
        <w:tc>
          <w:tcPr>
            <w:tcW w:w="6799" w:type="dxa"/>
            <w:shd w:val="clear" w:color="auto" w:fill="FFFFFF" w:themeFill="background1"/>
            <w:noWrap/>
            <w:vAlign w:val="bottom"/>
            <w:hideMark/>
          </w:tcPr>
          <w:p w14:paraId="55AD8BD9" w14:textId="77777777" w:rsidR="00CD5723" w:rsidRPr="00D25F92" w:rsidRDefault="00CD5723" w:rsidP="00DC2001">
            <w:pPr>
              <w:widowControl/>
              <w:autoSpaceDE/>
              <w:autoSpaceDN/>
              <w:adjustRightInd/>
              <w:rPr>
                <w:rFonts w:ascii="Aptos Narrow" w:eastAsia="Times New Roman" w:hAnsi="Aptos Narrow"/>
                <w:color w:val="467886"/>
                <w:sz w:val="18"/>
                <w:szCs w:val="18"/>
                <w:lang w:val="en-CA" w:eastAsia="zh-CN"/>
              </w:rPr>
            </w:pPr>
            <w:hyperlink r:id="rId50" w:history="1">
              <w:r w:rsidRPr="00D25F92">
                <w:rPr>
                  <w:rFonts w:ascii="Aptos Narrow" w:eastAsia="Times New Roman" w:hAnsi="Aptos Narrow"/>
                  <w:color w:val="467886"/>
                  <w:sz w:val="18"/>
                  <w:szCs w:val="18"/>
                  <w:lang w:val="en-CA" w:eastAsia="zh-CN"/>
                </w:rPr>
                <w:t>FSMP-WG21-WP26_RA Parameters.docx</w:t>
              </w:r>
            </w:hyperlink>
          </w:p>
        </w:tc>
        <w:tc>
          <w:tcPr>
            <w:tcW w:w="1701" w:type="dxa"/>
            <w:shd w:val="clear" w:color="auto" w:fill="FFFFFF" w:themeFill="background1"/>
          </w:tcPr>
          <w:p w14:paraId="7DDAF545" w14:textId="53144A9F" w:rsidR="00CD5723" w:rsidRPr="00AA1D24" w:rsidRDefault="00922852" w:rsidP="00DC2001">
            <w:pPr>
              <w:widowControl/>
              <w:autoSpaceDE/>
              <w:autoSpaceDN/>
              <w:adjustRightInd/>
              <w:rPr>
                <w:rFonts w:ascii="Aptos Narrow" w:eastAsia="Times New Roman" w:hAnsi="Aptos Narrow"/>
                <w:sz w:val="18"/>
                <w:szCs w:val="18"/>
                <w:lang w:val="en-CA" w:eastAsia="zh-CN"/>
              </w:rPr>
            </w:pPr>
            <w:proofErr w:type="spellStart"/>
            <w:proofErr w:type="gramStart"/>
            <w:r w:rsidRPr="00AA1D24">
              <w:rPr>
                <w:rFonts w:ascii="Aptos Narrow" w:eastAsia="Times New Roman" w:hAnsi="Aptos Narrow"/>
                <w:sz w:val="18"/>
                <w:szCs w:val="18"/>
                <w:lang w:val="en-CA" w:eastAsia="zh-CN"/>
              </w:rPr>
              <w:t>A.Roy</w:t>
            </w:r>
            <w:proofErr w:type="spellEnd"/>
            <w:proofErr w:type="gramEnd"/>
          </w:p>
        </w:tc>
        <w:tc>
          <w:tcPr>
            <w:tcW w:w="855" w:type="dxa"/>
            <w:shd w:val="clear" w:color="auto" w:fill="FFFFFF" w:themeFill="background1"/>
          </w:tcPr>
          <w:p w14:paraId="5400586B" w14:textId="1F640F25" w:rsidR="00CD5723" w:rsidRPr="00E520DC" w:rsidRDefault="00A12CDF" w:rsidP="009821BD">
            <w:pPr>
              <w:widowControl/>
              <w:autoSpaceDE/>
              <w:autoSpaceDN/>
              <w:adjustRightInd/>
              <w:jc w:val="center"/>
              <w:rPr>
                <w:rFonts w:ascii="Aptos Narrow" w:eastAsia="Times New Roman" w:hAnsi="Aptos Narrow"/>
                <w:sz w:val="18"/>
                <w:szCs w:val="18"/>
                <w:lang w:val="en-CA" w:eastAsia="zh-CN"/>
              </w:rPr>
            </w:pPr>
            <w:r>
              <w:rPr>
                <w:rFonts w:ascii="Aptos Narrow" w:eastAsia="Times New Roman" w:hAnsi="Aptos Narrow"/>
                <w:sz w:val="18"/>
                <w:szCs w:val="18"/>
                <w:lang w:val="en-CA" w:eastAsia="zh-CN"/>
              </w:rPr>
              <w:t>4 c</w:t>
            </w:r>
            <w:r w:rsidRPr="00E520DC">
              <w:rPr>
                <w:rFonts w:ascii="Aptos Narrow" w:eastAsia="Times New Roman" w:hAnsi="Aptos Narrow"/>
                <w:sz w:val="18"/>
                <w:szCs w:val="18"/>
                <w:lang w:val="en-CA" w:eastAsia="zh-CN"/>
              </w:rPr>
              <w:t>)</w:t>
            </w:r>
          </w:p>
        </w:tc>
      </w:tr>
      <w:tr w:rsidR="00CD5723" w:rsidRPr="007A67A8" w14:paraId="7DD3B610" w14:textId="77777777" w:rsidTr="009821BD">
        <w:trPr>
          <w:trHeight w:val="292"/>
        </w:trPr>
        <w:tc>
          <w:tcPr>
            <w:tcW w:w="6799" w:type="dxa"/>
            <w:shd w:val="clear" w:color="auto" w:fill="FFFFFF" w:themeFill="background1"/>
            <w:noWrap/>
            <w:vAlign w:val="bottom"/>
            <w:hideMark/>
          </w:tcPr>
          <w:p w14:paraId="1C4F7FB4" w14:textId="77777777" w:rsidR="00CD5723" w:rsidRPr="00D25F92" w:rsidRDefault="00CD5723" w:rsidP="00DC2001">
            <w:pPr>
              <w:widowControl/>
              <w:autoSpaceDE/>
              <w:autoSpaceDN/>
              <w:adjustRightInd/>
              <w:rPr>
                <w:rFonts w:ascii="Aptos Narrow" w:eastAsia="Times New Roman" w:hAnsi="Aptos Narrow"/>
                <w:color w:val="467886"/>
                <w:sz w:val="18"/>
                <w:szCs w:val="18"/>
                <w:lang w:val="en-CA" w:eastAsia="zh-CN"/>
              </w:rPr>
            </w:pPr>
            <w:hyperlink r:id="rId51" w:history="1">
              <w:r w:rsidRPr="00D25F92">
                <w:rPr>
                  <w:rFonts w:ascii="Aptos Narrow" w:eastAsia="Times New Roman" w:hAnsi="Aptos Narrow"/>
                  <w:color w:val="467886"/>
                  <w:sz w:val="18"/>
                  <w:szCs w:val="18"/>
                  <w:lang w:val="en-CA" w:eastAsia="zh-CN"/>
                </w:rPr>
                <w:t>FSMP-WG21-WP27_Safety Margin Development.docx</w:t>
              </w:r>
            </w:hyperlink>
          </w:p>
        </w:tc>
        <w:tc>
          <w:tcPr>
            <w:tcW w:w="1701" w:type="dxa"/>
            <w:shd w:val="clear" w:color="auto" w:fill="FFFFFF" w:themeFill="background1"/>
          </w:tcPr>
          <w:p w14:paraId="30E2E73F" w14:textId="04569334" w:rsidR="00CD5723" w:rsidRPr="00AA1D24" w:rsidRDefault="00922852" w:rsidP="008A67F8">
            <w:pPr>
              <w:pStyle w:val="ListParagraph"/>
              <w:widowControl/>
              <w:numPr>
                <w:ilvl w:val="0"/>
                <w:numId w:val="23"/>
              </w:numPr>
              <w:autoSpaceDE/>
              <w:autoSpaceDN/>
              <w:adjustRightInd/>
              <w:ind w:left="175" w:hanging="175"/>
              <w:rPr>
                <w:rFonts w:ascii="Aptos Narrow" w:eastAsia="Times New Roman" w:hAnsi="Aptos Narrow"/>
                <w:sz w:val="18"/>
                <w:szCs w:val="18"/>
                <w:lang w:val="en-CA" w:eastAsia="zh-CN"/>
              </w:rPr>
            </w:pPr>
            <w:r w:rsidRPr="00AA1D24">
              <w:rPr>
                <w:rFonts w:ascii="Aptos Narrow" w:eastAsia="Times New Roman" w:hAnsi="Aptos Narrow"/>
                <w:sz w:val="18"/>
                <w:szCs w:val="18"/>
                <w:lang w:val="en-CA" w:eastAsia="zh-CN"/>
              </w:rPr>
              <w:t>Roy</w:t>
            </w:r>
          </w:p>
        </w:tc>
        <w:tc>
          <w:tcPr>
            <w:tcW w:w="855" w:type="dxa"/>
            <w:shd w:val="clear" w:color="auto" w:fill="FFFFFF" w:themeFill="background1"/>
          </w:tcPr>
          <w:p w14:paraId="0BCE20F9" w14:textId="1CECF1A4" w:rsidR="00CD5723" w:rsidRPr="00E520DC" w:rsidRDefault="00262CC2" w:rsidP="009821BD">
            <w:pPr>
              <w:widowControl/>
              <w:autoSpaceDE/>
              <w:autoSpaceDN/>
              <w:adjustRightInd/>
              <w:jc w:val="center"/>
              <w:rPr>
                <w:rFonts w:ascii="Aptos Narrow" w:eastAsia="Times New Roman" w:hAnsi="Aptos Narrow"/>
                <w:sz w:val="18"/>
                <w:szCs w:val="18"/>
                <w:lang w:val="en-CA" w:eastAsia="zh-CN"/>
              </w:rPr>
            </w:pPr>
            <w:r>
              <w:rPr>
                <w:rFonts w:ascii="Aptos Narrow" w:eastAsia="Times New Roman" w:hAnsi="Aptos Narrow"/>
                <w:sz w:val="18"/>
                <w:szCs w:val="18"/>
                <w:lang w:val="en-CA" w:eastAsia="zh-CN"/>
              </w:rPr>
              <w:t>7</w:t>
            </w:r>
            <w:r w:rsidRPr="00590AF6">
              <w:rPr>
                <w:rFonts w:ascii="Aptos Narrow" w:eastAsia="Times New Roman" w:hAnsi="Aptos Narrow"/>
                <w:sz w:val="18"/>
                <w:szCs w:val="18"/>
                <w:lang w:val="en-CA" w:eastAsia="zh-CN"/>
              </w:rPr>
              <w:t xml:space="preserve"> </w:t>
            </w:r>
            <w:r>
              <w:rPr>
                <w:rFonts w:ascii="Aptos Narrow" w:eastAsia="Times New Roman" w:hAnsi="Aptos Narrow"/>
                <w:sz w:val="18"/>
                <w:szCs w:val="18"/>
                <w:lang w:val="en-CA" w:eastAsia="zh-CN"/>
              </w:rPr>
              <w:t>d</w:t>
            </w:r>
            <w:r w:rsidRPr="00590AF6">
              <w:rPr>
                <w:rFonts w:ascii="Aptos Narrow" w:eastAsia="Times New Roman" w:hAnsi="Aptos Narrow"/>
                <w:sz w:val="18"/>
                <w:szCs w:val="18"/>
                <w:lang w:val="en-CA" w:eastAsia="zh-CN"/>
              </w:rPr>
              <w:t>)</w:t>
            </w:r>
          </w:p>
        </w:tc>
      </w:tr>
      <w:tr w:rsidR="00CD5723" w:rsidRPr="007A67A8" w14:paraId="227DE51E" w14:textId="77777777" w:rsidTr="009821BD">
        <w:trPr>
          <w:trHeight w:val="292"/>
        </w:trPr>
        <w:tc>
          <w:tcPr>
            <w:tcW w:w="6799" w:type="dxa"/>
            <w:shd w:val="clear" w:color="auto" w:fill="FFFFFF" w:themeFill="background1"/>
            <w:noWrap/>
            <w:vAlign w:val="bottom"/>
            <w:hideMark/>
          </w:tcPr>
          <w:p w14:paraId="3DFC7A33" w14:textId="77777777" w:rsidR="00CD5723" w:rsidRPr="00D25F92" w:rsidRDefault="00CD5723" w:rsidP="00DC2001">
            <w:pPr>
              <w:widowControl/>
              <w:autoSpaceDE/>
              <w:autoSpaceDN/>
              <w:adjustRightInd/>
              <w:rPr>
                <w:rFonts w:ascii="Aptos Narrow" w:eastAsia="Times New Roman" w:hAnsi="Aptos Narrow"/>
                <w:color w:val="467886"/>
                <w:sz w:val="18"/>
                <w:szCs w:val="18"/>
                <w:lang w:val="en-CA" w:eastAsia="zh-CN"/>
              </w:rPr>
            </w:pPr>
            <w:hyperlink r:id="rId52" w:history="1">
              <w:r w:rsidRPr="00D25F92">
                <w:rPr>
                  <w:rFonts w:ascii="Aptos Narrow" w:eastAsia="Times New Roman" w:hAnsi="Aptos Narrow"/>
                  <w:color w:val="467886"/>
                  <w:sz w:val="18"/>
                  <w:szCs w:val="18"/>
                  <w:lang w:val="en-CA" w:eastAsia="zh-CN"/>
                </w:rPr>
                <w:t>FSMP-WG21-WP28_ICAO Assembly 42nd Session Outcomes.docx</w:t>
              </w:r>
            </w:hyperlink>
          </w:p>
        </w:tc>
        <w:tc>
          <w:tcPr>
            <w:tcW w:w="1701" w:type="dxa"/>
            <w:shd w:val="clear" w:color="auto" w:fill="FFFFFF" w:themeFill="background1"/>
          </w:tcPr>
          <w:p w14:paraId="19E8D012" w14:textId="73FF7C9C" w:rsidR="00CD5723" w:rsidRPr="00AA1D24" w:rsidRDefault="00922852" w:rsidP="00DC2001">
            <w:pPr>
              <w:widowControl/>
              <w:autoSpaceDE/>
              <w:autoSpaceDN/>
              <w:adjustRightInd/>
              <w:rPr>
                <w:rFonts w:ascii="Aptos Narrow" w:eastAsia="Times New Roman" w:hAnsi="Aptos Narrow"/>
                <w:sz w:val="18"/>
                <w:szCs w:val="18"/>
                <w:lang w:val="en-CA" w:eastAsia="zh-CN"/>
              </w:rPr>
            </w:pPr>
            <w:r w:rsidRPr="00AA1D24">
              <w:rPr>
                <w:rFonts w:ascii="Aptos Narrow" w:eastAsia="Times New Roman" w:hAnsi="Aptos Narrow"/>
                <w:sz w:val="18"/>
                <w:szCs w:val="18"/>
                <w:lang w:val="en-CA" w:eastAsia="zh-CN"/>
              </w:rPr>
              <w:t>Secretary</w:t>
            </w:r>
          </w:p>
        </w:tc>
        <w:tc>
          <w:tcPr>
            <w:tcW w:w="855" w:type="dxa"/>
            <w:shd w:val="clear" w:color="auto" w:fill="FFFFFF" w:themeFill="background1"/>
          </w:tcPr>
          <w:p w14:paraId="1382F857" w14:textId="409CCB57" w:rsidR="00CD5723" w:rsidRPr="00E520DC" w:rsidRDefault="00E520DC" w:rsidP="009821BD">
            <w:pPr>
              <w:widowControl/>
              <w:autoSpaceDE/>
              <w:autoSpaceDN/>
              <w:adjustRightInd/>
              <w:jc w:val="center"/>
              <w:rPr>
                <w:rFonts w:ascii="Aptos Narrow" w:eastAsia="Times New Roman" w:hAnsi="Aptos Narrow"/>
                <w:sz w:val="18"/>
                <w:szCs w:val="18"/>
                <w:lang w:val="en-CA" w:eastAsia="zh-CN"/>
              </w:rPr>
            </w:pPr>
            <w:r w:rsidRPr="00E520DC">
              <w:rPr>
                <w:rFonts w:ascii="Aptos Narrow" w:eastAsia="Times New Roman" w:hAnsi="Aptos Narrow"/>
                <w:sz w:val="18"/>
                <w:szCs w:val="18"/>
                <w:lang w:val="en-CA" w:eastAsia="zh-CN"/>
              </w:rPr>
              <w:t>1 d)</w:t>
            </w:r>
          </w:p>
        </w:tc>
      </w:tr>
      <w:tr w:rsidR="00CD5723" w:rsidRPr="007A67A8" w14:paraId="195EC0CF" w14:textId="77777777" w:rsidTr="009821BD">
        <w:trPr>
          <w:trHeight w:val="292"/>
        </w:trPr>
        <w:tc>
          <w:tcPr>
            <w:tcW w:w="6799" w:type="dxa"/>
            <w:shd w:val="clear" w:color="auto" w:fill="FFFFFF" w:themeFill="background1"/>
            <w:noWrap/>
            <w:vAlign w:val="bottom"/>
            <w:hideMark/>
          </w:tcPr>
          <w:p w14:paraId="52CB7CA0" w14:textId="77777777" w:rsidR="00CD5723" w:rsidRPr="00D25F92" w:rsidRDefault="00CD5723" w:rsidP="00DC2001">
            <w:pPr>
              <w:widowControl/>
              <w:autoSpaceDE/>
              <w:autoSpaceDN/>
              <w:adjustRightInd/>
              <w:rPr>
                <w:rFonts w:ascii="Aptos Narrow" w:eastAsia="Times New Roman" w:hAnsi="Aptos Narrow"/>
                <w:color w:val="467886"/>
                <w:sz w:val="18"/>
                <w:szCs w:val="18"/>
                <w:lang w:val="en-CA" w:eastAsia="zh-CN"/>
              </w:rPr>
            </w:pPr>
            <w:hyperlink r:id="rId53" w:history="1">
              <w:r w:rsidRPr="00D25F92">
                <w:rPr>
                  <w:rFonts w:ascii="Aptos Narrow" w:eastAsia="Times New Roman" w:hAnsi="Aptos Narrow"/>
                  <w:color w:val="467886"/>
                  <w:sz w:val="18"/>
                  <w:szCs w:val="18"/>
                  <w:lang w:val="en-CA" w:eastAsia="zh-CN"/>
                </w:rPr>
                <w:t>FSMP-WG21-WP29_ATMRPP Reponses to FSMP questions.docx</w:t>
              </w:r>
            </w:hyperlink>
          </w:p>
        </w:tc>
        <w:tc>
          <w:tcPr>
            <w:tcW w:w="1701" w:type="dxa"/>
            <w:shd w:val="clear" w:color="auto" w:fill="FFFFFF" w:themeFill="background1"/>
          </w:tcPr>
          <w:p w14:paraId="6378DFF6" w14:textId="79C646FC" w:rsidR="00CD5723" w:rsidRPr="00AA1D24" w:rsidRDefault="00922852" w:rsidP="00DC2001">
            <w:pPr>
              <w:widowControl/>
              <w:autoSpaceDE/>
              <w:autoSpaceDN/>
              <w:adjustRightInd/>
              <w:rPr>
                <w:rFonts w:ascii="Aptos Narrow" w:eastAsia="Times New Roman" w:hAnsi="Aptos Narrow"/>
                <w:sz w:val="18"/>
                <w:szCs w:val="18"/>
                <w:lang w:val="en-CA" w:eastAsia="zh-CN"/>
              </w:rPr>
            </w:pPr>
            <w:r w:rsidRPr="00AA1D24">
              <w:rPr>
                <w:rFonts w:ascii="Aptos Narrow" w:eastAsia="Times New Roman" w:hAnsi="Aptos Narrow"/>
                <w:sz w:val="18"/>
                <w:szCs w:val="18"/>
                <w:lang w:val="en-CA" w:eastAsia="zh-CN"/>
              </w:rPr>
              <w:t>Secretary</w:t>
            </w:r>
          </w:p>
        </w:tc>
        <w:tc>
          <w:tcPr>
            <w:tcW w:w="855" w:type="dxa"/>
            <w:shd w:val="clear" w:color="auto" w:fill="FFFFFF" w:themeFill="background1"/>
          </w:tcPr>
          <w:p w14:paraId="2F34D867" w14:textId="5B5D66E4" w:rsidR="00CD5723" w:rsidRPr="00E520DC" w:rsidRDefault="0088485C" w:rsidP="009821BD">
            <w:pPr>
              <w:widowControl/>
              <w:autoSpaceDE/>
              <w:autoSpaceDN/>
              <w:adjustRightInd/>
              <w:jc w:val="center"/>
              <w:rPr>
                <w:rFonts w:ascii="Aptos Narrow" w:eastAsia="Times New Roman" w:hAnsi="Aptos Narrow"/>
                <w:sz w:val="18"/>
                <w:szCs w:val="18"/>
                <w:lang w:val="en-CA" w:eastAsia="zh-CN"/>
              </w:rPr>
            </w:pPr>
            <w:r>
              <w:rPr>
                <w:rFonts w:ascii="Aptos Narrow" w:eastAsia="Times New Roman" w:hAnsi="Aptos Narrow"/>
                <w:sz w:val="18"/>
                <w:szCs w:val="18"/>
                <w:lang w:val="en-CA" w:eastAsia="zh-CN"/>
              </w:rPr>
              <w:t>8 a)</w:t>
            </w:r>
          </w:p>
        </w:tc>
      </w:tr>
    </w:tbl>
    <w:p w14:paraId="1A7F885A" w14:textId="77777777" w:rsidR="00CD5723" w:rsidRPr="00157D19" w:rsidRDefault="00CD5723" w:rsidP="00CD5723">
      <w:pPr>
        <w:rPr>
          <w:rFonts w:eastAsia="Yu Gothic"/>
          <w:lang w:val="en-US" w:eastAsia="ja-JP"/>
        </w:rPr>
      </w:pPr>
    </w:p>
    <w:p w14:paraId="47EC975E" w14:textId="37D1BE09" w:rsidR="00CD5723" w:rsidRPr="00752F10" w:rsidRDefault="00CD5723" w:rsidP="00752F10">
      <w:pPr>
        <w:suppressAutoHyphens/>
        <w:jc w:val="center"/>
        <w:rPr>
          <w:b/>
          <w:u w:val="single"/>
        </w:rPr>
      </w:pPr>
      <w:r w:rsidRPr="00B22F74">
        <w:rPr>
          <w:b/>
          <w:u w:val="single"/>
        </w:rPr>
        <w:t>List of Information Papers, Presentations and Flimsies</w:t>
      </w:r>
    </w:p>
    <w:tbl>
      <w:tblPr>
        <w:tblW w:w="9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Look w:val="04A0" w:firstRow="1" w:lastRow="0" w:firstColumn="1" w:lastColumn="0" w:noHBand="0" w:noVBand="1"/>
      </w:tblPr>
      <w:tblGrid>
        <w:gridCol w:w="6941"/>
        <w:gridCol w:w="1559"/>
        <w:gridCol w:w="855"/>
      </w:tblGrid>
      <w:tr w:rsidR="00CD5723" w:rsidRPr="00922852" w14:paraId="71769C24" w14:textId="77777777" w:rsidTr="00A12CDF">
        <w:trPr>
          <w:trHeight w:val="292"/>
        </w:trPr>
        <w:tc>
          <w:tcPr>
            <w:tcW w:w="6941" w:type="dxa"/>
            <w:shd w:val="clear" w:color="auto" w:fill="FFFFFF" w:themeFill="background1"/>
            <w:noWrap/>
            <w:vAlign w:val="bottom"/>
          </w:tcPr>
          <w:p w14:paraId="5A77C5AB" w14:textId="77777777" w:rsidR="00CD5723" w:rsidRPr="00AA1D24" w:rsidRDefault="00CD5723" w:rsidP="00DC2001">
            <w:pPr>
              <w:widowControl/>
              <w:autoSpaceDE/>
              <w:autoSpaceDN/>
              <w:adjustRightInd/>
              <w:rPr>
                <w:rFonts w:ascii="Aptos Narrow" w:eastAsia="Times New Roman" w:hAnsi="Aptos Narrow"/>
                <w:color w:val="467886"/>
                <w:sz w:val="18"/>
                <w:szCs w:val="18"/>
                <w:lang w:val="en-CA" w:eastAsia="zh-CN"/>
              </w:rPr>
            </w:pPr>
            <w:r w:rsidRPr="00AA1D24">
              <w:rPr>
                <w:rFonts w:ascii="Aptos Narrow" w:eastAsia="Times New Roman" w:hAnsi="Aptos Narrow"/>
                <w:sz w:val="18"/>
                <w:szCs w:val="18"/>
                <w:lang w:val="en-CA" w:eastAsia="zh-CN"/>
              </w:rPr>
              <w:t>Topic</w:t>
            </w:r>
          </w:p>
        </w:tc>
        <w:tc>
          <w:tcPr>
            <w:tcW w:w="1559" w:type="dxa"/>
            <w:shd w:val="clear" w:color="auto" w:fill="FFFFFF" w:themeFill="background1"/>
          </w:tcPr>
          <w:p w14:paraId="3FE706C4" w14:textId="592DF6CC" w:rsidR="00CD5723" w:rsidRPr="00AA1D24" w:rsidRDefault="005947BA" w:rsidP="00DC2001">
            <w:pPr>
              <w:widowControl/>
              <w:autoSpaceDE/>
              <w:autoSpaceDN/>
              <w:adjustRightInd/>
              <w:rPr>
                <w:rFonts w:ascii="Aptos Narrow" w:eastAsia="Times New Roman" w:hAnsi="Aptos Narrow"/>
                <w:sz w:val="18"/>
                <w:szCs w:val="18"/>
                <w:lang w:val="en-CA" w:eastAsia="zh-CN"/>
              </w:rPr>
            </w:pPr>
            <w:r w:rsidRPr="00AA1D24">
              <w:rPr>
                <w:rFonts w:ascii="Aptos Narrow" w:eastAsia="Times New Roman" w:hAnsi="Aptos Narrow"/>
                <w:sz w:val="18"/>
                <w:szCs w:val="18"/>
                <w:lang w:val="en-CA" w:eastAsia="zh-CN"/>
              </w:rPr>
              <w:t>Presented by</w:t>
            </w:r>
          </w:p>
        </w:tc>
        <w:tc>
          <w:tcPr>
            <w:tcW w:w="855" w:type="dxa"/>
            <w:shd w:val="clear" w:color="auto" w:fill="FFFFFF" w:themeFill="background1"/>
          </w:tcPr>
          <w:p w14:paraId="1CFB5849" w14:textId="77777777" w:rsidR="00CD5723" w:rsidRPr="00AA1D24" w:rsidRDefault="00CD5723" w:rsidP="009821BD">
            <w:pPr>
              <w:widowControl/>
              <w:autoSpaceDE/>
              <w:autoSpaceDN/>
              <w:adjustRightInd/>
              <w:jc w:val="center"/>
              <w:rPr>
                <w:rFonts w:ascii="Aptos Narrow" w:eastAsia="Times New Roman" w:hAnsi="Aptos Narrow"/>
                <w:sz w:val="18"/>
                <w:szCs w:val="18"/>
                <w:lang w:val="en-CA" w:eastAsia="zh-CN"/>
              </w:rPr>
            </w:pPr>
            <w:r w:rsidRPr="00AA1D24">
              <w:rPr>
                <w:rFonts w:ascii="Aptos Narrow" w:eastAsia="Times New Roman" w:hAnsi="Aptos Narrow"/>
                <w:sz w:val="18"/>
                <w:szCs w:val="18"/>
                <w:lang w:val="en-CA" w:eastAsia="zh-CN"/>
              </w:rPr>
              <w:t>Agenda item</w:t>
            </w:r>
          </w:p>
        </w:tc>
      </w:tr>
      <w:tr w:rsidR="00CD5723" w:rsidRPr="00922852" w14:paraId="6F91D17D" w14:textId="77777777" w:rsidTr="00A12CDF">
        <w:trPr>
          <w:trHeight w:val="292"/>
        </w:trPr>
        <w:tc>
          <w:tcPr>
            <w:tcW w:w="6941" w:type="dxa"/>
            <w:shd w:val="clear" w:color="auto" w:fill="FFFFFF" w:themeFill="background1"/>
            <w:noWrap/>
            <w:vAlign w:val="bottom"/>
            <w:hideMark/>
          </w:tcPr>
          <w:p w14:paraId="6E51170C" w14:textId="77777777" w:rsidR="00CD5723" w:rsidRPr="00D25F92" w:rsidRDefault="00CD5723" w:rsidP="00DC2001">
            <w:pPr>
              <w:widowControl/>
              <w:autoSpaceDE/>
              <w:autoSpaceDN/>
              <w:adjustRightInd/>
              <w:rPr>
                <w:rFonts w:ascii="Aptos Narrow" w:eastAsia="Times New Roman" w:hAnsi="Aptos Narrow"/>
                <w:color w:val="467886"/>
                <w:sz w:val="18"/>
                <w:szCs w:val="18"/>
                <w:lang w:val="en-CA" w:eastAsia="zh-CN"/>
              </w:rPr>
            </w:pPr>
            <w:hyperlink r:id="rId54" w:history="1">
              <w:r w:rsidRPr="00D25F92">
                <w:rPr>
                  <w:rFonts w:ascii="Aptos Narrow" w:eastAsia="Times New Roman" w:hAnsi="Aptos Narrow"/>
                  <w:color w:val="467886"/>
                  <w:sz w:val="18"/>
                  <w:szCs w:val="18"/>
                  <w:lang w:val="en-CA" w:eastAsia="zh-CN"/>
                </w:rPr>
                <w:t>FSMP-WG21-IP01_Outcome_APG27-2.doc</w:t>
              </w:r>
            </w:hyperlink>
          </w:p>
        </w:tc>
        <w:tc>
          <w:tcPr>
            <w:tcW w:w="1559" w:type="dxa"/>
            <w:shd w:val="clear" w:color="auto" w:fill="FFFFFF" w:themeFill="background1"/>
          </w:tcPr>
          <w:p w14:paraId="0D1A3245" w14:textId="77777777" w:rsidR="002A6DC2" w:rsidRDefault="00163FB5" w:rsidP="00903DD3">
            <w:pPr>
              <w:widowControl/>
              <w:autoSpaceDE/>
              <w:autoSpaceDN/>
              <w:adjustRightInd/>
              <w:rPr>
                <w:rFonts w:ascii="Aptos Narrow" w:eastAsia="Times New Roman" w:hAnsi="Aptos Narrow"/>
                <w:sz w:val="18"/>
                <w:szCs w:val="18"/>
                <w:lang w:val="en-CA" w:eastAsia="zh-CN"/>
              </w:rPr>
            </w:pPr>
            <w:r w:rsidRPr="00AA1D24">
              <w:rPr>
                <w:rFonts w:ascii="Aptos Narrow" w:eastAsia="Times New Roman" w:hAnsi="Aptos Narrow"/>
                <w:sz w:val="18"/>
                <w:szCs w:val="18"/>
                <w:lang w:val="en-CA" w:eastAsia="zh-CN"/>
              </w:rPr>
              <w:t xml:space="preserve">Secretary </w:t>
            </w:r>
          </w:p>
          <w:p w14:paraId="4D1B62CC" w14:textId="77777777" w:rsidR="002A6DC2" w:rsidRDefault="00163FB5" w:rsidP="00903DD3">
            <w:pPr>
              <w:widowControl/>
              <w:autoSpaceDE/>
              <w:autoSpaceDN/>
              <w:adjustRightInd/>
              <w:rPr>
                <w:rFonts w:ascii="Aptos Narrow" w:eastAsia="Times New Roman" w:hAnsi="Aptos Narrow"/>
                <w:sz w:val="18"/>
                <w:szCs w:val="18"/>
                <w:lang w:val="en-CA" w:eastAsia="zh-CN"/>
              </w:rPr>
            </w:pPr>
            <w:r w:rsidRPr="00AA1D24">
              <w:rPr>
                <w:rFonts w:ascii="Aptos Narrow" w:eastAsia="Times New Roman" w:hAnsi="Aptos Narrow"/>
                <w:sz w:val="18"/>
                <w:szCs w:val="18"/>
                <w:lang w:val="en-CA" w:eastAsia="zh-CN"/>
              </w:rPr>
              <w:t xml:space="preserve">on behalf of </w:t>
            </w:r>
          </w:p>
          <w:p w14:paraId="37EE1EDF" w14:textId="410738D0" w:rsidR="00CD5723" w:rsidRPr="00AA1D24" w:rsidRDefault="00903DD3" w:rsidP="00903DD3">
            <w:pPr>
              <w:widowControl/>
              <w:autoSpaceDE/>
              <w:autoSpaceDN/>
              <w:adjustRightInd/>
              <w:rPr>
                <w:rFonts w:ascii="Aptos Narrow" w:eastAsia="Times New Roman" w:hAnsi="Aptos Narrow"/>
                <w:sz w:val="18"/>
                <w:szCs w:val="18"/>
                <w:lang w:val="en-CA" w:eastAsia="zh-CN"/>
              </w:rPr>
            </w:pPr>
            <w:r w:rsidRPr="00AA1D24">
              <w:rPr>
                <w:rFonts w:ascii="Aptos Narrow" w:eastAsia="Times New Roman" w:hAnsi="Aptos Narrow"/>
                <w:sz w:val="18"/>
                <w:szCs w:val="18"/>
                <w:lang w:eastAsia="zh-CN"/>
              </w:rPr>
              <w:t>C. Chaisompong</w:t>
            </w:r>
          </w:p>
        </w:tc>
        <w:tc>
          <w:tcPr>
            <w:tcW w:w="855" w:type="dxa"/>
            <w:shd w:val="clear" w:color="auto" w:fill="FFFFFF" w:themeFill="background1"/>
          </w:tcPr>
          <w:p w14:paraId="45232010" w14:textId="0BD742E9" w:rsidR="00CD5723" w:rsidRPr="00AA1D24" w:rsidRDefault="00430CA7" w:rsidP="009821BD">
            <w:pPr>
              <w:widowControl/>
              <w:autoSpaceDE/>
              <w:autoSpaceDN/>
              <w:adjustRightInd/>
              <w:jc w:val="center"/>
              <w:rPr>
                <w:rFonts w:ascii="Aptos Narrow" w:eastAsia="Times New Roman" w:hAnsi="Aptos Narrow"/>
                <w:sz w:val="18"/>
                <w:szCs w:val="18"/>
                <w:lang w:val="en-CA" w:eastAsia="zh-CN"/>
              </w:rPr>
            </w:pPr>
            <w:r w:rsidRPr="00430CA7">
              <w:rPr>
                <w:rFonts w:ascii="Aptos Narrow" w:eastAsia="Times New Roman" w:hAnsi="Aptos Narrow"/>
                <w:sz w:val="18"/>
                <w:szCs w:val="18"/>
                <w:lang w:val="en-CA" w:eastAsia="zh-CN"/>
              </w:rPr>
              <w:t>3 a)</w:t>
            </w:r>
          </w:p>
        </w:tc>
      </w:tr>
      <w:tr w:rsidR="00CD5723" w:rsidRPr="00922852" w14:paraId="614F8030" w14:textId="77777777" w:rsidTr="00A12CDF">
        <w:trPr>
          <w:trHeight w:val="292"/>
        </w:trPr>
        <w:tc>
          <w:tcPr>
            <w:tcW w:w="6941" w:type="dxa"/>
            <w:shd w:val="clear" w:color="auto" w:fill="FFFFFF" w:themeFill="background1"/>
            <w:noWrap/>
            <w:vAlign w:val="bottom"/>
            <w:hideMark/>
          </w:tcPr>
          <w:p w14:paraId="481E93C8" w14:textId="77777777" w:rsidR="00CD5723" w:rsidRPr="00D25F92" w:rsidRDefault="00CD5723" w:rsidP="00DC2001">
            <w:pPr>
              <w:widowControl/>
              <w:autoSpaceDE/>
              <w:autoSpaceDN/>
              <w:adjustRightInd/>
              <w:rPr>
                <w:rFonts w:ascii="Aptos Narrow" w:eastAsia="Times New Roman" w:hAnsi="Aptos Narrow"/>
                <w:color w:val="467886"/>
                <w:sz w:val="18"/>
                <w:szCs w:val="18"/>
                <w:lang w:val="en-CA" w:eastAsia="zh-CN"/>
              </w:rPr>
            </w:pPr>
            <w:hyperlink r:id="rId55" w:history="1">
              <w:r w:rsidRPr="00D25F92">
                <w:rPr>
                  <w:rFonts w:ascii="Aptos Narrow" w:eastAsia="Times New Roman" w:hAnsi="Aptos Narrow"/>
                  <w:color w:val="467886"/>
                  <w:sz w:val="18"/>
                  <w:szCs w:val="18"/>
                  <w:lang w:val="en-CA" w:eastAsia="zh-CN"/>
                </w:rPr>
                <w:t xml:space="preserve">FSMP-WG21-IP02_ITU WP5B LS to WP7C_Copy to ICAO on Preliminary draft new Report ITU-R </w:t>
              </w:r>
              <w:proofErr w:type="gramStart"/>
              <w:r w:rsidRPr="00D25F92">
                <w:rPr>
                  <w:rFonts w:ascii="Aptos Narrow" w:eastAsia="Times New Roman" w:hAnsi="Aptos Narrow"/>
                  <w:color w:val="467886"/>
                  <w:sz w:val="18"/>
                  <w:szCs w:val="18"/>
                  <w:lang w:val="en-CA" w:eastAsia="zh-CN"/>
                </w:rPr>
                <w:t>M.[</w:t>
              </w:r>
              <w:proofErr w:type="gramEnd"/>
              <w:r w:rsidRPr="00D25F92">
                <w:rPr>
                  <w:rFonts w:ascii="Aptos Narrow" w:eastAsia="Times New Roman" w:hAnsi="Aptos Narrow"/>
                  <w:color w:val="467886"/>
                  <w:sz w:val="18"/>
                  <w:szCs w:val="18"/>
                  <w:lang w:val="en-CA" w:eastAsia="zh-CN"/>
                </w:rPr>
                <w:t>FOD_EESS_SHARE].doc</w:t>
              </w:r>
            </w:hyperlink>
          </w:p>
        </w:tc>
        <w:tc>
          <w:tcPr>
            <w:tcW w:w="1559" w:type="dxa"/>
            <w:shd w:val="clear" w:color="auto" w:fill="FFFFFF" w:themeFill="background1"/>
          </w:tcPr>
          <w:p w14:paraId="581844BC" w14:textId="5A285B2E" w:rsidR="00CD5723" w:rsidRPr="00AA1D24" w:rsidRDefault="00774790" w:rsidP="00DC2001">
            <w:pPr>
              <w:widowControl/>
              <w:autoSpaceDE/>
              <w:autoSpaceDN/>
              <w:adjustRightInd/>
              <w:rPr>
                <w:rFonts w:ascii="Aptos Narrow" w:eastAsia="Times New Roman" w:hAnsi="Aptos Narrow"/>
                <w:sz w:val="18"/>
                <w:szCs w:val="18"/>
                <w:lang w:val="en-CA" w:eastAsia="zh-CN"/>
              </w:rPr>
            </w:pPr>
            <w:r w:rsidRPr="00AA1D24">
              <w:rPr>
                <w:rFonts w:ascii="Aptos Narrow" w:eastAsia="Times New Roman" w:hAnsi="Aptos Narrow"/>
                <w:sz w:val="18"/>
                <w:szCs w:val="18"/>
                <w:lang w:val="en-CA" w:eastAsia="zh-CN"/>
              </w:rPr>
              <w:t>Secretary</w:t>
            </w:r>
          </w:p>
        </w:tc>
        <w:tc>
          <w:tcPr>
            <w:tcW w:w="855" w:type="dxa"/>
            <w:shd w:val="clear" w:color="auto" w:fill="FFFFFF" w:themeFill="background1"/>
          </w:tcPr>
          <w:p w14:paraId="3611BB69" w14:textId="5C2E9007" w:rsidR="00CD5723" w:rsidRPr="00AA1D24" w:rsidRDefault="00D94B98" w:rsidP="009821BD">
            <w:pPr>
              <w:widowControl/>
              <w:autoSpaceDE/>
              <w:autoSpaceDN/>
              <w:adjustRightInd/>
              <w:jc w:val="center"/>
              <w:rPr>
                <w:rFonts w:ascii="Aptos Narrow" w:eastAsia="Times New Roman" w:hAnsi="Aptos Narrow"/>
                <w:sz w:val="18"/>
                <w:szCs w:val="18"/>
                <w:lang w:val="en-CA" w:eastAsia="zh-CN"/>
              </w:rPr>
            </w:pPr>
            <w:r w:rsidRPr="00D94B98">
              <w:rPr>
                <w:rFonts w:ascii="Aptos Narrow" w:eastAsia="Times New Roman" w:hAnsi="Aptos Narrow"/>
                <w:sz w:val="18"/>
                <w:szCs w:val="18"/>
                <w:lang w:val="en-CA" w:eastAsia="zh-CN"/>
              </w:rPr>
              <w:t xml:space="preserve">3 </w:t>
            </w:r>
            <w:r>
              <w:rPr>
                <w:rFonts w:ascii="Aptos Narrow" w:eastAsia="Times New Roman" w:hAnsi="Aptos Narrow"/>
                <w:sz w:val="18"/>
                <w:szCs w:val="18"/>
                <w:lang w:val="en-CA" w:eastAsia="zh-CN"/>
              </w:rPr>
              <w:t>b</w:t>
            </w:r>
            <w:r w:rsidRPr="00D94B98">
              <w:rPr>
                <w:rFonts w:ascii="Aptos Narrow" w:eastAsia="Times New Roman" w:hAnsi="Aptos Narrow"/>
                <w:sz w:val="18"/>
                <w:szCs w:val="18"/>
                <w:lang w:val="en-CA" w:eastAsia="zh-CN"/>
              </w:rPr>
              <w:t>)</w:t>
            </w:r>
          </w:p>
        </w:tc>
      </w:tr>
      <w:tr w:rsidR="00CD5723" w:rsidRPr="00922852" w14:paraId="260B6CD2" w14:textId="77777777" w:rsidTr="00A12CDF">
        <w:trPr>
          <w:trHeight w:val="292"/>
        </w:trPr>
        <w:tc>
          <w:tcPr>
            <w:tcW w:w="6941" w:type="dxa"/>
            <w:shd w:val="clear" w:color="auto" w:fill="FFFFFF" w:themeFill="background1"/>
            <w:noWrap/>
            <w:vAlign w:val="bottom"/>
            <w:hideMark/>
          </w:tcPr>
          <w:p w14:paraId="41F5917F" w14:textId="77777777" w:rsidR="00CD5723" w:rsidRPr="00D25F92" w:rsidRDefault="00CD5723" w:rsidP="00DC2001">
            <w:pPr>
              <w:widowControl/>
              <w:autoSpaceDE/>
              <w:autoSpaceDN/>
              <w:adjustRightInd/>
              <w:rPr>
                <w:rFonts w:ascii="Aptos Narrow" w:eastAsia="Times New Roman" w:hAnsi="Aptos Narrow"/>
                <w:color w:val="467886"/>
                <w:sz w:val="18"/>
                <w:szCs w:val="18"/>
                <w:lang w:val="en-CA" w:eastAsia="zh-CN"/>
              </w:rPr>
            </w:pPr>
            <w:hyperlink r:id="rId56" w:history="1">
              <w:r w:rsidRPr="00D25F92">
                <w:rPr>
                  <w:rFonts w:ascii="Aptos Narrow" w:eastAsia="Times New Roman" w:hAnsi="Aptos Narrow"/>
                  <w:color w:val="467886"/>
                  <w:sz w:val="18"/>
                  <w:szCs w:val="18"/>
                  <w:lang w:val="en-CA" w:eastAsia="zh-CN"/>
                </w:rPr>
                <w:t>FSMP-WG21-IP03_LS on UAM_AAM security work in SG17.doc</w:t>
              </w:r>
            </w:hyperlink>
          </w:p>
        </w:tc>
        <w:tc>
          <w:tcPr>
            <w:tcW w:w="1559" w:type="dxa"/>
            <w:shd w:val="clear" w:color="auto" w:fill="FFFFFF" w:themeFill="background1"/>
          </w:tcPr>
          <w:p w14:paraId="04DB89BC" w14:textId="75358944" w:rsidR="00CD5723" w:rsidRPr="00AA1D24" w:rsidRDefault="00774790" w:rsidP="00DC2001">
            <w:pPr>
              <w:widowControl/>
              <w:autoSpaceDE/>
              <w:autoSpaceDN/>
              <w:adjustRightInd/>
              <w:rPr>
                <w:rFonts w:ascii="Aptos Narrow" w:eastAsia="Times New Roman" w:hAnsi="Aptos Narrow"/>
                <w:sz w:val="18"/>
                <w:szCs w:val="18"/>
                <w:lang w:val="en-CA" w:eastAsia="zh-CN"/>
              </w:rPr>
            </w:pPr>
            <w:r w:rsidRPr="00AA1D24">
              <w:rPr>
                <w:rFonts w:ascii="Aptos Narrow" w:eastAsia="Times New Roman" w:hAnsi="Aptos Narrow"/>
                <w:sz w:val="18"/>
                <w:szCs w:val="18"/>
                <w:lang w:val="en-CA" w:eastAsia="zh-CN"/>
              </w:rPr>
              <w:t>Secretary</w:t>
            </w:r>
          </w:p>
        </w:tc>
        <w:tc>
          <w:tcPr>
            <w:tcW w:w="855" w:type="dxa"/>
            <w:shd w:val="clear" w:color="auto" w:fill="FFFFFF" w:themeFill="background1"/>
          </w:tcPr>
          <w:p w14:paraId="753FA78B" w14:textId="01583CE8" w:rsidR="00D94B98" w:rsidRPr="00AA1D24" w:rsidRDefault="00D94B98" w:rsidP="009821BD">
            <w:pPr>
              <w:widowControl/>
              <w:autoSpaceDE/>
              <w:autoSpaceDN/>
              <w:adjustRightInd/>
              <w:jc w:val="center"/>
              <w:rPr>
                <w:rFonts w:ascii="Aptos Narrow" w:eastAsia="Times New Roman" w:hAnsi="Aptos Narrow"/>
                <w:sz w:val="18"/>
                <w:szCs w:val="18"/>
                <w:lang w:val="en-CA" w:eastAsia="zh-CN"/>
              </w:rPr>
            </w:pPr>
            <w:r w:rsidRPr="00D94B98">
              <w:rPr>
                <w:rFonts w:ascii="Aptos Narrow" w:eastAsia="Times New Roman" w:hAnsi="Aptos Narrow"/>
                <w:sz w:val="18"/>
                <w:szCs w:val="18"/>
                <w:lang w:val="en-CA" w:eastAsia="zh-CN"/>
              </w:rPr>
              <w:t>3 b)</w:t>
            </w:r>
          </w:p>
        </w:tc>
      </w:tr>
      <w:tr w:rsidR="00CD5723" w:rsidRPr="00922852" w14:paraId="64F0E40C" w14:textId="77777777" w:rsidTr="00A12CDF">
        <w:trPr>
          <w:trHeight w:val="292"/>
        </w:trPr>
        <w:tc>
          <w:tcPr>
            <w:tcW w:w="6941" w:type="dxa"/>
            <w:shd w:val="clear" w:color="auto" w:fill="FFFFFF" w:themeFill="background1"/>
            <w:noWrap/>
            <w:vAlign w:val="bottom"/>
            <w:hideMark/>
          </w:tcPr>
          <w:p w14:paraId="1F5A685E" w14:textId="77777777" w:rsidR="00CD5723" w:rsidRPr="00D25F92" w:rsidRDefault="00CD5723" w:rsidP="00DC2001">
            <w:pPr>
              <w:widowControl/>
              <w:autoSpaceDE/>
              <w:autoSpaceDN/>
              <w:adjustRightInd/>
              <w:rPr>
                <w:rFonts w:ascii="Aptos Narrow" w:eastAsia="Times New Roman" w:hAnsi="Aptos Narrow"/>
                <w:color w:val="467886"/>
                <w:sz w:val="18"/>
                <w:szCs w:val="18"/>
                <w:lang w:val="en-CA" w:eastAsia="zh-CN"/>
              </w:rPr>
            </w:pPr>
            <w:hyperlink r:id="rId57" w:history="1">
              <w:r w:rsidRPr="00D25F92">
                <w:rPr>
                  <w:rFonts w:ascii="Aptos Narrow" w:eastAsia="Times New Roman" w:hAnsi="Aptos Narrow"/>
                  <w:color w:val="467886"/>
                  <w:sz w:val="18"/>
                  <w:szCs w:val="18"/>
                  <w:lang w:val="en-CA" w:eastAsia="zh-CN"/>
                </w:rPr>
                <w:t>FSMP-WG21-IP04_HYCON_rev1.doc</w:t>
              </w:r>
            </w:hyperlink>
          </w:p>
        </w:tc>
        <w:tc>
          <w:tcPr>
            <w:tcW w:w="1559" w:type="dxa"/>
            <w:shd w:val="clear" w:color="auto" w:fill="FFFFFF" w:themeFill="background1"/>
          </w:tcPr>
          <w:p w14:paraId="414761B0" w14:textId="77777777" w:rsidR="00C34B00" w:rsidRPr="00AA1D24" w:rsidRDefault="00C34B00" w:rsidP="00C34B00">
            <w:pPr>
              <w:widowControl/>
              <w:autoSpaceDE/>
              <w:autoSpaceDN/>
              <w:adjustRightInd/>
              <w:rPr>
                <w:rFonts w:ascii="Aptos Narrow" w:eastAsia="Times New Roman" w:hAnsi="Aptos Narrow"/>
                <w:sz w:val="18"/>
                <w:szCs w:val="18"/>
                <w:lang w:val="en-CA" w:eastAsia="zh-CN"/>
              </w:rPr>
            </w:pPr>
            <w:proofErr w:type="spellStart"/>
            <w:proofErr w:type="gramStart"/>
            <w:r w:rsidRPr="00AA1D24">
              <w:rPr>
                <w:rFonts w:ascii="Aptos Narrow" w:eastAsia="Times New Roman" w:hAnsi="Aptos Narrow"/>
                <w:sz w:val="18"/>
                <w:szCs w:val="18"/>
                <w:lang w:val="en-CA" w:eastAsia="zh-CN"/>
              </w:rPr>
              <w:t>K.Kolb</w:t>
            </w:r>
            <w:proofErr w:type="spellEnd"/>
            <w:proofErr w:type="gramEnd"/>
            <w:r w:rsidRPr="00AA1D24">
              <w:rPr>
                <w:rFonts w:ascii="Aptos Narrow" w:eastAsia="Times New Roman" w:hAnsi="Aptos Narrow"/>
                <w:sz w:val="18"/>
                <w:szCs w:val="18"/>
                <w:lang w:val="en-CA" w:eastAsia="zh-CN"/>
              </w:rPr>
              <w:t xml:space="preserve"> and </w:t>
            </w:r>
          </w:p>
          <w:p w14:paraId="6A629AD7" w14:textId="6A7B6DEF" w:rsidR="00CD5723" w:rsidRPr="00AA1D24" w:rsidRDefault="00C34B00" w:rsidP="00C34B00">
            <w:pPr>
              <w:widowControl/>
              <w:autoSpaceDE/>
              <w:autoSpaceDN/>
              <w:adjustRightInd/>
              <w:rPr>
                <w:rFonts w:ascii="Aptos Narrow" w:eastAsia="Times New Roman" w:hAnsi="Aptos Narrow"/>
                <w:sz w:val="18"/>
                <w:szCs w:val="18"/>
                <w:lang w:val="en-CA" w:eastAsia="zh-CN"/>
              </w:rPr>
            </w:pPr>
            <w:proofErr w:type="spellStart"/>
            <w:r w:rsidRPr="00AA1D24">
              <w:rPr>
                <w:rFonts w:ascii="Aptos Narrow" w:eastAsia="Times New Roman" w:hAnsi="Aptos Narrow"/>
                <w:sz w:val="18"/>
                <w:szCs w:val="18"/>
                <w:lang w:val="en-CA" w:eastAsia="zh-CN"/>
              </w:rPr>
              <w:t>L.Azoulai</w:t>
            </w:r>
            <w:proofErr w:type="spellEnd"/>
          </w:p>
        </w:tc>
        <w:tc>
          <w:tcPr>
            <w:tcW w:w="855" w:type="dxa"/>
            <w:shd w:val="clear" w:color="auto" w:fill="FFFFFF" w:themeFill="background1"/>
          </w:tcPr>
          <w:p w14:paraId="63DB08E3" w14:textId="78512C9F" w:rsidR="00CD5723" w:rsidRPr="00AA1D24" w:rsidRDefault="00650F95" w:rsidP="009821BD">
            <w:pPr>
              <w:widowControl/>
              <w:autoSpaceDE/>
              <w:autoSpaceDN/>
              <w:adjustRightInd/>
              <w:jc w:val="center"/>
              <w:rPr>
                <w:rFonts w:ascii="Aptos Narrow" w:eastAsia="Times New Roman" w:hAnsi="Aptos Narrow"/>
                <w:sz w:val="18"/>
                <w:szCs w:val="18"/>
                <w:lang w:val="en-CA" w:eastAsia="zh-CN"/>
              </w:rPr>
            </w:pPr>
            <w:r>
              <w:rPr>
                <w:rFonts w:ascii="Aptos Narrow" w:eastAsia="Times New Roman" w:hAnsi="Aptos Narrow"/>
                <w:sz w:val="18"/>
                <w:szCs w:val="18"/>
                <w:lang w:val="en-CA" w:eastAsia="zh-CN"/>
              </w:rPr>
              <w:t>8 a)</w:t>
            </w:r>
          </w:p>
        </w:tc>
      </w:tr>
      <w:tr w:rsidR="00CD5723" w:rsidRPr="00922852" w14:paraId="70DD93DE" w14:textId="77777777" w:rsidTr="00A12CDF">
        <w:trPr>
          <w:trHeight w:val="292"/>
        </w:trPr>
        <w:tc>
          <w:tcPr>
            <w:tcW w:w="6941" w:type="dxa"/>
            <w:shd w:val="clear" w:color="auto" w:fill="FFFFFF" w:themeFill="background1"/>
            <w:noWrap/>
            <w:vAlign w:val="bottom"/>
            <w:hideMark/>
          </w:tcPr>
          <w:p w14:paraId="08699CAB" w14:textId="77777777" w:rsidR="00CD5723" w:rsidRPr="00D25F92" w:rsidRDefault="00CD5723" w:rsidP="00DC2001">
            <w:pPr>
              <w:widowControl/>
              <w:autoSpaceDE/>
              <w:autoSpaceDN/>
              <w:adjustRightInd/>
              <w:rPr>
                <w:rFonts w:ascii="Aptos Narrow" w:eastAsia="Times New Roman" w:hAnsi="Aptos Narrow"/>
                <w:color w:val="467886"/>
                <w:sz w:val="18"/>
                <w:szCs w:val="18"/>
                <w:lang w:val="en-CA" w:eastAsia="zh-CN"/>
              </w:rPr>
            </w:pPr>
            <w:hyperlink r:id="rId58" w:history="1">
              <w:r w:rsidRPr="00D25F92">
                <w:rPr>
                  <w:rFonts w:ascii="Aptos Narrow" w:eastAsia="Times New Roman" w:hAnsi="Aptos Narrow"/>
                  <w:color w:val="467886"/>
                  <w:sz w:val="18"/>
                  <w:szCs w:val="18"/>
                  <w:lang w:val="en-CA" w:eastAsia="zh-CN"/>
                </w:rPr>
                <w:t>FSMP-WG21-IP05_Radio altimeter out-of-band interference susceptibility test results for Sub-6 band 5G_rev1.doc</w:t>
              </w:r>
            </w:hyperlink>
          </w:p>
        </w:tc>
        <w:tc>
          <w:tcPr>
            <w:tcW w:w="1559" w:type="dxa"/>
            <w:shd w:val="clear" w:color="auto" w:fill="FFFFFF" w:themeFill="background1"/>
          </w:tcPr>
          <w:p w14:paraId="56AC0CB5" w14:textId="569B8613" w:rsidR="00CD5723" w:rsidRPr="00AA1D24" w:rsidRDefault="0086141C" w:rsidP="00DC2001">
            <w:pPr>
              <w:widowControl/>
              <w:autoSpaceDE/>
              <w:autoSpaceDN/>
              <w:adjustRightInd/>
              <w:rPr>
                <w:rFonts w:ascii="Aptos Narrow" w:eastAsia="Times New Roman" w:hAnsi="Aptos Narrow"/>
                <w:sz w:val="18"/>
                <w:szCs w:val="18"/>
                <w:lang w:val="en-CA" w:eastAsia="zh-CN"/>
              </w:rPr>
            </w:pPr>
            <w:r w:rsidRPr="00AA1D24">
              <w:rPr>
                <w:rFonts w:ascii="Aptos Narrow" w:eastAsia="Times New Roman" w:hAnsi="Aptos Narrow"/>
                <w:sz w:val="18"/>
                <w:szCs w:val="18"/>
                <w:lang w:val="en-CA" w:eastAsia="zh-CN"/>
              </w:rPr>
              <w:t xml:space="preserve">S. </w:t>
            </w:r>
            <w:proofErr w:type="spellStart"/>
            <w:r w:rsidRPr="00AA1D24">
              <w:rPr>
                <w:rFonts w:ascii="Aptos Narrow" w:eastAsia="Times New Roman" w:hAnsi="Aptos Narrow"/>
                <w:sz w:val="18"/>
                <w:szCs w:val="18"/>
                <w:lang w:val="en-CA" w:eastAsia="zh-CN"/>
              </w:rPr>
              <w:t>Futatsumor</w:t>
            </w:r>
            <w:r w:rsidR="003A0E0E">
              <w:rPr>
                <w:rFonts w:ascii="Aptos Narrow" w:eastAsia="Times New Roman" w:hAnsi="Aptos Narrow"/>
                <w:sz w:val="18"/>
                <w:szCs w:val="18"/>
                <w:lang w:val="en-CA" w:eastAsia="zh-CN"/>
              </w:rPr>
              <w:t>i</w:t>
            </w:r>
            <w:proofErr w:type="spellEnd"/>
          </w:p>
        </w:tc>
        <w:tc>
          <w:tcPr>
            <w:tcW w:w="855" w:type="dxa"/>
            <w:shd w:val="clear" w:color="auto" w:fill="FFFFFF" w:themeFill="background1"/>
          </w:tcPr>
          <w:p w14:paraId="21706BA0" w14:textId="5EF4B6A9" w:rsidR="00CD5723" w:rsidRPr="00AA1D24" w:rsidRDefault="00A12CDF" w:rsidP="009821BD">
            <w:pPr>
              <w:widowControl/>
              <w:autoSpaceDE/>
              <w:autoSpaceDN/>
              <w:adjustRightInd/>
              <w:jc w:val="center"/>
              <w:rPr>
                <w:rFonts w:ascii="Aptos Narrow" w:eastAsia="Times New Roman" w:hAnsi="Aptos Narrow"/>
                <w:sz w:val="18"/>
                <w:szCs w:val="18"/>
                <w:lang w:val="en-CA" w:eastAsia="zh-CN"/>
              </w:rPr>
            </w:pPr>
            <w:r w:rsidRPr="00A12CDF">
              <w:rPr>
                <w:rFonts w:ascii="Aptos Narrow" w:eastAsia="Times New Roman" w:hAnsi="Aptos Narrow"/>
                <w:sz w:val="18"/>
                <w:szCs w:val="18"/>
                <w:lang w:val="en-CA" w:eastAsia="zh-CN"/>
              </w:rPr>
              <w:t>4 c)</w:t>
            </w:r>
          </w:p>
        </w:tc>
      </w:tr>
      <w:tr w:rsidR="00CD5723" w:rsidRPr="00922852" w14:paraId="2A40F2FB" w14:textId="77777777" w:rsidTr="00A12CDF">
        <w:trPr>
          <w:trHeight w:val="292"/>
        </w:trPr>
        <w:tc>
          <w:tcPr>
            <w:tcW w:w="6941" w:type="dxa"/>
            <w:shd w:val="clear" w:color="auto" w:fill="FFFFFF" w:themeFill="background1"/>
            <w:noWrap/>
            <w:vAlign w:val="bottom"/>
            <w:hideMark/>
          </w:tcPr>
          <w:p w14:paraId="7F7E9512" w14:textId="77777777" w:rsidR="00CD5723" w:rsidRPr="00D25F92" w:rsidRDefault="00CD5723" w:rsidP="00DC2001">
            <w:pPr>
              <w:widowControl/>
              <w:autoSpaceDE/>
              <w:autoSpaceDN/>
              <w:adjustRightInd/>
              <w:rPr>
                <w:rFonts w:ascii="Aptos Narrow" w:eastAsia="Times New Roman" w:hAnsi="Aptos Narrow"/>
                <w:color w:val="467886"/>
                <w:sz w:val="18"/>
                <w:szCs w:val="18"/>
                <w:lang w:val="en-CA" w:eastAsia="zh-CN"/>
              </w:rPr>
            </w:pPr>
            <w:hyperlink r:id="rId59" w:history="1">
              <w:r w:rsidRPr="00D25F92">
                <w:rPr>
                  <w:rFonts w:ascii="Aptos Narrow" w:eastAsia="Times New Roman" w:hAnsi="Aptos Narrow"/>
                  <w:color w:val="467886"/>
                  <w:sz w:val="18"/>
                  <w:szCs w:val="18"/>
                  <w:lang w:val="en-CA" w:eastAsia="zh-CN"/>
                </w:rPr>
                <w:t>FSMP-WG21-IP06_Updates on Manual on the Space-Based VHF Communications System.docx</w:t>
              </w:r>
            </w:hyperlink>
          </w:p>
        </w:tc>
        <w:tc>
          <w:tcPr>
            <w:tcW w:w="1559" w:type="dxa"/>
            <w:shd w:val="clear" w:color="auto" w:fill="FFFFFF" w:themeFill="background1"/>
          </w:tcPr>
          <w:p w14:paraId="3629C342" w14:textId="30006FBA" w:rsidR="00CD5723" w:rsidRPr="00AA1D24" w:rsidRDefault="009F2084" w:rsidP="00DC2001">
            <w:pPr>
              <w:widowControl/>
              <w:autoSpaceDE/>
              <w:autoSpaceDN/>
              <w:adjustRightInd/>
              <w:rPr>
                <w:rFonts w:ascii="Aptos Narrow" w:eastAsia="Times New Roman" w:hAnsi="Aptos Narrow"/>
                <w:sz w:val="18"/>
                <w:szCs w:val="18"/>
                <w:lang w:val="en-CA" w:eastAsia="zh-CN"/>
              </w:rPr>
            </w:pPr>
            <w:r w:rsidRPr="00AA1D24">
              <w:rPr>
                <w:rFonts w:ascii="Aptos Narrow" w:eastAsia="Times New Roman" w:hAnsi="Aptos Narrow"/>
                <w:sz w:val="18"/>
                <w:szCs w:val="18"/>
                <w:lang w:val="en-CA" w:eastAsia="zh-CN"/>
              </w:rPr>
              <w:t>M</w:t>
            </w:r>
            <w:r w:rsidR="0086141C" w:rsidRPr="00AA1D24">
              <w:rPr>
                <w:rFonts w:ascii="Aptos Narrow" w:eastAsia="Times New Roman" w:hAnsi="Aptos Narrow"/>
                <w:sz w:val="18"/>
                <w:szCs w:val="18"/>
                <w:lang w:val="en-CA" w:eastAsia="zh-CN"/>
              </w:rPr>
              <w:t>.</w:t>
            </w:r>
            <w:r w:rsidRPr="00AA1D24">
              <w:rPr>
                <w:rFonts w:ascii="Aptos Narrow" w:eastAsia="Times New Roman" w:hAnsi="Aptos Narrow"/>
                <w:sz w:val="18"/>
                <w:szCs w:val="18"/>
                <w:lang w:val="en-CA" w:eastAsia="zh-CN"/>
              </w:rPr>
              <w:t xml:space="preserve"> Garcia</w:t>
            </w:r>
            <w:r w:rsidR="0086141C" w:rsidRPr="00AA1D24">
              <w:rPr>
                <w:rFonts w:ascii="Aptos Narrow" w:eastAsia="Times New Roman" w:hAnsi="Aptos Narrow"/>
                <w:sz w:val="18"/>
                <w:szCs w:val="18"/>
                <w:lang w:val="en-CA" w:eastAsia="zh-CN"/>
              </w:rPr>
              <w:t xml:space="preserve"> and</w:t>
            </w:r>
            <w:r w:rsidRPr="00AA1D24">
              <w:rPr>
                <w:rFonts w:ascii="Aptos Narrow" w:eastAsia="Times New Roman" w:hAnsi="Aptos Narrow"/>
                <w:sz w:val="18"/>
                <w:szCs w:val="18"/>
                <w:lang w:val="en-CA" w:eastAsia="zh-CN"/>
              </w:rPr>
              <w:t xml:space="preserve"> </w:t>
            </w:r>
            <w:proofErr w:type="spellStart"/>
            <w:proofErr w:type="gramStart"/>
            <w:r w:rsidRPr="00AA1D24">
              <w:rPr>
                <w:rFonts w:ascii="Aptos Narrow" w:eastAsia="Times New Roman" w:hAnsi="Aptos Narrow"/>
                <w:sz w:val="18"/>
                <w:szCs w:val="18"/>
                <w:lang w:val="en-CA" w:eastAsia="zh-CN"/>
              </w:rPr>
              <w:t>M</w:t>
            </w:r>
            <w:r w:rsidR="0086141C" w:rsidRPr="00AA1D24">
              <w:rPr>
                <w:rFonts w:ascii="Aptos Narrow" w:eastAsia="Times New Roman" w:hAnsi="Aptos Narrow"/>
                <w:sz w:val="18"/>
                <w:szCs w:val="18"/>
                <w:lang w:val="en-CA" w:eastAsia="zh-CN"/>
              </w:rPr>
              <w:t>.</w:t>
            </w:r>
            <w:r w:rsidRPr="00AA1D24">
              <w:rPr>
                <w:rFonts w:ascii="Aptos Narrow" w:eastAsia="Times New Roman" w:hAnsi="Aptos Narrow"/>
                <w:sz w:val="18"/>
                <w:szCs w:val="18"/>
                <w:lang w:val="en-CA" w:eastAsia="zh-CN"/>
              </w:rPr>
              <w:t>Colbert</w:t>
            </w:r>
            <w:proofErr w:type="spellEnd"/>
            <w:proofErr w:type="gramEnd"/>
          </w:p>
        </w:tc>
        <w:tc>
          <w:tcPr>
            <w:tcW w:w="855" w:type="dxa"/>
            <w:shd w:val="clear" w:color="auto" w:fill="FFFFFF" w:themeFill="background1"/>
          </w:tcPr>
          <w:p w14:paraId="7B348E38" w14:textId="5329607D" w:rsidR="00CD5723" w:rsidRPr="00AA1D24" w:rsidRDefault="0090787A" w:rsidP="009821BD">
            <w:pPr>
              <w:widowControl/>
              <w:autoSpaceDE/>
              <w:autoSpaceDN/>
              <w:adjustRightInd/>
              <w:jc w:val="center"/>
              <w:rPr>
                <w:rFonts w:ascii="Aptos Narrow" w:eastAsia="Times New Roman" w:hAnsi="Aptos Narrow"/>
                <w:sz w:val="18"/>
                <w:szCs w:val="18"/>
                <w:lang w:val="en-CA" w:eastAsia="zh-CN"/>
              </w:rPr>
            </w:pPr>
            <w:r w:rsidRPr="0090787A">
              <w:rPr>
                <w:rFonts w:ascii="Aptos Narrow" w:eastAsia="Times New Roman" w:hAnsi="Aptos Narrow"/>
                <w:sz w:val="18"/>
                <w:szCs w:val="18"/>
                <w:lang w:val="en-CA" w:eastAsia="zh-CN"/>
              </w:rPr>
              <w:t>5 a)</w:t>
            </w:r>
          </w:p>
        </w:tc>
      </w:tr>
      <w:tr w:rsidR="00CD5723" w:rsidRPr="00922852" w14:paraId="64D2D721" w14:textId="77777777" w:rsidTr="00A12CDF">
        <w:trPr>
          <w:trHeight w:val="292"/>
        </w:trPr>
        <w:tc>
          <w:tcPr>
            <w:tcW w:w="6941" w:type="dxa"/>
            <w:shd w:val="clear" w:color="auto" w:fill="FFFFFF" w:themeFill="background1"/>
            <w:noWrap/>
            <w:vAlign w:val="bottom"/>
            <w:hideMark/>
          </w:tcPr>
          <w:p w14:paraId="18B64BBF" w14:textId="77777777" w:rsidR="00CD5723" w:rsidRPr="00D25F92" w:rsidRDefault="00CD5723" w:rsidP="00DC2001">
            <w:pPr>
              <w:widowControl/>
              <w:autoSpaceDE/>
              <w:autoSpaceDN/>
              <w:adjustRightInd/>
              <w:rPr>
                <w:rFonts w:ascii="Aptos Narrow" w:eastAsia="Times New Roman" w:hAnsi="Aptos Narrow"/>
                <w:color w:val="467886"/>
                <w:sz w:val="18"/>
                <w:szCs w:val="18"/>
                <w:lang w:val="en-CA" w:eastAsia="zh-CN"/>
              </w:rPr>
            </w:pPr>
            <w:hyperlink r:id="rId60" w:history="1">
              <w:r w:rsidRPr="00D25F92">
                <w:rPr>
                  <w:rFonts w:ascii="Aptos Narrow" w:eastAsia="Times New Roman" w:hAnsi="Aptos Narrow"/>
                  <w:color w:val="467886"/>
                  <w:sz w:val="18"/>
                  <w:szCs w:val="18"/>
                  <w:lang w:val="en-CA" w:eastAsia="zh-CN"/>
                </w:rPr>
                <w:t>FSMP-WG21-IP07_Status of RTCA and EUROCAE Spectrum Work-v1.0.docx</w:t>
              </w:r>
            </w:hyperlink>
          </w:p>
        </w:tc>
        <w:tc>
          <w:tcPr>
            <w:tcW w:w="1559" w:type="dxa"/>
            <w:shd w:val="clear" w:color="auto" w:fill="FFFFFF" w:themeFill="background1"/>
          </w:tcPr>
          <w:p w14:paraId="24849995" w14:textId="48C36B72" w:rsidR="00CD5723" w:rsidRPr="00AA1D24" w:rsidRDefault="00523EBF" w:rsidP="00DC2001">
            <w:pPr>
              <w:widowControl/>
              <w:autoSpaceDE/>
              <w:autoSpaceDN/>
              <w:adjustRightInd/>
              <w:rPr>
                <w:rFonts w:ascii="Aptos Narrow" w:eastAsia="Times New Roman" w:hAnsi="Aptos Narrow"/>
                <w:sz w:val="18"/>
                <w:szCs w:val="18"/>
                <w:lang w:val="en-CA" w:eastAsia="zh-CN"/>
              </w:rPr>
            </w:pPr>
            <w:r w:rsidRPr="00AA1D24">
              <w:rPr>
                <w:rFonts w:ascii="Aptos Narrow" w:eastAsia="Times New Roman" w:hAnsi="Aptos Narrow"/>
                <w:sz w:val="18"/>
                <w:szCs w:val="18"/>
                <w:lang w:val="en-CA" w:eastAsia="zh-CN"/>
              </w:rPr>
              <w:t>R Morrison</w:t>
            </w:r>
            <w:r w:rsidR="00080DF6">
              <w:rPr>
                <w:rFonts w:ascii="Aptos Narrow" w:eastAsia="Times New Roman" w:hAnsi="Aptos Narrow"/>
                <w:sz w:val="18"/>
                <w:szCs w:val="18"/>
                <w:lang w:val="en-CA" w:eastAsia="zh-CN"/>
              </w:rPr>
              <w:t>*</w:t>
            </w:r>
            <w:r w:rsidRPr="00AA1D24">
              <w:rPr>
                <w:rFonts w:ascii="Aptos Narrow" w:eastAsia="Times New Roman" w:hAnsi="Aptos Narrow"/>
                <w:sz w:val="18"/>
                <w:szCs w:val="18"/>
                <w:lang w:val="en-CA" w:eastAsia="zh-CN"/>
              </w:rPr>
              <w:t xml:space="preserve"> and M. Watson</w:t>
            </w:r>
          </w:p>
        </w:tc>
        <w:tc>
          <w:tcPr>
            <w:tcW w:w="855" w:type="dxa"/>
            <w:shd w:val="clear" w:color="auto" w:fill="FFFFFF" w:themeFill="background1"/>
          </w:tcPr>
          <w:p w14:paraId="0E04AFA4" w14:textId="29D5C286" w:rsidR="00CD5723" w:rsidRPr="00AA1D24" w:rsidRDefault="000002E4" w:rsidP="009821BD">
            <w:pPr>
              <w:widowControl/>
              <w:autoSpaceDE/>
              <w:autoSpaceDN/>
              <w:adjustRightInd/>
              <w:jc w:val="center"/>
              <w:rPr>
                <w:rFonts w:ascii="Aptos Narrow" w:eastAsia="Times New Roman" w:hAnsi="Aptos Narrow"/>
                <w:sz w:val="18"/>
                <w:szCs w:val="18"/>
                <w:lang w:val="en-CA" w:eastAsia="zh-CN"/>
              </w:rPr>
            </w:pPr>
            <w:r>
              <w:rPr>
                <w:rFonts w:ascii="Aptos Narrow" w:eastAsia="Times New Roman" w:hAnsi="Aptos Narrow"/>
                <w:sz w:val="18"/>
                <w:szCs w:val="18"/>
                <w:lang w:val="en-CA" w:eastAsia="zh-CN"/>
              </w:rPr>
              <w:t>8</w:t>
            </w:r>
          </w:p>
        </w:tc>
      </w:tr>
      <w:tr w:rsidR="00CD5723" w:rsidRPr="00922852" w14:paraId="5C7326BC" w14:textId="77777777" w:rsidTr="00A12CDF">
        <w:trPr>
          <w:trHeight w:val="292"/>
        </w:trPr>
        <w:tc>
          <w:tcPr>
            <w:tcW w:w="6941" w:type="dxa"/>
            <w:shd w:val="clear" w:color="auto" w:fill="FFFFFF" w:themeFill="background1"/>
            <w:noWrap/>
            <w:vAlign w:val="bottom"/>
            <w:hideMark/>
          </w:tcPr>
          <w:p w14:paraId="079401CE" w14:textId="77777777" w:rsidR="00CD5723" w:rsidRPr="00D25F92" w:rsidRDefault="00CD5723" w:rsidP="00DC2001">
            <w:pPr>
              <w:widowControl/>
              <w:autoSpaceDE/>
              <w:autoSpaceDN/>
              <w:adjustRightInd/>
              <w:rPr>
                <w:rFonts w:ascii="Aptos Narrow" w:eastAsia="Times New Roman" w:hAnsi="Aptos Narrow"/>
                <w:color w:val="467886"/>
                <w:sz w:val="18"/>
                <w:szCs w:val="18"/>
                <w:lang w:val="en-CA" w:eastAsia="zh-CN"/>
              </w:rPr>
            </w:pPr>
            <w:hyperlink r:id="rId61" w:history="1">
              <w:r w:rsidRPr="00D25F92">
                <w:rPr>
                  <w:rFonts w:ascii="Aptos Narrow" w:eastAsia="Times New Roman" w:hAnsi="Aptos Narrow"/>
                  <w:color w:val="467886"/>
                  <w:sz w:val="18"/>
                  <w:szCs w:val="18"/>
                  <w:lang w:val="en-CA" w:eastAsia="zh-CN"/>
                </w:rPr>
                <w:t>FSMP-WG21-IP08_ECHOES Program Update.docx</w:t>
              </w:r>
            </w:hyperlink>
          </w:p>
        </w:tc>
        <w:tc>
          <w:tcPr>
            <w:tcW w:w="1559" w:type="dxa"/>
            <w:shd w:val="clear" w:color="auto" w:fill="FFFFFF" w:themeFill="background1"/>
          </w:tcPr>
          <w:p w14:paraId="5415F621" w14:textId="206F30B0" w:rsidR="00CD5723" w:rsidRPr="00AA1D24" w:rsidRDefault="00EF6EE2" w:rsidP="00DC2001">
            <w:pPr>
              <w:widowControl/>
              <w:autoSpaceDE/>
              <w:autoSpaceDN/>
              <w:adjustRightInd/>
              <w:rPr>
                <w:rFonts w:ascii="Aptos Narrow" w:eastAsia="Times New Roman" w:hAnsi="Aptos Narrow"/>
                <w:sz w:val="18"/>
                <w:szCs w:val="18"/>
                <w:lang w:val="en-CA" w:eastAsia="zh-CN"/>
              </w:rPr>
            </w:pPr>
            <w:r w:rsidRPr="00AA1D24">
              <w:rPr>
                <w:rFonts w:ascii="Aptos Narrow" w:eastAsia="Times New Roman" w:hAnsi="Aptos Narrow"/>
                <w:sz w:val="18"/>
                <w:szCs w:val="18"/>
                <w:lang w:val="en-CA" w:eastAsia="zh-CN"/>
              </w:rPr>
              <w:t>J.L. Chinchilla</w:t>
            </w:r>
          </w:p>
        </w:tc>
        <w:tc>
          <w:tcPr>
            <w:tcW w:w="855" w:type="dxa"/>
            <w:shd w:val="clear" w:color="auto" w:fill="FFFFFF" w:themeFill="background1"/>
          </w:tcPr>
          <w:p w14:paraId="699035F7" w14:textId="5F3CCC28" w:rsidR="00CD5723" w:rsidRPr="00AA1D24" w:rsidRDefault="005933B7" w:rsidP="009821BD">
            <w:pPr>
              <w:widowControl/>
              <w:autoSpaceDE/>
              <w:autoSpaceDN/>
              <w:adjustRightInd/>
              <w:jc w:val="center"/>
              <w:rPr>
                <w:rFonts w:ascii="Aptos Narrow" w:eastAsia="Times New Roman" w:hAnsi="Aptos Narrow"/>
                <w:sz w:val="18"/>
                <w:szCs w:val="18"/>
                <w:lang w:val="en-CA" w:eastAsia="zh-CN"/>
              </w:rPr>
            </w:pPr>
            <w:r w:rsidRPr="00590AF6">
              <w:rPr>
                <w:rFonts w:ascii="Aptos Narrow" w:eastAsia="Times New Roman" w:hAnsi="Aptos Narrow"/>
                <w:sz w:val="18"/>
                <w:szCs w:val="18"/>
                <w:lang w:val="en-CA" w:eastAsia="zh-CN"/>
              </w:rPr>
              <w:t xml:space="preserve">5 </w:t>
            </w:r>
            <w:r>
              <w:rPr>
                <w:rFonts w:ascii="Aptos Narrow" w:eastAsia="Times New Roman" w:hAnsi="Aptos Narrow"/>
                <w:sz w:val="18"/>
                <w:szCs w:val="18"/>
                <w:lang w:val="en-CA" w:eastAsia="zh-CN"/>
              </w:rPr>
              <w:t>e</w:t>
            </w:r>
            <w:r w:rsidRPr="00590AF6">
              <w:rPr>
                <w:rFonts w:ascii="Aptos Narrow" w:eastAsia="Times New Roman" w:hAnsi="Aptos Narrow"/>
                <w:sz w:val="18"/>
                <w:szCs w:val="18"/>
                <w:lang w:val="en-CA" w:eastAsia="zh-CN"/>
              </w:rPr>
              <w:t>)</w:t>
            </w:r>
          </w:p>
        </w:tc>
      </w:tr>
      <w:tr w:rsidR="00CD5723" w:rsidRPr="00922852" w14:paraId="0958B51E" w14:textId="77777777" w:rsidTr="00A12CDF">
        <w:trPr>
          <w:trHeight w:val="292"/>
        </w:trPr>
        <w:tc>
          <w:tcPr>
            <w:tcW w:w="6941" w:type="dxa"/>
            <w:shd w:val="clear" w:color="auto" w:fill="FFFFFF" w:themeFill="background1"/>
            <w:noWrap/>
            <w:vAlign w:val="bottom"/>
            <w:hideMark/>
          </w:tcPr>
          <w:p w14:paraId="48A1EA9D" w14:textId="77777777" w:rsidR="00CD5723" w:rsidRPr="00D25F92" w:rsidRDefault="00CD5723" w:rsidP="00DC2001">
            <w:pPr>
              <w:widowControl/>
              <w:autoSpaceDE/>
              <w:autoSpaceDN/>
              <w:adjustRightInd/>
              <w:rPr>
                <w:rFonts w:ascii="Aptos Narrow" w:eastAsia="Times New Roman" w:hAnsi="Aptos Narrow"/>
                <w:color w:val="467886"/>
                <w:sz w:val="18"/>
                <w:szCs w:val="18"/>
                <w:lang w:val="en-CA" w:eastAsia="zh-CN"/>
              </w:rPr>
            </w:pPr>
            <w:hyperlink r:id="rId62" w:history="1">
              <w:r w:rsidRPr="00D25F92">
                <w:rPr>
                  <w:rFonts w:ascii="Aptos Narrow" w:eastAsia="Times New Roman" w:hAnsi="Aptos Narrow"/>
                  <w:color w:val="467886"/>
                  <w:sz w:val="18"/>
                  <w:szCs w:val="18"/>
                  <w:lang w:val="en-CA" w:eastAsia="zh-CN"/>
                </w:rPr>
                <w:t>FSMP-WG21-IP09_SB-VHF-frequency availibility-update.docx</w:t>
              </w:r>
            </w:hyperlink>
          </w:p>
        </w:tc>
        <w:tc>
          <w:tcPr>
            <w:tcW w:w="1559" w:type="dxa"/>
            <w:shd w:val="clear" w:color="auto" w:fill="FFFFFF" w:themeFill="background1"/>
          </w:tcPr>
          <w:p w14:paraId="06B26D98" w14:textId="25869539" w:rsidR="00CD5723" w:rsidRPr="00AA1D24" w:rsidRDefault="00EF6EE2" w:rsidP="00DC2001">
            <w:pPr>
              <w:widowControl/>
              <w:autoSpaceDE/>
              <w:autoSpaceDN/>
              <w:adjustRightInd/>
              <w:rPr>
                <w:rFonts w:ascii="Aptos Narrow" w:eastAsia="Times New Roman" w:hAnsi="Aptos Narrow"/>
                <w:sz w:val="18"/>
                <w:szCs w:val="18"/>
                <w:lang w:val="en-CA" w:eastAsia="zh-CN"/>
              </w:rPr>
            </w:pPr>
            <w:r w:rsidRPr="00AA1D24">
              <w:rPr>
                <w:rFonts w:ascii="Aptos Narrow" w:eastAsia="Times New Roman" w:hAnsi="Aptos Narrow"/>
                <w:sz w:val="18"/>
                <w:szCs w:val="18"/>
                <w:lang w:val="en-CA" w:eastAsia="zh-CN"/>
              </w:rPr>
              <w:t xml:space="preserve">J. Micallef </w:t>
            </w:r>
          </w:p>
        </w:tc>
        <w:tc>
          <w:tcPr>
            <w:tcW w:w="855" w:type="dxa"/>
            <w:shd w:val="clear" w:color="auto" w:fill="FFFFFF" w:themeFill="background1"/>
          </w:tcPr>
          <w:p w14:paraId="06230A8F" w14:textId="3A710C67" w:rsidR="00CD5723" w:rsidRPr="00AA1D24" w:rsidRDefault="005933B7" w:rsidP="009821BD">
            <w:pPr>
              <w:widowControl/>
              <w:autoSpaceDE/>
              <w:autoSpaceDN/>
              <w:adjustRightInd/>
              <w:jc w:val="center"/>
              <w:rPr>
                <w:rFonts w:ascii="Aptos Narrow" w:eastAsia="Times New Roman" w:hAnsi="Aptos Narrow"/>
                <w:sz w:val="18"/>
                <w:szCs w:val="18"/>
                <w:lang w:val="en-CA" w:eastAsia="zh-CN"/>
              </w:rPr>
            </w:pPr>
            <w:r w:rsidRPr="00590AF6">
              <w:rPr>
                <w:rFonts w:ascii="Aptos Narrow" w:eastAsia="Times New Roman" w:hAnsi="Aptos Narrow"/>
                <w:sz w:val="18"/>
                <w:szCs w:val="18"/>
                <w:lang w:val="en-CA" w:eastAsia="zh-CN"/>
              </w:rPr>
              <w:t xml:space="preserve">5 </w:t>
            </w:r>
            <w:r>
              <w:rPr>
                <w:rFonts w:ascii="Aptos Narrow" w:eastAsia="Times New Roman" w:hAnsi="Aptos Narrow"/>
                <w:sz w:val="18"/>
                <w:szCs w:val="18"/>
                <w:lang w:val="en-CA" w:eastAsia="zh-CN"/>
              </w:rPr>
              <w:t>e</w:t>
            </w:r>
            <w:r w:rsidRPr="00590AF6">
              <w:rPr>
                <w:rFonts w:ascii="Aptos Narrow" w:eastAsia="Times New Roman" w:hAnsi="Aptos Narrow"/>
                <w:sz w:val="18"/>
                <w:szCs w:val="18"/>
                <w:lang w:val="en-CA" w:eastAsia="zh-CN"/>
              </w:rPr>
              <w:t>)</w:t>
            </w:r>
          </w:p>
        </w:tc>
      </w:tr>
      <w:tr w:rsidR="00CD5723" w:rsidRPr="00922852" w14:paraId="628C0635" w14:textId="77777777" w:rsidTr="00A12CDF">
        <w:trPr>
          <w:trHeight w:val="292"/>
        </w:trPr>
        <w:tc>
          <w:tcPr>
            <w:tcW w:w="6941" w:type="dxa"/>
            <w:shd w:val="clear" w:color="auto" w:fill="FFFFFF" w:themeFill="background1"/>
            <w:noWrap/>
            <w:vAlign w:val="bottom"/>
            <w:hideMark/>
          </w:tcPr>
          <w:p w14:paraId="2B28F6F9" w14:textId="77777777" w:rsidR="00CD5723" w:rsidRPr="00D25F92" w:rsidRDefault="00CD5723" w:rsidP="00DC2001">
            <w:pPr>
              <w:widowControl/>
              <w:autoSpaceDE/>
              <w:autoSpaceDN/>
              <w:adjustRightInd/>
              <w:rPr>
                <w:rFonts w:ascii="Aptos Narrow" w:eastAsia="Times New Roman" w:hAnsi="Aptos Narrow"/>
                <w:color w:val="467886"/>
                <w:sz w:val="18"/>
                <w:szCs w:val="18"/>
                <w:lang w:val="en-CA" w:eastAsia="zh-CN"/>
              </w:rPr>
            </w:pPr>
            <w:hyperlink r:id="rId63" w:history="1">
              <w:r w:rsidRPr="00D25F92">
                <w:rPr>
                  <w:rFonts w:ascii="Aptos Narrow" w:eastAsia="Times New Roman" w:hAnsi="Aptos Narrow"/>
                  <w:color w:val="467886"/>
                  <w:sz w:val="18"/>
                  <w:szCs w:val="18"/>
                  <w:lang w:val="en-CA" w:eastAsia="zh-CN"/>
                </w:rPr>
                <w:t>FSMP-WG21-IP10_Initial Responses from RPASP regarding DAA technical para.doc</w:t>
              </w:r>
            </w:hyperlink>
          </w:p>
        </w:tc>
        <w:tc>
          <w:tcPr>
            <w:tcW w:w="1559" w:type="dxa"/>
            <w:shd w:val="clear" w:color="auto" w:fill="FFFFFF" w:themeFill="background1"/>
          </w:tcPr>
          <w:p w14:paraId="5D977556" w14:textId="3DDC0904" w:rsidR="00CD5723" w:rsidRPr="00AA1D24" w:rsidRDefault="00D62371" w:rsidP="00DC2001">
            <w:pPr>
              <w:widowControl/>
              <w:autoSpaceDE/>
              <w:autoSpaceDN/>
              <w:adjustRightInd/>
              <w:rPr>
                <w:rFonts w:ascii="Aptos Narrow" w:eastAsia="Times New Roman" w:hAnsi="Aptos Narrow"/>
                <w:sz w:val="18"/>
                <w:szCs w:val="18"/>
                <w:lang w:val="en-CA" w:eastAsia="zh-CN"/>
              </w:rPr>
            </w:pPr>
            <w:r w:rsidRPr="00AA1D24">
              <w:rPr>
                <w:rFonts w:ascii="Aptos Narrow" w:eastAsia="Times New Roman" w:hAnsi="Aptos Narrow"/>
                <w:sz w:val="18"/>
                <w:szCs w:val="18"/>
                <w:lang w:val="en-CA" w:eastAsia="zh-CN"/>
              </w:rPr>
              <w:t>Secretary</w:t>
            </w:r>
          </w:p>
        </w:tc>
        <w:tc>
          <w:tcPr>
            <w:tcW w:w="855" w:type="dxa"/>
            <w:shd w:val="clear" w:color="auto" w:fill="FFFFFF" w:themeFill="background1"/>
          </w:tcPr>
          <w:p w14:paraId="167D5E01" w14:textId="6599C2A1" w:rsidR="00CD5723" w:rsidRPr="00AA1D24" w:rsidRDefault="00C059F5" w:rsidP="009821BD">
            <w:pPr>
              <w:widowControl/>
              <w:autoSpaceDE/>
              <w:autoSpaceDN/>
              <w:adjustRightInd/>
              <w:jc w:val="center"/>
              <w:rPr>
                <w:rFonts w:ascii="Aptos Narrow" w:eastAsia="Times New Roman" w:hAnsi="Aptos Narrow"/>
                <w:sz w:val="18"/>
                <w:szCs w:val="18"/>
                <w:lang w:val="en-CA" w:eastAsia="zh-CN"/>
              </w:rPr>
            </w:pPr>
            <w:r>
              <w:rPr>
                <w:rFonts w:ascii="Aptos Narrow" w:eastAsia="Times New Roman" w:hAnsi="Aptos Narrow"/>
                <w:sz w:val="18"/>
                <w:szCs w:val="18"/>
                <w:lang w:val="en-CA" w:eastAsia="zh-CN"/>
              </w:rPr>
              <w:t>8</w:t>
            </w:r>
          </w:p>
        </w:tc>
      </w:tr>
      <w:tr w:rsidR="00CD5723" w:rsidRPr="00922852" w14:paraId="2A573097" w14:textId="77777777" w:rsidTr="00A12CDF">
        <w:trPr>
          <w:trHeight w:val="292"/>
        </w:trPr>
        <w:tc>
          <w:tcPr>
            <w:tcW w:w="6941" w:type="dxa"/>
            <w:shd w:val="clear" w:color="auto" w:fill="FFFFFF" w:themeFill="background1"/>
            <w:noWrap/>
            <w:vAlign w:val="bottom"/>
            <w:hideMark/>
          </w:tcPr>
          <w:p w14:paraId="30D701C9" w14:textId="77777777" w:rsidR="00CD5723" w:rsidRPr="00D25F92" w:rsidRDefault="00CD5723" w:rsidP="00DC2001">
            <w:pPr>
              <w:widowControl/>
              <w:autoSpaceDE/>
              <w:autoSpaceDN/>
              <w:adjustRightInd/>
              <w:rPr>
                <w:rFonts w:ascii="Aptos Narrow" w:eastAsia="Times New Roman" w:hAnsi="Aptos Narrow"/>
                <w:color w:val="467886"/>
                <w:sz w:val="18"/>
                <w:szCs w:val="18"/>
                <w:lang w:val="en-CA" w:eastAsia="zh-CN"/>
              </w:rPr>
            </w:pPr>
            <w:hyperlink r:id="rId64" w:history="1">
              <w:r w:rsidRPr="00D25F92">
                <w:rPr>
                  <w:rFonts w:ascii="Aptos Narrow" w:eastAsia="Times New Roman" w:hAnsi="Aptos Narrow"/>
                  <w:color w:val="467886"/>
                  <w:sz w:val="18"/>
                  <w:szCs w:val="18"/>
                  <w:lang w:val="en-CA" w:eastAsia="zh-CN"/>
                </w:rPr>
                <w:t>FSMP-WG21-IP11_Re-</w:t>
              </w:r>
              <w:proofErr w:type="gramStart"/>
              <w:r w:rsidRPr="00D25F92">
                <w:rPr>
                  <w:rFonts w:ascii="Aptos Narrow" w:eastAsia="Times New Roman" w:hAnsi="Aptos Narrow"/>
                  <w:color w:val="467886"/>
                  <w:sz w:val="18"/>
                  <w:szCs w:val="18"/>
                  <w:lang w:val="en-CA" w:eastAsia="zh-CN"/>
                </w:rPr>
                <w:t>assessment  ITU</w:t>
              </w:r>
              <w:proofErr w:type="gramEnd"/>
              <w:r w:rsidRPr="00D25F92">
                <w:rPr>
                  <w:rFonts w:ascii="Aptos Narrow" w:eastAsia="Times New Roman" w:hAnsi="Aptos Narrow"/>
                  <w:color w:val="467886"/>
                  <w:sz w:val="18"/>
                  <w:szCs w:val="18"/>
                  <w:lang w:val="en-CA" w:eastAsia="zh-CN"/>
                </w:rPr>
                <w:t>-R RS.1624 SST (EESS)-RA (ARNS).doc</w:t>
              </w:r>
            </w:hyperlink>
          </w:p>
        </w:tc>
        <w:tc>
          <w:tcPr>
            <w:tcW w:w="1559" w:type="dxa"/>
            <w:shd w:val="clear" w:color="auto" w:fill="FFFFFF" w:themeFill="background1"/>
          </w:tcPr>
          <w:p w14:paraId="436C5064" w14:textId="2EDB47F5" w:rsidR="00CD5723" w:rsidRPr="00AA1D24" w:rsidRDefault="00D62371" w:rsidP="00DC2001">
            <w:pPr>
              <w:widowControl/>
              <w:autoSpaceDE/>
              <w:autoSpaceDN/>
              <w:adjustRightInd/>
              <w:rPr>
                <w:rFonts w:ascii="Aptos Narrow" w:eastAsia="Times New Roman" w:hAnsi="Aptos Narrow"/>
                <w:sz w:val="18"/>
                <w:szCs w:val="18"/>
                <w:lang w:val="en-CA" w:eastAsia="zh-CN"/>
              </w:rPr>
            </w:pPr>
            <w:proofErr w:type="spellStart"/>
            <w:proofErr w:type="gramStart"/>
            <w:r w:rsidRPr="00AA1D24">
              <w:rPr>
                <w:rFonts w:ascii="Aptos Narrow" w:eastAsia="Times New Roman" w:hAnsi="Aptos Narrow"/>
                <w:sz w:val="18"/>
                <w:szCs w:val="18"/>
                <w:lang w:val="en-CA" w:eastAsia="zh-CN"/>
              </w:rPr>
              <w:t>A.Ferr</w:t>
            </w:r>
            <w:proofErr w:type="spellEnd"/>
            <w:proofErr w:type="gramEnd"/>
          </w:p>
        </w:tc>
        <w:tc>
          <w:tcPr>
            <w:tcW w:w="855" w:type="dxa"/>
            <w:shd w:val="clear" w:color="auto" w:fill="FFFFFF" w:themeFill="background1"/>
          </w:tcPr>
          <w:p w14:paraId="2D54D409" w14:textId="31253406" w:rsidR="00CD5723" w:rsidRPr="00AA1D24" w:rsidRDefault="00430CA7" w:rsidP="009821BD">
            <w:pPr>
              <w:widowControl/>
              <w:autoSpaceDE/>
              <w:autoSpaceDN/>
              <w:adjustRightInd/>
              <w:jc w:val="center"/>
              <w:rPr>
                <w:rFonts w:ascii="Aptos Narrow" w:eastAsia="Times New Roman" w:hAnsi="Aptos Narrow"/>
                <w:sz w:val="18"/>
                <w:szCs w:val="18"/>
                <w:lang w:val="en-CA" w:eastAsia="zh-CN"/>
              </w:rPr>
            </w:pPr>
            <w:r w:rsidRPr="00430CA7">
              <w:rPr>
                <w:rFonts w:ascii="Aptos Narrow" w:eastAsia="Times New Roman" w:hAnsi="Aptos Narrow"/>
                <w:sz w:val="18"/>
                <w:szCs w:val="18"/>
                <w:lang w:val="en-CA" w:eastAsia="zh-CN"/>
              </w:rPr>
              <w:t>3 a)</w:t>
            </w:r>
          </w:p>
        </w:tc>
      </w:tr>
      <w:tr w:rsidR="00CD5723" w:rsidRPr="00922852" w14:paraId="19911F33" w14:textId="77777777" w:rsidTr="00A12CDF">
        <w:trPr>
          <w:trHeight w:val="292"/>
        </w:trPr>
        <w:tc>
          <w:tcPr>
            <w:tcW w:w="6941" w:type="dxa"/>
            <w:shd w:val="clear" w:color="auto" w:fill="FFFFFF" w:themeFill="background1"/>
            <w:noWrap/>
            <w:vAlign w:val="bottom"/>
            <w:hideMark/>
          </w:tcPr>
          <w:p w14:paraId="6DEFEA18" w14:textId="77777777" w:rsidR="00CD5723" w:rsidRPr="00D25F92" w:rsidRDefault="00CD5723" w:rsidP="00DC2001">
            <w:pPr>
              <w:widowControl/>
              <w:autoSpaceDE/>
              <w:autoSpaceDN/>
              <w:adjustRightInd/>
              <w:rPr>
                <w:rFonts w:ascii="Aptos Narrow" w:eastAsia="Times New Roman" w:hAnsi="Aptos Narrow"/>
                <w:color w:val="467886"/>
                <w:sz w:val="18"/>
                <w:szCs w:val="18"/>
                <w:lang w:val="en-CA" w:eastAsia="zh-CN"/>
              </w:rPr>
            </w:pPr>
            <w:hyperlink r:id="rId65" w:history="1">
              <w:r w:rsidRPr="00D25F92">
                <w:rPr>
                  <w:rFonts w:ascii="Aptos Narrow" w:eastAsia="Times New Roman" w:hAnsi="Aptos Narrow"/>
                  <w:color w:val="467886"/>
                  <w:sz w:val="18"/>
                  <w:szCs w:val="18"/>
                  <w:lang w:val="en-CA" w:eastAsia="zh-CN"/>
                </w:rPr>
                <w:t>FSMP-WG21-IP12_ICAO Model UAS Regulations.doc</w:t>
              </w:r>
            </w:hyperlink>
          </w:p>
        </w:tc>
        <w:tc>
          <w:tcPr>
            <w:tcW w:w="1559" w:type="dxa"/>
            <w:shd w:val="clear" w:color="auto" w:fill="FFFFFF" w:themeFill="background1"/>
          </w:tcPr>
          <w:p w14:paraId="27F4815F" w14:textId="441064C8" w:rsidR="00CD5723" w:rsidRPr="00AA1D24" w:rsidRDefault="00D62371" w:rsidP="00DC2001">
            <w:pPr>
              <w:widowControl/>
              <w:autoSpaceDE/>
              <w:autoSpaceDN/>
              <w:adjustRightInd/>
              <w:rPr>
                <w:rFonts w:ascii="Aptos Narrow" w:eastAsia="Times New Roman" w:hAnsi="Aptos Narrow"/>
                <w:sz w:val="18"/>
                <w:szCs w:val="18"/>
                <w:lang w:val="en-CA" w:eastAsia="zh-CN"/>
              </w:rPr>
            </w:pPr>
            <w:r w:rsidRPr="00AA1D24">
              <w:rPr>
                <w:rFonts w:ascii="Aptos Narrow" w:eastAsia="Times New Roman" w:hAnsi="Aptos Narrow"/>
                <w:sz w:val="18"/>
                <w:szCs w:val="18"/>
                <w:lang w:val="en-CA" w:eastAsia="zh-CN"/>
              </w:rPr>
              <w:t>Secretary</w:t>
            </w:r>
          </w:p>
        </w:tc>
        <w:tc>
          <w:tcPr>
            <w:tcW w:w="855" w:type="dxa"/>
            <w:shd w:val="clear" w:color="auto" w:fill="FFFFFF" w:themeFill="background1"/>
          </w:tcPr>
          <w:p w14:paraId="6A13EDA7" w14:textId="56CC83C3" w:rsidR="00CD5723" w:rsidRPr="00AA1D24" w:rsidRDefault="00C059F5" w:rsidP="009821BD">
            <w:pPr>
              <w:widowControl/>
              <w:autoSpaceDE/>
              <w:autoSpaceDN/>
              <w:adjustRightInd/>
              <w:jc w:val="center"/>
              <w:rPr>
                <w:rFonts w:ascii="Aptos Narrow" w:eastAsia="Times New Roman" w:hAnsi="Aptos Narrow"/>
                <w:sz w:val="18"/>
                <w:szCs w:val="18"/>
                <w:lang w:val="en-CA" w:eastAsia="zh-CN"/>
              </w:rPr>
            </w:pPr>
            <w:r>
              <w:rPr>
                <w:rFonts w:ascii="Aptos Narrow" w:eastAsia="Times New Roman" w:hAnsi="Aptos Narrow"/>
                <w:sz w:val="18"/>
                <w:szCs w:val="18"/>
                <w:lang w:val="en-CA" w:eastAsia="zh-CN"/>
              </w:rPr>
              <w:t>8</w:t>
            </w:r>
          </w:p>
        </w:tc>
      </w:tr>
      <w:tr w:rsidR="00CD5723" w:rsidRPr="00922852" w14:paraId="7B5A7A6F" w14:textId="77777777" w:rsidTr="00A12CDF">
        <w:trPr>
          <w:trHeight w:val="292"/>
        </w:trPr>
        <w:tc>
          <w:tcPr>
            <w:tcW w:w="6941" w:type="dxa"/>
            <w:shd w:val="clear" w:color="auto" w:fill="FFFFFF" w:themeFill="background1"/>
            <w:noWrap/>
            <w:vAlign w:val="bottom"/>
            <w:hideMark/>
          </w:tcPr>
          <w:p w14:paraId="6F66A0D8" w14:textId="77777777" w:rsidR="00CD5723" w:rsidRPr="00D25F92" w:rsidRDefault="00CD5723" w:rsidP="00DC2001">
            <w:pPr>
              <w:widowControl/>
              <w:autoSpaceDE/>
              <w:autoSpaceDN/>
              <w:adjustRightInd/>
              <w:rPr>
                <w:rFonts w:ascii="Aptos Narrow" w:eastAsia="Times New Roman" w:hAnsi="Aptos Narrow"/>
                <w:color w:val="467886"/>
                <w:sz w:val="18"/>
                <w:szCs w:val="18"/>
                <w:lang w:val="en-CA" w:eastAsia="zh-CN"/>
              </w:rPr>
            </w:pPr>
            <w:hyperlink r:id="rId66" w:history="1">
              <w:r w:rsidRPr="00D25F92">
                <w:rPr>
                  <w:rFonts w:ascii="Aptos Narrow" w:eastAsia="Times New Roman" w:hAnsi="Aptos Narrow"/>
                  <w:color w:val="467886"/>
                  <w:sz w:val="18"/>
                  <w:szCs w:val="18"/>
                  <w:lang w:val="en-CA" w:eastAsia="zh-CN"/>
                </w:rPr>
                <w:t>FSMP-WG21-IP13_Small UAS definition and restrictions.doc</w:t>
              </w:r>
            </w:hyperlink>
          </w:p>
        </w:tc>
        <w:tc>
          <w:tcPr>
            <w:tcW w:w="1559" w:type="dxa"/>
            <w:shd w:val="clear" w:color="auto" w:fill="FFFFFF" w:themeFill="background1"/>
          </w:tcPr>
          <w:p w14:paraId="4F357CF2" w14:textId="7BA690C8" w:rsidR="00CD5723" w:rsidRPr="00AA1D24" w:rsidRDefault="00084E9B" w:rsidP="00DC2001">
            <w:pPr>
              <w:widowControl/>
              <w:autoSpaceDE/>
              <w:autoSpaceDN/>
              <w:adjustRightInd/>
              <w:rPr>
                <w:rFonts w:ascii="Aptos Narrow" w:eastAsia="Times New Roman" w:hAnsi="Aptos Narrow"/>
                <w:sz w:val="18"/>
                <w:szCs w:val="18"/>
                <w:lang w:val="en-CA" w:eastAsia="zh-CN"/>
              </w:rPr>
            </w:pPr>
            <w:proofErr w:type="spellStart"/>
            <w:proofErr w:type="gramStart"/>
            <w:r w:rsidRPr="00AA1D24">
              <w:rPr>
                <w:rFonts w:ascii="Aptos Narrow" w:eastAsia="Times New Roman" w:hAnsi="Aptos Narrow"/>
                <w:sz w:val="18"/>
                <w:szCs w:val="18"/>
                <w:lang w:val="en-CA" w:eastAsia="zh-CN"/>
              </w:rPr>
              <w:t>A.Ferr</w:t>
            </w:r>
            <w:proofErr w:type="spellEnd"/>
            <w:proofErr w:type="gramEnd"/>
          </w:p>
        </w:tc>
        <w:tc>
          <w:tcPr>
            <w:tcW w:w="855" w:type="dxa"/>
            <w:shd w:val="clear" w:color="auto" w:fill="FFFFFF" w:themeFill="background1"/>
          </w:tcPr>
          <w:p w14:paraId="52074121" w14:textId="7EE7B18B" w:rsidR="00CD5723" w:rsidRPr="00AA1D24" w:rsidRDefault="00C059F5" w:rsidP="009821BD">
            <w:pPr>
              <w:widowControl/>
              <w:autoSpaceDE/>
              <w:autoSpaceDN/>
              <w:adjustRightInd/>
              <w:jc w:val="center"/>
              <w:rPr>
                <w:rFonts w:ascii="Aptos Narrow" w:eastAsia="Times New Roman" w:hAnsi="Aptos Narrow"/>
                <w:sz w:val="18"/>
                <w:szCs w:val="18"/>
                <w:lang w:val="en-CA" w:eastAsia="zh-CN"/>
              </w:rPr>
            </w:pPr>
            <w:r>
              <w:rPr>
                <w:rFonts w:ascii="Aptos Narrow" w:eastAsia="Times New Roman" w:hAnsi="Aptos Narrow"/>
                <w:sz w:val="18"/>
                <w:szCs w:val="18"/>
                <w:lang w:val="en-CA" w:eastAsia="zh-CN"/>
              </w:rPr>
              <w:t>8</w:t>
            </w:r>
          </w:p>
        </w:tc>
      </w:tr>
      <w:tr w:rsidR="00CD5723" w:rsidRPr="00922852" w14:paraId="1DBD4D62" w14:textId="77777777" w:rsidTr="00A12CDF">
        <w:trPr>
          <w:trHeight w:val="292"/>
        </w:trPr>
        <w:tc>
          <w:tcPr>
            <w:tcW w:w="6941" w:type="dxa"/>
            <w:shd w:val="clear" w:color="auto" w:fill="FFFFFF" w:themeFill="background1"/>
            <w:noWrap/>
            <w:vAlign w:val="bottom"/>
            <w:hideMark/>
          </w:tcPr>
          <w:p w14:paraId="5917E04B" w14:textId="77777777" w:rsidR="00CD5723" w:rsidRPr="00D25F92" w:rsidRDefault="00CD5723" w:rsidP="00DC2001">
            <w:pPr>
              <w:widowControl/>
              <w:autoSpaceDE/>
              <w:autoSpaceDN/>
              <w:adjustRightInd/>
              <w:rPr>
                <w:rFonts w:ascii="Aptos Narrow" w:eastAsia="Times New Roman" w:hAnsi="Aptos Narrow"/>
                <w:color w:val="467886"/>
                <w:sz w:val="18"/>
                <w:szCs w:val="18"/>
                <w:lang w:val="en-CA" w:eastAsia="zh-CN"/>
              </w:rPr>
            </w:pPr>
            <w:hyperlink r:id="rId67" w:history="1">
              <w:r w:rsidRPr="00D25F92">
                <w:rPr>
                  <w:rFonts w:ascii="Aptos Narrow" w:eastAsia="Times New Roman" w:hAnsi="Aptos Narrow"/>
                  <w:color w:val="467886"/>
                  <w:sz w:val="18"/>
                  <w:szCs w:val="18"/>
                  <w:lang w:val="en-CA" w:eastAsia="zh-CN"/>
                </w:rPr>
                <w:t>FSMP-WG21-IP14_Skykraft_VHF_Constellation_Update.docx</w:t>
              </w:r>
            </w:hyperlink>
          </w:p>
        </w:tc>
        <w:tc>
          <w:tcPr>
            <w:tcW w:w="1559" w:type="dxa"/>
            <w:shd w:val="clear" w:color="auto" w:fill="FFFFFF" w:themeFill="background1"/>
          </w:tcPr>
          <w:p w14:paraId="040493B6" w14:textId="6DC0ACEC" w:rsidR="00CD5723" w:rsidRPr="00AA1D24" w:rsidRDefault="0054068A" w:rsidP="00DC2001">
            <w:pPr>
              <w:widowControl/>
              <w:autoSpaceDE/>
              <w:autoSpaceDN/>
              <w:adjustRightInd/>
              <w:rPr>
                <w:rFonts w:ascii="Aptos Narrow" w:eastAsia="Times New Roman" w:hAnsi="Aptos Narrow"/>
                <w:sz w:val="18"/>
                <w:szCs w:val="18"/>
                <w:lang w:val="en-CA" w:eastAsia="zh-CN"/>
              </w:rPr>
            </w:pPr>
            <w:r w:rsidRPr="00AA1D24">
              <w:rPr>
                <w:rFonts w:ascii="Aptos Narrow" w:eastAsia="Times New Roman" w:hAnsi="Aptos Narrow"/>
                <w:sz w:val="18"/>
                <w:szCs w:val="18"/>
                <w:lang w:val="en-CA" w:eastAsia="zh-CN"/>
              </w:rPr>
              <w:t>M. Colbert</w:t>
            </w:r>
          </w:p>
        </w:tc>
        <w:tc>
          <w:tcPr>
            <w:tcW w:w="855" w:type="dxa"/>
            <w:shd w:val="clear" w:color="auto" w:fill="FFFFFF" w:themeFill="background1"/>
          </w:tcPr>
          <w:p w14:paraId="3EA36743" w14:textId="1DF5B0B9" w:rsidR="00CD5723" w:rsidRPr="00AA1D24" w:rsidRDefault="005933B7" w:rsidP="009821BD">
            <w:pPr>
              <w:widowControl/>
              <w:autoSpaceDE/>
              <w:autoSpaceDN/>
              <w:adjustRightInd/>
              <w:jc w:val="center"/>
              <w:rPr>
                <w:rFonts w:ascii="Aptos Narrow" w:eastAsia="Times New Roman" w:hAnsi="Aptos Narrow"/>
                <w:sz w:val="18"/>
                <w:szCs w:val="18"/>
                <w:lang w:val="en-CA" w:eastAsia="zh-CN"/>
              </w:rPr>
            </w:pPr>
            <w:r w:rsidRPr="00590AF6">
              <w:rPr>
                <w:rFonts w:ascii="Aptos Narrow" w:eastAsia="Times New Roman" w:hAnsi="Aptos Narrow"/>
                <w:sz w:val="18"/>
                <w:szCs w:val="18"/>
                <w:lang w:val="en-CA" w:eastAsia="zh-CN"/>
              </w:rPr>
              <w:t xml:space="preserve">5 </w:t>
            </w:r>
            <w:r>
              <w:rPr>
                <w:rFonts w:ascii="Aptos Narrow" w:eastAsia="Times New Roman" w:hAnsi="Aptos Narrow"/>
                <w:sz w:val="18"/>
                <w:szCs w:val="18"/>
                <w:lang w:val="en-CA" w:eastAsia="zh-CN"/>
              </w:rPr>
              <w:t>e</w:t>
            </w:r>
            <w:r w:rsidRPr="00590AF6">
              <w:rPr>
                <w:rFonts w:ascii="Aptos Narrow" w:eastAsia="Times New Roman" w:hAnsi="Aptos Narrow"/>
                <w:sz w:val="18"/>
                <w:szCs w:val="18"/>
                <w:lang w:val="en-CA" w:eastAsia="zh-CN"/>
              </w:rPr>
              <w:t>)</w:t>
            </w:r>
          </w:p>
        </w:tc>
      </w:tr>
    </w:tbl>
    <w:p w14:paraId="20ED1BA9" w14:textId="77777777" w:rsidR="00080DF6" w:rsidRPr="00922852" w:rsidRDefault="00080DF6" w:rsidP="00CD5723">
      <w:pPr>
        <w:rPr>
          <w:sz w:val="18"/>
          <w:szCs w:val="18"/>
          <w:lang w:val="en-CA"/>
        </w:rPr>
      </w:pPr>
    </w:p>
    <w:tbl>
      <w:tblPr>
        <w:tblW w:w="9356"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Look w:val="04A0" w:firstRow="1" w:lastRow="0" w:firstColumn="1" w:lastColumn="0" w:noHBand="0" w:noVBand="1"/>
      </w:tblPr>
      <w:tblGrid>
        <w:gridCol w:w="7892"/>
        <w:gridCol w:w="1464"/>
      </w:tblGrid>
      <w:tr w:rsidR="00AA1D24" w:rsidRPr="00AA1D24" w14:paraId="24E43D49" w14:textId="77777777" w:rsidTr="0067278C">
        <w:trPr>
          <w:trHeight w:val="292"/>
        </w:trPr>
        <w:tc>
          <w:tcPr>
            <w:tcW w:w="7892" w:type="dxa"/>
            <w:shd w:val="clear" w:color="auto" w:fill="FFFFFF" w:themeFill="background1"/>
            <w:noWrap/>
            <w:vAlign w:val="bottom"/>
          </w:tcPr>
          <w:p w14:paraId="6C7E32A2" w14:textId="1B5ADA4E" w:rsidR="00CD5723" w:rsidRPr="00AA1D24" w:rsidRDefault="00AA1D24" w:rsidP="00DC2001">
            <w:pPr>
              <w:widowControl/>
              <w:autoSpaceDE/>
              <w:autoSpaceDN/>
              <w:adjustRightInd/>
              <w:rPr>
                <w:rFonts w:ascii="Aptos Narrow" w:eastAsia="Times New Roman" w:hAnsi="Aptos Narrow"/>
                <w:sz w:val="18"/>
                <w:szCs w:val="18"/>
                <w:lang w:val="en-CA" w:eastAsia="zh-CN"/>
              </w:rPr>
            </w:pPr>
            <w:r w:rsidRPr="00AA1D24">
              <w:rPr>
                <w:rFonts w:ascii="Aptos Narrow" w:eastAsia="Times New Roman" w:hAnsi="Aptos Narrow"/>
                <w:sz w:val="18"/>
                <w:szCs w:val="18"/>
                <w:lang w:val="en-CA" w:eastAsia="zh-CN"/>
              </w:rPr>
              <w:t>To</w:t>
            </w:r>
            <w:r w:rsidR="00CD5723" w:rsidRPr="00AA1D24">
              <w:rPr>
                <w:rFonts w:ascii="Aptos Narrow" w:eastAsia="Times New Roman" w:hAnsi="Aptos Narrow"/>
                <w:sz w:val="18"/>
                <w:szCs w:val="18"/>
                <w:lang w:val="en-CA" w:eastAsia="zh-CN"/>
              </w:rPr>
              <w:t>pic</w:t>
            </w:r>
          </w:p>
        </w:tc>
        <w:tc>
          <w:tcPr>
            <w:tcW w:w="1464" w:type="dxa"/>
            <w:shd w:val="clear" w:color="auto" w:fill="FFFFFF" w:themeFill="background1"/>
          </w:tcPr>
          <w:p w14:paraId="40695B66" w14:textId="77777777" w:rsidR="00CD5723" w:rsidRPr="00AA1D24" w:rsidRDefault="00CD5723" w:rsidP="009821BD">
            <w:pPr>
              <w:widowControl/>
              <w:autoSpaceDE/>
              <w:autoSpaceDN/>
              <w:adjustRightInd/>
              <w:jc w:val="center"/>
              <w:rPr>
                <w:rFonts w:ascii="Aptos Narrow" w:eastAsia="Times New Roman" w:hAnsi="Aptos Narrow"/>
                <w:sz w:val="18"/>
                <w:szCs w:val="18"/>
                <w:lang w:val="en-CA" w:eastAsia="zh-CN"/>
              </w:rPr>
            </w:pPr>
            <w:r w:rsidRPr="00AA1D24">
              <w:rPr>
                <w:rFonts w:ascii="Aptos Narrow" w:eastAsia="Times New Roman" w:hAnsi="Aptos Narrow"/>
                <w:sz w:val="18"/>
                <w:szCs w:val="18"/>
                <w:lang w:val="en-CA" w:eastAsia="zh-CN"/>
              </w:rPr>
              <w:t>Agenda item</w:t>
            </w:r>
          </w:p>
        </w:tc>
      </w:tr>
      <w:tr w:rsidR="00CD5723" w:rsidRPr="00922852" w14:paraId="26ABBBE5" w14:textId="77777777" w:rsidTr="0067278C">
        <w:trPr>
          <w:trHeight w:val="292"/>
        </w:trPr>
        <w:tc>
          <w:tcPr>
            <w:tcW w:w="7892" w:type="dxa"/>
            <w:shd w:val="clear" w:color="auto" w:fill="FFFFFF" w:themeFill="background1"/>
            <w:noWrap/>
            <w:vAlign w:val="bottom"/>
            <w:hideMark/>
          </w:tcPr>
          <w:p w14:paraId="630FDC34" w14:textId="77777777" w:rsidR="00CD5723" w:rsidRPr="00D25F92" w:rsidRDefault="00CD5723" w:rsidP="00DC2001">
            <w:pPr>
              <w:widowControl/>
              <w:autoSpaceDE/>
              <w:autoSpaceDN/>
              <w:adjustRightInd/>
              <w:rPr>
                <w:rFonts w:ascii="Aptos Narrow" w:eastAsia="Times New Roman" w:hAnsi="Aptos Narrow"/>
                <w:color w:val="467886"/>
                <w:sz w:val="18"/>
                <w:szCs w:val="18"/>
                <w:lang w:val="en-CA" w:eastAsia="zh-CN"/>
              </w:rPr>
            </w:pPr>
            <w:hyperlink r:id="rId68" w:history="1">
              <w:r w:rsidRPr="00D25F92">
                <w:rPr>
                  <w:rFonts w:ascii="Aptos Narrow" w:eastAsia="Times New Roman" w:hAnsi="Aptos Narrow"/>
                  <w:color w:val="467886"/>
                  <w:sz w:val="18"/>
                  <w:szCs w:val="18"/>
                  <w:lang w:val="en-CA" w:eastAsia="zh-CN"/>
                </w:rPr>
                <w:t>FSMP-WG21-Flimsy01 Assembly Actions for FSMP.docx</w:t>
              </w:r>
            </w:hyperlink>
          </w:p>
        </w:tc>
        <w:tc>
          <w:tcPr>
            <w:tcW w:w="1464" w:type="dxa"/>
            <w:shd w:val="clear" w:color="auto" w:fill="FFFFFF" w:themeFill="background1"/>
          </w:tcPr>
          <w:p w14:paraId="727FAA0D" w14:textId="3635281D" w:rsidR="00CD5723" w:rsidRPr="00A83617" w:rsidRDefault="00A83617" w:rsidP="009821BD">
            <w:pPr>
              <w:widowControl/>
              <w:autoSpaceDE/>
              <w:autoSpaceDN/>
              <w:adjustRightInd/>
              <w:jc w:val="center"/>
              <w:rPr>
                <w:rFonts w:ascii="Aptos Narrow" w:eastAsia="Times New Roman" w:hAnsi="Aptos Narrow"/>
                <w:sz w:val="18"/>
                <w:szCs w:val="18"/>
                <w:lang w:val="en-CA" w:eastAsia="zh-CN"/>
              </w:rPr>
            </w:pPr>
            <w:r>
              <w:rPr>
                <w:rFonts w:ascii="Aptos Narrow" w:eastAsia="Times New Roman" w:hAnsi="Aptos Narrow"/>
                <w:sz w:val="18"/>
                <w:szCs w:val="18"/>
                <w:lang w:val="en-CA" w:eastAsia="zh-CN"/>
              </w:rPr>
              <w:t>1 d)</w:t>
            </w:r>
          </w:p>
        </w:tc>
      </w:tr>
      <w:tr w:rsidR="00CD5723" w:rsidRPr="00922852" w14:paraId="2AF10F17" w14:textId="77777777" w:rsidTr="0067278C">
        <w:trPr>
          <w:trHeight w:val="292"/>
        </w:trPr>
        <w:tc>
          <w:tcPr>
            <w:tcW w:w="7892" w:type="dxa"/>
            <w:shd w:val="clear" w:color="auto" w:fill="FFFFFF" w:themeFill="background1"/>
            <w:noWrap/>
            <w:vAlign w:val="bottom"/>
            <w:hideMark/>
          </w:tcPr>
          <w:p w14:paraId="25540DBF" w14:textId="31F53CD8" w:rsidR="00993C05" w:rsidRPr="00993C05" w:rsidRDefault="00993C05" w:rsidP="00993C05">
            <w:pPr>
              <w:widowControl/>
              <w:autoSpaceDE/>
              <w:autoSpaceDN/>
              <w:adjustRightInd/>
              <w:rPr>
                <w:rFonts w:ascii="Aptos Narrow" w:eastAsia="Times New Roman" w:hAnsi="Aptos Narrow"/>
                <w:color w:val="467886"/>
                <w:sz w:val="18"/>
                <w:szCs w:val="18"/>
                <w:lang w:val="en-CA" w:eastAsia="zh-CN"/>
              </w:rPr>
            </w:pPr>
            <w:hyperlink r:id="rId69" w:history="1">
              <w:r w:rsidRPr="00993C05">
                <w:rPr>
                  <w:rFonts w:eastAsia="Times New Roman"/>
                  <w:color w:val="467886"/>
                  <w:sz w:val="18"/>
                  <w:szCs w:val="18"/>
                  <w:lang w:val="en-CA" w:eastAsia="zh-CN"/>
                </w:rPr>
                <w:t xml:space="preserve">FSMP-WG21-Flimsy02 HYCON Spectrum Policy </w:t>
              </w:r>
              <w:proofErr w:type="spellStart"/>
              <w:r w:rsidRPr="00993C05">
                <w:rPr>
                  <w:rFonts w:eastAsia="Times New Roman"/>
                  <w:color w:val="467886"/>
                  <w:sz w:val="18"/>
                  <w:szCs w:val="18"/>
                  <w:lang w:val="en-CA" w:eastAsia="zh-CN"/>
                </w:rPr>
                <w:t>Options_ICCAIA</w:t>
              </w:r>
              <w:proofErr w:type="spellEnd"/>
              <w:r w:rsidRPr="00993C05">
                <w:rPr>
                  <w:rFonts w:eastAsia="Times New Roman"/>
                  <w:color w:val="467886"/>
                  <w:sz w:val="18"/>
                  <w:szCs w:val="18"/>
                  <w:lang w:val="en-CA" w:eastAsia="zh-CN"/>
                </w:rPr>
                <w:t xml:space="preserve"> .docx</w:t>
              </w:r>
            </w:hyperlink>
          </w:p>
        </w:tc>
        <w:tc>
          <w:tcPr>
            <w:tcW w:w="1464" w:type="dxa"/>
            <w:shd w:val="clear" w:color="auto" w:fill="FFFFFF" w:themeFill="background1"/>
          </w:tcPr>
          <w:p w14:paraId="24A00BCA" w14:textId="517CAA3A" w:rsidR="00CD5723" w:rsidRPr="00A83617" w:rsidRDefault="00A83617" w:rsidP="009821BD">
            <w:pPr>
              <w:widowControl/>
              <w:autoSpaceDE/>
              <w:autoSpaceDN/>
              <w:adjustRightInd/>
              <w:jc w:val="center"/>
              <w:rPr>
                <w:rFonts w:ascii="Aptos Narrow" w:eastAsia="Times New Roman" w:hAnsi="Aptos Narrow"/>
                <w:sz w:val="18"/>
                <w:szCs w:val="18"/>
                <w:lang w:val="en-CA" w:eastAsia="zh-CN"/>
              </w:rPr>
            </w:pPr>
            <w:r w:rsidRPr="00A83617">
              <w:rPr>
                <w:rFonts w:ascii="Aptos Narrow" w:eastAsia="Times New Roman" w:hAnsi="Aptos Narrow"/>
                <w:sz w:val="18"/>
                <w:szCs w:val="18"/>
                <w:lang w:val="en-CA" w:eastAsia="zh-CN"/>
              </w:rPr>
              <w:t>8 a)</w:t>
            </w:r>
          </w:p>
        </w:tc>
      </w:tr>
      <w:tr w:rsidR="00CD5723" w:rsidRPr="00922852" w14:paraId="074311D5" w14:textId="77777777" w:rsidTr="0067278C">
        <w:trPr>
          <w:trHeight w:val="292"/>
        </w:trPr>
        <w:tc>
          <w:tcPr>
            <w:tcW w:w="7892" w:type="dxa"/>
            <w:shd w:val="clear" w:color="auto" w:fill="FFFFFF" w:themeFill="background1"/>
            <w:noWrap/>
            <w:vAlign w:val="bottom"/>
            <w:hideMark/>
          </w:tcPr>
          <w:p w14:paraId="7CDC9C80" w14:textId="77777777" w:rsidR="00CD5723" w:rsidRPr="00D25F92" w:rsidRDefault="00CD5723" w:rsidP="00DC2001">
            <w:pPr>
              <w:widowControl/>
              <w:autoSpaceDE/>
              <w:autoSpaceDN/>
              <w:adjustRightInd/>
              <w:rPr>
                <w:rFonts w:ascii="Aptos Narrow" w:eastAsia="Times New Roman" w:hAnsi="Aptos Narrow"/>
                <w:color w:val="467886"/>
                <w:sz w:val="18"/>
                <w:szCs w:val="18"/>
                <w:lang w:val="en-CA" w:eastAsia="zh-CN"/>
              </w:rPr>
            </w:pPr>
            <w:hyperlink r:id="rId70" w:history="1">
              <w:r w:rsidRPr="00D25F92">
                <w:rPr>
                  <w:rFonts w:ascii="Aptos Narrow" w:eastAsia="Times New Roman" w:hAnsi="Aptos Narrow"/>
                  <w:color w:val="467886"/>
                  <w:sz w:val="18"/>
                  <w:szCs w:val="18"/>
                  <w:lang w:val="en-CA" w:eastAsia="zh-CN"/>
                </w:rPr>
                <w:t>FSMP-WG21-Flimsy03_Annex_10_Vol_5_PfA_Rev5.docx</w:t>
              </w:r>
            </w:hyperlink>
          </w:p>
        </w:tc>
        <w:tc>
          <w:tcPr>
            <w:tcW w:w="1464" w:type="dxa"/>
            <w:shd w:val="clear" w:color="auto" w:fill="FFFFFF" w:themeFill="background1"/>
          </w:tcPr>
          <w:p w14:paraId="366CCEB7" w14:textId="0D569CF7" w:rsidR="00CD5723" w:rsidRPr="00A83617" w:rsidRDefault="00074D6C" w:rsidP="009821BD">
            <w:pPr>
              <w:widowControl/>
              <w:autoSpaceDE/>
              <w:autoSpaceDN/>
              <w:adjustRightInd/>
              <w:jc w:val="center"/>
              <w:rPr>
                <w:rFonts w:ascii="Aptos Narrow" w:eastAsia="Times New Roman" w:hAnsi="Aptos Narrow"/>
                <w:sz w:val="18"/>
                <w:szCs w:val="18"/>
                <w:lang w:val="en-CA" w:eastAsia="zh-CN"/>
              </w:rPr>
            </w:pPr>
            <w:r>
              <w:rPr>
                <w:rFonts w:ascii="Aptos Narrow" w:eastAsia="Times New Roman" w:hAnsi="Aptos Narrow"/>
                <w:sz w:val="18"/>
                <w:szCs w:val="18"/>
                <w:lang w:val="en-CA" w:eastAsia="zh-CN"/>
              </w:rPr>
              <w:t>5 a)</w:t>
            </w:r>
          </w:p>
        </w:tc>
      </w:tr>
      <w:tr w:rsidR="00CD5723" w:rsidRPr="00922852" w14:paraId="4A76FCD0" w14:textId="77777777" w:rsidTr="0067278C">
        <w:trPr>
          <w:trHeight w:val="292"/>
        </w:trPr>
        <w:tc>
          <w:tcPr>
            <w:tcW w:w="7892" w:type="dxa"/>
            <w:shd w:val="clear" w:color="auto" w:fill="FFFFFF" w:themeFill="background1"/>
            <w:noWrap/>
            <w:vAlign w:val="bottom"/>
            <w:hideMark/>
          </w:tcPr>
          <w:p w14:paraId="330FD991" w14:textId="77777777" w:rsidR="00CD5723" w:rsidRPr="00D25F92" w:rsidRDefault="00CD5723" w:rsidP="00DC2001">
            <w:pPr>
              <w:widowControl/>
              <w:autoSpaceDE/>
              <w:autoSpaceDN/>
              <w:adjustRightInd/>
              <w:rPr>
                <w:rFonts w:ascii="Aptos Narrow" w:eastAsia="Times New Roman" w:hAnsi="Aptos Narrow"/>
                <w:color w:val="467886"/>
                <w:sz w:val="18"/>
                <w:szCs w:val="18"/>
                <w:lang w:val="en-CA" w:eastAsia="zh-CN"/>
              </w:rPr>
            </w:pPr>
            <w:hyperlink r:id="rId71" w:history="1">
              <w:r w:rsidRPr="00D25F92">
                <w:rPr>
                  <w:rFonts w:ascii="Aptos Narrow" w:eastAsia="Times New Roman" w:hAnsi="Aptos Narrow"/>
                  <w:color w:val="467886"/>
                  <w:sz w:val="18"/>
                  <w:szCs w:val="18"/>
                  <w:lang w:val="en-CA" w:eastAsia="zh-CN"/>
                </w:rPr>
                <w:t>FSMP-WG21-Flimsy04_SB VHF Impact assessment and imp plan Rev2.docx</w:t>
              </w:r>
            </w:hyperlink>
          </w:p>
        </w:tc>
        <w:tc>
          <w:tcPr>
            <w:tcW w:w="1464" w:type="dxa"/>
            <w:shd w:val="clear" w:color="auto" w:fill="FFFFFF" w:themeFill="background1"/>
          </w:tcPr>
          <w:p w14:paraId="021A6A91" w14:textId="2A1E98BB" w:rsidR="00CD5723" w:rsidRPr="00A83617" w:rsidRDefault="00074D6C" w:rsidP="009821BD">
            <w:pPr>
              <w:widowControl/>
              <w:autoSpaceDE/>
              <w:autoSpaceDN/>
              <w:adjustRightInd/>
              <w:jc w:val="center"/>
              <w:rPr>
                <w:rFonts w:ascii="Aptos Narrow" w:eastAsia="Times New Roman" w:hAnsi="Aptos Narrow"/>
                <w:sz w:val="18"/>
                <w:szCs w:val="18"/>
                <w:lang w:val="en-CA" w:eastAsia="zh-CN"/>
              </w:rPr>
            </w:pPr>
            <w:r>
              <w:rPr>
                <w:rFonts w:ascii="Aptos Narrow" w:eastAsia="Times New Roman" w:hAnsi="Aptos Narrow"/>
                <w:sz w:val="18"/>
                <w:szCs w:val="18"/>
                <w:lang w:val="en-CA" w:eastAsia="zh-CN"/>
              </w:rPr>
              <w:t>5 a)</w:t>
            </w:r>
          </w:p>
        </w:tc>
      </w:tr>
      <w:tr w:rsidR="00CD5723" w:rsidRPr="00922852" w14:paraId="2B16CEEE" w14:textId="77777777" w:rsidTr="0067278C">
        <w:trPr>
          <w:trHeight w:val="292"/>
        </w:trPr>
        <w:tc>
          <w:tcPr>
            <w:tcW w:w="7892" w:type="dxa"/>
            <w:shd w:val="clear" w:color="auto" w:fill="FFFFFF" w:themeFill="background1"/>
            <w:noWrap/>
            <w:vAlign w:val="bottom"/>
            <w:hideMark/>
          </w:tcPr>
          <w:p w14:paraId="51CDA3FC" w14:textId="77777777" w:rsidR="00CD5723" w:rsidRPr="00D25F92" w:rsidRDefault="00CD5723" w:rsidP="00DC2001">
            <w:pPr>
              <w:widowControl/>
              <w:autoSpaceDE/>
              <w:autoSpaceDN/>
              <w:adjustRightInd/>
              <w:rPr>
                <w:rFonts w:ascii="Aptos Narrow" w:eastAsia="Times New Roman" w:hAnsi="Aptos Narrow"/>
                <w:color w:val="467886"/>
                <w:sz w:val="18"/>
                <w:szCs w:val="18"/>
                <w:lang w:val="en-CA" w:eastAsia="zh-CN"/>
              </w:rPr>
            </w:pPr>
            <w:hyperlink r:id="rId72" w:history="1">
              <w:r w:rsidRPr="00D25F92">
                <w:rPr>
                  <w:rFonts w:ascii="Aptos Narrow" w:eastAsia="Times New Roman" w:hAnsi="Aptos Narrow"/>
                  <w:color w:val="467886"/>
                  <w:sz w:val="18"/>
                  <w:szCs w:val="18"/>
                  <w:lang w:val="en-CA" w:eastAsia="zh-CN"/>
                </w:rPr>
                <w:t>FSMP-WG21-Flimsy05_Validation Report Attachment Rev2.docx</w:t>
              </w:r>
            </w:hyperlink>
          </w:p>
        </w:tc>
        <w:tc>
          <w:tcPr>
            <w:tcW w:w="1464" w:type="dxa"/>
            <w:shd w:val="clear" w:color="auto" w:fill="FFFFFF" w:themeFill="background1"/>
          </w:tcPr>
          <w:p w14:paraId="5918E505" w14:textId="28B38D7A" w:rsidR="00CD5723" w:rsidRPr="00A83617" w:rsidRDefault="00074D6C" w:rsidP="009821BD">
            <w:pPr>
              <w:widowControl/>
              <w:autoSpaceDE/>
              <w:autoSpaceDN/>
              <w:adjustRightInd/>
              <w:jc w:val="center"/>
              <w:rPr>
                <w:rFonts w:ascii="Aptos Narrow" w:eastAsia="Times New Roman" w:hAnsi="Aptos Narrow"/>
                <w:sz w:val="18"/>
                <w:szCs w:val="18"/>
                <w:lang w:val="en-CA" w:eastAsia="zh-CN"/>
              </w:rPr>
            </w:pPr>
            <w:r>
              <w:rPr>
                <w:rFonts w:ascii="Aptos Narrow" w:eastAsia="Times New Roman" w:hAnsi="Aptos Narrow"/>
                <w:sz w:val="18"/>
                <w:szCs w:val="18"/>
                <w:lang w:val="en-CA" w:eastAsia="zh-CN"/>
              </w:rPr>
              <w:t>5 a)</w:t>
            </w:r>
          </w:p>
        </w:tc>
      </w:tr>
      <w:tr w:rsidR="00CD5723" w:rsidRPr="00922852" w14:paraId="20684C71" w14:textId="77777777" w:rsidTr="0067278C">
        <w:trPr>
          <w:trHeight w:val="292"/>
        </w:trPr>
        <w:tc>
          <w:tcPr>
            <w:tcW w:w="7892" w:type="dxa"/>
            <w:shd w:val="clear" w:color="auto" w:fill="FFFFFF" w:themeFill="background1"/>
            <w:noWrap/>
            <w:vAlign w:val="bottom"/>
            <w:hideMark/>
          </w:tcPr>
          <w:p w14:paraId="250D3955" w14:textId="77777777" w:rsidR="00CD5723" w:rsidRPr="00D25F92" w:rsidRDefault="00CD5723" w:rsidP="00DC2001">
            <w:pPr>
              <w:widowControl/>
              <w:autoSpaceDE/>
              <w:autoSpaceDN/>
              <w:adjustRightInd/>
              <w:rPr>
                <w:rFonts w:ascii="Aptos Narrow" w:eastAsia="Times New Roman" w:hAnsi="Aptos Narrow"/>
                <w:color w:val="467886"/>
                <w:sz w:val="18"/>
                <w:szCs w:val="18"/>
                <w:lang w:val="en-CA" w:eastAsia="zh-CN"/>
              </w:rPr>
            </w:pPr>
            <w:hyperlink r:id="rId73" w:history="1">
              <w:r w:rsidRPr="00D25F92">
                <w:rPr>
                  <w:rFonts w:ascii="Aptos Narrow" w:eastAsia="Times New Roman" w:hAnsi="Aptos Narrow"/>
                  <w:color w:val="467886"/>
                  <w:sz w:val="18"/>
                  <w:szCs w:val="18"/>
                  <w:lang w:val="en-CA" w:eastAsia="zh-CN"/>
                </w:rPr>
                <w:t>FSMP-WG21-Flimsy06 Compendium on HYCON Questions.docx</w:t>
              </w:r>
            </w:hyperlink>
          </w:p>
        </w:tc>
        <w:tc>
          <w:tcPr>
            <w:tcW w:w="1464" w:type="dxa"/>
            <w:shd w:val="clear" w:color="auto" w:fill="FFFFFF" w:themeFill="background1"/>
          </w:tcPr>
          <w:p w14:paraId="075D468D" w14:textId="2EE2AF01" w:rsidR="00CD5723" w:rsidRPr="00A83617" w:rsidRDefault="00A83617" w:rsidP="009821BD">
            <w:pPr>
              <w:widowControl/>
              <w:autoSpaceDE/>
              <w:autoSpaceDN/>
              <w:adjustRightInd/>
              <w:jc w:val="center"/>
              <w:rPr>
                <w:rFonts w:ascii="Aptos Narrow" w:eastAsia="Times New Roman" w:hAnsi="Aptos Narrow"/>
                <w:sz w:val="18"/>
                <w:szCs w:val="18"/>
                <w:lang w:val="en-CA" w:eastAsia="zh-CN"/>
              </w:rPr>
            </w:pPr>
            <w:r w:rsidRPr="00A83617">
              <w:rPr>
                <w:rFonts w:ascii="Aptos Narrow" w:eastAsia="Times New Roman" w:hAnsi="Aptos Narrow"/>
                <w:sz w:val="18"/>
                <w:szCs w:val="18"/>
                <w:lang w:val="en-CA" w:eastAsia="zh-CN"/>
              </w:rPr>
              <w:t>8 a)</w:t>
            </w:r>
          </w:p>
        </w:tc>
      </w:tr>
      <w:tr w:rsidR="00CD5723" w:rsidRPr="00922852" w14:paraId="769C1B74" w14:textId="77777777" w:rsidTr="0067278C">
        <w:trPr>
          <w:trHeight w:val="292"/>
        </w:trPr>
        <w:tc>
          <w:tcPr>
            <w:tcW w:w="7892" w:type="dxa"/>
            <w:shd w:val="clear" w:color="auto" w:fill="FFFFFF" w:themeFill="background1"/>
            <w:noWrap/>
            <w:vAlign w:val="bottom"/>
            <w:hideMark/>
          </w:tcPr>
          <w:p w14:paraId="5C494DE3" w14:textId="77777777" w:rsidR="00CD5723" w:rsidRPr="00D25F92" w:rsidRDefault="00CD5723" w:rsidP="00DC2001">
            <w:pPr>
              <w:widowControl/>
              <w:autoSpaceDE/>
              <w:autoSpaceDN/>
              <w:adjustRightInd/>
              <w:rPr>
                <w:rFonts w:ascii="Aptos Narrow" w:eastAsia="Times New Roman" w:hAnsi="Aptos Narrow"/>
                <w:color w:val="467886"/>
                <w:sz w:val="18"/>
                <w:szCs w:val="18"/>
                <w:lang w:val="en-CA" w:eastAsia="zh-CN"/>
              </w:rPr>
            </w:pPr>
            <w:hyperlink r:id="rId74" w:history="1">
              <w:r w:rsidRPr="00D25F92">
                <w:rPr>
                  <w:rFonts w:ascii="Aptos Narrow" w:eastAsia="Times New Roman" w:hAnsi="Aptos Narrow"/>
                  <w:color w:val="467886"/>
                  <w:sz w:val="18"/>
                  <w:szCs w:val="18"/>
                  <w:lang w:val="en-CA" w:eastAsia="zh-CN"/>
                </w:rPr>
                <w:t>FSMP-WG21-Flimsy07_SB-VHF SARPs Validation Report_v6.2.docx</w:t>
              </w:r>
            </w:hyperlink>
          </w:p>
        </w:tc>
        <w:tc>
          <w:tcPr>
            <w:tcW w:w="1464" w:type="dxa"/>
            <w:shd w:val="clear" w:color="auto" w:fill="FFFFFF" w:themeFill="background1"/>
          </w:tcPr>
          <w:p w14:paraId="033DD835" w14:textId="5B6CE2F2" w:rsidR="00CD5723" w:rsidRPr="00A83617" w:rsidRDefault="00074D6C" w:rsidP="009821BD">
            <w:pPr>
              <w:widowControl/>
              <w:autoSpaceDE/>
              <w:autoSpaceDN/>
              <w:adjustRightInd/>
              <w:jc w:val="center"/>
              <w:rPr>
                <w:rFonts w:ascii="Aptos Narrow" w:eastAsia="Times New Roman" w:hAnsi="Aptos Narrow"/>
                <w:sz w:val="18"/>
                <w:szCs w:val="18"/>
                <w:lang w:val="en-CA" w:eastAsia="zh-CN"/>
              </w:rPr>
            </w:pPr>
            <w:r>
              <w:rPr>
                <w:rFonts w:ascii="Aptos Narrow" w:eastAsia="Times New Roman" w:hAnsi="Aptos Narrow"/>
                <w:sz w:val="18"/>
                <w:szCs w:val="18"/>
                <w:lang w:val="en-CA" w:eastAsia="zh-CN"/>
              </w:rPr>
              <w:t>5 a)</w:t>
            </w:r>
          </w:p>
        </w:tc>
      </w:tr>
      <w:tr w:rsidR="00CD5723" w:rsidRPr="00922852" w14:paraId="5B2E081A" w14:textId="77777777" w:rsidTr="0067278C">
        <w:trPr>
          <w:trHeight w:val="292"/>
        </w:trPr>
        <w:tc>
          <w:tcPr>
            <w:tcW w:w="7892" w:type="dxa"/>
            <w:shd w:val="clear" w:color="auto" w:fill="FFFFFF" w:themeFill="background1"/>
            <w:noWrap/>
            <w:vAlign w:val="bottom"/>
            <w:hideMark/>
          </w:tcPr>
          <w:p w14:paraId="5DD625CE" w14:textId="77777777" w:rsidR="00CD5723" w:rsidRPr="00D25F92" w:rsidRDefault="00CD5723" w:rsidP="00DC2001">
            <w:pPr>
              <w:widowControl/>
              <w:autoSpaceDE/>
              <w:autoSpaceDN/>
              <w:adjustRightInd/>
              <w:rPr>
                <w:rFonts w:ascii="Aptos Narrow" w:eastAsia="Times New Roman" w:hAnsi="Aptos Narrow"/>
                <w:color w:val="467886"/>
                <w:sz w:val="18"/>
                <w:szCs w:val="18"/>
                <w:lang w:val="en-CA" w:eastAsia="zh-CN"/>
              </w:rPr>
            </w:pPr>
            <w:hyperlink r:id="rId75" w:history="1">
              <w:r w:rsidRPr="00D25F92">
                <w:rPr>
                  <w:rFonts w:ascii="Aptos Narrow" w:eastAsia="Times New Roman" w:hAnsi="Aptos Narrow"/>
                  <w:color w:val="467886"/>
                  <w:sz w:val="18"/>
                  <w:szCs w:val="18"/>
                  <w:lang w:val="en-CA" w:eastAsia="zh-CN"/>
                </w:rPr>
                <w:t>FSMP-WG21-Flimsy08_EU Drone Spectrum Survey.pdf</w:t>
              </w:r>
            </w:hyperlink>
          </w:p>
        </w:tc>
        <w:tc>
          <w:tcPr>
            <w:tcW w:w="1464" w:type="dxa"/>
            <w:shd w:val="clear" w:color="auto" w:fill="FFFFFF" w:themeFill="background1"/>
          </w:tcPr>
          <w:p w14:paraId="7B75398E" w14:textId="7B4B3A26" w:rsidR="00CD5723" w:rsidRPr="00A83617" w:rsidRDefault="00074D6C" w:rsidP="009821BD">
            <w:pPr>
              <w:widowControl/>
              <w:autoSpaceDE/>
              <w:autoSpaceDN/>
              <w:adjustRightInd/>
              <w:jc w:val="center"/>
              <w:rPr>
                <w:rFonts w:ascii="Aptos Narrow" w:eastAsia="Times New Roman" w:hAnsi="Aptos Narrow"/>
                <w:sz w:val="18"/>
                <w:szCs w:val="18"/>
                <w:lang w:val="en-CA" w:eastAsia="zh-CN"/>
              </w:rPr>
            </w:pPr>
            <w:r>
              <w:rPr>
                <w:rFonts w:ascii="Aptos Narrow" w:eastAsia="Times New Roman" w:hAnsi="Aptos Narrow"/>
                <w:sz w:val="18"/>
                <w:szCs w:val="18"/>
                <w:lang w:val="en-CA" w:eastAsia="zh-CN"/>
              </w:rPr>
              <w:t>8</w:t>
            </w:r>
          </w:p>
        </w:tc>
      </w:tr>
      <w:tr w:rsidR="00CD5723" w:rsidRPr="00922852" w14:paraId="2C9F1DF2" w14:textId="77777777" w:rsidTr="0067278C">
        <w:trPr>
          <w:trHeight w:val="292"/>
        </w:trPr>
        <w:tc>
          <w:tcPr>
            <w:tcW w:w="7892" w:type="dxa"/>
            <w:shd w:val="clear" w:color="auto" w:fill="FFFFFF" w:themeFill="background1"/>
            <w:noWrap/>
            <w:vAlign w:val="bottom"/>
            <w:hideMark/>
          </w:tcPr>
          <w:p w14:paraId="0FF9AFAE" w14:textId="77777777" w:rsidR="00CD5723" w:rsidRPr="00D25F92" w:rsidRDefault="00CD5723" w:rsidP="00DC2001">
            <w:pPr>
              <w:widowControl/>
              <w:autoSpaceDE/>
              <w:autoSpaceDN/>
              <w:adjustRightInd/>
              <w:rPr>
                <w:rFonts w:ascii="Aptos Narrow" w:eastAsia="Times New Roman" w:hAnsi="Aptos Narrow"/>
                <w:color w:val="467886"/>
                <w:sz w:val="18"/>
                <w:szCs w:val="18"/>
                <w:lang w:val="en-CA" w:eastAsia="zh-CN"/>
              </w:rPr>
            </w:pPr>
            <w:hyperlink r:id="rId76" w:history="1">
              <w:r w:rsidRPr="00D25F92">
                <w:rPr>
                  <w:rFonts w:ascii="Aptos Narrow" w:eastAsia="Times New Roman" w:hAnsi="Aptos Narrow"/>
                  <w:color w:val="467886"/>
                  <w:sz w:val="18"/>
                  <w:szCs w:val="18"/>
                  <w:lang w:val="en-CA" w:eastAsia="zh-CN"/>
                </w:rPr>
                <w:t>FSMP-WG21-Flimsy09_ChangeProposal-LDACS Annex10VolV_mod_FSMP.docx</w:t>
              </w:r>
            </w:hyperlink>
          </w:p>
        </w:tc>
        <w:tc>
          <w:tcPr>
            <w:tcW w:w="1464" w:type="dxa"/>
            <w:shd w:val="clear" w:color="auto" w:fill="FFFFFF" w:themeFill="background1"/>
          </w:tcPr>
          <w:p w14:paraId="78D55EB4" w14:textId="2C852B34" w:rsidR="00CD5723" w:rsidRPr="00A83617" w:rsidRDefault="009821BD" w:rsidP="009821BD">
            <w:pPr>
              <w:widowControl/>
              <w:autoSpaceDE/>
              <w:autoSpaceDN/>
              <w:adjustRightInd/>
              <w:jc w:val="center"/>
              <w:rPr>
                <w:rFonts w:ascii="Aptos Narrow" w:eastAsia="Times New Roman" w:hAnsi="Aptos Narrow"/>
                <w:sz w:val="18"/>
                <w:szCs w:val="18"/>
                <w:lang w:val="en-CA" w:eastAsia="zh-CN"/>
              </w:rPr>
            </w:pPr>
            <w:r>
              <w:rPr>
                <w:rFonts w:ascii="Aptos Narrow" w:eastAsia="Times New Roman" w:hAnsi="Aptos Narrow"/>
                <w:sz w:val="18"/>
                <w:szCs w:val="18"/>
                <w:lang w:val="en-CA" w:eastAsia="zh-CN"/>
              </w:rPr>
              <w:t>5 c)</w:t>
            </w:r>
          </w:p>
        </w:tc>
      </w:tr>
    </w:tbl>
    <w:p w14:paraId="6F4C9ECF" w14:textId="77777777" w:rsidR="00CD5723" w:rsidRPr="00922852" w:rsidRDefault="00CD5723" w:rsidP="00CD5723">
      <w:pPr>
        <w:rPr>
          <w:sz w:val="18"/>
          <w:szCs w:val="18"/>
          <w:lang w:val="en-CA"/>
        </w:rPr>
      </w:pPr>
    </w:p>
    <w:p w14:paraId="502FA8BF" w14:textId="77777777" w:rsidR="00F6502A" w:rsidRPr="003745BC" w:rsidRDefault="00F6502A" w:rsidP="004F5CD7">
      <w:pPr>
        <w:jc w:val="center"/>
        <w:rPr>
          <w:b/>
          <w:sz w:val="24"/>
          <w:highlight w:val="yellow"/>
          <w:u w:val="single"/>
        </w:rPr>
      </w:pPr>
    </w:p>
    <w:p w14:paraId="516DE835" w14:textId="77777777" w:rsidR="00BF0A66" w:rsidRPr="003745BC" w:rsidRDefault="00BF0A66" w:rsidP="004F5CD7">
      <w:pPr>
        <w:jc w:val="right"/>
        <w:rPr>
          <w:b/>
          <w:highlight w:val="yellow"/>
          <w:u w:val="single"/>
        </w:rPr>
        <w:sectPr w:rsidR="00BF0A66" w:rsidRPr="003745BC" w:rsidSect="0067278C">
          <w:pgSz w:w="12240" w:h="15840"/>
          <w:pgMar w:top="1440" w:right="1797" w:bottom="1440" w:left="1797" w:header="720" w:footer="720" w:gutter="0"/>
          <w:pgNumType w:start="1"/>
          <w:cols w:space="720"/>
          <w:docGrid w:linePitch="360"/>
        </w:sectPr>
      </w:pPr>
    </w:p>
    <w:p w14:paraId="5DEDC06D" w14:textId="77777777" w:rsidR="004F5CD7" w:rsidRPr="00ED46E6" w:rsidRDefault="004F5CD7" w:rsidP="004F5CD7">
      <w:pPr>
        <w:jc w:val="right"/>
        <w:rPr>
          <w:b/>
          <w:bCs/>
          <w:sz w:val="28"/>
          <w:szCs w:val="28"/>
        </w:rPr>
      </w:pPr>
      <w:r w:rsidRPr="00ED46E6">
        <w:rPr>
          <w:b/>
          <w:bCs/>
          <w:sz w:val="28"/>
          <w:szCs w:val="28"/>
        </w:rPr>
        <w:t>APPENDIX C</w:t>
      </w:r>
    </w:p>
    <w:p w14:paraId="3B3E9949" w14:textId="77777777" w:rsidR="00A76807" w:rsidRPr="003745BC" w:rsidRDefault="00A76807" w:rsidP="00A76807">
      <w:pPr>
        <w:ind w:right="4"/>
        <w:jc w:val="center"/>
        <w:rPr>
          <w:b/>
          <w:caps/>
          <w:highlight w:val="yellow"/>
        </w:rPr>
      </w:pPr>
    </w:p>
    <w:p w14:paraId="3F608986" w14:textId="77777777" w:rsidR="00161822" w:rsidRDefault="00161822" w:rsidP="00161822">
      <w:pPr>
        <w:jc w:val="center"/>
        <w:rPr>
          <w:b/>
          <w:caps/>
        </w:rPr>
      </w:pPr>
      <w:r w:rsidRPr="007836A6">
        <w:rPr>
          <w:b/>
          <w:caps/>
        </w:rPr>
        <w:t xml:space="preserve">Twenty First Working Group Meeting of </w:t>
      </w:r>
    </w:p>
    <w:p w14:paraId="7588B5B0" w14:textId="77777777" w:rsidR="00161822" w:rsidRDefault="00161822" w:rsidP="00161822">
      <w:pPr>
        <w:jc w:val="center"/>
        <w:rPr>
          <w:b/>
          <w:caps/>
        </w:rPr>
      </w:pPr>
      <w:r w:rsidRPr="007836A6">
        <w:rPr>
          <w:b/>
          <w:caps/>
        </w:rPr>
        <w:t xml:space="preserve">the Frequency Spectrum Management Panel </w:t>
      </w:r>
    </w:p>
    <w:p w14:paraId="18AF233E" w14:textId="11AE9A7F" w:rsidR="00161822" w:rsidRDefault="00161822" w:rsidP="00161822">
      <w:pPr>
        <w:spacing w:before="2" w:after="1"/>
        <w:jc w:val="center"/>
        <w:rPr>
          <w:b/>
          <w:bCs/>
          <w:caps/>
        </w:rPr>
      </w:pPr>
      <w:r w:rsidRPr="4979F64D">
        <w:rPr>
          <w:b/>
          <w:bCs/>
          <w:caps/>
        </w:rPr>
        <w:t>(</w:t>
      </w:r>
      <w:r w:rsidRPr="4979F64D">
        <w:rPr>
          <w:rFonts w:eastAsia="MS Mincho"/>
          <w:i/>
          <w:iCs/>
          <w:lang w:eastAsia="ja-JP"/>
        </w:rPr>
        <w:t>Paris, France, 0</w:t>
      </w:r>
      <w:r w:rsidR="00523BE3">
        <w:rPr>
          <w:rFonts w:eastAsia="MS Mincho"/>
          <w:i/>
          <w:iCs/>
          <w:lang w:eastAsia="ja-JP"/>
        </w:rPr>
        <w:t>8</w:t>
      </w:r>
      <w:r w:rsidRPr="4979F64D">
        <w:rPr>
          <w:rFonts w:eastAsia="MS Mincho"/>
          <w:i/>
          <w:iCs/>
          <w:lang w:eastAsia="ja-JP"/>
        </w:rPr>
        <w:t>-17 October 2025)</w:t>
      </w:r>
      <w:r w:rsidRPr="4979F64D">
        <w:rPr>
          <w:b/>
          <w:bCs/>
          <w:caps/>
        </w:rPr>
        <w:t xml:space="preserve"> </w:t>
      </w:r>
    </w:p>
    <w:p w14:paraId="3692852D" w14:textId="77777777" w:rsidR="00161822" w:rsidRDefault="00161822" w:rsidP="00161822">
      <w:pPr>
        <w:spacing w:before="2" w:after="1"/>
        <w:jc w:val="center"/>
        <w:rPr>
          <w:b/>
          <w:bCs/>
          <w:caps/>
        </w:rPr>
      </w:pPr>
    </w:p>
    <w:tbl>
      <w:tblPr>
        <w:tblStyle w:val="TableGrid1"/>
        <w:tblW w:w="11204" w:type="dxa"/>
        <w:jc w:val="center"/>
        <w:tblLayout w:type="fixed"/>
        <w:tblLook w:val="01C0" w:firstRow="0" w:lastRow="1" w:firstColumn="1" w:lastColumn="1" w:noHBand="0" w:noVBand="0"/>
      </w:tblPr>
      <w:tblGrid>
        <w:gridCol w:w="562"/>
        <w:gridCol w:w="1985"/>
        <w:gridCol w:w="2410"/>
        <w:gridCol w:w="3260"/>
        <w:gridCol w:w="2987"/>
      </w:tblGrid>
      <w:tr w:rsidR="00ED46E6" w:rsidRPr="00510A7B" w14:paraId="5FB55894" w14:textId="77777777" w:rsidTr="00ED46E6">
        <w:trPr>
          <w:trHeight w:val="299"/>
          <w:tblHeader/>
          <w:jc w:val="center"/>
        </w:trPr>
        <w:tc>
          <w:tcPr>
            <w:tcW w:w="11204" w:type="dxa"/>
            <w:gridSpan w:val="5"/>
          </w:tcPr>
          <w:p w14:paraId="55B018D4" w14:textId="5C14D723" w:rsidR="00ED46E6" w:rsidRPr="00510A7B" w:rsidRDefault="00ED46E6" w:rsidP="00ED46E6">
            <w:pPr>
              <w:spacing w:before="25"/>
              <w:ind w:left="181" w:right="-20"/>
              <w:rPr>
                <w:rFonts w:asciiTheme="majorBidi" w:eastAsia="Calibri" w:hAnsiTheme="majorBidi" w:cstheme="majorBidi"/>
                <w:color w:val="000000" w:themeColor="text1"/>
                <w:sz w:val="20"/>
                <w:szCs w:val="20"/>
                <w:lang w:val="en-US"/>
              </w:rPr>
            </w:pPr>
            <w:r w:rsidRPr="00510A7B">
              <w:rPr>
                <w:rFonts w:asciiTheme="majorBidi" w:eastAsia="Calibri" w:hAnsiTheme="majorBidi" w:cstheme="majorBidi"/>
                <w:b/>
                <w:bCs/>
                <w:color w:val="000000" w:themeColor="text1"/>
                <w:sz w:val="24"/>
                <w:u w:val="single"/>
                <w:lang w:val="en-US"/>
              </w:rPr>
              <w:t>States</w:t>
            </w:r>
          </w:p>
        </w:tc>
      </w:tr>
      <w:tr w:rsidR="00161822" w:rsidRPr="00510A7B" w14:paraId="0DBEB730" w14:textId="77777777" w:rsidTr="00ED46E6">
        <w:trPr>
          <w:trHeight w:val="299"/>
          <w:tblHeader/>
          <w:jc w:val="center"/>
        </w:trPr>
        <w:tc>
          <w:tcPr>
            <w:tcW w:w="562" w:type="dxa"/>
          </w:tcPr>
          <w:p w14:paraId="4B13FE41" w14:textId="77777777" w:rsidR="00161822" w:rsidRPr="00287F5D" w:rsidRDefault="00161822">
            <w:pPr>
              <w:spacing w:before="41"/>
              <w:ind w:left="44" w:right="67"/>
              <w:jc w:val="center"/>
              <w:rPr>
                <w:rFonts w:asciiTheme="majorBidi" w:hAnsiTheme="majorBidi" w:cstheme="majorBidi"/>
                <w:sz w:val="20"/>
                <w:szCs w:val="20"/>
              </w:rPr>
            </w:pPr>
            <w:r w:rsidRPr="00287F5D">
              <w:rPr>
                <w:rFonts w:asciiTheme="majorBidi" w:eastAsia="Calibri" w:hAnsiTheme="majorBidi" w:cstheme="majorBidi"/>
                <w:sz w:val="20"/>
                <w:szCs w:val="20"/>
                <w:lang w:val="en-US"/>
              </w:rPr>
              <w:t xml:space="preserve"> </w:t>
            </w:r>
          </w:p>
        </w:tc>
        <w:tc>
          <w:tcPr>
            <w:tcW w:w="1985" w:type="dxa"/>
          </w:tcPr>
          <w:p w14:paraId="590DF14F" w14:textId="77777777" w:rsidR="00161822" w:rsidRPr="00287F5D" w:rsidRDefault="00161822">
            <w:pPr>
              <w:spacing w:before="25"/>
              <w:ind w:left="133" w:right="-20"/>
              <w:jc w:val="center"/>
              <w:rPr>
                <w:rFonts w:asciiTheme="majorBidi" w:hAnsiTheme="majorBidi" w:cstheme="majorBidi"/>
                <w:sz w:val="20"/>
                <w:szCs w:val="20"/>
              </w:rPr>
            </w:pPr>
            <w:r w:rsidRPr="00287F5D">
              <w:rPr>
                <w:rFonts w:asciiTheme="majorBidi" w:eastAsia="Calibri" w:hAnsiTheme="majorBidi" w:cstheme="majorBidi"/>
                <w:color w:val="000000" w:themeColor="text1"/>
                <w:sz w:val="20"/>
                <w:szCs w:val="20"/>
                <w:lang w:val="en-US"/>
              </w:rPr>
              <w:t>Nominated By</w:t>
            </w:r>
          </w:p>
        </w:tc>
        <w:tc>
          <w:tcPr>
            <w:tcW w:w="2410" w:type="dxa"/>
          </w:tcPr>
          <w:p w14:paraId="06EF3A8B" w14:textId="77777777" w:rsidR="00161822" w:rsidRPr="00287F5D" w:rsidRDefault="00161822">
            <w:pPr>
              <w:spacing w:before="25"/>
              <w:ind w:right="-20"/>
              <w:jc w:val="center"/>
              <w:rPr>
                <w:rFonts w:asciiTheme="majorBidi" w:hAnsiTheme="majorBidi" w:cstheme="majorBidi"/>
                <w:sz w:val="20"/>
                <w:szCs w:val="20"/>
              </w:rPr>
            </w:pPr>
            <w:r w:rsidRPr="00287F5D">
              <w:rPr>
                <w:rFonts w:asciiTheme="majorBidi" w:eastAsia="Calibri" w:hAnsiTheme="majorBidi" w:cstheme="majorBidi"/>
                <w:color w:val="000000" w:themeColor="text1"/>
                <w:sz w:val="20"/>
                <w:szCs w:val="20"/>
                <w:lang w:val="en-US"/>
              </w:rPr>
              <w:t>Name</w:t>
            </w:r>
          </w:p>
        </w:tc>
        <w:tc>
          <w:tcPr>
            <w:tcW w:w="3260" w:type="dxa"/>
          </w:tcPr>
          <w:p w14:paraId="22A5ADFB" w14:textId="77777777" w:rsidR="00161822" w:rsidRPr="00ED46E6" w:rsidRDefault="00161822">
            <w:pPr>
              <w:spacing w:before="25"/>
              <w:ind w:right="-20"/>
              <w:jc w:val="center"/>
              <w:rPr>
                <w:rFonts w:asciiTheme="majorBidi" w:eastAsia="Calibri" w:hAnsiTheme="majorBidi" w:cstheme="majorBidi"/>
                <w:color w:val="000000" w:themeColor="text1"/>
                <w:sz w:val="18"/>
                <w:szCs w:val="18"/>
                <w:lang w:val="en-US"/>
              </w:rPr>
            </w:pPr>
            <w:r w:rsidRPr="00ED46E6">
              <w:rPr>
                <w:rFonts w:asciiTheme="majorBidi" w:eastAsia="Calibri" w:hAnsiTheme="majorBidi" w:cstheme="majorBidi"/>
                <w:color w:val="000000" w:themeColor="text1"/>
                <w:sz w:val="18"/>
                <w:szCs w:val="18"/>
                <w:lang w:val="en-US"/>
              </w:rPr>
              <w:t>Title/Organization</w:t>
            </w:r>
          </w:p>
        </w:tc>
        <w:tc>
          <w:tcPr>
            <w:tcW w:w="2987" w:type="dxa"/>
          </w:tcPr>
          <w:p w14:paraId="49103499" w14:textId="77777777" w:rsidR="00161822" w:rsidRPr="00510A7B" w:rsidRDefault="00161822">
            <w:pPr>
              <w:spacing w:before="25"/>
              <w:ind w:left="181" w:right="-20"/>
              <w:jc w:val="center"/>
              <w:rPr>
                <w:rFonts w:asciiTheme="majorBidi" w:hAnsiTheme="majorBidi" w:cstheme="majorBidi"/>
                <w:sz w:val="20"/>
                <w:szCs w:val="20"/>
              </w:rPr>
            </w:pPr>
            <w:r w:rsidRPr="00510A7B">
              <w:rPr>
                <w:rFonts w:asciiTheme="majorBidi" w:eastAsia="Calibri" w:hAnsiTheme="majorBidi" w:cstheme="majorBidi"/>
                <w:color w:val="000000" w:themeColor="text1"/>
                <w:sz w:val="20"/>
                <w:szCs w:val="20"/>
                <w:lang w:val="en-US"/>
              </w:rPr>
              <w:t>E-mail address</w:t>
            </w:r>
          </w:p>
        </w:tc>
      </w:tr>
      <w:tr w:rsidR="00161822" w:rsidRPr="00B63222" w14:paraId="098F5E0C" w14:textId="77777777" w:rsidTr="00ED46E6">
        <w:trPr>
          <w:trHeight w:val="284"/>
          <w:jc w:val="center"/>
        </w:trPr>
        <w:tc>
          <w:tcPr>
            <w:tcW w:w="562" w:type="dxa"/>
            <w:noWrap/>
            <w:vAlign w:val="center"/>
          </w:tcPr>
          <w:p w14:paraId="68866B9A" w14:textId="77777777" w:rsidR="00161822" w:rsidRPr="00B63222" w:rsidRDefault="00161822">
            <w:pPr>
              <w:widowControl/>
              <w:autoSpaceDE/>
              <w:autoSpaceDN/>
              <w:adjustRightInd/>
              <w:jc w:val="center"/>
              <w:outlineLvl w:val="1"/>
              <w:rPr>
                <w:rFonts w:asciiTheme="majorBidi" w:eastAsia="Times New Roman" w:hAnsiTheme="majorBidi" w:cstheme="majorBidi"/>
                <w:sz w:val="18"/>
                <w:szCs w:val="18"/>
                <w:lang w:val="en-CA" w:eastAsia="zh-CN"/>
              </w:rPr>
            </w:pPr>
            <w:r w:rsidRPr="00B63222">
              <w:rPr>
                <w:rFonts w:asciiTheme="majorBidi" w:eastAsia="Times New Roman" w:hAnsiTheme="majorBidi" w:cstheme="majorBidi"/>
                <w:sz w:val="18"/>
                <w:szCs w:val="18"/>
                <w:lang w:val="en-CA" w:eastAsia="zh-CN"/>
              </w:rPr>
              <w:t>O</w:t>
            </w:r>
          </w:p>
        </w:tc>
        <w:tc>
          <w:tcPr>
            <w:tcW w:w="1985" w:type="dxa"/>
            <w:noWrap/>
            <w:vAlign w:val="center"/>
          </w:tcPr>
          <w:p w14:paraId="07DAD182" w14:textId="77777777" w:rsidR="00161822" w:rsidRPr="00B63222" w:rsidRDefault="00161822">
            <w:pPr>
              <w:widowControl/>
              <w:autoSpaceDE/>
              <w:autoSpaceDN/>
              <w:adjustRightInd/>
              <w:outlineLvl w:val="1"/>
              <w:rPr>
                <w:rFonts w:asciiTheme="majorBidi" w:eastAsia="Times New Roman" w:hAnsiTheme="majorBidi" w:cstheme="majorBidi"/>
                <w:sz w:val="18"/>
                <w:szCs w:val="18"/>
                <w:lang w:val="en-CA" w:eastAsia="zh-CN"/>
              </w:rPr>
            </w:pPr>
            <w:r w:rsidRPr="00B63222">
              <w:rPr>
                <w:rFonts w:asciiTheme="majorBidi" w:eastAsia="Times New Roman" w:hAnsiTheme="majorBidi" w:cstheme="majorBidi"/>
                <w:sz w:val="18"/>
                <w:szCs w:val="18"/>
                <w:lang w:val="en-CA" w:eastAsia="zh-CN"/>
              </w:rPr>
              <w:t>Angola</w:t>
            </w:r>
          </w:p>
        </w:tc>
        <w:tc>
          <w:tcPr>
            <w:tcW w:w="2410" w:type="dxa"/>
            <w:noWrap/>
            <w:vAlign w:val="center"/>
          </w:tcPr>
          <w:p w14:paraId="70A4248B" w14:textId="77777777" w:rsidR="00161822" w:rsidRPr="00B63222" w:rsidRDefault="00161822">
            <w:pPr>
              <w:widowControl/>
              <w:autoSpaceDE/>
              <w:autoSpaceDN/>
              <w:adjustRightInd/>
              <w:outlineLvl w:val="1"/>
              <w:rPr>
                <w:rFonts w:asciiTheme="majorBidi" w:eastAsia="Times New Roman" w:hAnsiTheme="majorBidi" w:cstheme="majorBidi"/>
                <w:sz w:val="18"/>
                <w:szCs w:val="18"/>
                <w:lang w:val="en-CA" w:eastAsia="zh-CN"/>
              </w:rPr>
            </w:pPr>
            <w:r w:rsidRPr="00B63222">
              <w:rPr>
                <w:rFonts w:asciiTheme="majorBidi" w:eastAsia="Times New Roman" w:hAnsiTheme="majorBidi" w:cstheme="majorBidi"/>
                <w:sz w:val="18"/>
                <w:szCs w:val="18"/>
                <w:lang w:val="en-CA" w:eastAsia="zh-CN"/>
              </w:rPr>
              <w:t>Manuel Nzakimuena</w:t>
            </w:r>
          </w:p>
        </w:tc>
        <w:tc>
          <w:tcPr>
            <w:tcW w:w="3260" w:type="dxa"/>
            <w:vAlign w:val="center"/>
          </w:tcPr>
          <w:p w14:paraId="641ACACD" w14:textId="77777777" w:rsidR="00161822" w:rsidRPr="00ED46E6" w:rsidRDefault="00161822">
            <w:pPr>
              <w:widowControl/>
              <w:autoSpaceDE/>
              <w:autoSpaceDN/>
              <w:adjustRightInd/>
              <w:outlineLvl w:val="1"/>
              <w:rPr>
                <w:rFonts w:asciiTheme="majorBidi" w:eastAsia="Times New Roman" w:hAnsiTheme="majorBidi" w:cstheme="majorBidi"/>
                <w:sz w:val="18"/>
                <w:szCs w:val="18"/>
                <w:lang w:val="en-CA" w:eastAsia="zh-CN"/>
              </w:rPr>
            </w:pPr>
            <w:r w:rsidRPr="00ED46E6">
              <w:rPr>
                <w:rFonts w:asciiTheme="majorBidi" w:eastAsia="Times New Roman" w:hAnsiTheme="majorBidi" w:cstheme="majorBidi"/>
                <w:sz w:val="18"/>
                <w:szCs w:val="18"/>
                <w:lang w:val="en-CA" w:eastAsia="zh-CN"/>
              </w:rPr>
              <w:t>Director Air Navigation Services at ANAC (Angola CAA)</w:t>
            </w:r>
          </w:p>
        </w:tc>
        <w:tc>
          <w:tcPr>
            <w:tcW w:w="2987" w:type="dxa"/>
            <w:noWrap/>
            <w:vAlign w:val="center"/>
          </w:tcPr>
          <w:p w14:paraId="72E3004C" w14:textId="77777777" w:rsidR="00161822" w:rsidRPr="00ED46E6" w:rsidRDefault="00161822">
            <w:pPr>
              <w:widowControl/>
              <w:autoSpaceDE/>
              <w:autoSpaceDN/>
              <w:adjustRightInd/>
              <w:outlineLvl w:val="1"/>
              <w:rPr>
                <w:rFonts w:asciiTheme="majorBidi" w:eastAsia="Times New Roman" w:hAnsiTheme="majorBidi" w:cstheme="majorBidi"/>
                <w:sz w:val="16"/>
                <w:szCs w:val="16"/>
                <w:lang w:val="en-CA" w:eastAsia="zh-CN"/>
              </w:rPr>
            </w:pPr>
            <w:r w:rsidRPr="00ED46E6">
              <w:rPr>
                <w:rFonts w:asciiTheme="majorBidi" w:eastAsia="Times New Roman" w:hAnsiTheme="majorBidi" w:cstheme="majorBidi"/>
                <w:sz w:val="16"/>
                <w:szCs w:val="16"/>
                <w:lang w:val="en-CA" w:eastAsia="zh-CN"/>
              </w:rPr>
              <w:t>nzakimuena.manuel@anac.ao</w:t>
            </w:r>
          </w:p>
        </w:tc>
      </w:tr>
      <w:tr w:rsidR="00161822" w:rsidRPr="00B63222" w14:paraId="428B817A" w14:textId="77777777" w:rsidTr="00ED46E6">
        <w:trPr>
          <w:trHeight w:val="284"/>
          <w:jc w:val="center"/>
        </w:trPr>
        <w:tc>
          <w:tcPr>
            <w:tcW w:w="562" w:type="dxa"/>
            <w:noWrap/>
            <w:vAlign w:val="center"/>
          </w:tcPr>
          <w:p w14:paraId="5C179E57" w14:textId="77777777" w:rsidR="00161822" w:rsidRPr="00B63222" w:rsidRDefault="00161822">
            <w:pPr>
              <w:widowControl/>
              <w:autoSpaceDE/>
              <w:autoSpaceDN/>
              <w:adjustRightInd/>
              <w:jc w:val="center"/>
              <w:outlineLvl w:val="1"/>
              <w:rPr>
                <w:rFonts w:asciiTheme="majorBidi" w:eastAsia="Times New Roman" w:hAnsiTheme="majorBidi" w:cstheme="majorBidi"/>
                <w:sz w:val="18"/>
                <w:szCs w:val="18"/>
                <w:lang w:val="en-CA" w:eastAsia="zh-CN"/>
              </w:rPr>
            </w:pPr>
            <w:r w:rsidRPr="00B63222">
              <w:rPr>
                <w:rFonts w:asciiTheme="majorBidi" w:eastAsia="Times New Roman" w:hAnsiTheme="majorBidi" w:cstheme="majorBidi"/>
                <w:sz w:val="18"/>
                <w:szCs w:val="18"/>
                <w:lang w:val="en-CA" w:eastAsia="zh-CN"/>
              </w:rPr>
              <w:t>O</w:t>
            </w:r>
          </w:p>
        </w:tc>
        <w:tc>
          <w:tcPr>
            <w:tcW w:w="1985" w:type="dxa"/>
            <w:noWrap/>
            <w:vAlign w:val="center"/>
          </w:tcPr>
          <w:p w14:paraId="1122615A" w14:textId="77777777" w:rsidR="00161822" w:rsidRPr="00B63222" w:rsidRDefault="00161822">
            <w:pPr>
              <w:widowControl/>
              <w:autoSpaceDE/>
              <w:autoSpaceDN/>
              <w:adjustRightInd/>
              <w:outlineLvl w:val="1"/>
              <w:rPr>
                <w:rFonts w:asciiTheme="majorBidi" w:eastAsia="Times New Roman" w:hAnsiTheme="majorBidi" w:cstheme="majorBidi"/>
                <w:sz w:val="18"/>
                <w:szCs w:val="18"/>
                <w:lang w:val="en-CA" w:eastAsia="zh-CN"/>
              </w:rPr>
            </w:pPr>
            <w:r w:rsidRPr="00B63222">
              <w:rPr>
                <w:rFonts w:asciiTheme="majorBidi" w:eastAsia="Times New Roman" w:hAnsiTheme="majorBidi" w:cstheme="majorBidi"/>
                <w:sz w:val="18"/>
                <w:szCs w:val="18"/>
                <w:lang w:val="en-CA" w:eastAsia="zh-CN"/>
              </w:rPr>
              <w:t>Angola</w:t>
            </w:r>
          </w:p>
        </w:tc>
        <w:tc>
          <w:tcPr>
            <w:tcW w:w="2410" w:type="dxa"/>
            <w:noWrap/>
            <w:vAlign w:val="center"/>
          </w:tcPr>
          <w:p w14:paraId="6EFD62D4" w14:textId="77777777" w:rsidR="00161822" w:rsidRPr="00B63222" w:rsidRDefault="00161822">
            <w:pPr>
              <w:widowControl/>
              <w:autoSpaceDE/>
              <w:autoSpaceDN/>
              <w:adjustRightInd/>
              <w:outlineLvl w:val="1"/>
              <w:rPr>
                <w:rFonts w:asciiTheme="majorBidi" w:eastAsia="Times New Roman" w:hAnsiTheme="majorBidi" w:cstheme="majorBidi"/>
                <w:sz w:val="18"/>
                <w:szCs w:val="18"/>
                <w:lang w:val="en-CA" w:eastAsia="zh-CN"/>
              </w:rPr>
            </w:pPr>
            <w:r w:rsidRPr="00B63222">
              <w:rPr>
                <w:rFonts w:asciiTheme="majorBidi" w:eastAsia="Times New Roman" w:hAnsiTheme="majorBidi" w:cstheme="majorBidi"/>
                <w:sz w:val="18"/>
                <w:szCs w:val="18"/>
                <w:lang w:val="en-CA" w:eastAsia="zh-CN"/>
              </w:rPr>
              <w:t>João Pinto</w:t>
            </w:r>
          </w:p>
        </w:tc>
        <w:tc>
          <w:tcPr>
            <w:tcW w:w="3260" w:type="dxa"/>
            <w:vAlign w:val="center"/>
          </w:tcPr>
          <w:p w14:paraId="09C55482" w14:textId="77777777" w:rsidR="00161822" w:rsidRPr="00ED46E6" w:rsidRDefault="00161822">
            <w:pPr>
              <w:widowControl/>
              <w:autoSpaceDE/>
              <w:autoSpaceDN/>
              <w:adjustRightInd/>
              <w:outlineLvl w:val="1"/>
              <w:rPr>
                <w:rFonts w:asciiTheme="majorBidi" w:eastAsia="Times New Roman" w:hAnsiTheme="majorBidi" w:cstheme="majorBidi"/>
                <w:sz w:val="18"/>
                <w:szCs w:val="18"/>
                <w:lang w:val="en-CA" w:eastAsia="zh-CN"/>
              </w:rPr>
            </w:pPr>
            <w:r w:rsidRPr="00ED46E6">
              <w:rPr>
                <w:rFonts w:asciiTheme="majorBidi" w:eastAsia="Times New Roman" w:hAnsiTheme="majorBidi" w:cstheme="majorBidi"/>
                <w:sz w:val="18"/>
                <w:szCs w:val="18"/>
                <w:lang w:val="en-CA" w:eastAsia="zh-CN"/>
              </w:rPr>
              <w:t>CNS Inspector at ANAC (Angola CAA).</w:t>
            </w:r>
          </w:p>
        </w:tc>
        <w:tc>
          <w:tcPr>
            <w:tcW w:w="2987" w:type="dxa"/>
            <w:noWrap/>
            <w:vAlign w:val="center"/>
          </w:tcPr>
          <w:p w14:paraId="7247AB82" w14:textId="77777777" w:rsidR="00161822" w:rsidRPr="00ED46E6" w:rsidRDefault="00161822">
            <w:pPr>
              <w:widowControl/>
              <w:autoSpaceDE/>
              <w:autoSpaceDN/>
              <w:adjustRightInd/>
              <w:outlineLvl w:val="1"/>
              <w:rPr>
                <w:rFonts w:asciiTheme="majorBidi" w:eastAsia="Times New Roman" w:hAnsiTheme="majorBidi" w:cstheme="majorBidi"/>
                <w:sz w:val="16"/>
                <w:szCs w:val="16"/>
                <w:lang w:val="en-CA" w:eastAsia="zh-CN"/>
              </w:rPr>
            </w:pPr>
            <w:r w:rsidRPr="00ED46E6">
              <w:rPr>
                <w:rFonts w:asciiTheme="majorBidi" w:eastAsia="Times New Roman" w:hAnsiTheme="majorBidi" w:cstheme="majorBidi"/>
                <w:sz w:val="16"/>
                <w:szCs w:val="16"/>
                <w:lang w:val="en-CA" w:eastAsia="zh-CN"/>
              </w:rPr>
              <w:t xml:space="preserve">joao.pinto@anac.ao   </w:t>
            </w:r>
          </w:p>
        </w:tc>
      </w:tr>
      <w:tr w:rsidR="00161822" w:rsidRPr="00B63222" w14:paraId="797BAFC5" w14:textId="77777777" w:rsidTr="00ED46E6">
        <w:trPr>
          <w:trHeight w:val="284"/>
          <w:jc w:val="center"/>
        </w:trPr>
        <w:tc>
          <w:tcPr>
            <w:tcW w:w="562" w:type="dxa"/>
            <w:noWrap/>
            <w:vAlign w:val="center"/>
          </w:tcPr>
          <w:p w14:paraId="7CF30AD8" w14:textId="77777777" w:rsidR="00161822" w:rsidRPr="00B63222" w:rsidRDefault="00161822">
            <w:pPr>
              <w:widowControl/>
              <w:autoSpaceDE/>
              <w:autoSpaceDN/>
              <w:adjustRightInd/>
              <w:jc w:val="center"/>
              <w:outlineLvl w:val="1"/>
              <w:rPr>
                <w:rFonts w:asciiTheme="majorBidi" w:eastAsia="Times New Roman" w:hAnsiTheme="majorBidi" w:cstheme="majorBidi"/>
                <w:sz w:val="18"/>
                <w:szCs w:val="18"/>
                <w:lang w:val="en-CA" w:eastAsia="zh-CN"/>
              </w:rPr>
            </w:pPr>
            <w:r w:rsidRPr="00B63222">
              <w:rPr>
                <w:rFonts w:asciiTheme="majorBidi" w:eastAsia="Times New Roman" w:hAnsiTheme="majorBidi" w:cstheme="majorBidi"/>
                <w:sz w:val="18"/>
                <w:szCs w:val="18"/>
                <w:lang w:val="en-CA" w:eastAsia="zh-CN"/>
              </w:rPr>
              <w:t>O</w:t>
            </w:r>
          </w:p>
        </w:tc>
        <w:tc>
          <w:tcPr>
            <w:tcW w:w="1985" w:type="dxa"/>
            <w:noWrap/>
            <w:vAlign w:val="center"/>
          </w:tcPr>
          <w:p w14:paraId="12F40565" w14:textId="77777777" w:rsidR="00161822" w:rsidRPr="00B63222" w:rsidRDefault="00161822">
            <w:pPr>
              <w:widowControl/>
              <w:autoSpaceDE/>
              <w:autoSpaceDN/>
              <w:adjustRightInd/>
              <w:outlineLvl w:val="1"/>
              <w:rPr>
                <w:rFonts w:asciiTheme="majorBidi" w:eastAsia="Times New Roman" w:hAnsiTheme="majorBidi" w:cstheme="majorBidi"/>
                <w:sz w:val="18"/>
                <w:szCs w:val="18"/>
                <w:lang w:val="en-CA" w:eastAsia="zh-CN"/>
              </w:rPr>
            </w:pPr>
            <w:r w:rsidRPr="00B63222">
              <w:rPr>
                <w:rFonts w:asciiTheme="majorBidi" w:eastAsia="Times New Roman" w:hAnsiTheme="majorBidi" w:cstheme="majorBidi"/>
                <w:sz w:val="18"/>
                <w:szCs w:val="18"/>
                <w:lang w:val="en-CA" w:eastAsia="zh-CN"/>
              </w:rPr>
              <w:t>Angola</w:t>
            </w:r>
          </w:p>
        </w:tc>
        <w:tc>
          <w:tcPr>
            <w:tcW w:w="2410" w:type="dxa"/>
            <w:noWrap/>
            <w:vAlign w:val="center"/>
          </w:tcPr>
          <w:p w14:paraId="367FB029" w14:textId="77777777" w:rsidR="00161822" w:rsidRPr="00B63222" w:rsidRDefault="00161822">
            <w:pPr>
              <w:widowControl/>
              <w:autoSpaceDE/>
              <w:autoSpaceDN/>
              <w:adjustRightInd/>
              <w:outlineLvl w:val="1"/>
              <w:rPr>
                <w:rFonts w:asciiTheme="majorBidi" w:eastAsia="Times New Roman" w:hAnsiTheme="majorBidi" w:cstheme="majorBidi"/>
                <w:sz w:val="18"/>
                <w:szCs w:val="18"/>
                <w:lang w:val="en-CA" w:eastAsia="zh-CN"/>
              </w:rPr>
            </w:pPr>
            <w:r w:rsidRPr="00B63222">
              <w:rPr>
                <w:rFonts w:asciiTheme="majorBidi" w:eastAsia="Times New Roman" w:hAnsiTheme="majorBidi" w:cstheme="majorBidi"/>
                <w:sz w:val="18"/>
                <w:szCs w:val="18"/>
                <w:lang w:val="en-CA" w:eastAsia="zh-CN"/>
              </w:rPr>
              <w:t>Diogo BE</w:t>
            </w:r>
            <w:r>
              <w:rPr>
                <w:rFonts w:asciiTheme="majorBidi" w:eastAsia="Times New Roman" w:hAnsiTheme="majorBidi" w:cstheme="majorBidi"/>
                <w:sz w:val="18"/>
                <w:szCs w:val="18"/>
                <w:lang w:val="en-CA" w:eastAsia="zh-CN"/>
              </w:rPr>
              <w:t>N</w:t>
            </w:r>
            <w:r w:rsidRPr="00B63222">
              <w:rPr>
                <w:rFonts w:asciiTheme="majorBidi" w:eastAsia="Times New Roman" w:hAnsiTheme="majorBidi" w:cstheme="majorBidi"/>
                <w:sz w:val="18"/>
                <w:szCs w:val="18"/>
                <w:lang w:val="en-CA" w:eastAsia="zh-CN"/>
              </w:rPr>
              <w:t>TINHO</w:t>
            </w:r>
          </w:p>
        </w:tc>
        <w:tc>
          <w:tcPr>
            <w:tcW w:w="3260" w:type="dxa"/>
            <w:vAlign w:val="center"/>
          </w:tcPr>
          <w:p w14:paraId="5B95DEC6" w14:textId="77777777" w:rsidR="00161822" w:rsidRPr="00ED46E6" w:rsidRDefault="00161822">
            <w:pPr>
              <w:widowControl/>
              <w:autoSpaceDE/>
              <w:autoSpaceDN/>
              <w:adjustRightInd/>
              <w:outlineLvl w:val="1"/>
              <w:rPr>
                <w:rFonts w:asciiTheme="majorBidi" w:eastAsia="Times New Roman" w:hAnsiTheme="majorBidi" w:cstheme="majorBidi"/>
                <w:sz w:val="18"/>
                <w:szCs w:val="18"/>
                <w:lang w:val="en-CA" w:eastAsia="zh-CN"/>
              </w:rPr>
            </w:pPr>
            <w:r w:rsidRPr="00ED46E6">
              <w:rPr>
                <w:rFonts w:asciiTheme="majorBidi" w:eastAsia="Times New Roman" w:hAnsiTheme="majorBidi" w:cstheme="majorBidi"/>
                <w:sz w:val="18"/>
                <w:szCs w:val="18"/>
                <w:lang w:val="en-CA" w:eastAsia="zh-CN"/>
              </w:rPr>
              <w:t>Telecommunication Authority of Angola (INACOM) Officer</w:t>
            </w:r>
          </w:p>
        </w:tc>
        <w:tc>
          <w:tcPr>
            <w:tcW w:w="2987" w:type="dxa"/>
            <w:noWrap/>
            <w:vAlign w:val="center"/>
          </w:tcPr>
          <w:p w14:paraId="1F902F84" w14:textId="77777777" w:rsidR="00161822" w:rsidRPr="00ED46E6" w:rsidRDefault="00161822">
            <w:pPr>
              <w:widowControl/>
              <w:autoSpaceDE/>
              <w:autoSpaceDN/>
              <w:adjustRightInd/>
              <w:outlineLvl w:val="1"/>
              <w:rPr>
                <w:rFonts w:asciiTheme="majorBidi" w:eastAsia="Times New Roman" w:hAnsiTheme="majorBidi" w:cstheme="majorBidi"/>
                <w:sz w:val="16"/>
                <w:szCs w:val="16"/>
                <w:lang w:val="en-CA" w:eastAsia="zh-CN"/>
              </w:rPr>
            </w:pPr>
            <w:r w:rsidRPr="00ED46E6">
              <w:rPr>
                <w:rFonts w:asciiTheme="majorBidi" w:eastAsia="Times New Roman" w:hAnsiTheme="majorBidi" w:cstheme="majorBidi"/>
                <w:sz w:val="16"/>
                <w:szCs w:val="16"/>
                <w:lang w:val="en-CA" w:eastAsia="zh-CN"/>
              </w:rPr>
              <w:t>diogo.bentinho@inacom.gov.ao</w:t>
            </w:r>
          </w:p>
        </w:tc>
      </w:tr>
      <w:tr w:rsidR="00161822" w:rsidRPr="00B63222" w14:paraId="0D762D18" w14:textId="77777777" w:rsidTr="00ED46E6">
        <w:trPr>
          <w:trHeight w:val="300"/>
          <w:jc w:val="center"/>
        </w:trPr>
        <w:tc>
          <w:tcPr>
            <w:tcW w:w="562" w:type="dxa"/>
            <w:noWrap/>
            <w:vAlign w:val="center"/>
          </w:tcPr>
          <w:p w14:paraId="19130A16" w14:textId="77777777" w:rsidR="00161822" w:rsidRPr="00B63222" w:rsidRDefault="00161822">
            <w:pPr>
              <w:jc w:val="center"/>
              <w:rPr>
                <w:rFonts w:asciiTheme="majorBidi" w:eastAsia="Times New Roman" w:hAnsiTheme="majorBidi" w:cstheme="majorBidi"/>
                <w:sz w:val="18"/>
                <w:szCs w:val="18"/>
                <w:lang w:val="en-CA" w:eastAsia="zh-CN"/>
              </w:rPr>
            </w:pPr>
            <w:r w:rsidRPr="00B63222">
              <w:rPr>
                <w:rFonts w:asciiTheme="majorBidi" w:eastAsia="Times New Roman" w:hAnsiTheme="majorBidi" w:cstheme="majorBidi"/>
                <w:sz w:val="18"/>
                <w:szCs w:val="18"/>
                <w:lang w:val="en-CA" w:eastAsia="zh-CN"/>
              </w:rPr>
              <w:t>O</w:t>
            </w:r>
          </w:p>
        </w:tc>
        <w:tc>
          <w:tcPr>
            <w:tcW w:w="1985" w:type="dxa"/>
            <w:noWrap/>
            <w:vAlign w:val="center"/>
          </w:tcPr>
          <w:p w14:paraId="0A76A8AA" w14:textId="77777777" w:rsidR="00161822" w:rsidRPr="00B63222" w:rsidRDefault="00161822">
            <w:pPr>
              <w:rPr>
                <w:rFonts w:asciiTheme="majorBidi" w:eastAsia="Times New Roman" w:hAnsiTheme="majorBidi" w:cstheme="majorBidi"/>
                <w:sz w:val="18"/>
                <w:szCs w:val="18"/>
                <w:lang w:val="en-CA" w:eastAsia="zh-CN"/>
              </w:rPr>
            </w:pPr>
            <w:r w:rsidRPr="00B63222">
              <w:rPr>
                <w:rFonts w:asciiTheme="majorBidi" w:eastAsia="Times New Roman" w:hAnsiTheme="majorBidi" w:cstheme="majorBidi"/>
                <w:sz w:val="18"/>
                <w:szCs w:val="18"/>
                <w:lang w:val="en-CA" w:eastAsia="zh-CN"/>
              </w:rPr>
              <w:t>Angola</w:t>
            </w:r>
          </w:p>
        </w:tc>
        <w:tc>
          <w:tcPr>
            <w:tcW w:w="2410" w:type="dxa"/>
            <w:noWrap/>
            <w:vAlign w:val="center"/>
          </w:tcPr>
          <w:p w14:paraId="05313DDB" w14:textId="77777777" w:rsidR="00161822" w:rsidRPr="00B63222" w:rsidRDefault="00161822">
            <w:pPr>
              <w:rPr>
                <w:rFonts w:asciiTheme="majorBidi" w:eastAsia="Times New Roman" w:hAnsiTheme="majorBidi" w:cstheme="majorBidi"/>
                <w:sz w:val="18"/>
                <w:szCs w:val="18"/>
                <w:lang w:val="en-CA" w:eastAsia="zh-CN"/>
              </w:rPr>
            </w:pPr>
            <w:r w:rsidRPr="00B63222">
              <w:rPr>
                <w:rFonts w:asciiTheme="majorBidi" w:eastAsia="Times New Roman" w:hAnsiTheme="majorBidi" w:cstheme="majorBidi"/>
                <w:sz w:val="18"/>
                <w:szCs w:val="18"/>
                <w:lang w:val="en-CA" w:eastAsia="zh-CN"/>
              </w:rPr>
              <w:t>Adilson dos SANTOS</w:t>
            </w:r>
          </w:p>
        </w:tc>
        <w:tc>
          <w:tcPr>
            <w:tcW w:w="3260" w:type="dxa"/>
            <w:vAlign w:val="center"/>
          </w:tcPr>
          <w:p w14:paraId="4D1EA199" w14:textId="77777777" w:rsidR="00161822" w:rsidRPr="00ED46E6" w:rsidRDefault="00161822">
            <w:pPr>
              <w:rPr>
                <w:rFonts w:asciiTheme="majorBidi" w:eastAsia="Times New Roman" w:hAnsiTheme="majorBidi" w:cstheme="majorBidi"/>
                <w:sz w:val="18"/>
                <w:szCs w:val="18"/>
                <w:lang w:val="en-CA" w:eastAsia="zh-CN"/>
              </w:rPr>
            </w:pPr>
            <w:r w:rsidRPr="00ED46E6">
              <w:rPr>
                <w:rFonts w:asciiTheme="majorBidi" w:eastAsia="Times New Roman" w:hAnsiTheme="majorBidi" w:cstheme="majorBidi"/>
                <w:sz w:val="18"/>
                <w:szCs w:val="18"/>
                <w:lang w:val="en-CA" w:eastAsia="zh-CN"/>
              </w:rPr>
              <w:t>Telecommunication Authority of Angola (INACOM) Officer,</w:t>
            </w:r>
          </w:p>
        </w:tc>
        <w:tc>
          <w:tcPr>
            <w:tcW w:w="2987" w:type="dxa"/>
            <w:noWrap/>
            <w:vAlign w:val="center"/>
          </w:tcPr>
          <w:p w14:paraId="2B2A3669" w14:textId="77777777" w:rsidR="00161822" w:rsidRPr="00ED46E6" w:rsidRDefault="00161822">
            <w:pPr>
              <w:rPr>
                <w:rFonts w:asciiTheme="majorBidi" w:eastAsia="Times New Roman" w:hAnsiTheme="majorBidi" w:cstheme="majorBidi"/>
                <w:sz w:val="16"/>
                <w:szCs w:val="16"/>
                <w:lang w:val="en-CA" w:eastAsia="zh-CN"/>
              </w:rPr>
            </w:pPr>
            <w:r w:rsidRPr="00ED46E6">
              <w:rPr>
                <w:rFonts w:asciiTheme="majorBidi" w:eastAsia="Times New Roman" w:hAnsiTheme="majorBidi" w:cstheme="majorBidi"/>
                <w:sz w:val="16"/>
                <w:szCs w:val="16"/>
                <w:lang w:val="en-CA" w:eastAsia="zh-CN"/>
              </w:rPr>
              <w:t>adilson.santos@inacom.gov.ao</w:t>
            </w:r>
          </w:p>
        </w:tc>
      </w:tr>
      <w:tr w:rsidR="00161822" w:rsidRPr="00B63222" w14:paraId="1D14AD85" w14:textId="77777777" w:rsidTr="00ED46E6">
        <w:trPr>
          <w:trHeight w:val="300"/>
          <w:jc w:val="center"/>
        </w:trPr>
        <w:tc>
          <w:tcPr>
            <w:tcW w:w="562" w:type="dxa"/>
            <w:noWrap/>
            <w:vAlign w:val="center"/>
          </w:tcPr>
          <w:p w14:paraId="09ACA81F" w14:textId="77777777" w:rsidR="00161822" w:rsidRPr="00B63222" w:rsidRDefault="00161822">
            <w:pPr>
              <w:widowControl/>
              <w:jc w:val="center"/>
              <w:outlineLvl w:val="1"/>
              <w:rPr>
                <w:rFonts w:asciiTheme="majorBidi" w:eastAsia="Times New Roman" w:hAnsiTheme="majorBidi" w:cstheme="majorBidi"/>
                <w:sz w:val="18"/>
                <w:szCs w:val="18"/>
                <w:lang w:val="en-CA" w:eastAsia="zh-CN"/>
              </w:rPr>
            </w:pPr>
            <w:r w:rsidRPr="00B63222">
              <w:rPr>
                <w:rFonts w:asciiTheme="majorBidi" w:eastAsia="Times New Roman" w:hAnsiTheme="majorBidi" w:cstheme="majorBidi"/>
                <w:sz w:val="18"/>
                <w:szCs w:val="18"/>
                <w:lang w:val="en-CA" w:eastAsia="zh-CN"/>
              </w:rPr>
              <w:t>M</w:t>
            </w:r>
          </w:p>
        </w:tc>
        <w:tc>
          <w:tcPr>
            <w:tcW w:w="1985" w:type="dxa"/>
            <w:noWrap/>
            <w:vAlign w:val="center"/>
          </w:tcPr>
          <w:p w14:paraId="3FBA5BCB" w14:textId="77777777" w:rsidR="00161822" w:rsidRPr="00B63222" w:rsidRDefault="00161822">
            <w:pPr>
              <w:widowControl/>
              <w:outlineLvl w:val="1"/>
              <w:rPr>
                <w:rFonts w:asciiTheme="majorBidi" w:eastAsia="Times New Roman" w:hAnsiTheme="majorBidi" w:cstheme="majorBidi"/>
                <w:sz w:val="18"/>
                <w:szCs w:val="18"/>
                <w:lang w:val="en-CA" w:eastAsia="zh-CN"/>
              </w:rPr>
            </w:pPr>
            <w:r w:rsidRPr="00B63222">
              <w:rPr>
                <w:rFonts w:asciiTheme="majorBidi" w:eastAsia="Times New Roman" w:hAnsiTheme="majorBidi" w:cstheme="majorBidi"/>
                <w:sz w:val="18"/>
                <w:szCs w:val="18"/>
                <w:lang w:val="en-CA" w:eastAsia="zh-CN"/>
              </w:rPr>
              <w:t>Australia</w:t>
            </w:r>
          </w:p>
        </w:tc>
        <w:tc>
          <w:tcPr>
            <w:tcW w:w="2410" w:type="dxa"/>
            <w:noWrap/>
            <w:vAlign w:val="center"/>
          </w:tcPr>
          <w:p w14:paraId="6B604CDD" w14:textId="77777777" w:rsidR="00161822" w:rsidRPr="00B63222" w:rsidRDefault="00161822">
            <w:pPr>
              <w:widowControl/>
              <w:outlineLvl w:val="1"/>
              <w:rPr>
                <w:rFonts w:asciiTheme="majorBidi" w:eastAsia="Times New Roman" w:hAnsiTheme="majorBidi" w:cstheme="majorBidi"/>
                <w:sz w:val="18"/>
                <w:szCs w:val="18"/>
                <w:lang w:val="en-CA" w:eastAsia="zh-CN"/>
              </w:rPr>
            </w:pPr>
            <w:r w:rsidRPr="00B63222">
              <w:rPr>
                <w:rFonts w:asciiTheme="majorBidi" w:eastAsia="Times New Roman" w:hAnsiTheme="majorBidi" w:cstheme="majorBidi"/>
                <w:sz w:val="18"/>
                <w:szCs w:val="18"/>
                <w:lang w:val="en-CA" w:eastAsia="zh-CN"/>
              </w:rPr>
              <w:t>Matthew Kelly</w:t>
            </w:r>
          </w:p>
        </w:tc>
        <w:tc>
          <w:tcPr>
            <w:tcW w:w="3260" w:type="dxa"/>
            <w:vAlign w:val="center"/>
          </w:tcPr>
          <w:p w14:paraId="6871BD7C" w14:textId="77777777" w:rsidR="00161822" w:rsidRPr="00ED46E6" w:rsidRDefault="00161822">
            <w:pPr>
              <w:widowControl/>
              <w:outlineLvl w:val="1"/>
              <w:rPr>
                <w:rFonts w:asciiTheme="majorBidi" w:eastAsia="Times New Roman" w:hAnsiTheme="majorBidi" w:cstheme="majorBidi"/>
                <w:sz w:val="18"/>
                <w:szCs w:val="18"/>
                <w:lang w:val="en-CA" w:eastAsia="zh-CN"/>
              </w:rPr>
            </w:pPr>
            <w:r w:rsidRPr="00ED46E6">
              <w:rPr>
                <w:rFonts w:asciiTheme="majorBidi" w:eastAsia="Times New Roman" w:hAnsiTheme="majorBidi" w:cstheme="majorBidi"/>
                <w:sz w:val="18"/>
                <w:szCs w:val="18"/>
                <w:lang w:val="en-CA" w:eastAsia="zh-CN"/>
              </w:rPr>
              <w:t>Senior Engineering Specialist/Airservices Australia</w:t>
            </w:r>
          </w:p>
        </w:tc>
        <w:tc>
          <w:tcPr>
            <w:tcW w:w="2987" w:type="dxa"/>
            <w:noWrap/>
            <w:vAlign w:val="center"/>
          </w:tcPr>
          <w:p w14:paraId="6E7F19FB" w14:textId="77777777" w:rsidR="00161822" w:rsidRPr="00ED46E6" w:rsidRDefault="00161822">
            <w:pPr>
              <w:widowControl/>
              <w:outlineLvl w:val="1"/>
              <w:rPr>
                <w:rFonts w:asciiTheme="majorBidi" w:eastAsia="Times New Roman" w:hAnsiTheme="majorBidi" w:cstheme="majorBidi"/>
                <w:sz w:val="16"/>
                <w:szCs w:val="16"/>
                <w:lang w:val="en-CA" w:eastAsia="zh-CN"/>
              </w:rPr>
            </w:pPr>
            <w:r w:rsidRPr="00ED46E6">
              <w:rPr>
                <w:rFonts w:asciiTheme="majorBidi" w:eastAsia="Times New Roman" w:hAnsiTheme="majorBidi" w:cstheme="majorBidi"/>
                <w:sz w:val="16"/>
                <w:szCs w:val="16"/>
                <w:lang w:val="en-CA" w:eastAsia="zh-CN"/>
              </w:rPr>
              <w:t>matthew.kelly@airservicesaustralia.com</w:t>
            </w:r>
          </w:p>
        </w:tc>
      </w:tr>
      <w:tr w:rsidR="00161822" w:rsidRPr="00B63222" w14:paraId="24060994" w14:textId="77777777" w:rsidTr="00ED46E6">
        <w:trPr>
          <w:trHeight w:val="284"/>
          <w:jc w:val="center"/>
        </w:trPr>
        <w:tc>
          <w:tcPr>
            <w:tcW w:w="562" w:type="dxa"/>
            <w:noWrap/>
            <w:vAlign w:val="center"/>
          </w:tcPr>
          <w:p w14:paraId="3D517A31" w14:textId="77777777" w:rsidR="00161822" w:rsidRPr="00B63222" w:rsidRDefault="00161822">
            <w:pPr>
              <w:widowControl/>
              <w:autoSpaceDE/>
              <w:autoSpaceDN/>
              <w:adjustRightInd/>
              <w:jc w:val="center"/>
              <w:outlineLvl w:val="1"/>
              <w:rPr>
                <w:rFonts w:asciiTheme="majorBidi" w:eastAsia="Times New Roman" w:hAnsiTheme="majorBidi" w:cstheme="majorBidi"/>
                <w:sz w:val="18"/>
                <w:szCs w:val="18"/>
                <w:lang w:val="en-CA" w:eastAsia="zh-CN"/>
              </w:rPr>
            </w:pPr>
            <w:r w:rsidRPr="00B63222">
              <w:rPr>
                <w:rFonts w:asciiTheme="majorBidi" w:eastAsia="Times New Roman" w:hAnsiTheme="majorBidi" w:cstheme="majorBidi"/>
                <w:sz w:val="18"/>
                <w:szCs w:val="18"/>
                <w:lang w:val="en-CA" w:eastAsia="zh-CN"/>
              </w:rPr>
              <w:t>O</w:t>
            </w:r>
          </w:p>
        </w:tc>
        <w:tc>
          <w:tcPr>
            <w:tcW w:w="1985" w:type="dxa"/>
            <w:noWrap/>
            <w:vAlign w:val="center"/>
          </w:tcPr>
          <w:p w14:paraId="79C99073" w14:textId="77777777" w:rsidR="00161822" w:rsidRPr="00B63222" w:rsidRDefault="00161822">
            <w:pPr>
              <w:widowControl/>
              <w:autoSpaceDE/>
              <w:autoSpaceDN/>
              <w:adjustRightInd/>
              <w:outlineLvl w:val="1"/>
              <w:rPr>
                <w:rFonts w:asciiTheme="majorBidi" w:eastAsia="Times New Roman" w:hAnsiTheme="majorBidi" w:cstheme="majorBidi"/>
                <w:sz w:val="18"/>
                <w:szCs w:val="18"/>
                <w:lang w:val="en-CA" w:eastAsia="zh-CN"/>
              </w:rPr>
            </w:pPr>
            <w:r w:rsidRPr="00B63222">
              <w:rPr>
                <w:rFonts w:asciiTheme="majorBidi" w:eastAsia="Times New Roman" w:hAnsiTheme="majorBidi" w:cstheme="majorBidi"/>
                <w:sz w:val="18"/>
                <w:szCs w:val="18"/>
                <w:lang w:val="en-CA" w:eastAsia="zh-CN"/>
              </w:rPr>
              <w:t>Australia</w:t>
            </w:r>
          </w:p>
        </w:tc>
        <w:tc>
          <w:tcPr>
            <w:tcW w:w="2410" w:type="dxa"/>
            <w:noWrap/>
            <w:vAlign w:val="center"/>
          </w:tcPr>
          <w:p w14:paraId="44B78623" w14:textId="77777777" w:rsidR="00161822" w:rsidRPr="00B63222" w:rsidRDefault="00161822">
            <w:pPr>
              <w:widowControl/>
              <w:autoSpaceDE/>
              <w:autoSpaceDN/>
              <w:adjustRightInd/>
              <w:outlineLvl w:val="1"/>
              <w:rPr>
                <w:rFonts w:asciiTheme="majorBidi" w:eastAsia="Times New Roman" w:hAnsiTheme="majorBidi" w:cstheme="majorBidi"/>
                <w:sz w:val="18"/>
                <w:szCs w:val="18"/>
                <w:lang w:val="en-CA" w:eastAsia="zh-CN"/>
              </w:rPr>
            </w:pPr>
            <w:r w:rsidRPr="00B63222">
              <w:rPr>
                <w:rFonts w:asciiTheme="majorBidi" w:eastAsia="Times New Roman" w:hAnsiTheme="majorBidi" w:cstheme="majorBidi"/>
                <w:sz w:val="18"/>
                <w:szCs w:val="18"/>
                <w:lang w:val="en-CA" w:eastAsia="zh-CN"/>
              </w:rPr>
              <w:t>Matthew Colbert</w:t>
            </w:r>
          </w:p>
        </w:tc>
        <w:tc>
          <w:tcPr>
            <w:tcW w:w="3260" w:type="dxa"/>
            <w:vAlign w:val="center"/>
          </w:tcPr>
          <w:p w14:paraId="4FA1B804" w14:textId="77777777" w:rsidR="00161822" w:rsidRPr="00ED46E6" w:rsidRDefault="00161822">
            <w:pPr>
              <w:widowControl/>
              <w:autoSpaceDE/>
              <w:autoSpaceDN/>
              <w:adjustRightInd/>
              <w:outlineLvl w:val="1"/>
              <w:rPr>
                <w:rFonts w:asciiTheme="majorBidi" w:eastAsia="Times New Roman" w:hAnsiTheme="majorBidi" w:cstheme="majorBidi"/>
                <w:sz w:val="18"/>
                <w:szCs w:val="18"/>
                <w:lang w:val="en-CA" w:eastAsia="zh-CN"/>
              </w:rPr>
            </w:pPr>
            <w:proofErr w:type="spellStart"/>
            <w:r w:rsidRPr="00ED46E6">
              <w:rPr>
                <w:rFonts w:asciiTheme="majorBidi" w:eastAsia="Times New Roman" w:hAnsiTheme="majorBidi" w:cstheme="majorBidi"/>
                <w:sz w:val="18"/>
                <w:szCs w:val="18"/>
                <w:lang w:val="en-CA" w:eastAsia="zh-CN"/>
              </w:rPr>
              <w:t>Skykraft</w:t>
            </w:r>
            <w:proofErr w:type="spellEnd"/>
          </w:p>
        </w:tc>
        <w:tc>
          <w:tcPr>
            <w:tcW w:w="2987" w:type="dxa"/>
            <w:noWrap/>
            <w:vAlign w:val="center"/>
          </w:tcPr>
          <w:p w14:paraId="0A1D605A" w14:textId="77777777" w:rsidR="00161822" w:rsidRPr="00ED46E6" w:rsidRDefault="00161822">
            <w:pPr>
              <w:widowControl/>
              <w:autoSpaceDE/>
              <w:autoSpaceDN/>
              <w:adjustRightInd/>
              <w:outlineLvl w:val="1"/>
              <w:rPr>
                <w:rFonts w:asciiTheme="majorBidi" w:eastAsia="Times New Roman" w:hAnsiTheme="majorBidi" w:cstheme="majorBidi"/>
                <w:sz w:val="16"/>
                <w:szCs w:val="16"/>
                <w:lang w:val="en-CA" w:eastAsia="zh-CN"/>
              </w:rPr>
            </w:pPr>
            <w:r w:rsidRPr="00ED46E6">
              <w:rPr>
                <w:rFonts w:asciiTheme="majorBidi" w:eastAsia="Times New Roman" w:hAnsiTheme="majorBidi" w:cstheme="majorBidi"/>
                <w:sz w:val="16"/>
                <w:szCs w:val="16"/>
                <w:lang w:val="en-CA" w:eastAsia="zh-CN"/>
              </w:rPr>
              <w:t>matthew.colbert@skykraft.com.au</w:t>
            </w:r>
          </w:p>
        </w:tc>
      </w:tr>
      <w:tr w:rsidR="00161822" w:rsidRPr="00B63222" w14:paraId="45484F1A" w14:textId="77777777" w:rsidTr="00ED46E6">
        <w:trPr>
          <w:trHeight w:val="284"/>
          <w:jc w:val="center"/>
        </w:trPr>
        <w:tc>
          <w:tcPr>
            <w:tcW w:w="562" w:type="dxa"/>
            <w:noWrap/>
            <w:vAlign w:val="center"/>
          </w:tcPr>
          <w:p w14:paraId="16AA450A" w14:textId="77777777" w:rsidR="00161822" w:rsidRPr="00B63222" w:rsidRDefault="00161822">
            <w:pPr>
              <w:widowControl/>
              <w:autoSpaceDE/>
              <w:autoSpaceDN/>
              <w:adjustRightInd/>
              <w:jc w:val="center"/>
              <w:outlineLvl w:val="1"/>
              <w:rPr>
                <w:rFonts w:asciiTheme="majorBidi" w:eastAsia="Times New Roman" w:hAnsiTheme="majorBidi" w:cstheme="majorBidi"/>
                <w:sz w:val="18"/>
                <w:szCs w:val="18"/>
                <w:lang w:val="en-CA" w:eastAsia="zh-CN"/>
              </w:rPr>
            </w:pPr>
            <w:r w:rsidRPr="00B63222">
              <w:rPr>
                <w:rFonts w:asciiTheme="majorBidi" w:eastAsia="Times New Roman" w:hAnsiTheme="majorBidi" w:cstheme="majorBidi"/>
                <w:sz w:val="18"/>
                <w:szCs w:val="18"/>
                <w:lang w:val="en-CA" w:eastAsia="zh-CN"/>
              </w:rPr>
              <w:t>M</w:t>
            </w:r>
          </w:p>
        </w:tc>
        <w:tc>
          <w:tcPr>
            <w:tcW w:w="1985" w:type="dxa"/>
            <w:noWrap/>
            <w:vAlign w:val="center"/>
          </w:tcPr>
          <w:p w14:paraId="1D27550B" w14:textId="77777777" w:rsidR="00161822" w:rsidRPr="00B63222" w:rsidRDefault="00161822">
            <w:pPr>
              <w:widowControl/>
              <w:autoSpaceDE/>
              <w:autoSpaceDN/>
              <w:adjustRightInd/>
              <w:outlineLvl w:val="1"/>
              <w:rPr>
                <w:rFonts w:asciiTheme="majorBidi" w:eastAsia="Times New Roman" w:hAnsiTheme="majorBidi" w:cstheme="majorBidi"/>
                <w:sz w:val="18"/>
                <w:szCs w:val="18"/>
                <w:lang w:val="en-CA" w:eastAsia="zh-CN"/>
              </w:rPr>
            </w:pPr>
            <w:r w:rsidRPr="00B63222">
              <w:rPr>
                <w:rFonts w:asciiTheme="majorBidi" w:eastAsia="Times New Roman" w:hAnsiTheme="majorBidi" w:cstheme="majorBidi"/>
                <w:sz w:val="18"/>
                <w:szCs w:val="18"/>
                <w:lang w:val="en-CA" w:eastAsia="zh-CN"/>
              </w:rPr>
              <w:t xml:space="preserve">Brazil </w:t>
            </w:r>
          </w:p>
        </w:tc>
        <w:tc>
          <w:tcPr>
            <w:tcW w:w="2410" w:type="dxa"/>
            <w:noWrap/>
            <w:vAlign w:val="center"/>
          </w:tcPr>
          <w:p w14:paraId="08F65A9F" w14:textId="77777777" w:rsidR="00161822" w:rsidRPr="00B63222" w:rsidRDefault="00161822">
            <w:pPr>
              <w:widowControl/>
              <w:autoSpaceDE/>
              <w:autoSpaceDN/>
              <w:adjustRightInd/>
              <w:outlineLvl w:val="1"/>
              <w:rPr>
                <w:rFonts w:asciiTheme="majorBidi" w:eastAsia="Times New Roman" w:hAnsiTheme="majorBidi" w:cstheme="majorBidi"/>
                <w:sz w:val="18"/>
                <w:szCs w:val="18"/>
                <w:lang w:val="en-CA" w:eastAsia="zh-CN"/>
              </w:rPr>
            </w:pPr>
            <w:r w:rsidRPr="00B63222">
              <w:rPr>
                <w:rFonts w:asciiTheme="majorBidi" w:eastAsia="Times New Roman" w:hAnsiTheme="majorBidi" w:cstheme="majorBidi"/>
                <w:sz w:val="18"/>
                <w:szCs w:val="18"/>
                <w:lang w:val="en-US" w:eastAsia="zh-CN"/>
              </w:rPr>
              <w:t>Wallace Gutemberg Medeiros Luz</w:t>
            </w:r>
          </w:p>
        </w:tc>
        <w:tc>
          <w:tcPr>
            <w:tcW w:w="3260" w:type="dxa"/>
            <w:vAlign w:val="center"/>
          </w:tcPr>
          <w:p w14:paraId="6DFF2E25" w14:textId="77777777" w:rsidR="00161822" w:rsidRPr="00ED46E6" w:rsidRDefault="00161822">
            <w:pPr>
              <w:widowControl/>
              <w:autoSpaceDE/>
              <w:autoSpaceDN/>
              <w:adjustRightInd/>
              <w:outlineLvl w:val="1"/>
              <w:rPr>
                <w:rFonts w:asciiTheme="majorBidi" w:eastAsia="Times New Roman" w:hAnsiTheme="majorBidi" w:cstheme="majorBidi"/>
                <w:sz w:val="18"/>
                <w:szCs w:val="18"/>
                <w:lang w:val="en-CA" w:eastAsia="zh-CN"/>
              </w:rPr>
            </w:pPr>
            <w:r w:rsidRPr="00ED46E6">
              <w:rPr>
                <w:rFonts w:asciiTheme="majorBidi" w:eastAsia="Times New Roman" w:hAnsiTheme="majorBidi" w:cstheme="majorBidi"/>
                <w:sz w:val="18"/>
                <w:szCs w:val="18"/>
                <w:lang w:val="en-CA" w:eastAsia="zh-CN"/>
              </w:rPr>
              <w:t>DECEA</w:t>
            </w:r>
          </w:p>
        </w:tc>
        <w:tc>
          <w:tcPr>
            <w:tcW w:w="2987" w:type="dxa"/>
            <w:noWrap/>
            <w:vAlign w:val="center"/>
          </w:tcPr>
          <w:p w14:paraId="719A3DF8" w14:textId="77777777" w:rsidR="00161822" w:rsidRPr="00ED46E6" w:rsidRDefault="00161822">
            <w:pPr>
              <w:widowControl/>
              <w:autoSpaceDE/>
              <w:autoSpaceDN/>
              <w:adjustRightInd/>
              <w:outlineLvl w:val="1"/>
              <w:rPr>
                <w:rFonts w:asciiTheme="majorBidi" w:eastAsia="Times New Roman" w:hAnsiTheme="majorBidi" w:cstheme="majorBidi"/>
                <w:sz w:val="16"/>
                <w:szCs w:val="16"/>
                <w:lang w:val="en-CA" w:eastAsia="zh-CN"/>
              </w:rPr>
            </w:pPr>
            <w:hyperlink r:id="rId77">
              <w:r w:rsidRPr="00ED46E6">
                <w:rPr>
                  <w:rFonts w:asciiTheme="majorBidi" w:eastAsia="Times New Roman" w:hAnsiTheme="majorBidi" w:cstheme="majorBidi"/>
                  <w:sz w:val="16"/>
                  <w:szCs w:val="16"/>
                  <w:lang w:val="en-CA" w:eastAsia="zh-CN"/>
                </w:rPr>
                <w:t>gutembergwgml@decea.mil.br</w:t>
              </w:r>
            </w:hyperlink>
          </w:p>
        </w:tc>
      </w:tr>
      <w:tr w:rsidR="00161822" w:rsidRPr="00B63222" w14:paraId="245A215C" w14:textId="77777777" w:rsidTr="00ED46E6">
        <w:trPr>
          <w:trHeight w:val="284"/>
          <w:jc w:val="center"/>
        </w:trPr>
        <w:tc>
          <w:tcPr>
            <w:tcW w:w="562" w:type="dxa"/>
            <w:noWrap/>
            <w:vAlign w:val="center"/>
            <w:hideMark/>
          </w:tcPr>
          <w:p w14:paraId="020F639A" w14:textId="77777777" w:rsidR="00161822" w:rsidRPr="00B63222" w:rsidRDefault="00161822">
            <w:pPr>
              <w:widowControl/>
              <w:autoSpaceDE/>
              <w:autoSpaceDN/>
              <w:adjustRightInd/>
              <w:jc w:val="center"/>
              <w:outlineLvl w:val="1"/>
              <w:rPr>
                <w:rFonts w:asciiTheme="majorBidi" w:eastAsia="Times New Roman" w:hAnsiTheme="majorBidi" w:cstheme="majorBidi"/>
                <w:sz w:val="18"/>
                <w:szCs w:val="18"/>
                <w:lang w:val="en-CA" w:eastAsia="zh-CN"/>
              </w:rPr>
            </w:pPr>
            <w:r w:rsidRPr="00B63222">
              <w:rPr>
                <w:rFonts w:asciiTheme="majorBidi" w:eastAsia="Times New Roman" w:hAnsiTheme="majorBidi" w:cstheme="majorBidi"/>
                <w:sz w:val="18"/>
                <w:szCs w:val="18"/>
                <w:lang w:val="en-CA" w:eastAsia="zh-CN"/>
              </w:rPr>
              <w:t>A</w:t>
            </w:r>
          </w:p>
        </w:tc>
        <w:tc>
          <w:tcPr>
            <w:tcW w:w="1985" w:type="dxa"/>
            <w:noWrap/>
            <w:vAlign w:val="center"/>
            <w:hideMark/>
          </w:tcPr>
          <w:p w14:paraId="236CC58B" w14:textId="77777777" w:rsidR="00161822" w:rsidRPr="00B63222" w:rsidRDefault="00161822">
            <w:pPr>
              <w:widowControl/>
              <w:autoSpaceDE/>
              <w:autoSpaceDN/>
              <w:adjustRightInd/>
              <w:outlineLvl w:val="1"/>
              <w:rPr>
                <w:rFonts w:asciiTheme="majorBidi" w:eastAsia="Times New Roman" w:hAnsiTheme="majorBidi" w:cstheme="majorBidi"/>
                <w:sz w:val="18"/>
                <w:szCs w:val="18"/>
                <w:lang w:val="en-CA" w:eastAsia="zh-CN"/>
              </w:rPr>
            </w:pPr>
            <w:r w:rsidRPr="00B63222">
              <w:rPr>
                <w:rFonts w:asciiTheme="majorBidi" w:eastAsia="Times New Roman" w:hAnsiTheme="majorBidi" w:cstheme="majorBidi"/>
                <w:sz w:val="18"/>
                <w:szCs w:val="18"/>
                <w:lang w:val="en-CA" w:eastAsia="zh-CN"/>
              </w:rPr>
              <w:t xml:space="preserve">Brazil </w:t>
            </w:r>
          </w:p>
        </w:tc>
        <w:tc>
          <w:tcPr>
            <w:tcW w:w="2410" w:type="dxa"/>
            <w:noWrap/>
            <w:vAlign w:val="center"/>
            <w:hideMark/>
          </w:tcPr>
          <w:p w14:paraId="1EE31AA0" w14:textId="77777777" w:rsidR="00161822" w:rsidRPr="00B63222" w:rsidRDefault="00161822">
            <w:pPr>
              <w:widowControl/>
              <w:autoSpaceDE/>
              <w:autoSpaceDN/>
              <w:adjustRightInd/>
              <w:outlineLvl w:val="1"/>
              <w:rPr>
                <w:rFonts w:asciiTheme="majorBidi" w:eastAsia="Times New Roman" w:hAnsiTheme="majorBidi" w:cstheme="majorBidi"/>
                <w:sz w:val="18"/>
                <w:szCs w:val="18"/>
                <w:lang w:val="en-CA" w:eastAsia="zh-CN"/>
              </w:rPr>
            </w:pPr>
            <w:r w:rsidRPr="00B63222">
              <w:rPr>
                <w:rFonts w:asciiTheme="majorBidi" w:eastAsia="Times New Roman" w:hAnsiTheme="majorBidi" w:cstheme="majorBidi"/>
                <w:sz w:val="18"/>
                <w:szCs w:val="18"/>
                <w:lang w:val="en-CA" w:eastAsia="zh-CN"/>
              </w:rPr>
              <w:t xml:space="preserve">Licindo Pereira Alves Filho </w:t>
            </w:r>
          </w:p>
        </w:tc>
        <w:tc>
          <w:tcPr>
            <w:tcW w:w="3260" w:type="dxa"/>
            <w:vAlign w:val="center"/>
          </w:tcPr>
          <w:p w14:paraId="09812E4A" w14:textId="77777777" w:rsidR="00161822" w:rsidRPr="00ED46E6" w:rsidRDefault="00161822">
            <w:pPr>
              <w:widowControl/>
              <w:autoSpaceDE/>
              <w:autoSpaceDN/>
              <w:adjustRightInd/>
              <w:outlineLvl w:val="1"/>
              <w:rPr>
                <w:rFonts w:asciiTheme="majorBidi" w:eastAsia="Times New Roman" w:hAnsiTheme="majorBidi" w:cstheme="majorBidi"/>
                <w:sz w:val="18"/>
                <w:szCs w:val="18"/>
                <w:lang w:val="en-CA" w:eastAsia="zh-CN"/>
              </w:rPr>
            </w:pPr>
            <w:r w:rsidRPr="00ED46E6">
              <w:rPr>
                <w:rFonts w:asciiTheme="majorBidi" w:eastAsia="Times New Roman" w:hAnsiTheme="majorBidi" w:cstheme="majorBidi"/>
                <w:sz w:val="18"/>
                <w:szCs w:val="18"/>
                <w:lang w:val="en-CA" w:eastAsia="zh-CN"/>
              </w:rPr>
              <w:t>ANATEL</w:t>
            </w:r>
          </w:p>
        </w:tc>
        <w:tc>
          <w:tcPr>
            <w:tcW w:w="2987" w:type="dxa"/>
            <w:noWrap/>
            <w:vAlign w:val="center"/>
            <w:hideMark/>
          </w:tcPr>
          <w:p w14:paraId="3BD98F45" w14:textId="77777777" w:rsidR="00161822" w:rsidRPr="00ED46E6" w:rsidRDefault="00161822">
            <w:pPr>
              <w:widowControl/>
              <w:autoSpaceDE/>
              <w:autoSpaceDN/>
              <w:adjustRightInd/>
              <w:outlineLvl w:val="1"/>
              <w:rPr>
                <w:rFonts w:asciiTheme="majorBidi" w:eastAsia="Times New Roman" w:hAnsiTheme="majorBidi" w:cstheme="majorBidi"/>
                <w:sz w:val="16"/>
                <w:szCs w:val="16"/>
                <w:lang w:val="en-CA" w:eastAsia="zh-CN"/>
              </w:rPr>
            </w:pPr>
            <w:hyperlink r:id="rId78">
              <w:r w:rsidRPr="00ED46E6">
                <w:rPr>
                  <w:rFonts w:asciiTheme="majorBidi" w:eastAsia="Times New Roman" w:hAnsiTheme="majorBidi" w:cstheme="majorBidi"/>
                  <w:sz w:val="16"/>
                  <w:szCs w:val="16"/>
                  <w:lang w:val="en-CA" w:eastAsia="zh-CN"/>
                </w:rPr>
                <w:t>licindo@anatel.gov.br</w:t>
              </w:r>
            </w:hyperlink>
          </w:p>
        </w:tc>
      </w:tr>
      <w:tr w:rsidR="00161822" w:rsidRPr="00B63222" w14:paraId="4C5FE884" w14:textId="77777777" w:rsidTr="00ED46E6">
        <w:trPr>
          <w:trHeight w:val="284"/>
          <w:jc w:val="center"/>
        </w:trPr>
        <w:tc>
          <w:tcPr>
            <w:tcW w:w="562" w:type="dxa"/>
            <w:noWrap/>
            <w:vAlign w:val="center"/>
          </w:tcPr>
          <w:p w14:paraId="30BE915A" w14:textId="77777777" w:rsidR="00161822" w:rsidRPr="00B63222" w:rsidRDefault="00161822">
            <w:pPr>
              <w:widowControl/>
              <w:autoSpaceDE/>
              <w:autoSpaceDN/>
              <w:adjustRightInd/>
              <w:jc w:val="center"/>
              <w:outlineLvl w:val="1"/>
              <w:rPr>
                <w:rFonts w:asciiTheme="majorBidi" w:eastAsia="Times New Roman" w:hAnsiTheme="majorBidi" w:cstheme="majorBidi"/>
                <w:sz w:val="18"/>
                <w:szCs w:val="18"/>
                <w:lang w:val="en-CA" w:eastAsia="zh-CN"/>
              </w:rPr>
            </w:pPr>
            <w:r w:rsidRPr="00B63222">
              <w:rPr>
                <w:rFonts w:asciiTheme="majorBidi" w:eastAsia="Times New Roman" w:hAnsiTheme="majorBidi" w:cstheme="majorBidi"/>
                <w:sz w:val="18"/>
                <w:szCs w:val="18"/>
                <w:lang w:val="en-CA" w:eastAsia="zh-CN"/>
              </w:rPr>
              <w:t>M</w:t>
            </w:r>
          </w:p>
        </w:tc>
        <w:tc>
          <w:tcPr>
            <w:tcW w:w="1985" w:type="dxa"/>
            <w:noWrap/>
            <w:vAlign w:val="center"/>
          </w:tcPr>
          <w:p w14:paraId="19DAF5C0" w14:textId="77777777" w:rsidR="00161822" w:rsidRPr="00B63222" w:rsidRDefault="00161822">
            <w:pPr>
              <w:widowControl/>
              <w:autoSpaceDE/>
              <w:autoSpaceDN/>
              <w:adjustRightInd/>
              <w:outlineLvl w:val="1"/>
              <w:rPr>
                <w:rFonts w:asciiTheme="majorBidi" w:eastAsia="Times New Roman" w:hAnsiTheme="majorBidi" w:cstheme="majorBidi"/>
                <w:sz w:val="18"/>
                <w:szCs w:val="18"/>
                <w:lang w:val="en-CA" w:eastAsia="zh-CN"/>
              </w:rPr>
            </w:pPr>
            <w:r w:rsidRPr="00B63222">
              <w:rPr>
                <w:rFonts w:asciiTheme="majorBidi" w:eastAsia="Times New Roman" w:hAnsiTheme="majorBidi" w:cstheme="majorBidi"/>
                <w:sz w:val="18"/>
                <w:szCs w:val="18"/>
                <w:lang w:val="en-CA" w:eastAsia="zh-CN"/>
              </w:rPr>
              <w:t>Canada</w:t>
            </w:r>
          </w:p>
        </w:tc>
        <w:tc>
          <w:tcPr>
            <w:tcW w:w="2410" w:type="dxa"/>
            <w:tcBorders>
              <w:left w:val="single" w:sz="4" w:space="0" w:color="auto"/>
            </w:tcBorders>
            <w:noWrap/>
            <w:vAlign w:val="center"/>
          </w:tcPr>
          <w:p w14:paraId="0012883E" w14:textId="77777777" w:rsidR="00161822" w:rsidRPr="00B63222" w:rsidRDefault="00161822">
            <w:pPr>
              <w:widowControl/>
              <w:autoSpaceDE/>
              <w:autoSpaceDN/>
              <w:adjustRightInd/>
              <w:outlineLvl w:val="1"/>
              <w:rPr>
                <w:rFonts w:asciiTheme="majorBidi" w:eastAsia="Times New Roman" w:hAnsiTheme="majorBidi" w:cstheme="majorBidi"/>
                <w:sz w:val="18"/>
                <w:szCs w:val="18"/>
                <w:lang w:val="en-CA" w:eastAsia="zh-CN"/>
              </w:rPr>
            </w:pPr>
            <w:r w:rsidRPr="00B63222">
              <w:rPr>
                <w:rFonts w:asciiTheme="majorBidi" w:eastAsia="Times New Roman" w:hAnsiTheme="majorBidi" w:cstheme="majorBidi"/>
                <w:sz w:val="18"/>
                <w:szCs w:val="18"/>
                <w:lang w:val="en-CA" w:eastAsia="zh-CN"/>
              </w:rPr>
              <w:t>Seyed Rastaghi</w:t>
            </w:r>
          </w:p>
        </w:tc>
        <w:tc>
          <w:tcPr>
            <w:tcW w:w="3260" w:type="dxa"/>
            <w:vAlign w:val="center"/>
          </w:tcPr>
          <w:p w14:paraId="62015C8E" w14:textId="77777777" w:rsidR="00161822" w:rsidRPr="00ED46E6" w:rsidRDefault="00161822">
            <w:pPr>
              <w:rPr>
                <w:rFonts w:asciiTheme="majorBidi" w:eastAsia="Times New Roman" w:hAnsiTheme="majorBidi" w:cstheme="majorBidi"/>
                <w:sz w:val="18"/>
                <w:szCs w:val="18"/>
                <w:lang w:val="en-CA" w:eastAsia="zh-CN"/>
              </w:rPr>
            </w:pPr>
            <w:r w:rsidRPr="00ED46E6">
              <w:rPr>
                <w:rFonts w:asciiTheme="majorBidi" w:eastAsia="Times New Roman" w:hAnsiTheme="majorBidi" w:cstheme="majorBidi"/>
                <w:sz w:val="18"/>
                <w:szCs w:val="18"/>
                <w:lang w:val="en-CA" w:eastAsia="zh-CN"/>
              </w:rPr>
              <w:t>Manager, Spectrum Engineering</w:t>
            </w:r>
          </w:p>
          <w:p w14:paraId="6948AFF7" w14:textId="77777777" w:rsidR="00161822" w:rsidRPr="00ED46E6" w:rsidRDefault="00161822">
            <w:pPr>
              <w:rPr>
                <w:rFonts w:asciiTheme="majorBidi" w:eastAsia="Times New Roman" w:hAnsiTheme="majorBidi" w:cstheme="majorBidi"/>
                <w:sz w:val="18"/>
                <w:szCs w:val="18"/>
                <w:lang w:val="en-CA" w:eastAsia="zh-CN"/>
              </w:rPr>
            </w:pPr>
            <w:r w:rsidRPr="00ED46E6">
              <w:rPr>
                <w:rFonts w:asciiTheme="majorBidi" w:eastAsia="Times New Roman" w:hAnsiTheme="majorBidi" w:cstheme="majorBidi"/>
                <w:sz w:val="18"/>
                <w:szCs w:val="18"/>
                <w:lang w:val="en-CA" w:eastAsia="zh-CN"/>
              </w:rPr>
              <w:t>NAV CANADA</w:t>
            </w:r>
          </w:p>
        </w:tc>
        <w:tc>
          <w:tcPr>
            <w:tcW w:w="2987" w:type="dxa"/>
            <w:noWrap/>
            <w:vAlign w:val="center"/>
          </w:tcPr>
          <w:p w14:paraId="2493924A" w14:textId="77777777" w:rsidR="00161822" w:rsidRPr="00ED46E6" w:rsidRDefault="00161822">
            <w:pPr>
              <w:widowControl/>
              <w:autoSpaceDE/>
              <w:autoSpaceDN/>
              <w:adjustRightInd/>
              <w:outlineLvl w:val="1"/>
              <w:rPr>
                <w:rFonts w:asciiTheme="majorBidi" w:eastAsia="Times New Roman" w:hAnsiTheme="majorBidi" w:cstheme="majorBidi"/>
                <w:sz w:val="16"/>
                <w:szCs w:val="16"/>
                <w:lang w:val="en-CA" w:eastAsia="zh-CN"/>
              </w:rPr>
            </w:pPr>
            <w:r w:rsidRPr="00ED46E6">
              <w:rPr>
                <w:rFonts w:asciiTheme="majorBidi" w:eastAsia="Times New Roman" w:hAnsiTheme="majorBidi" w:cstheme="majorBidi"/>
                <w:sz w:val="16"/>
                <w:szCs w:val="16"/>
                <w:lang w:val="en-CA" w:eastAsia="zh-CN"/>
              </w:rPr>
              <w:t>seyed.rastaghi@navcanada.ca</w:t>
            </w:r>
          </w:p>
        </w:tc>
      </w:tr>
      <w:tr w:rsidR="00161822" w:rsidRPr="00B63222" w14:paraId="76537A3D" w14:textId="77777777" w:rsidTr="00ED46E6">
        <w:trPr>
          <w:trHeight w:val="284"/>
          <w:jc w:val="center"/>
        </w:trPr>
        <w:tc>
          <w:tcPr>
            <w:tcW w:w="562" w:type="dxa"/>
            <w:noWrap/>
            <w:vAlign w:val="center"/>
            <w:hideMark/>
          </w:tcPr>
          <w:p w14:paraId="1667DC4F" w14:textId="77777777" w:rsidR="00161822" w:rsidRPr="00B63222" w:rsidRDefault="00161822">
            <w:pPr>
              <w:widowControl/>
              <w:autoSpaceDE/>
              <w:autoSpaceDN/>
              <w:adjustRightInd/>
              <w:jc w:val="center"/>
              <w:outlineLvl w:val="1"/>
              <w:rPr>
                <w:rFonts w:asciiTheme="majorBidi" w:eastAsia="Times New Roman" w:hAnsiTheme="majorBidi" w:cstheme="majorBidi"/>
                <w:sz w:val="18"/>
                <w:szCs w:val="18"/>
                <w:lang w:val="en-CA" w:eastAsia="zh-CN"/>
              </w:rPr>
            </w:pPr>
            <w:r w:rsidRPr="00B63222">
              <w:rPr>
                <w:rFonts w:asciiTheme="majorBidi" w:eastAsia="Times New Roman" w:hAnsiTheme="majorBidi" w:cstheme="majorBidi"/>
                <w:sz w:val="18"/>
                <w:szCs w:val="18"/>
                <w:lang w:val="en-CA" w:eastAsia="zh-CN"/>
              </w:rPr>
              <w:t>A</w:t>
            </w:r>
          </w:p>
        </w:tc>
        <w:tc>
          <w:tcPr>
            <w:tcW w:w="1985" w:type="dxa"/>
            <w:noWrap/>
            <w:vAlign w:val="center"/>
            <w:hideMark/>
          </w:tcPr>
          <w:p w14:paraId="297B79B3" w14:textId="77777777" w:rsidR="00161822" w:rsidRPr="00B63222" w:rsidRDefault="00161822">
            <w:pPr>
              <w:widowControl/>
              <w:autoSpaceDE/>
              <w:autoSpaceDN/>
              <w:adjustRightInd/>
              <w:outlineLvl w:val="1"/>
              <w:rPr>
                <w:rFonts w:asciiTheme="majorBidi" w:eastAsia="Times New Roman" w:hAnsiTheme="majorBidi" w:cstheme="majorBidi"/>
                <w:sz w:val="18"/>
                <w:szCs w:val="18"/>
                <w:lang w:val="en-CA" w:eastAsia="zh-CN"/>
              </w:rPr>
            </w:pPr>
            <w:r w:rsidRPr="00B63222">
              <w:rPr>
                <w:rFonts w:asciiTheme="majorBidi" w:eastAsia="Times New Roman" w:hAnsiTheme="majorBidi" w:cstheme="majorBidi"/>
                <w:sz w:val="18"/>
                <w:szCs w:val="18"/>
                <w:lang w:val="en-CA" w:eastAsia="zh-CN"/>
              </w:rPr>
              <w:t>Canada</w:t>
            </w:r>
          </w:p>
        </w:tc>
        <w:tc>
          <w:tcPr>
            <w:tcW w:w="2410" w:type="dxa"/>
            <w:noWrap/>
            <w:vAlign w:val="center"/>
            <w:hideMark/>
          </w:tcPr>
          <w:p w14:paraId="00F887F2" w14:textId="77777777" w:rsidR="00161822" w:rsidRPr="00B63222" w:rsidRDefault="00161822">
            <w:pPr>
              <w:widowControl/>
              <w:autoSpaceDE/>
              <w:autoSpaceDN/>
              <w:adjustRightInd/>
              <w:outlineLvl w:val="1"/>
              <w:rPr>
                <w:rFonts w:asciiTheme="majorBidi" w:eastAsia="Times New Roman" w:hAnsiTheme="majorBidi" w:cstheme="majorBidi"/>
                <w:sz w:val="18"/>
                <w:szCs w:val="18"/>
                <w:lang w:val="en-CA" w:eastAsia="zh-CN"/>
              </w:rPr>
            </w:pPr>
            <w:r w:rsidRPr="00B63222">
              <w:rPr>
                <w:rFonts w:asciiTheme="majorBidi" w:eastAsia="Times New Roman" w:hAnsiTheme="majorBidi" w:cstheme="majorBidi"/>
                <w:sz w:val="18"/>
                <w:szCs w:val="18"/>
                <w:lang w:val="en-CA" w:eastAsia="zh-CN"/>
              </w:rPr>
              <w:t>Abed Ferr</w:t>
            </w:r>
          </w:p>
        </w:tc>
        <w:tc>
          <w:tcPr>
            <w:tcW w:w="3260" w:type="dxa"/>
            <w:vAlign w:val="center"/>
          </w:tcPr>
          <w:p w14:paraId="59840011" w14:textId="77777777" w:rsidR="00161822" w:rsidRPr="00ED46E6" w:rsidRDefault="00161822">
            <w:pPr>
              <w:widowControl/>
              <w:autoSpaceDE/>
              <w:autoSpaceDN/>
              <w:adjustRightInd/>
              <w:outlineLvl w:val="1"/>
              <w:rPr>
                <w:rFonts w:asciiTheme="majorBidi" w:eastAsia="Times New Roman" w:hAnsiTheme="majorBidi" w:cstheme="majorBidi"/>
                <w:sz w:val="18"/>
                <w:szCs w:val="18"/>
                <w:lang w:val="en-CA" w:eastAsia="zh-CN"/>
              </w:rPr>
            </w:pPr>
            <w:r w:rsidRPr="00ED46E6">
              <w:rPr>
                <w:rFonts w:asciiTheme="majorBidi" w:eastAsia="Times New Roman" w:hAnsiTheme="majorBidi" w:cstheme="majorBidi"/>
                <w:sz w:val="18"/>
                <w:szCs w:val="18"/>
                <w:lang w:val="en-CA" w:eastAsia="zh-CN"/>
              </w:rPr>
              <w:t>NAVCANADA</w:t>
            </w:r>
          </w:p>
        </w:tc>
        <w:tc>
          <w:tcPr>
            <w:tcW w:w="2987" w:type="dxa"/>
            <w:noWrap/>
            <w:vAlign w:val="center"/>
            <w:hideMark/>
          </w:tcPr>
          <w:p w14:paraId="38036C03" w14:textId="77777777" w:rsidR="00161822" w:rsidRPr="00ED46E6" w:rsidRDefault="00161822">
            <w:pPr>
              <w:widowControl/>
              <w:autoSpaceDE/>
              <w:autoSpaceDN/>
              <w:adjustRightInd/>
              <w:outlineLvl w:val="1"/>
              <w:rPr>
                <w:rFonts w:asciiTheme="majorBidi" w:eastAsia="Times New Roman" w:hAnsiTheme="majorBidi" w:cstheme="majorBidi"/>
                <w:sz w:val="16"/>
                <w:szCs w:val="16"/>
                <w:lang w:val="en-CA" w:eastAsia="zh-CN"/>
              </w:rPr>
            </w:pPr>
            <w:r w:rsidRPr="00ED46E6">
              <w:rPr>
                <w:rFonts w:asciiTheme="majorBidi" w:eastAsia="Times New Roman" w:hAnsiTheme="majorBidi" w:cstheme="majorBidi"/>
                <w:sz w:val="16"/>
                <w:szCs w:val="16"/>
                <w:lang w:val="en-CA" w:eastAsia="zh-CN"/>
              </w:rPr>
              <w:t>Abed.ferr@navcanada.ca</w:t>
            </w:r>
          </w:p>
        </w:tc>
      </w:tr>
      <w:tr w:rsidR="00161822" w:rsidRPr="00B63222" w14:paraId="398DA828" w14:textId="77777777" w:rsidTr="00ED46E6">
        <w:trPr>
          <w:trHeight w:val="284"/>
          <w:jc w:val="center"/>
        </w:trPr>
        <w:tc>
          <w:tcPr>
            <w:tcW w:w="562" w:type="dxa"/>
            <w:noWrap/>
            <w:vAlign w:val="center"/>
          </w:tcPr>
          <w:p w14:paraId="7B857D7A" w14:textId="77777777" w:rsidR="00161822" w:rsidRPr="00B63222" w:rsidRDefault="00161822">
            <w:pPr>
              <w:widowControl/>
              <w:autoSpaceDE/>
              <w:autoSpaceDN/>
              <w:adjustRightInd/>
              <w:jc w:val="center"/>
              <w:outlineLvl w:val="1"/>
              <w:rPr>
                <w:rFonts w:asciiTheme="majorBidi" w:eastAsia="Times New Roman" w:hAnsiTheme="majorBidi" w:cstheme="majorBidi"/>
                <w:sz w:val="18"/>
                <w:szCs w:val="18"/>
                <w:lang w:val="en-CA" w:eastAsia="zh-CN"/>
              </w:rPr>
            </w:pPr>
            <w:r w:rsidRPr="00B63222">
              <w:rPr>
                <w:rFonts w:asciiTheme="majorBidi" w:eastAsia="Times New Roman" w:hAnsiTheme="majorBidi" w:cstheme="majorBidi"/>
                <w:sz w:val="18"/>
                <w:szCs w:val="18"/>
                <w:lang w:val="en-CA" w:eastAsia="zh-CN"/>
              </w:rPr>
              <w:t>A</w:t>
            </w:r>
          </w:p>
        </w:tc>
        <w:tc>
          <w:tcPr>
            <w:tcW w:w="1985" w:type="dxa"/>
            <w:noWrap/>
            <w:vAlign w:val="center"/>
          </w:tcPr>
          <w:p w14:paraId="4B2BB352" w14:textId="77777777" w:rsidR="00161822" w:rsidRPr="00B63222" w:rsidRDefault="00161822">
            <w:pPr>
              <w:widowControl/>
              <w:autoSpaceDE/>
              <w:autoSpaceDN/>
              <w:adjustRightInd/>
              <w:outlineLvl w:val="1"/>
              <w:rPr>
                <w:rFonts w:asciiTheme="majorBidi" w:eastAsia="Times New Roman" w:hAnsiTheme="majorBidi" w:cstheme="majorBidi"/>
                <w:sz w:val="18"/>
                <w:szCs w:val="18"/>
                <w:lang w:val="en-CA" w:eastAsia="zh-CN"/>
              </w:rPr>
            </w:pPr>
            <w:r w:rsidRPr="00B63222">
              <w:rPr>
                <w:rFonts w:asciiTheme="majorBidi" w:eastAsia="Times New Roman" w:hAnsiTheme="majorBidi" w:cstheme="majorBidi"/>
                <w:sz w:val="18"/>
                <w:szCs w:val="18"/>
                <w:lang w:val="en-CA" w:eastAsia="zh-CN"/>
              </w:rPr>
              <w:t>Canada</w:t>
            </w:r>
          </w:p>
        </w:tc>
        <w:tc>
          <w:tcPr>
            <w:tcW w:w="2410" w:type="dxa"/>
            <w:noWrap/>
            <w:vAlign w:val="center"/>
          </w:tcPr>
          <w:p w14:paraId="668B3052" w14:textId="77777777" w:rsidR="00161822" w:rsidRPr="00B63222" w:rsidRDefault="00161822">
            <w:pPr>
              <w:widowControl/>
              <w:autoSpaceDE/>
              <w:autoSpaceDN/>
              <w:adjustRightInd/>
              <w:outlineLvl w:val="1"/>
              <w:rPr>
                <w:rFonts w:asciiTheme="majorBidi" w:eastAsia="Times New Roman" w:hAnsiTheme="majorBidi" w:cstheme="majorBidi"/>
                <w:sz w:val="18"/>
                <w:szCs w:val="18"/>
                <w:lang w:val="en-CA" w:eastAsia="zh-CN"/>
              </w:rPr>
            </w:pPr>
            <w:r w:rsidRPr="00B63222">
              <w:rPr>
                <w:rFonts w:asciiTheme="majorBidi" w:hAnsiTheme="majorBidi" w:cstheme="majorBidi"/>
                <w:sz w:val="18"/>
                <w:szCs w:val="18"/>
              </w:rPr>
              <w:t>Andrew Yang</w:t>
            </w:r>
          </w:p>
        </w:tc>
        <w:tc>
          <w:tcPr>
            <w:tcW w:w="3260" w:type="dxa"/>
            <w:vAlign w:val="center"/>
          </w:tcPr>
          <w:p w14:paraId="04C9AA56" w14:textId="77777777" w:rsidR="00161822" w:rsidRPr="00ED46E6" w:rsidRDefault="00161822">
            <w:pPr>
              <w:widowControl/>
              <w:autoSpaceDE/>
              <w:autoSpaceDN/>
              <w:adjustRightInd/>
              <w:outlineLvl w:val="1"/>
              <w:rPr>
                <w:rFonts w:asciiTheme="majorBidi" w:eastAsia="Times New Roman" w:hAnsiTheme="majorBidi" w:cstheme="majorBidi"/>
                <w:sz w:val="18"/>
                <w:szCs w:val="18"/>
                <w:lang w:val="en-CA" w:eastAsia="zh-CN"/>
              </w:rPr>
            </w:pPr>
            <w:r w:rsidRPr="00ED46E6">
              <w:rPr>
                <w:rFonts w:asciiTheme="majorBidi" w:eastAsia="Times New Roman" w:hAnsiTheme="majorBidi" w:cstheme="majorBidi"/>
                <w:sz w:val="18"/>
                <w:szCs w:val="18"/>
                <w:lang w:val="en-CA" w:eastAsia="zh-CN"/>
              </w:rPr>
              <w:t>NAVCANADA</w:t>
            </w:r>
          </w:p>
        </w:tc>
        <w:tc>
          <w:tcPr>
            <w:tcW w:w="2987" w:type="dxa"/>
            <w:noWrap/>
            <w:vAlign w:val="center"/>
          </w:tcPr>
          <w:p w14:paraId="479851F9" w14:textId="77777777" w:rsidR="00161822" w:rsidRPr="00ED46E6" w:rsidRDefault="00161822">
            <w:pPr>
              <w:widowControl/>
              <w:autoSpaceDE/>
              <w:autoSpaceDN/>
              <w:adjustRightInd/>
              <w:outlineLvl w:val="1"/>
              <w:rPr>
                <w:rFonts w:asciiTheme="majorBidi" w:eastAsia="Times New Roman" w:hAnsiTheme="majorBidi" w:cstheme="majorBidi"/>
                <w:sz w:val="16"/>
                <w:szCs w:val="16"/>
                <w:lang w:val="en-CA" w:eastAsia="zh-CN"/>
              </w:rPr>
            </w:pPr>
            <w:bookmarkStart w:id="10" w:name="_Hlk189472657"/>
            <w:r w:rsidRPr="00ED46E6">
              <w:rPr>
                <w:rFonts w:asciiTheme="majorBidi" w:eastAsia="Times New Roman" w:hAnsiTheme="majorBidi" w:cstheme="majorBidi"/>
                <w:sz w:val="16"/>
                <w:szCs w:val="16"/>
                <w:lang w:val="en-CA" w:eastAsia="zh-CN"/>
              </w:rPr>
              <w:t>Andrew.Yang@navcanada.ca</w:t>
            </w:r>
            <w:bookmarkEnd w:id="10"/>
          </w:p>
        </w:tc>
      </w:tr>
      <w:tr w:rsidR="00161822" w:rsidRPr="00B63222" w14:paraId="2D4D716C" w14:textId="77777777" w:rsidTr="00ED46E6">
        <w:trPr>
          <w:trHeight w:val="284"/>
          <w:jc w:val="center"/>
        </w:trPr>
        <w:tc>
          <w:tcPr>
            <w:tcW w:w="562" w:type="dxa"/>
            <w:noWrap/>
            <w:vAlign w:val="center"/>
          </w:tcPr>
          <w:p w14:paraId="0A78D330" w14:textId="77777777" w:rsidR="00161822" w:rsidRPr="00B63222" w:rsidRDefault="00161822">
            <w:pPr>
              <w:widowControl/>
              <w:autoSpaceDE/>
              <w:autoSpaceDN/>
              <w:adjustRightInd/>
              <w:jc w:val="center"/>
              <w:outlineLvl w:val="1"/>
              <w:rPr>
                <w:rFonts w:asciiTheme="majorBidi" w:eastAsia="Times New Roman" w:hAnsiTheme="majorBidi" w:cstheme="majorBidi"/>
                <w:sz w:val="18"/>
                <w:szCs w:val="18"/>
                <w:lang w:val="en-CA" w:eastAsia="zh-CN"/>
              </w:rPr>
            </w:pPr>
            <w:r w:rsidRPr="00B63222">
              <w:rPr>
                <w:rFonts w:asciiTheme="majorBidi" w:eastAsia="Times New Roman" w:hAnsiTheme="majorBidi" w:cstheme="majorBidi"/>
                <w:sz w:val="18"/>
                <w:szCs w:val="18"/>
                <w:lang w:val="en-CA" w:eastAsia="zh-CN"/>
              </w:rPr>
              <w:t>M</w:t>
            </w:r>
          </w:p>
        </w:tc>
        <w:tc>
          <w:tcPr>
            <w:tcW w:w="1985" w:type="dxa"/>
            <w:noWrap/>
            <w:vAlign w:val="center"/>
          </w:tcPr>
          <w:p w14:paraId="584A84F2" w14:textId="77777777" w:rsidR="00161822" w:rsidRPr="00B63222" w:rsidRDefault="00161822">
            <w:pPr>
              <w:widowControl/>
              <w:autoSpaceDE/>
              <w:autoSpaceDN/>
              <w:adjustRightInd/>
              <w:outlineLvl w:val="1"/>
              <w:rPr>
                <w:rFonts w:asciiTheme="majorBidi" w:eastAsiaTheme="minorEastAsia" w:hAnsiTheme="majorBidi" w:cstheme="majorBidi"/>
                <w:sz w:val="18"/>
                <w:szCs w:val="18"/>
                <w:lang w:val="en-CA" w:eastAsia="zh-CN"/>
              </w:rPr>
            </w:pPr>
            <w:r w:rsidRPr="00B63222">
              <w:rPr>
                <w:rFonts w:asciiTheme="majorBidi" w:eastAsiaTheme="minorEastAsia" w:hAnsiTheme="majorBidi" w:cstheme="majorBidi"/>
                <w:sz w:val="18"/>
                <w:szCs w:val="18"/>
                <w:lang w:val="en-CA" w:eastAsia="zh-CN"/>
              </w:rPr>
              <w:t>China</w:t>
            </w:r>
          </w:p>
        </w:tc>
        <w:tc>
          <w:tcPr>
            <w:tcW w:w="2410" w:type="dxa"/>
            <w:noWrap/>
            <w:vAlign w:val="center"/>
          </w:tcPr>
          <w:p w14:paraId="3DDB0DB5" w14:textId="77777777" w:rsidR="00161822" w:rsidRPr="00B63222" w:rsidRDefault="00161822">
            <w:pPr>
              <w:widowControl/>
              <w:autoSpaceDE/>
              <w:autoSpaceDN/>
              <w:adjustRightInd/>
              <w:outlineLvl w:val="1"/>
              <w:rPr>
                <w:rFonts w:asciiTheme="majorBidi" w:eastAsia="Times New Roman" w:hAnsiTheme="majorBidi" w:cstheme="majorBidi"/>
                <w:sz w:val="18"/>
                <w:szCs w:val="18"/>
                <w:lang w:val="en-CA" w:eastAsia="zh-CN"/>
              </w:rPr>
            </w:pPr>
            <w:r w:rsidRPr="00B63222">
              <w:rPr>
                <w:rFonts w:asciiTheme="majorBidi" w:eastAsia="Times New Roman" w:hAnsiTheme="majorBidi" w:cstheme="majorBidi"/>
                <w:sz w:val="18"/>
                <w:szCs w:val="18"/>
                <w:lang w:val="en-CA" w:eastAsia="zh-CN"/>
              </w:rPr>
              <w:t xml:space="preserve">Rui LIU </w:t>
            </w:r>
          </w:p>
        </w:tc>
        <w:tc>
          <w:tcPr>
            <w:tcW w:w="3260" w:type="dxa"/>
            <w:vAlign w:val="center"/>
          </w:tcPr>
          <w:p w14:paraId="17A9B1C6" w14:textId="77777777" w:rsidR="00161822" w:rsidRPr="00ED46E6" w:rsidRDefault="00161822">
            <w:pPr>
              <w:widowControl/>
              <w:autoSpaceDE/>
              <w:autoSpaceDN/>
              <w:adjustRightInd/>
              <w:outlineLvl w:val="1"/>
              <w:rPr>
                <w:rFonts w:asciiTheme="majorBidi" w:eastAsia="Times New Roman" w:hAnsiTheme="majorBidi" w:cstheme="majorBidi"/>
                <w:sz w:val="18"/>
                <w:szCs w:val="18"/>
                <w:lang w:val="en-CA" w:eastAsia="zh-CN"/>
              </w:rPr>
            </w:pPr>
            <w:r w:rsidRPr="00ED46E6">
              <w:rPr>
                <w:rFonts w:asciiTheme="majorBidi" w:eastAsia="Times New Roman" w:hAnsiTheme="majorBidi" w:cstheme="majorBidi"/>
                <w:sz w:val="18"/>
                <w:szCs w:val="18"/>
                <w:lang w:val="en-CA" w:eastAsia="zh-CN"/>
              </w:rPr>
              <w:t>Aviation Data Communication Corporation of CAAC</w:t>
            </w:r>
          </w:p>
        </w:tc>
        <w:tc>
          <w:tcPr>
            <w:tcW w:w="2987" w:type="dxa"/>
            <w:noWrap/>
            <w:vAlign w:val="center"/>
          </w:tcPr>
          <w:p w14:paraId="6415A450" w14:textId="77777777" w:rsidR="00161822" w:rsidRPr="00ED46E6" w:rsidRDefault="00161822">
            <w:pPr>
              <w:widowControl/>
              <w:autoSpaceDE/>
              <w:autoSpaceDN/>
              <w:adjustRightInd/>
              <w:outlineLvl w:val="1"/>
              <w:rPr>
                <w:rFonts w:asciiTheme="majorBidi" w:eastAsia="Times New Roman" w:hAnsiTheme="majorBidi" w:cstheme="majorBidi"/>
                <w:sz w:val="16"/>
                <w:szCs w:val="16"/>
                <w:lang w:val="en-CA" w:eastAsia="zh-CN"/>
              </w:rPr>
            </w:pPr>
            <w:r w:rsidRPr="00ED46E6">
              <w:rPr>
                <w:rFonts w:asciiTheme="majorBidi" w:eastAsia="Times New Roman" w:hAnsiTheme="majorBidi" w:cstheme="majorBidi"/>
                <w:sz w:val="16"/>
                <w:szCs w:val="16"/>
                <w:lang w:val="en-CA" w:eastAsia="zh-CN"/>
              </w:rPr>
              <w:t>liurui@adcc.com.cn</w:t>
            </w:r>
          </w:p>
        </w:tc>
      </w:tr>
      <w:tr w:rsidR="00161822" w:rsidRPr="00B63222" w14:paraId="714E7650" w14:textId="77777777" w:rsidTr="00ED46E6">
        <w:trPr>
          <w:trHeight w:val="284"/>
          <w:jc w:val="center"/>
        </w:trPr>
        <w:tc>
          <w:tcPr>
            <w:tcW w:w="562" w:type="dxa"/>
            <w:noWrap/>
            <w:vAlign w:val="center"/>
          </w:tcPr>
          <w:p w14:paraId="0F050657" w14:textId="77777777" w:rsidR="00161822" w:rsidRPr="00B63222" w:rsidRDefault="00161822">
            <w:pPr>
              <w:widowControl/>
              <w:autoSpaceDE/>
              <w:autoSpaceDN/>
              <w:adjustRightInd/>
              <w:jc w:val="center"/>
              <w:outlineLvl w:val="1"/>
              <w:rPr>
                <w:rFonts w:asciiTheme="majorBidi" w:eastAsia="Times New Roman" w:hAnsiTheme="majorBidi" w:cstheme="majorBidi"/>
                <w:sz w:val="18"/>
                <w:szCs w:val="18"/>
                <w:lang w:val="en-CA" w:eastAsia="zh-CN"/>
              </w:rPr>
            </w:pPr>
            <w:r w:rsidRPr="00B63222">
              <w:rPr>
                <w:rFonts w:asciiTheme="majorBidi" w:eastAsia="Times New Roman" w:hAnsiTheme="majorBidi" w:cstheme="majorBidi"/>
                <w:sz w:val="18"/>
                <w:szCs w:val="18"/>
                <w:lang w:val="en-CA" w:eastAsia="zh-CN"/>
              </w:rPr>
              <w:t>A</w:t>
            </w:r>
          </w:p>
        </w:tc>
        <w:tc>
          <w:tcPr>
            <w:tcW w:w="1985" w:type="dxa"/>
            <w:noWrap/>
            <w:vAlign w:val="center"/>
          </w:tcPr>
          <w:p w14:paraId="4ED103BB" w14:textId="77777777" w:rsidR="00161822" w:rsidRPr="00B63222" w:rsidRDefault="00161822">
            <w:pPr>
              <w:widowControl/>
              <w:autoSpaceDE/>
              <w:autoSpaceDN/>
              <w:adjustRightInd/>
              <w:outlineLvl w:val="1"/>
              <w:rPr>
                <w:rFonts w:asciiTheme="majorBidi" w:eastAsiaTheme="minorEastAsia" w:hAnsiTheme="majorBidi" w:cstheme="majorBidi"/>
                <w:sz w:val="18"/>
                <w:szCs w:val="18"/>
                <w:lang w:val="en-CA" w:eastAsia="zh-CN"/>
              </w:rPr>
            </w:pPr>
            <w:r w:rsidRPr="00B63222">
              <w:rPr>
                <w:rFonts w:asciiTheme="majorBidi" w:eastAsiaTheme="minorEastAsia" w:hAnsiTheme="majorBidi" w:cstheme="majorBidi"/>
                <w:sz w:val="18"/>
                <w:szCs w:val="18"/>
                <w:lang w:val="en-CA" w:eastAsia="zh-CN"/>
              </w:rPr>
              <w:t>China</w:t>
            </w:r>
          </w:p>
        </w:tc>
        <w:tc>
          <w:tcPr>
            <w:tcW w:w="2410" w:type="dxa"/>
            <w:noWrap/>
            <w:vAlign w:val="center"/>
          </w:tcPr>
          <w:p w14:paraId="43890BC1" w14:textId="77777777" w:rsidR="00161822" w:rsidRPr="00B63222" w:rsidRDefault="00161822">
            <w:pPr>
              <w:widowControl/>
              <w:autoSpaceDE/>
              <w:autoSpaceDN/>
              <w:adjustRightInd/>
              <w:outlineLvl w:val="1"/>
              <w:rPr>
                <w:rFonts w:asciiTheme="majorBidi" w:eastAsia="Times New Roman" w:hAnsiTheme="majorBidi" w:cstheme="majorBidi"/>
                <w:sz w:val="18"/>
                <w:szCs w:val="18"/>
                <w:lang w:val="en-CA" w:eastAsia="zh-CN"/>
              </w:rPr>
            </w:pPr>
            <w:proofErr w:type="spellStart"/>
            <w:r w:rsidRPr="00B63222">
              <w:rPr>
                <w:rFonts w:asciiTheme="majorBidi" w:eastAsia="Times New Roman" w:hAnsiTheme="majorBidi" w:cstheme="majorBidi"/>
                <w:sz w:val="18"/>
                <w:szCs w:val="18"/>
                <w:lang w:val="en-CA" w:eastAsia="zh-CN"/>
              </w:rPr>
              <w:t>Kaitao</w:t>
            </w:r>
            <w:proofErr w:type="spellEnd"/>
            <w:r w:rsidRPr="00B63222">
              <w:rPr>
                <w:rFonts w:asciiTheme="majorBidi" w:eastAsia="Times New Roman" w:hAnsiTheme="majorBidi" w:cstheme="majorBidi"/>
                <w:sz w:val="18"/>
                <w:szCs w:val="18"/>
                <w:lang w:val="en-CA" w:eastAsia="zh-CN"/>
              </w:rPr>
              <w:t xml:space="preserve"> CUI</w:t>
            </w:r>
          </w:p>
        </w:tc>
        <w:tc>
          <w:tcPr>
            <w:tcW w:w="3260" w:type="dxa"/>
            <w:vAlign w:val="center"/>
          </w:tcPr>
          <w:p w14:paraId="7B94B763" w14:textId="77777777" w:rsidR="00161822" w:rsidRPr="00ED46E6" w:rsidRDefault="00161822">
            <w:pPr>
              <w:widowControl/>
              <w:autoSpaceDE/>
              <w:autoSpaceDN/>
              <w:adjustRightInd/>
              <w:outlineLvl w:val="1"/>
              <w:rPr>
                <w:rFonts w:asciiTheme="majorBidi" w:eastAsia="Times New Roman" w:hAnsiTheme="majorBidi" w:cstheme="majorBidi"/>
                <w:sz w:val="18"/>
                <w:szCs w:val="18"/>
                <w:lang w:val="en-CA" w:eastAsia="zh-CN"/>
              </w:rPr>
            </w:pPr>
            <w:r w:rsidRPr="00ED46E6">
              <w:rPr>
                <w:rFonts w:asciiTheme="majorBidi" w:eastAsia="Times New Roman" w:hAnsiTheme="majorBidi" w:cstheme="majorBidi"/>
                <w:sz w:val="18"/>
                <w:szCs w:val="18"/>
                <w:lang w:val="en-CA" w:eastAsia="zh-CN"/>
              </w:rPr>
              <w:t xml:space="preserve">ANS </w:t>
            </w:r>
            <w:proofErr w:type="spellStart"/>
            <w:proofErr w:type="gramStart"/>
            <w:r w:rsidRPr="00ED46E6">
              <w:rPr>
                <w:rFonts w:asciiTheme="majorBidi" w:eastAsia="Times New Roman" w:hAnsiTheme="majorBidi" w:cstheme="majorBidi"/>
                <w:sz w:val="18"/>
                <w:szCs w:val="18"/>
                <w:lang w:val="en-CA" w:eastAsia="zh-CN"/>
              </w:rPr>
              <w:t>Lab,The</w:t>
            </w:r>
            <w:proofErr w:type="spellEnd"/>
            <w:proofErr w:type="gramEnd"/>
            <w:r w:rsidRPr="00ED46E6">
              <w:rPr>
                <w:rFonts w:asciiTheme="majorBidi" w:eastAsia="Times New Roman" w:hAnsiTheme="majorBidi" w:cstheme="majorBidi"/>
                <w:sz w:val="18"/>
                <w:szCs w:val="18"/>
                <w:lang w:val="en-CA" w:eastAsia="zh-CN"/>
              </w:rPr>
              <w:t xml:space="preserve"> Second Research Institute of CAAC</w:t>
            </w:r>
          </w:p>
        </w:tc>
        <w:tc>
          <w:tcPr>
            <w:tcW w:w="2987" w:type="dxa"/>
            <w:noWrap/>
            <w:vAlign w:val="center"/>
          </w:tcPr>
          <w:p w14:paraId="134C4DB9" w14:textId="77777777" w:rsidR="00161822" w:rsidRPr="00ED46E6" w:rsidRDefault="00161822">
            <w:pPr>
              <w:widowControl/>
              <w:autoSpaceDE/>
              <w:autoSpaceDN/>
              <w:adjustRightInd/>
              <w:outlineLvl w:val="1"/>
              <w:rPr>
                <w:rFonts w:asciiTheme="majorBidi" w:eastAsia="Times New Roman" w:hAnsiTheme="majorBidi" w:cstheme="majorBidi"/>
                <w:sz w:val="16"/>
                <w:szCs w:val="16"/>
                <w:lang w:val="en-CA" w:eastAsia="zh-CN"/>
              </w:rPr>
            </w:pPr>
            <w:hyperlink r:id="rId79">
              <w:r w:rsidRPr="00ED46E6">
                <w:rPr>
                  <w:sz w:val="16"/>
                  <w:szCs w:val="16"/>
                </w:rPr>
                <w:t>cuikaitao@caacsri.com</w:t>
              </w:r>
            </w:hyperlink>
            <w:r w:rsidRPr="00ED46E6">
              <w:rPr>
                <w:rFonts w:asciiTheme="majorBidi" w:eastAsia="Times New Roman" w:hAnsiTheme="majorBidi" w:cstheme="majorBidi"/>
                <w:sz w:val="16"/>
                <w:szCs w:val="16"/>
                <w:lang w:val="en-CA" w:eastAsia="zh-CN"/>
              </w:rPr>
              <w:t xml:space="preserve"> </w:t>
            </w:r>
          </w:p>
        </w:tc>
      </w:tr>
      <w:tr w:rsidR="00161822" w:rsidRPr="00B63222" w14:paraId="7302C89F" w14:textId="77777777" w:rsidTr="00ED46E6">
        <w:trPr>
          <w:trHeight w:val="284"/>
          <w:jc w:val="center"/>
        </w:trPr>
        <w:tc>
          <w:tcPr>
            <w:tcW w:w="562" w:type="dxa"/>
            <w:noWrap/>
            <w:vAlign w:val="center"/>
          </w:tcPr>
          <w:p w14:paraId="6A1DDF89" w14:textId="77777777" w:rsidR="00161822" w:rsidRPr="00B63222" w:rsidRDefault="00161822">
            <w:pPr>
              <w:widowControl/>
              <w:autoSpaceDE/>
              <w:autoSpaceDN/>
              <w:adjustRightInd/>
              <w:jc w:val="center"/>
              <w:outlineLvl w:val="1"/>
              <w:rPr>
                <w:rFonts w:asciiTheme="majorBidi" w:eastAsia="Times New Roman" w:hAnsiTheme="majorBidi" w:cstheme="majorBidi"/>
                <w:sz w:val="18"/>
                <w:szCs w:val="18"/>
                <w:lang w:val="en-CA" w:eastAsia="zh-CN"/>
              </w:rPr>
            </w:pPr>
            <w:r w:rsidRPr="00B63222">
              <w:rPr>
                <w:rFonts w:asciiTheme="majorBidi" w:eastAsia="Times New Roman" w:hAnsiTheme="majorBidi" w:cstheme="majorBidi"/>
                <w:sz w:val="18"/>
                <w:szCs w:val="18"/>
                <w:lang w:val="en-CA" w:eastAsia="zh-CN"/>
              </w:rPr>
              <w:t>A</w:t>
            </w:r>
          </w:p>
        </w:tc>
        <w:tc>
          <w:tcPr>
            <w:tcW w:w="1985" w:type="dxa"/>
            <w:noWrap/>
            <w:vAlign w:val="center"/>
          </w:tcPr>
          <w:p w14:paraId="17156A02" w14:textId="77777777" w:rsidR="00161822" w:rsidRPr="00B63222" w:rsidRDefault="00161822">
            <w:pPr>
              <w:widowControl/>
              <w:autoSpaceDE/>
              <w:autoSpaceDN/>
              <w:adjustRightInd/>
              <w:outlineLvl w:val="1"/>
              <w:rPr>
                <w:rFonts w:asciiTheme="majorBidi" w:eastAsiaTheme="minorEastAsia" w:hAnsiTheme="majorBidi" w:cstheme="majorBidi"/>
                <w:sz w:val="18"/>
                <w:szCs w:val="18"/>
                <w:lang w:val="en-CA" w:eastAsia="zh-CN"/>
              </w:rPr>
            </w:pPr>
            <w:r w:rsidRPr="00B63222">
              <w:rPr>
                <w:rFonts w:asciiTheme="majorBidi" w:eastAsiaTheme="minorEastAsia" w:hAnsiTheme="majorBidi" w:cstheme="majorBidi"/>
                <w:sz w:val="18"/>
                <w:szCs w:val="18"/>
                <w:lang w:val="en-CA" w:eastAsia="zh-CN"/>
              </w:rPr>
              <w:t>China</w:t>
            </w:r>
          </w:p>
        </w:tc>
        <w:tc>
          <w:tcPr>
            <w:tcW w:w="2410" w:type="dxa"/>
            <w:noWrap/>
            <w:vAlign w:val="center"/>
          </w:tcPr>
          <w:p w14:paraId="2B907D09" w14:textId="77777777" w:rsidR="00161822" w:rsidRPr="00B63222" w:rsidRDefault="00161822">
            <w:pPr>
              <w:widowControl/>
              <w:autoSpaceDE/>
              <w:autoSpaceDN/>
              <w:adjustRightInd/>
              <w:outlineLvl w:val="1"/>
              <w:rPr>
                <w:rFonts w:asciiTheme="majorBidi" w:eastAsia="Times New Roman" w:hAnsiTheme="majorBidi" w:cstheme="majorBidi"/>
                <w:sz w:val="18"/>
                <w:szCs w:val="18"/>
                <w:lang w:val="en-CA" w:eastAsia="zh-CN"/>
              </w:rPr>
            </w:pPr>
            <w:r w:rsidRPr="00B63222">
              <w:rPr>
                <w:rFonts w:asciiTheme="majorBidi" w:eastAsia="Times New Roman" w:hAnsiTheme="majorBidi" w:cstheme="majorBidi"/>
                <w:sz w:val="18"/>
                <w:szCs w:val="18"/>
                <w:lang w:val="en-CA" w:eastAsia="zh-CN"/>
              </w:rPr>
              <w:t xml:space="preserve"> Liang YU</w:t>
            </w:r>
          </w:p>
        </w:tc>
        <w:tc>
          <w:tcPr>
            <w:tcW w:w="3260" w:type="dxa"/>
            <w:vAlign w:val="center"/>
          </w:tcPr>
          <w:p w14:paraId="61197F7C" w14:textId="77777777" w:rsidR="00161822" w:rsidRPr="00ED46E6" w:rsidRDefault="00161822">
            <w:pPr>
              <w:widowControl/>
              <w:autoSpaceDE/>
              <w:autoSpaceDN/>
              <w:adjustRightInd/>
              <w:outlineLvl w:val="1"/>
              <w:rPr>
                <w:rFonts w:asciiTheme="majorBidi" w:eastAsia="Times New Roman" w:hAnsiTheme="majorBidi" w:cstheme="majorBidi"/>
                <w:sz w:val="18"/>
                <w:szCs w:val="18"/>
                <w:lang w:val="en-CA" w:eastAsia="zh-CN"/>
              </w:rPr>
            </w:pPr>
            <w:proofErr w:type="spellStart"/>
            <w:r w:rsidRPr="00ED46E6">
              <w:rPr>
                <w:rFonts w:asciiTheme="majorBidi" w:eastAsia="Times New Roman" w:hAnsiTheme="majorBidi" w:cstheme="majorBidi"/>
                <w:sz w:val="18"/>
                <w:szCs w:val="18"/>
                <w:lang w:val="en-CA" w:eastAsia="zh-CN"/>
              </w:rPr>
              <w:t>AeroSat</w:t>
            </w:r>
            <w:proofErr w:type="spellEnd"/>
            <w:r w:rsidRPr="00ED46E6">
              <w:rPr>
                <w:rFonts w:asciiTheme="majorBidi" w:eastAsia="Times New Roman" w:hAnsiTheme="majorBidi" w:cstheme="majorBidi"/>
                <w:sz w:val="18"/>
                <w:szCs w:val="18"/>
                <w:lang w:val="en-CA" w:eastAsia="zh-CN"/>
              </w:rPr>
              <w:t xml:space="preserve"> Link Technology Co., Ltd</w:t>
            </w:r>
          </w:p>
        </w:tc>
        <w:tc>
          <w:tcPr>
            <w:tcW w:w="2987" w:type="dxa"/>
            <w:noWrap/>
            <w:vAlign w:val="center"/>
          </w:tcPr>
          <w:p w14:paraId="2A3CA13F" w14:textId="77777777" w:rsidR="00161822" w:rsidRPr="00ED46E6" w:rsidRDefault="00161822">
            <w:pPr>
              <w:widowControl/>
              <w:autoSpaceDE/>
              <w:autoSpaceDN/>
              <w:adjustRightInd/>
              <w:outlineLvl w:val="1"/>
              <w:rPr>
                <w:rFonts w:asciiTheme="majorBidi" w:eastAsia="Times New Roman" w:hAnsiTheme="majorBidi" w:cstheme="majorBidi"/>
                <w:sz w:val="16"/>
                <w:szCs w:val="16"/>
                <w:lang w:val="en-CA" w:eastAsia="zh-CN"/>
              </w:rPr>
            </w:pPr>
            <w:hyperlink r:id="rId80">
              <w:r w:rsidRPr="00ED46E6">
                <w:rPr>
                  <w:sz w:val="16"/>
                  <w:szCs w:val="16"/>
                </w:rPr>
                <w:t>yuliang@sataero.cn</w:t>
              </w:r>
            </w:hyperlink>
            <w:r w:rsidRPr="00ED46E6">
              <w:rPr>
                <w:rFonts w:asciiTheme="majorBidi" w:eastAsia="Times New Roman" w:hAnsiTheme="majorBidi" w:cstheme="majorBidi"/>
                <w:sz w:val="16"/>
                <w:szCs w:val="16"/>
                <w:lang w:val="en-CA" w:eastAsia="zh-CN"/>
              </w:rPr>
              <w:t xml:space="preserve"> </w:t>
            </w:r>
          </w:p>
        </w:tc>
      </w:tr>
      <w:tr w:rsidR="00161822" w:rsidRPr="00B63222" w14:paraId="78F42636" w14:textId="77777777" w:rsidTr="00ED46E6">
        <w:trPr>
          <w:trHeight w:val="284"/>
          <w:jc w:val="center"/>
        </w:trPr>
        <w:tc>
          <w:tcPr>
            <w:tcW w:w="562" w:type="dxa"/>
            <w:noWrap/>
            <w:vAlign w:val="center"/>
          </w:tcPr>
          <w:p w14:paraId="4CD77AB1" w14:textId="77777777" w:rsidR="00161822" w:rsidRPr="00B63222" w:rsidRDefault="00161822">
            <w:pPr>
              <w:widowControl/>
              <w:autoSpaceDE/>
              <w:autoSpaceDN/>
              <w:adjustRightInd/>
              <w:jc w:val="center"/>
              <w:outlineLvl w:val="1"/>
              <w:rPr>
                <w:rFonts w:asciiTheme="majorBidi" w:eastAsia="Times New Roman" w:hAnsiTheme="majorBidi" w:cstheme="majorBidi"/>
                <w:sz w:val="18"/>
                <w:szCs w:val="18"/>
                <w:lang w:val="en-CA" w:eastAsia="zh-CN"/>
              </w:rPr>
            </w:pPr>
            <w:r w:rsidRPr="00B63222">
              <w:rPr>
                <w:rFonts w:asciiTheme="majorBidi" w:eastAsia="Times New Roman" w:hAnsiTheme="majorBidi" w:cstheme="majorBidi"/>
                <w:sz w:val="18"/>
                <w:szCs w:val="18"/>
                <w:lang w:val="en-CA" w:eastAsia="zh-CN"/>
              </w:rPr>
              <w:t>A</w:t>
            </w:r>
          </w:p>
        </w:tc>
        <w:tc>
          <w:tcPr>
            <w:tcW w:w="1985" w:type="dxa"/>
            <w:noWrap/>
            <w:vAlign w:val="center"/>
          </w:tcPr>
          <w:p w14:paraId="018AA6C1" w14:textId="77777777" w:rsidR="00161822" w:rsidRPr="00B63222" w:rsidRDefault="00161822">
            <w:pPr>
              <w:widowControl/>
              <w:autoSpaceDE/>
              <w:autoSpaceDN/>
              <w:adjustRightInd/>
              <w:outlineLvl w:val="1"/>
              <w:rPr>
                <w:rFonts w:asciiTheme="majorBidi" w:eastAsiaTheme="minorEastAsia" w:hAnsiTheme="majorBidi" w:cstheme="majorBidi"/>
                <w:sz w:val="18"/>
                <w:szCs w:val="18"/>
                <w:lang w:val="en-CA" w:eastAsia="zh-CN"/>
              </w:rPr>
            </w:pPr>
            <w:r w:rsidRPr="00B63222">
              <w:rPr>
                <w:rFonts w:asciiTheme="majorBidi" w:eastAsiaTheme="minorEastAsia" w:hAnsiTheme="majorBidi" w:cstheme="majorBidi"/>
                <w:sz w:val="18"/>
                <w:szCs w:val="18"/>
                <w:lang w:val="en-CA" w:eastAsia="zh-CN"/>
              </w:rPr>
              <w:t>China</w:t>
            </w:r>
          </w:p>
        </w:tc>
        <w:tc>
          <w:tcPr>
            <w:tcW w:w="2410" w:type="dxa"/>
            <w:noWrap/>
            <w:vAlign w:val="center"/>
          </w:tcPr>
          <w:p w14:paraId="3F2BF468" w14:textId="77777777" w:rsidR="00161822" w:rsidRPr="00B63222" w:rsidRDefault="00161822">
            <w:pPr>
              <w:widowControl/>
              <w:autoSpaceDE/>
              <w:autoSpaceDN/>
              <w:adjustRightInd/>
              <w:outlineLvl w:val="1"/>
              <w:rPr>
                <w:rFonts w:asciiTheme="majorBidi" w:eastAsia="Times New Roman" w:hAnsiTheme="majorBidi" w:cstheme="majorBidi"/>
                <w:sz w:val="18"/>
                <w:szCs w:val="18"/>
                <w:lang w:val="en-CA" w:eastAsia="zh-CN"/>
              </w:rPr>
            </w:pPr>
            <w:r w:rsidRPr="00B63222">
              <w:rPr>
                <w:rFonts w:asciiTheme="majorBidi" w:eastAsia="Times New Roman" w:hAnsiTheme="majorBidi" w:cstheme="majorBidi"/>
                <w:sz w:val="18"/>
                <w:szCs w:val="18"/>
                <w:lang w:val="en-CA" w:eastAsia="zh-CN"/>
              </w:rPr>
              <w:t xml:space="preserve"> Lei ZHANG</w:t>
            </w:r>
          </w:p>
        </w:tc>
        <w:tc>
          <w:tcPr>
            <w:tcW w:w="3260" w:type="dxa"/>
            <w:vAlign w:val="center"/>
          </w:tcPr>
          <w:p w14:paraId="144C1FC3" w14:textId="77777777" w:rsidR="00161822" w:rsidRPr="00ED46E6" w:rsidRDefault="00161822">
            <w:pPr>
              <w:widowControl/>
              <w:autoSpaceDE/>
              <w:autoSpaceDN/>
              <w:adjustRightInd/>
              <w:outlineLvl w:val="1"/>
              <w:rPr>
                <w:rFonts w:asciiTheme="majorBidi" w:eastAsia="Times New Roman" w:hAnsiTheme="majorBidi" w:cstheme="majorBidi"/>
                <w:sz w:val="18"/>
                <w:szCs w:val="18"/>
                <w:lang w:val="en-CA" w:eastAsia="zh-CN"/>
              </w:rPr>
            </w:pPr>
            <w:r w:rsidRPr="00ED46E6">
              <w:rPr>
                <w:rFonts w:asciiTheme="majorBidi" w:eastAsia="Times New Roman" w:hAnsiTheme="majorBidi" w:cstheme="majorBidi"/>
                <w:sz w:val="18"/>
                <w:szCs w:val="18"/>
                <w:lang w:val="en-CA" w:eastAsia="zh-CN"/>
              </w:rPr>
              <w:t>China Satellite Network Group Co., Ltd.</w:t>
            </w:r>
          </w:p>
        </w:tc>
        <w:tc>
          <w:tcPr>
            <w:tcW w:w="2987" w:type="dxa"/>
            <w:noWrap/>
            <w:vAlign w:val="center"/>
          </w:tcPr>
          <w:p w14:paraId="476B42F2" w14:textId="77777777" w:rsidR="00161822" w:rsidRPr="00ED46E6" w:rsidRDefault="00161822">
            <w:pPr>
              <w:widowControl/>
              <w:autoSpaceDE/>
              <w:autoSpaceDN/>
              <w:adjustRightInd/>
              <w:outlineLvl w:val="1"/>
              <w:rPr>
                <w:rFonts w:asciiTheme="majorBidi" w:eastAsia="Times New Roman" w:hAnsiTheme="majorBidi" w:cstheme="majorBidi"/>
                <w:sz w:val="16"/>
                <w:szCs w:val="16"/>
                <w:lang w:val="en-CA" w:eastAsia="zh-CN"/>
              </w:rPr>
            </w:pPr>
            <w:hyperlink r:id="rId81">
              <w:r w:rsidRPr="00ED46E6">
                <w:rPr>
                  <w:sz w:val="16"/>
                  <w:szCs w:val="16"/>
                </w:rPr>
                <w:t>zhangl@cn-satnet.com</w:t>
              </w:r>
            </w:hyperlink>
            <w:r w:rsidRPr="00ED46E6">
              <w:rPr>
                <w:rFonts w:asciiTheme="majorBidi" w:eastAsia="Times New Roman" w:hAnsiTheme="majorBidi" w:cstheme="majorBidi"/>
                <w:sz w:val="16"/>
                <w:szCs w:val="16"/>
                <w:lang w:val="en-CA" w:eastAsia="zh-CN"/>
              </w:rPr>
              <w:t xml:space="preserve"> </w:t>
            </w:r>
          </w:p>
        </w:tc>
      </w:tr>
      <w:tr w:rsidR="00161822" w:rsidRPr="00B63222" w14:paraId="4380F65A" w14:textId="77777777" w:rsidTr="00ED46E6">
        <w:trPr>
          <w:trHeight w:val="284"/>
          <w:jc w:val="center"/>
        </w:trPr>
        <w:tc>
          <w:tcPr>
            <w:tcW w:w="562" w:type="dxa"/>
            <w:noWrap/>
            <w:vAlign w:val="center"/>
          </w:tcPr>
          <w:p w14:paraId="496ADFD3" w14:textId="77777777" w:rsidR="00161822" w:rsidRPr="00B63222" w:rsidRDefault="00161822">
            <w:pPr>
              <w:widowControl/>
              <w:autoSpaceDE/>
              <w:autoSpaceDN/>
              <w:adjustRightInd/>
              <w:jc w:val="center"/>
              <w:outlineLvl w:val="1"/>
              <w:rPr>
                <w:rFonts w:asciiTheme="majorBidi" w:eastAsia="Times New Roman" w:hAnsiTheme="majorBidi" w:cstheme="majorBidi"/>
                <w:sz w:val="18"/>
                <w:szCs w:val="18"/>
                <w:lang w:val="en-CA" w:eastAsia="zh-CN"/>
              </w:rPr>
            </w:pPr>
            <w:r w:rsidRPr="00B63222">
              <w:rPr>
                <w:rFonts w:asciiTheme="majorBidi" w:eastAsia="Times New Roman" w:hAnsiTheme="majorBidi" w:cstheme="majorBidi"/>
                <w:sz w:val="18"/>
                <w:szCs w:val="18"/>
                <w:lang w:val="en-CA" w:eastAsia="zh-CN"/>
              </w:rPr>
              <w:t>A</w:t>
            </w:r>
          </w:p>
        </w:tc>
        <w:tc>
          <w:tcPr>
            <w:tcW w:w="1985" w:type="dxa"/>
            <w:noWrap/>
            <w:vAlign w:val="center"/>
          </w:tcPr>
          <w:p w14:paraId="24198562" w14:textId="77777777" w:rsidR="00161822" w:rsidRPr="00B63222" w:rsidRDefault="00161822">
            <w:pPr>
              <w:widowControl/>
              <w:autoSpaceDE/>
              <w:autoSpaceDN/>
              <w:adjustRightInd/>
              <w:outlineLvl w:val="1"/>
              <w:rPr>
                <w:rFonts w:asciiTheme="majorBidi" w:eastAsiaTheme="minorEastAsia" w:hAnsiTheme="majorBidi" w:cstheme="majorBidi"/>
                <w:sz w:val="18"/>
                <w:szCs w:val="18"/>
                <w:lang w:val="en-CA" w:eastAsia="zh-CN"/>
              </w:rPr>
            </w:pPr>
            <w:r w:rsidRPr="00B63222">
              <w:rPr>
                <w:rFonts w:asciiTheme="majorBidi" w:eastAsiaTheme="minorEastAsia" w:hAnsiTheme="majorBidi" w:cstheme="majorBidi"/>
                <w:sz w:val="18"/>
                <w:szCs w:val="18"/>
                <w:lang w:val="en-CA" w:eastAsia="zh-CN"/>
              </w:rPr>
              <w:t>China</w:t>
            </w:r>
          </w:p>
        </w:tc>
        <w:tc>
          <w:tcPr>
            <w:tcW w:w="2410" w:type="dxa"/>
            <w:noWrap/>
            <w:vAlign w:val="center"/>
          </w:tcPr>
          <w:p w14:paraId="021ED161" w14:textId="77777777" w:rsidR="00161822" w:rsidRPr="00B63222" w:rsidRDefault="00161822">
            <w:pPr>
              <w:widowControl/>
              <w:autoSpaceDE/>
              <w:autoSpaceDN/>
              <w:adjustRightInd/>
              <w:outlineLvl w:val="1"/>
              <w:rPr>
                <w:rFonts w:asciiTheme="majorBidi" w:eastAsia="Times New Roman" w:hAnsiTheme="majorBidi" w:cstheme="majorBidi"/>
                <w:sz w:val="18"/>
                <w:szCs w:val="18"/>
                <w:lang w:val="en-CA" w:eastAsia="zh-CN"/>
              </w:rPr>
            </w:pPr>
            <w:r w:rsidRPr="00B63222">
              <w:rPr>
                <w:rFonts w:asciiTheme="majorBidi" w:eastAsia="Times New Roman" w:hAnsiTheme="majorBidi" w:cstheme="majorBidi"/>
                <w:sz w:val="18"/>
                <w:szCs w:val="18"/>
                <w:lang w:val="en-CA" w:eastAsia="zh-CN"/>
              </w:rPr>
              <w:t xml:space="preserve"> Fan ZHANG</w:t>
            </w:r>
          </w:p>
        </w:tc>
        <w:tc>
          <w:tcPr>
            <w:tcW w:w="3260" w:type="dxa"/>
            <w:vAlign w:val="center"/>
          </w:tcPr>
          <w:p w14:paraId="7353225E" w14:textId="77777777" w:rsidR="00161822" w:rsidRPr="00ED46E6" w:rsidRDefault="00161822">
            <w:pPr>
              <w:widowControl/>
              <w:autoSpaceDE/>
              <w:autoSpaceDN/>
              <w:adjustRightInd/>
              <w:outlineLvl w:val="1"/>
              <w:rPr>
                <w:rFonts w:asciiTheme="majorBidi" w:eastAsia="Times New Roman" w:hAnsiTheme="majorBidi" w:cstheme="majorBidi"/>
                <w:sz w:val="18"/>
                <w:szCs w:val="18"/>
                <w:lang w:val="en-CA" w:eastAsia="zh-CN"/>
              </w:rPr>
            </w:pPr>
            <w:r w:rsidRPr="00ED46E6">
              <w:rPr>
                <w:rFonts w:asciiTheme="majorBidi" w:eastAsia="Times New Roman" w:hAnsiTheme="majorBidi" w:cstheme="majorBidi"/>
                <w:sz w:val="18"/>
                <w:szCs w:val="18"/>
                <w:lang w:val="en-CA" w:eastAsia="zh-CN"/>
              </w:rPr>
              <w:t>China Satellite Network Group Co., Ltd.</w:t>
            </w:r>
          </w:p>
        </w:tc>
        <w:tc>
          <w:tcPr>
            <w:tcW w:w="2987" w:type="dxa"/>
            <w:noWrap/>
            <w:vAlign w:val="center"/>
          </w:tcPr>
          <w:p w14:paraId="575A6FD4" w14:textId="77777777" w:rsidR="00161822" w:rsidRPr="00ED46E6" w:rsidRDefault="00161822">
            <w:pPr>
              <w:widowControl/>
              <w:autoSpaceDE/>
              <w:autoSpaceDN/>
              <w:adjustRightInd/>
              <w:outlineLvl w:val="1"/>
              <w:rPr>
                <w:rFonts w:asciiTheme="majorBidi" w:eastAsia="Times New Roman" w:hAnsiTheme="majorBidi" w:cstheme="majorBidi"/>
                <w:sz w:val="16"/>
                <w:szCs w:val="16"/>
                <w:lang w:val="en-CA" w:eastAsia="zh-CN"/>
              </w:rPr>
            </w:pPr>
            <w:hyperlink r:id="rId82">
              <w:r w:rsidRPr="00ED46E6">
                <w:rPr>
                  <w:sz w:val="16"/>
                  <w:szCs w:val="16"/>
                </w:rPr>
                <w:t>916991000@qq.com</w:t>
              </w:r>
            </w:hyperlink>
            <w:r w:rsidRPr="00ED46E6">
              <w:rPr>
                <w:rFonts w:asciiTheme="majorBidi" w:eastAsia="Times New Roman" w:hAnsiTheme="majorBidi" w:cstheme="majorBidi"/>
                <w:sz w:val="16"/>
                <w:szCs w:val="16"/>
                <w:lang w:val="en-CA" w:eastAsia="zh-CN"/>
              </w:rPr>
              <w:t xml:space="preserve"> </w:t>
            </w:r>
          </w:p>
        </w:tc>
      </w:tr>
      <w:tr w:rsidR="00161822" w:rsidRPr="00B63222" w14:paraId="0B909FE7" w14:textId="77777777" w:rsidTr="00ED46E6">
        <w:trPr>
          <w:trHeight w:val="284"/>
          <w:jc w:val="center"/>
        </w:trPr>
        <w:tc>
          <w:tcPr>
            <w:tcW w:w="562" w:type="dxa"/>
            <w:noWrap/>
            <w:vAlign w:val="center"/>
          </w:tcPr>
          <w:p w14:paraId="4577A879" w14:textId="77777777" w:rsidR="00161822" w:rsidRPr="00B63222" w:rsidRDefault="00161822">
            <w:pPr>
              <w:widowControl/>
              <w:autoSpaceDE/>
              <w:autoSpaceDN/>
              <w:adjustRightInd/>
              <w:jc w:val="center"/>
              <w:outlineLvl w:val="1"/>
              <w:rPr>
                <w:rFonts w:asciiTheme="majorBidi" w:eastAsia="Times New Roman" w:hAnsiTheme="majorBidi" w:cstheme="majorBidi"/>
                <w:sz w:val="18"/>
                <w:szCs w:val="18"/>
                <w:lang w:val="en-CA" w:eastAsia="zh-CN"/>
              </w:rPr>
            </w:pPr>
            <w:r w:rsidRPr="00B63222">
              <w:rPr>
                <w:rFonts w:asciiTheme="majorBidi" w:eastAsia="Times New Roman" w:hAnsiTheme="majorBidi" w:cstheme="majorBidi"/>
                <w:sz w:val="18"/>
                <w:szCs w:val="18"/>
                <w:lang w:val="en-CA" w:eastAsia="zh-CN"/>
              </w:rPr>
              <w:t>A</w:t>
            </w:r>
          </w:p>
        </w:tc>
        <w:tc>
          <w:tcPr>
            <w:tcW w:w="1985" w:type="dxa"/>
            <w:noWrap/>
            <w:vAlign w:val="center"/>
          </w:tcPr>
          <w:p w14:paraId="1A86F244" w14:textId="77777777" w:rsidR="00161822" w:rsidRPr="00B63222" w:rsidRDefault="00161822">
            <w:pPr>
              <w:widowControl/>
              <w:autoSpaceDE/>
              <w:autoSpaceDN/>
              <w:adjustRightInd/>
              <w:outlineLvl w:val="1"/>
              <w:rPr>
                <w:rFonts w:asciiTheme="majorBidi" w:eastAsia="Times New Roman" w:hAnsiTheme="majorBidi" w:cstheme="majorBidi"/>
                <w:sz w:val="18"/>
                <w:szCs w:val="18"/>
                <w:lang w:val="en-CA" w:eastAsia="zh-CN"/>
              </w:rPr>
            </w:pPr>
            <w:r w:rsidRPr="00B63222">
              <w:rPr>
                <w:rFonts w:asciiTheme="majorBidi" w:eastAsiaTheme="minorEastAsia" w:hAnsiTheme="majorBidi" w:cstheme="majorBidi"/>
                <w:sz w:val="18"/>
                <w:szCs w:val="18"/>
                <w:lang w:val="en-CA" w:eastAsia="zh-CN"/>
              </w:rPr>
              <w:t>China</w:t>
            </w:r>
          </w:p>
        </w:tc>
        <w:tc>
          <w:tcPr>
            <w:tcW w:w="2410" w:type="dxa"/>
            <w:noWrap/>
            <w:vAlign w:val="center"/>
          </w:tcPr>
          <w:p w14:paraId="4608D90B" w14:textId="77777777" w:rsidR="00161822" w:rsidRPr="00B63222" w:rsidRDefault="00161822">
            <w:pPr>
              <w:widowControl/>
              <w:autoSpaceDE/>
              <w:autoSpaceDN/>
              <w:adjustRightInd/>
              <w:outlineLvl w:val="1"/>
              <w:rPr>
                <w:rFonts w:asciiTheme="majorBidi" w:eastAsia="Times New Roman" w:hAnsiTheme="majorBidi" w:cstheme="majorBidi"/>
                <w:sz w:val="18"/>
                <w:szCs w:val="18"/>
                <w:lang w:val="en-CA" w:eastAsia="zh-CN"/>
              </w:rPr>
            </w:pPr>
            <w:r w:rsidRPr="00B63222">
              <w:rPr>
                <w:rFonts w:asciiTheme="majorBidi" w:eastAsia="Times New Roman" w:hAnsiTheme="majorBidi" w:cstheme="majorBidi"/>
                <w:sz w:val="18"/>
                <w:szCs w:val="18"/>
                <w:lang w:val="en-CA" w:eastAsia="zh-CN"/>
              </w:rPr>
              <w:t xml:space="preserve"> </w:t>
            </w:r>
            <w:proofErr w:type="spellStart"/>
            <w:r w:rsidRPr="00B63222">
              <w:rPr>
                <w:rFonts w:asciiTheme="majorBidi" w:eastAsia="Times New Roman" w:hAnsiTheme="majorBidi" w:cstheme="majorBidi"/>
                <w:sz w:val="18"/>
                <w:szCs w:val="18"/>
                <w:lang w:val="en-CA" w:eastAsia="zh-CN"/>
              </w:rPr>
              <w:t>Qingchao</w:t>
            </w:r>
            <w:proofErr w:type="spellEnd"/>
            <w:r w:rsidRPr="00B63222">
              <w:rPr>
                <w:rFonts w:asciiTheme="majorBidi" w:eastAsia="Times New Roman" w:hAnsiTheme="majorBidi" w:cstheme="majorBidi"/>
                <w:sz w:val="18"/>
                <w:szCs w:val="18"/>
                <w:lang w:val="en-CA" w:eastAsia="zh-CN"/>
              </w:rPr>
              <w:t xml:space="preserve"> LI</w:t>
            </w:r>
          </w:p>
        </w:tc>
        <w:tc>
          <w:tcPr>
            <w:tcW w:w="3260" w:type="dxa"/>
            <w:vAlign w:val="center"/>
          </w:tcPr>
          <w:p w14:paraId="5C7B59A1" w14:textId="77777777" w:rsidR="00161822" w:rsidRPr="00ED46E6" w:rsidRDefault="00161822">
            <w:pPr>
              <w:widowControl/>
              <w:autoSpaceDE/>
              <w:autoSpaceDN/>
              <w:adjustRightInd/>
              <w:outlineLvl w:val="1"/>
              <w:rPr>
                <w:rFonts w:asciiTheme="majorBidi" w:eastAsia="Times New Roman" w:hAnsiTheme="majorBidi" w:cstheme="majorBidi"/>
                <w:sz w:val="18"/>
                <w:szCs w:val="18"/>
                <w:lang w:val="en-CA" w:eastAsia="zh-CN"/>
              </w:rPr>
            </w:pPr>
            <w:proofErr w:type="spellStart"/>
            <w:r w:rsidRPr="00ED46E6">
              <w:rPr>
                <w:rFonts w:asciiTheme="majorBidi" w:eastAsia="Times New Roman" w:hAnsiTheme="majorBidi" w:cstheme="majorBidi"/>
                <w:sz w:val="18"/>
                <w:szCs w:val="18"/>
                <w:lang w:val="en-CA" w:eastAsia="zh-CN"/>
              </w:rPr>
              <w:t>Beihang</w:t>
            </w:r>
            <w:proofErr w:type="spellEnd"/>
            <w:r w:rsidRPr="00ED46E6">
              <w:rPr>
                <w:rFonts w:asciiTheme="majorBidi" w:eastAsia="Times New Roman" w:hAnsiTheme="majorBidi" w:cstheme="majorBidi"/>
                <w:sz w:val="18"/>
                <w:szCs w:val="18"/>
                <w:lang w:val="en-CA" w:eastAsia="zh-CN"/>
              </w:rPr>
              <w:t xml:space="preserve"> University</w:t>
            </w:r>
          </w:p>
        </w:tc>
        <w:tc>
          <w:tcPr>
            <w:tcW w:w="2987" w:type="dxa"/>
            <w:noWrap/>
            <w:vAlign w:val="center"/>
          </w:tcPr>
          <w:p w14:paraId="032A5F24" w14:textId="77777777" w:rsidR="00161822" w:rsidRPr="00ED46E6" w:rsidRDefault="00161822">
            <w:pPr>
              <w:widowControl/>
              <w:autoSpaceDE/>
              <w:autoSpaceDN/>
              <w:adjustRightInd/>
              <w:outlineLvl w:val="1"/>
              <w:rPr>
                <w:rFonts w:asciiTheme="majorBidi" w:eastAsia="Times New Roman" w:hAnsiTheme="majorBidi" w:cstheme="majorBidi"/>
                <w:sz w:val="16"/>
                <w:szCs w:val="16"/>
                <w:lang w:val="en-CA" w:eastAsia="zh-CN"/>
              </w:rPr>
            </w:pPr>
            <w:hyperlink r:id="rId83">
              <w:r w:rsidRPr="00ED46E6">
                <w:rPr>
                  <w:sz w:val="16"/>
                  <w:szCs w:val="16"/>
                </w:rPr>
                <w:t>qingchaoli@buaa.edu.cn</w:t>
              </w:r>
            </w:hyperlink>
            <w:r w:rsidRPr="00ED46E6">
              <w:rPr>
                <w:rFonts w:asciiTheme="majorBidi" w:eastAsia="Times New Roman" w:hAnsiTheme="majorBidi" w:cstheme="majorBidi"/>
                <w:sz w:val="16"/>
                <w:szCs w:val="16"/>
                <w:lang w:val="en-CA" w:eastAsia="zh-CN"/>
              </w:rPr>
              <w:t xml:space="preserve"> </w:t>
            </w:r>
          </w:p>
        </w:tc>
      </w:tr>
      <w:tr w:rsidR="00161822" w:rsidRPr="00B63222" w14:paraId="35E7193F" w14:textId="77777777" w:rsidTr="00ED46E6">
        <w:trPr>
          <w:trHeight w:val="284"/>
          <w:jc w:val="center"/>
        </w:trPr>
        <w:tc>
          <w:tcPr>
            <w:tcW w:w="562" w:type="dxa"/>
            <w:noWrap/>
            <w:vAlign w:val="center"/>
          </w:tcPr>
          <w:p w14:paraId="465320C2" w14:textId="77777777" w:rsidR="00161822" w:rsidRPr="00B63222" w:rsidRDefault="00161822">
            <w:pPr>
              <w:widowControl/>
              <w:autoSpaceDE/>
              <w:autoSpaceDN/>
              <w:adjustRightInd/>
              <w:jc w:val="center"/>
              <w:outlineLvl w:val="1"/>
              <w:rPr>
                <w:rFonts w:asciiTheme="majorBidi" w:eastAsia="Times New Roman" w:hAnsiTheme="majorBidi" w:cstheme="majorBidi"/>
                <w:sz w:val="18"/>
                <w:szCs w:val="18"/>
                <w:lang w:val="en-CA" w:eastAsia="zh-CN"/>
              </w:rPr>
            </w:pPr>
            <w:r w:rsidRPr="00B63222">
              <w:rPr>
                <w:rFonts w:asciiTheme="majorBidi" w:eastAsia="Times New Roman" w:hAnsiTheme="majorBidi" w:cstheme="majorBidi"/>
                <w:sz w:val="18"/>
                <w:szCs w:val="18"/>
                <w:lang w:val="en-CA" w:eastAsia="zh-CN"/>
              </w:rPr>
              <w:t>A</w:t>
            </w:r>
          </w:p>
        </w:tc>
        <w:tc>
          <w:tcPr>
            <w:tcW w:w="1985" w:type="dxa"/>
            <w:noWrap/>
            <w:vAlign w:val="center"/>
          </w:tcPr>
          <w:p w14:paraId="7E1C9A04" w14:textId="77777777" w:rsidR="00161822" w:rsidRPr="00B63222" w:rsidRDefault="00161822">
            <w:pPr>
              <w:widowControl/>
              <w:autoSpaceDE/>
              <w:autoSpaceDN/>
              <w:adjustRightInd/>
              <w:outlineLvl w:val="1"/>
              <w:rPr>
                <w:rFonts w:asciiTheme="majorBidi" w:eastAsiaTheme="minorEastAsia" w:hAnsiTheme="majorBidi" w:cstheme="majorBidi"/>
                <w:sz w:val="18"/>
                <w:szCs w:val="18"/>
                <w:lang w:val="en-CA" w:eastAsia="zh-CN"/>
              </w:rPr>
            </w:pPr>
            <w:r w:rsidRPr="00B63222">
              <w:rPr>
                <w:rFonts w:asciiTheme="majorBidi" w:eastAsiaTheme="minorEastAsia" w:hAnsiTheme="majorBidi" w:cstheme="majorBidi"/>
                <w:sz w:val="18"/>
                <w:szCs w:val="18"/>
                <w:lang w:val="en-CA" w:eastAsia="zh-CN"/>
              </w:rPr>
              <w:t>China</w:t>
            </w:r>
          </w:p>
        </w:tc>
        <w:tc>
          <w:tcPr>
            <w:tcW w:w="2410" w:type="dxa"/>
            <w:noWrap/>
            <w:vAlign w:val="center"/>
          </w:tcPr>
          <w:p w14:paraId="2A4D7D6C" w14:textId="77777777" w:rsidR="00161822" w:rsidRPr="00B63222" w:rsidRDefault="00161822">
            <w:pPr>
              <w:widowControl/>
              <w:autoSpaceDE/>
              <w:autoSpaceDN/>
              <w:adjustRightInd/>
              <w:outlineLvl w:val="1"/>
              <w:rPr>
                <w:rFonts w:asciiTheme="majorBidi" w:eastAsia="Times New Roman" w:hAnsiTheme="majorBidi" w:cstheme="majorBidi"/>
                <w:sz w:val="18"/>
                <w:szCs w:val="18"/>
                <w:lang w:val="en-CA" w:eastAsia="zh-CN"/>
              </w:rPr>
            </w:pPr>
            <w:r w:rsidRPr="00B63222">
              <w:rPr>
                <w:rFonts w:asciiTheme="majorBidi" w:eastAsia="Times New Roman" w:hAnsiTheme="majorBidi" w:cstheme="majorBidi"/>
                <w:sz w:val="18"/>
                <w:szCs w:val="18"/>
                <w:lang w:val="en-CA" w:eastAsia="zh-CN"/>
              </w:rPr>
              <w:t>Tsz Chun LAU</w:t>
            </w:r>
          </w:p>
        </w:tc>
        <w:tc>
          <w:tcPr>
            <w:tcW w:w="3260" w:type="dxa"/>
            <w:vAlign w:val="center"/>
          </w:tcPr>
          <w:p w14:paraId="79D15659" w14:textId="122B40B2" w:rsidR="00161822" w:rsidRPr="00ED46E6" w:rsidRDefault="00161822">
            <w:pPr>
              <w:widowControl/>
              <w:autoSpaceDE/>
              <w:autoSpaceDN/>
              <w:adjustRightInd/>
              <w:outlineLvl w:val="1"/>
              <w:rPr>
                <w:rFonts w:asciiTheme="majorBidi" w:eastAsia="Times New Roman" w:hAnsiTheme="majorBidi" w:cstheme="majorBidi"/>
                <w:sz w:val="18"/>
                <w:szCs w:val="18"/>
                <w:lang w:val="en-CA" w:eastAsia="zh-CN"/>
              </w:rPr>
            </w:pPr>
            <w:r w:rsidRPr="00ED46E6">
              <w:rPr>
                <w:rFonts w:asciiTheme="majorBidi" w:eastAsia="Times New Roman" w:hAnsiTheme="majorBidi" w:cstheme="majorBidi"/>
                <w:sz w:val="18"/>
                <w:szCs w:val="18"/>
                <w:lang w:val="en-CA" w:eastAsia="zh-CN"/>
              </w:rPr>
              <w:t>Civil Aviation Department of Hong Kong SAR, C</w:t>
            </w:r>
            <w:r w:rsidR="008E2CE6" w:rsidRPr="00ED46E6">
              <w:rPr>
                <w:rFonts w:asciiTheme="majorBidi" w:eastAsia="Times New Roman" w:hAnsiTheme="majorBidi" w:cstheme="majorBidi"/>
                <w:sz w:val="18"/>
                <w:szCs w:val="18"/>
                <w:lang w:val="en-CA" w:eastAsia="zh-CN"/>
              </w:rPr>
              <w:t>h</w:t>
            </w:r>
            <w:r w:rsidRPr="00ED46E6">
              <w:rPr>
                <w:rFonts w:asciiTheme="majorBidi" w:eastAsia="Times New Roman" w:hAnsiTheme="majorBidi" w:cstheme="majorBidi"/>
                <w:sz w:val="18"/>
                <w:szCs w:val="18"/>
                <w:lang w:val="en-CA" w:eastAsia="zh-CN"/>
              </w:rPr>
              <w:t>ina</w:t>
            </w:r>
          </w:p>
        </w:tc>
        <w:tc>
          <w:tcPr>
            <w:tcW w:w="2987" w:type="dxa"/>
            <w:noWrap/>
            <w:vAlign w:val="center"/>
          </w:tcPr>
          <w:p w14:paraId="6EEA846C" w14:textId="77777777" w:rsidR="00161822" w:rsidRPr="00ED46E6" w:rsidRDefault="00161822">
            <w:pPr>
              <w:widowControl/>
              <w:autoSpaceDE/>
              <w:autoSpaceDN/>
              <w:adjustRightInd/>
              <w:outlineLvl w:val="1"/>
              <w:rPr>
                <w:rFonts w:asciiTheme="majorBidi" w:eastAsia="Times New Roman" w:hAnsiTheme="majorBidi" w:cstheme="majorBidi"/>
                <w:sz w:val="16"/>
                <w:szCs w:val="16"/>
                <w:lang w:val="en-CA" w:eastAsia="zh-CN"/>
              </w:rPr>
            </w:pPr>
            <w:r w:rsidRPr="00ED46E6">
              <w:rPr>
                <w:rFonts w:asciiTheme="majorBidi" w:eastAsia="Times New Roman" w:hAnsiTheme="majorBidi" w:cstheme="majorBidi"/>
                <w:sz w:val="16"/>
                <w:szCs w:val="16"/>
                <w:lang w:val="en-CA" w:eastAsia="zh-CN"/>
              </w:rPr>
              <w:t>ltclau@cad.gov.hk</w:t>
            </w:r>
          </w:p>
        </w:tc>
      </w:tr>
      <w:tr w:rsidR="00161822" w:rsidRPr="00B63222" w14:paraId="69D836F1" w14:textId="77777777" w:rsidTr="00ED46E6">
        <w:trPr>
          <w:trHeight w:val="284"/>
          <w:jc w:val="center"/>
        </w:trPr>
        <w:tc>
          <w:tcPr>
            <w:tcW w:w="562" w:type="dxa"/>
            <w:noWrap/>
            <w:vAlign w:val="center"/>
            <w:hideMark/>
          </w:tcPr>
          <w:p w14:paraId="7DC06305" w14:textId="77777777" w:rsidR="00161822" w:rsidRPr="00B63222" w:rsidRDefault="00161822">
            <w:pPr>
              <w:widowControl/>
              <w:autoSpaceDE/>
              <w:autoSpaceDN/>
              <w:adjustRightInd/>
              <w:jc w:val="center"/>
              <w:outlineLvl w:val="1"/>
              <w:rPr>
                <w:rFonts w:asciiTheme="majorBidi" w:eastAsia="Times New Roman" w:hAnsiTheme="majorBidi" w:cstheme="majorBidi"/>
                <w:sz w:val="18"/>
                <w:szCs w:val="18"/>
                <w:lang w:val="en-CA" w:eastAsia="zh-CN"/>
              </w:rPr>
            </w:pPr>
            <w:r w:rsidRPr="00B63222">
              <w:rPr>
                <w:rFonts w:asciiTheme="majorBidi" w:eastAsia="Times New Roman" w:hAnsiTheme="majorBidi" w:cstheme="majorBidi"/>
                <w:sz w:val="18"/>
                <w:szCs w:val="18"/>
                <w:lang w:val="en-CA" w:eastAsia="zh-CN"/>
              </w:rPr>
              <w:t>M</w:t>
            </w:r>
          </w:p>
        </w:tc>
        <w:tc>
          <w:tcPr>
            <w:tcW w:w="1985" w:type="dxa"/>
            <w:noWrap/>
            <w:vAlign w:val="center"/>
            <w:hideMark/>
          </w:tcPr>
          <w:p w14:paraId="58A3AE8D" w14:textId="77777777" w:rsidR="00161822" w:rsidRPr="00B63222" w:rsidRDefault="00161822">
            <w:pPr>
              <w:widowControl/>
              <w:autoSpaceDE/>
              <w:autoSpaceDN/>
              <w:adjustRightInd/>
              <w:outlineLvl w:val="1"/>
              <w:rPr>
                <w:rFonts w:asciiTheme="majorBidi" w:eastAsia="Times New Roman" w:hAnsiTheme="majorBidi" w:cstheme="majorBidi"/>
                <w:sz w:val="18"/>
                <w:szCs w:val="18"/>
                <w:lang w:val="en-CA" w:eastAsia="zh-CN"/>
              </w:rPr>
            </w:pPr>
            <w:r w:rsidRPr="00B63222">
              <w:rPr>
                <w:rFonts w:asciiTheme="majorBidi" w:eastAsia="Times New Roman" w:hAnsiTheme="majorBidi" w:cstheme="majorBidi"/>
                <w:sz w:val="18"/>
                <w:szCs w:val="18"/>
                <w:lang w:val="en-CA" w:eastAsia="zh-CN"/>
              </w:rPr>
              <w:t>France</w:t>
            </w:r>
          </w:p>
        </w:tc>
        <w:tc>
          <w:tcPr>
            <w:tcW w:w="2410" w:type="dxa"/>
            <w:noWrap/>
            <w:vAlign w:val="center"/>
            <w:hideMark/>
          </w:tcPr>
          <w:p w14:paraId="1A6C3B41" w14:textId="77777777" w:rsidR="00161822" w:rsidRPr="00B63222" w:rsidRDefault="00161822">
            <w:pPr>
              <w:widowControl/>
              <w:autoSpaceDE/>
              <w:autoSpaceDN/>
              <w:adjustRightInd/>
              <w:outlineLvl w:val="1"/>
              <w:rPr>
                <w:rFonts w:asciiTheme="majorBidi" w:eastAsia="Times New Roman" w:hAnsiTheme="majorBidi" w:cstheme="majorBidi"/>
                <w:sz w:val="18"/>
                <w:szCs w:val="18"/>
                <w:lang w:val="en-CA" w:eastAsia="zh-CN"/>
              </w:rPr>
            </w:pPr>
            <w:r w:rsidRPr="00B63222">
              <w:rPr>
                <w:rFonts w:asciiTheme="majorBidi" w:eastAsia="Times New Roman" w:hAnsiTheme="majorBidi" w:cstheme="majorBidi"/>
                <w:sz w:val="18"/>
                <w:szCs w:val="18"/>
                <w:lang w:val="en-CA" w:eastAsia="zh-CN"/>
              </w:rPr>
              <w:t>Christian Fleury</w:t>
            </w:r>
          </w:p>
        </w:tc>
        <w:tc>
          <w:tcPr>
            <w:tcW w:w="3260" w:type="dxa"/>
            <w:vAlign w:val="center"/>
          </w:tcPr>
          <w:p w14:paraId="4529F2E5" w14:textId="77777777" w:rsidR="00161822" w:rsidRPr="00ED46E6" w:rsidRDefault="00161822">
            <w:pPr>
              <w:widowControl/>
              <w:autoSpaceDE/>
              <w:autoSpaceDN/>
              <w:adjustRightInd/>
              <w:outlineLvl w:val="1"/>
              <w:rPr>
                <w:rFonts w:asciiTheme="majorBidi" w:eastAsia="Times New Roman" w:hAnsiTheme="majorBidi" w:cstheme="majorBidi"/>
                <w:sz w:val="18"/>
                <w:szCs w:val="18"/>
                <w:lang w:val="en-CA" w:eastAsia="zh-CN"/>
              </w:rPr>
            </w:pPr>
            <w:r w:rsidRPr="00ED46E6">
              <w:rPr>
                <w:rFonts w:asciiTheme="majorBidi" w:eastAsia="Times New Roman" w:hAnsiTheme="majorBidi" w:cstheme="majorBidi"/>
                <w:sz w:val="18"/>
                <w:szCs w:val="18"/>
                <w:lang w:val="en-CA" w:eastAsia="zh-CN"/>
              </w:rPr>
              <w:t>FSMP vice chair</w:t>
            </w:r>
          </w:p>
          <w:p w14:paraId="75582390" w14:textId="77777777" w:rsidR="00161822" w:rsidRPr="00ED46E6" w:rsidRDefault="00161822">
            <w:pPr>
              <w:widowControl/>
              <w:autoSpaceDE/>
              <w:autoSpaceDN/>
              <w:adjustRightInd/>
              <w:outlineLvl w:val="1"/>
              <w:rPr>
                <w:rFonts w:asciiTheme="majorBidi" w:eastAsia="Times New Roman" w:hAnsiTheme="majorBidi" w:cstheme="majorBidi"/>
                <w:sz w:val="18"/>
                <w:szCs w:val="18"/>
                <w:lang w:val="en-CA" w:eastAsia="zh-CN"/>
              </w:rPr>
            </w:pPr>
            <w:r w:rsidRPr="00ED46E6">
              <w:rPr>
                <w:rFonts w:asciiTheme="majorBidi" w:eastAsia="Times New Roman" w:hAnsiTheme="majorBidi" w:cstheme="majorBidi"/>
                <w:sz w:val="18"/>
                <w:szCs w:val="18"/>
                <w:lang w:val="en-CA" w:eastAsia="zh-CN"/>
              </w:rPr>
              <w:t>Frequency manager/ DSNA-DGAC</w:t>
            </w:r>
          </w:p>
        </w:tc>
        <w:tc>
          <w:tcPr>
            <w:tcW w:w="2987" w:type="dxa"/>
            <w:noWrap/>
            <w:vAlign w:val="center"/>
            <w:hideMark/>
          </w:tcPr>
          <w:p w14:paraId="51594C7D" w14:textId="77777777" w:rsidR="00161822" w:rsidRPr="00ED46E6" w:rsidRDefault="00161822">
            <w:pPr>
              <w:widowControl/>
              <w:autoSpaceDE/>
              <w:autoSpaceDN/>
              <w:adjustRightInd/>
              <w:outlineLvl w:val="1"/>
              <w:rPr>
                <w:rFonts w:asciiTheme="majorBidi" w:eastAsia="Times New Roman" w:hAnsiTheme="majorBidi" w:cstheme="majorBidi"/>
                <w:sz w:val="16"/>
                <w:szCs w:val="16"/>
                <w:lang w:val="en-CA" w:eastAsia="zh-CN"/>
              </w:rPr>
            </w:pPr>
            <w:r w:rsidRPr="00ED46E6">
              <w:rPr>
                <w:rFonts w:asciiTheme="majorBidi" w:eastAsia="Times New Roman" w:hAnsiTheme="majorBidi" w:cstheme="majorBidi"/>
                <w:sz w:val="16"/>
                <w:szCs w:val="16"/>
                <w:lang w:val="en-CA" w:eastAsia="zh-CN"/>
              </w:rPr>
              <w:t>christian.fleury@aviation-civile.gouv.fr</w:t>
            </w:r>
          </w:p>
        </w:tc>
      </w:tr>
      <w:tr w:rsidR="00161822" w:rsidRPr="00B63222" w14:paraId="4A5CE33C" w14:textId="77777777" w:rsidTr="00ED46E6">
        <w:trPr>
          <w:trHeight w:val="284"/>
          <w:jc w:val="center"/>
        </w:trPr>
        <w:tc>
          <w:tcPr>
            <w:tcW w:w="562" w:type="dxa"/>
            <w:noWrap/>
            <w:vAlign w:val="center"/>
          </w:tcPr>
          <w:p w14:paraId="26C0AC18" w14:textId="77777777" w:rsidR="00161822" w:rsidRPr="00B63222" w:rsidRDefault="00161822">
            <w:pPr>
              <w:widowControl/>
              <w:autoSpaceDE/>
              <w:autoSpaceDN/>
              <w:adjustRightInd/>
              <w:jc w:val="center"/>
              <w:outlineLvl w:val="1"/>
              <w:rPr>
                <w:rFonts w:asciiTheme="majorBidi" w:eastAsia="Times New Roman" w:hAnsiTheme="majorBidi" w:cstheme="majorBidi"/>
                <w:sz w:val="18"/>
                <w:szCs w:val="18"/>
                <w:lang w:val="en-CA" w:eastAsia="zh-CN"/>
              </w:rPr>
            </w:pPr>
            <w:r w:rsidRPr="00B63222">
              <w:rPr>
                <w:rFonts w:asciiTheme="majorBidi" w:eastAsia="Times New Roman" w:hAnsiTheme="majorBidi" w:cstheme="majorBidi"/>
                <w:sz w:val="18"/>
                <w:szCs w:val="18"/>
                <w:lang w:val="en-CA" w:eastAsia="zh-CN"/>
              </w:rPr>
              <w:t>A</w:t>
            </w:r>
          </w:p>
        </w:tc>
        <w:tc>
          <w:tcPr>
            <w:tcW w:w="1985" w:type="dxa"/>
            <w:noWrap/>
            <w:vAlign w:val="center"/>
          </w:tcPr>
          <w:p w14:paraId="4896E7D0" w14:textId="77777777" w:rsidR="00161822" w:rsidRPr="00B63222" w:rsidRDefault="00161822">
            <w:pPr>
              <w:widowControl/>
              <w:autoSpaceDE/>
              <w:autoSpaceDN/>
              <w:adjustRightInd/>
              <w:outlineLvl w:val="1"/>
              <w:rPr>
                <w:rFonts w:asciiTheme="majorBidi" w:eastAsia="Times New Roman" w:hAnsiTheme="majorBidi" w:cstheme="majorBidi"/>
                <w:sz w:val="18"/>
                <w:szCs w:val="18"/>
                <w:lang w:val="en-CA" w:eastAsia="zh-CN"/>
              </w:rPr>
            </w:pPr>
            <w:r w:rsidRPr="00B63222">
              <w:rPr>
                <w:rFonts w:asciiTheme="majorBidi" w:eastAsia="Times New Roman" w:hAnsiTheme="majorBidi" w:cstheme="majorBidi"/>
                <w:sz w:val="18"/>
                <w:szCs w:val="18"/>
                <w:lang w:val="en-CA" w:eastAsia="zh-CN"/>
              </w:rPr>
              <w:t>France</w:t>
            </w:r>
          </w:p>
        </w:tc>
        <w:tc>
          <w:tcPr>
            <w:tcW w:w="2410" w:type="dxa"/>
            <w:noWrap/>
            <w:vAlign w:val="center"/>
          </w:tcPr>
          <w:p w14:paraId="60480142" w14:textId="77777777" w:rsidR="00161822" w:rsidRPr="00B63222" w:rsidRDefault="00161822">
            <w:pPr>
              <w:widowControl/>
              <w:autoSpaceDE/>
              <w:autoSpaceDN/>
              <w:adjustRightInd/>
              <w:outlineLvl w:val="1"/>
              <w:rPr>
                <w:rFonts w:asciiTheme="majorBidi" w:eastAsia="Times New Roman" w:hAnsiTheme="majorBidi" w:cstheme="majorBidi"/>
                <w:sz w:val="18"/>
                <w:szCs w:val="18"/>
                <w:lang w:val="en-CA" w:eastAsia="zh-CN"/>
              </w:rPr>
            </w:pPr>
            <w:r w:rsidRPr="00B63222">
              <w:rPr>
                <w:rFonts w:asciiTheme="majorBidi" w:eastAsia="Times New Roman" w:hAnsiTheme="majorBidi" w:cstheme="majorBidi"/>
                <w:sz w:val="18"/>
                <w:szCs w:val="18"/>
                <w:lang w:val="en-CA" w:eastAsia="zh-CN"/>
              </w:rPr>
              <w:t>Guillaume Novella</w:t>
            </w:r>
          </w:p>
        </w:tc>
        <w:tc>
          <w:tcPr>
            <w:tcW w:w="3260" w:type="dxa"/>
            <w:vAlign w:val="center"/>
          </w:tcPr>
          <w:p w14:paraId="456533FE" w14:textId="77777777" w:rsidR="00161822" w:rsidRPr="00ED46E6" w:rsidRDefault="00161822">
            <w:pPr>
              <w:widowControl/>
              <w:autoSpaceDE/>
              <w:autoSpaceDN/>
              <w:adjustRightInd/>
              <w:outlineLvl w:val="1"/>
              <w:rPr>
                <w:rFonts w:asciiTheme="majorBidi" w:eastAsia="Times New Roman" w:hAnsiTheme="majorBidi" w:cstheme="majorBidi"/>
                <w:sz w:val="18"/>
                <w:szCs w:val="18"/>
                <w:lang w:val="en-CA" w:eastAsia="zh-CN"/>
              </w:rPr>
            </w:pPr>
            <w:r w:rsidRPr="00ED46E6">
              <w:rPr>
                <w:rFonts w:asciiTheme="majorBidi" w:eastAsia="Times New Roman" w:hAnsiTheme="majorBidi" w:cstheme="majorBidi"/>
                <w:sz w:val="18"/>
                <w:szCs w:val="18"/>
                <w:lang w:val="en-CA" w:eastAsia="zh-CN"/>
              </w:rPr>
              <w:t>DSNA-DGAC</w:t>
            </w:r>
          </w:p>
        </w:tc>
        <w:tc>
          <w:tcPr>
            <w:tcW w:w="2987" w:type="dxa"/>
            <w:noWrap/>
            <w:vAlign w:val="center"/>
          </w:tcPr>
          <w:p w14:paraId="56886A25" w14:textId="77777777" w:rsidR="00161822" w:rsidRPr="00ED46E6" w:rsidRDefault="00161822">
            <w:pPr>
              <w:widowControl/>
              <w:autoSpaceDE/>
              <w:autoSpaceDN/>
              <w:adjustRightInd/>
              <w:outlineLvl w:val="1"/>
              <w:rPr>
                <w:rFonts w:asciiTheme="majorBidi" w:hAnsiTheme="majorBidi" w:cstheme="majorBidi"/>
                <w:sz w:val="16"/>
                <w:szCs w:val="16"/>
              </w:rPr>
            </w:pPr>
            <w:hyperlink r:id="rId84">
              <w:r w:rsidRPr="00ED46E6">
                <w:rPr>
                  <w:rFonts w:asciiTheme="majorBidi" w:eastAsia="Times New Roman" w:hAnsiTheme="majorBidi" w:cstheme="majorBidi"/>
                  <w:sz w:val="16"/>
                  <w:szCs w:val="16"/>
                  <w:lang w:val="en-CA" w:eastAsia="zh-CN"/>
                </w:rPr>
                <w:t>guillaume.novella@aviation-civile.gouv.fr</w:t>
              </w:r>
            </w:hyperlink>
          </w:p>
        </w:tc>
      </w:tr>
      <w:tr w:rsidR="00161822" w:rsidRPr="00B63222" w14:paraId="7CD795EF" w14:textId="77777777" w:rsidTr="00ED46E6">
        <w:trPr>
          <w:trHeight w:val="284"/>
          <w:jc w:val="center"/>
        </w:trPr>
        <w:tc>
          <w:tcPr>
            <w:tcW w:w="562" w:type="dxa"/>
            <w:tcBorders>
              <w:bottom w:val="single" w:sz="4" w:space="0" w:color="auto"/>
            </w:tcBorders>
            <w:noWrap/>
            <w:vAlign w:val="center"/>
            <w:hideMark/>
          </w:tcPr>
          <w:p w14:paraId="68864DCF" w14:textId="77777777" w:rsidR="00161822" w:rsidRPr="00B63222" w:rsidRDefault="00161822">
            <w:pPr>
              <w:widowControl/>
              <w:autoSpaceDE/>
              <w:autoSpaceDN/>
              <w:adjustRightInd/>
              <w:jc w:val="center"/>
              <w:outlineLvl w:val="1"/>
              <w:rPr>
                <w:rFonts w:asciiTheme="majorBidi" w:eastAsia="Times New Roman" w:hAnsiTheme="majorBidi" w:cstheme="majorBidi"/>
                <w:sz w:val="18"/>
                <w:szCs w:val="18"/>
                <w:lang w:val="en-CA" w:eastAsia="zh-CN"/>
              </w:rPr>
            </w:pPr>
            <w:r w:rsidRPr="00B63222">
              <w:rPr>
                <w:rFonts w:asciiTheme="majorBidi" w:eastAsia="Times New Roman" w:hAnsiTheme="majorBidi" w:cstheme="majorBidi"/>
                <w:sz w:val="18"/>
                <w:szCs w:val="18"/>
                <w:lang w:val="en-CA" w:eastAsia="zh-CN"/>
              </w:rPr>
              <w:t>A</w:t>
            </w:r>
          </w:p>
        </w:tc>
        <w:tc>
          <w:tcPr>
            <w:tcW w:w="1985" w:type="dxa"/>
            <w:tcBorders>
              <w:bottom w:val="single" w:sz="4" w:space="0" w:color="auto"/>
            </w:tcBorders>
            <w:noWrap/>
            <w:vAlign w:val="center"/>
            <w:hideMark/>
          </w:tcPr>
          <w:p w14:paraId="0363F650" w14:textId="77777777" w:rsidR="00161822" w:rsidRPr="00B63222" w:rsidRDefault="00161822">
            <w:pPr>
              <w:widowControl/>
              <w:autoSpaceDE/>
              <w:autoSpaceDN/>
              <w:adjustRightInd/>
              <w:outlineLvl w:val="1"/>
              <w:rPr>
                <w:rFonts w:asciiTheme="majorBidi" w:eastAsia="Times New Roman" w:hAnsiTheme="majorBidi" w:cstheme="majorBidi"/>
                <w:sz w:val="18"/>
                <w:szCs w:val="18"/>
                <w:lang w:val="en-CA" w:eastAsia="zh-CN"/>
              </w:rPr>
            </w:pPr>
            <w:r w:rsidRPr="00B63222">
              <w:rPr>
                <w:rFonts w:asciiTheme="majorBidi" w:eastAsia="Times New Roman" w:hAnsiTheme="majorBidi" w:cstheme="majorBidi"/>
                <w:sz w:val="18"/>
                <w:szCs w:val="18"/>
                <w:lang w:val="en-CA" w:eastAsia="zh-CN"/>
              </w:rPr>
              <w:t>France</w:t>
            </w:r>
          </w:p>
        </w:tc>
        <w:tc>
          <w:tcPr>
            <w:tcW w:w="2410" w:type="dxa"/>
            <w:tcBorders>
              <w:bottom w:val="single" w:sz="4" w:space="0" w:color="auto"/>
            </w:tcBorders>
            <w:noWrap/>
            <w:vAlign w:val="center"/>
            <w:hideMark/>
          </w:tcPr>
          <w:p w14:paraId="2CED150F" w14:textId="77777777" w:rsidR="00161822" w:rsidRPr="00B63222" w:rsidRDefault="00161822">
            <w:pPr>
              <w:widowControl/>
              <w:autoSpaceDE/>
              <w:autoSpaceDN/>
              <w:adjustRightInd/>
              <w:outlineLvl w:val="1"/>
              <w:rPr>
                <w:rFonts w:asciiTheme="majorBidi" w:eastAsia="Times New Roman" w:hAnsiTheme="majorBidi" w:cstheme="majorBidi"/>
                <w:sz w:val="18"/>
                <w:szCs w:val="18"/>
                <w:lang w:val="en-CA" w:eastAsia="zh-CN"/>
              </w:rPr>
            </w:pPr>
            <w:r w:rsidRPr="00B63222">
              <w:rPr>
                <w:rFonts w:asciiTheme="majorBidi" w:eastAsia="Times New Roman" w:hAnsiTheme="majorBidi" w:cstheme="majorBidi"/>
                <w:sz w:val="18"/>
                <w:szCs w:val="18"/>
                <w:lang w:val="en-CA" w:eastAsia="zh-CN"/>
              </w:rPr>
              <w:t>Mathieu Hussong</w:t>
            </w:r>
          </w:p>
        </w:tc>
        <w:tc>
          <w:tcPr>
            <w:tcW w:w="3260" w:type="dxa"/>
            <w:tcBorders>
              <w:bottom w:val="single" w:sz="4" w:space="0" w:color="auto"/>
            </w:tcBorders>
            <w:vAlign w:val="center"/>
          </w:tcPr>
          <w:p w14:paraId="1E4DAA8E" w14:textId="77777777" w:rsidR="00161822" w:rsidRPr="00ED46E6" w:rsidRDefault="00161822">
            <w:pPr>
              <w:widowControl/>
              <w:autoSpaceDE/>
              <w:autoSpaceDN/>
              <w:adjustRightInd/>
              <w:outlineLvl w:val="1"/>
              <w:rPr>
                <w:rFonts w:asciiTheme="majorBidi" w:eastAsia="Times New Roman" w:hAnsiTheme="majorBidi" w:cstheme="majorBidi"/>
                <w:sz w:val="18"/>
                <w:szCs w:val="18"/>
                <w:lang w:val="en-CA" w:eastAsia="zh-CN"/>
              </w:rPr>
            </w:pPr>
            <w:r w:rsidRPr="00ED46E6">
              <w:rPr>
                <w:rFonts w:asciiTheme="majorBidi" w:eastAsia="Times New Roman" w:hAnsiTheme="majorBidi" w:cstheme="majorBidi"/>
                <w:sz w:val="18"/>
                <w:szCs w:val="18"/>
                <w:lang w:val="en-CA" w:eastAsia="zh-CN"/>
              </w:rPr>
              <w:t>DSNA-DGAC</w:t>
            </w:r>
          </w:p>
        </w:tc>
        <w:tc>
          <w:tcPr>
            <w:tcW w:w="2987" w:type="dxa"/>
            <w:tcBorders>
              <w:bottom w:val="single" w:sz="4" w:space="0" w:color="auto"/>
            </w:tcBorders>
            <w:noWrap/>
            <w:vAlign w:val="center"/>
            <w:hideMark/>
          </w:tcPr>
          <w:p w14:paraId="2494D5B7" w14:textId="77777777" w:rsidR="00161822" w:rsidRPr="00ED46E6" w:rsidRDefault="00161822">
            <w:pPr>
              <w:widowControl/>
              <w:autoSpaceDE/>
              <w:autoSpaceDN/>
              <w:adjustRightInd/>
              <w:outlineLvl w:val="1"/>
              <w:rPr>
                <w:rFonts w:asciiTheme="majorBidi" w:eastAsia="Times New Roman" w:hAnsiTheme="majorBidi" w:cstheme="majorBidi"/>
                <w:sz w:val="16"/>
                <w:szCs w:val="16"/>
                <w:lang w:val="en-CA" w:eastAsia="zh-CN"/>
              </w:rPr>
            </w:pPr>
            <w:bookmarkStart w:id="11" w:name="_Hlk189119908"/>
            <w:r w:rsidRPr="00ED46E6">
              <w:rPr>
                <w:rFonts w:asciiTheme="majorBidi" w:eastAsia="Times New Roman" w:hAnsiTheme="majorBidi" w:cstheme="majorBidi"/>
                <w:sz w:val="16"/>
                <w:szCs w:val="16"/>
                <w:lang w:val="en-CA" w:eastAsia="zh-CN"/>
              </w:rPr>
              <w:t>mathieu.hussong@aviation-civile.gouv.fr</w:t>
            </w:r>
            <w:bookmarkEnd w:id="11"/>
          </w:p>
        </w:tc>
      </w:tr>
      <w:tr w:rsidR="00161822" w:rsidRPr="00B63222" w14:paraId="602EDA6F" w14:textId="77777777" w:rsidTr="00ED46E6">
        <w:trPr>
          <w:trHeight w:val="300"/>
          <w:jc w:val="center"/>
        </w:trPr>
        <w:tc>
          <w:tcPr>
            <w:tcW w:w="562" w:type="dxa"/>
            <w:tcBorders>
              <w:bottom w:val="single" w:sz="4" w:space="0" w:color="auto"/>
            </w:tcBorders>
            <w:noWrap/>
            <w:vAlign w:val="center"/>
            <w:hideMark/>
          </w:tcPr>
          <w:p w14:paraId="759FE476" w14:textId="77777777" w:rsidR="00161822" w:rsidRPr="00B63222" w:rsidRDefault="00161822">
            <w:pPr>
              <w:jc w:val="center"/>
              <w:rPr>
                <w:rFonts w:asciiTheme="majorBidi" w:eastAsia="Times New Roman" w:hAnsiTheme="majorBidi" w:cstheme="majorBidi"/>
                <w:sz w:val="18"/>
                <w:szCs w:val="18"/>
                <w:lang w:val="en-CA" w:eastAsia="zh-CN"/>
              </w:rPr>
            </w:pPr>
            <w:r w:rsidRPr="00B63222">
              <w:rPr>
                <w:rFonts w:asciiTheme="majorBidi" w:eastAsia="Times New Roman" w:hAnsiTheme="majorBidi" w:cstheme="majorBidi"/>
                <w:sz w:val="18"/>
                <w:szCs w:val="18"/>
                <w:lang w:val="en-CA" w:eastAsia="zh-CN"/>
              </w:rPr>
              <w:t>A</w:t>
            </w:r>
          </w:p>
        </w:tc>
        <w:tc>
          <w:tcPr>
            <w:tcW w:w="1985" w:type="dxa"/>
            <w:tcBorders>
              <w:bottom w:val="single" w:sz="4" w:space="0" w:color="auto"/>
            </w:tcBorders>
            <w:noWrap/>
            <w:vAlign w:val="center"/>
            <w:hideMark/>
          </w:tcPr>
          <w:p w14:paraId="120C7FC7" w14:textId="77777777" w:rsidR="00161822" w:rsidRPr="00B63222" w:rsidRDefault="00161822">
            <w:pPr>
              <w:rPr>
                <w:rFonts w:asciiTheme="majorBidi" w:eastAsia="Times New Roman" w:hAnsiTheme="majorBidi" w:cstheme="majorBidi"/>
                <w:sz w:val="18"/>
                <w:szCs w:val="18"/>
                <w:lang w:val="en-CA" w:eastAsia="zh-CN"/>
              </w:rPr>
            </w:pPr>
            <w:r w:rsidRPr="00B63222">
              <w:rPr>
                <w:rFonts w:asciiTheme="majorBidi" w:eastAsia="Times New Roman" w:hAnsiTheme="majorBidi" w:cstheme="majorBidi"/>
                <w:sz w:val="18"/>
                <w:szCs w:val="18"/>
                <w:lang w:val="en-CA" w:eastAsia="zh-CN"/>
              </w:rPr>
              <w:t>France</w:t>
            </w:r>
          </w:p>
        </w:tc>
        <w:tc>
          <w:tcPr>
            <w:tcW w:w="2410" w:type="dxa"/>
            <w:tcBorders>
              <w:bottom w:val="single" w:sz="4" w:space="0" w:color="auto"/>
            </w:tcBorders>
            <w:noWrap/>
            <w:vAlign w:val="center"/>
            <w:hideMark/>
          </w:tcPr>
          <w:p w14:paraId="048EA0FB" w14:textId="77777777" w:rsidR="00161822" w:rsidRPr="00B63222" w:rsidRDefault="00161822">
            <w:pPr>
              <w:rPr>
                <w:rFonts w:asciiTheme="majorBidi" w:eastAsia="Times New Roman" w:hAnsiTheme="majorBidi" w:cstheme="majorBidi"/>
                <w:sz w:val="18"/>
                <w:szCs w:val="18"/>
                <w:lang w:val="en-CA" w:eastAsia="zh-CN"/>
              </w:rPr>
            </w:pPr>
            <w:r w:rsidRPr="00B63222">
              <w:rPr>
                <w:rFonts w:asciiTheme="majorBidi" w:eastAsia="Times New Roman" w:hAnsiTheme="majorBidi" w:cstheme="majorBidi"/>
                <w:sz w:val="18"/>
                <w:szCs w:val="18"/>
                <w:lang w:val="en-CA" w:eastAsia="zh-CN"/>
              </w:rPr>
              <w:t xml:space="preserve">Jérome ANDRE </w:t>
            </w:r>
          </w:p>
        </w:tc>
        <w:tc>
          <w:tcPr>
            <w:tcW w:w="3260" w:type="dxa"/>
            <w:tcBorders>
              <w:bottom w:val="single" w:sz="4" w:space="0" w:color="auto"/>
            </w:tcBorders>
            <w:vAlign w:val="center"/>
          </w:tcPr>
          <w:p w14:paraId="6EC26CB0" w14:textId="77777777" w:rsidR="00161822" w:rsidRPr="00ED46E6" w:rsidRDefault="00161822">
            <w:pPr>
              <w:rPr>
                <w:rFonts w:asciiTheme="majorBidi" w:eastAsia="Times New Roman" w:hAnsiTheme="majorBidi" w:cstheme="majorBidi"/>
                <w:sz w:val="18"/>
                <w:szCs w:val="18"/>
                <w:lang w:val="en-CA" w:eastAsia="zh-CN"/>
              </w:rPr>
            </w:pPr>
            <w:r w:rsidRPr="00ED46E6">
              <w:rPr>
                <w:rFonts w:asciiTheme="majorBidi" w:eastAsia="Times New Roman" w:hAnsiTheme="majorBidi" w:cstheme="majorBidi"/>
                <w:sz w:val="18"/>
                <w:szCs w:val="18"/>
                <w:lang w:val="en-CA" w:eastAsia="zh-CN"/>
              </w:rPr>
              <w:t>ANFR</w:t>
            </w:r>
          </w:p>
        </w:tc>
        <w:tc>
          <w:tcPr>
            <w:tcW w:w="2987" w:type="dxa"/>
            <w:tcBorders>
              <w:bottom w:val="single" w:sz="4" w:space="0" w:color="auto"/>
            </w:tcBorders>
            <w:noWrap/>
            <w:vAlign w:val="center"/>
            <w:hideMark/>
          </w:tcPr>
          <w:p w14:paraId="33D07BEC" w14:textId="77777777" w:rsidR="00161822" w:rsidRPr="00ED46E6" w:rsidRDefault="00161822">
            <w:pPr>
              <w:rPr>
                <w:rFonts w:asciiTheme="majorBidi" w:eastAsia="Times New Roman" w:hAnsiTheme="majorBidi" w:cstheme="majorBidi"/>
                <w:sz w:val="16"/>
                <w:szCs w:val="16"/>
                <w:lang w:val="en-CA" w:eastAsia="zh-CN"/>
              </w:rPr>
            </w:pPr>
            <w:r w:rsidRPr="00ED46E6">
              <w:rPr>
                <w:rFonts w:asciiTheme="majorBidi" w:eastAsia="Times New Roman" w:hAnsiTheme="majorBidi" w:cstheme="majorBidi"/>
                <w:sz w:val="16"/>
                <w:szCs w:val="16"/>
                <w:lang w:val="en-CA" w:eastAsia="zh-CN"/>
              </w:rPr>
              <w:t xml:space="preserve"> Jerome.ANDRE@anfr.fr</w:t>
            </w:r>
          </w:p>
        </w:tc>
      </w:tr>
      <w:tr w:rsidR="00161822" w:rsidRPr="00B63222" w14:paraId="5634E1C2" w14:textId="77777777" w:rsidTr="00ED46E6">
        <w:trPr>
          <w:trHeight w:val="300"/>
          <w:jc w:val="center"/>
        </w:trPr>
        <w:tc>
          <w:tcPr>
            <w:tcW w:w="562" w:type="dxa"/>
            <w:tcBorders>
              <w:bottom w:val="single" w:sz="4" w:space="0" w:color="auto"/>
            </w:tcBorders>
            <w:noWrap/>
            <w:vAlign w:val="center"/>
            <w:hideMark/>
          </w:tcPr>
          <w:p w14:paraId="007EBC07" w14:textId="77777777" w:rsidR="00161822" w:rsidRPr="00B63222" w:rsidRDefault="00161822">
            <w:pPr>
              <w:jc w:val="center"/>
              <w:rPr>
                <w:rFonts w:asciiTheme="majorBidi" w:eastAsia="Times New Roman" w:hAnsiTheme="majorBidi" w:cstheme="majorBidi"/>
                <w:sz w:val="18"/>
                <w:szCs w:val="18"/>
                <w:lang w:val="en-CA" w:eastAsia="zh-CN"/>
              </w:rPr>
            </w:pPr>
            <w:r w:rsidRPr="00B63222">
              <w:rPr>
                <w:rFonts w:asciiTheme="majorBidi" w:eastAsia="Times New Roman" w:hAnsiTheme="majorBidi" w:cstheme="majorBidi"/>
                <w:sz w:val="18"/>
                <w:szCs w:val="18"/>
                <w:lang w:val="en-CA" w:eastAsia="zh-CN"/>
              </w:rPr>
              <w:t>A</w:t>
            </w:r>
          </w:p>
        </w:tc>
        <w:tc>
          <w:tcPr>
            <w:tcW w:w="1985" w:type="dxa"/>
            <w:tcBorders>
              <w:bottom w:val="single" w:sz="4" w:space="0" w:color="auto"/>
            </w:tcBorders>
            <w:noWrap/>
            <w:vAlign w:val="center"/>
            <w:hideMark/>
          </w:tcPr>
          <w:p w14:paraId="19001B02" w14:textId="77777777" w:rsidR="00161822" w:rsidRPr="00B63222" w:rsidRDefault="00161822">
            <w:pPr>
              <w:rPr>
                <w:rFonts w:asciiTheme="majorBidi" w:eastAsia="Times New Roman" w:hAnsiTheme="majorBidi" w:cstheme="majorBidi"/>
                <w:sz w:val="18"/>
                <w:szCs w:val="18"/>
                <w:lang w:val="en-CA" w:eastAsia="zh-CN"/>
              </w:rPr>
            </w:pPr>
            <w:r w:rsidRPr="00B63222">
              <w:rPr>
                <w:rFonts w:asciiTheme="majorBidi" w:eastAsia="Times New Roman" w:hAnsiTheme="majorBidi" w:cstheme="majorBidi"/>
                <w:sz w:val="18"/>
                <w:szCs w:val="18"/>
                <w:lang w:val="en-CA" w:eastAsia="zh-CN"/>
              </w:rPr>
              <w:t>France</w:t>
            </w:r>
          </w:p>
        </w:tc>
        <w:tc>
          <w:tcPr>
            <w:tcW w:w="2410" w:type="dxa"/>
            <w:tcBorders>
              <w:bottom w:val="single" w:sz="4" w:space="0" w:color="auto"/>
            </w:tcBorders>
            <w:noWrap/>
            <w:vAlign w:val="center"/>
            <w:hideMark/>
          </w:tcPr>
          <w:p w14:paraId="3418D3A0" w14:textId="77777777" w:rsidR="00161822" w:rsidRPr="00B63222" w:rsidRDefault="00161822">
            <w:pPr>
              <w:rPr>
                <w:rFonts w:asciiTheme="majorBidi" w:eastAsia="Times New Roman" w:hAnsiTheme="majorBidi" w:cstheme="majorBidi"/>
                <w:sz w:val="18"/>
                <w:szCs w:val="18"/>
                <w:lang w:val="en-CA" w:eastAsia="zh-CN"/>
              </w:rPr>
            </w:pPr>
            <w:r w:rsidRPr="00B63222">
              <w:rPr>
                <w:rFonts w:asciiTheme="majorBidi" w:eastAsia="Times New Roman" w:hAnsiTheme="majorBidi" w:cstheme="majorBidi"/>
                <w:sz w:val="18"/>
                <w:szCs w:val="18"/>
                <w:lang w:val="en-CA" w:eastAsia="zh-CN"/>
              </w:rPr>
              <w:t xml:space="preserve"> Pierre Ladoux</w:t>
            </w:r>
          </w:p>
        </w:tc>
        <w:tc>
          <w:tcPr>
            <w:tcW w:w="3260" w:type="dxa"/>
            <w:tcBorders>
              <w:bottom w:val="single" w:sz="4" w:space="0" w:color="auto"/>
            </w:tcBorders>
            <w:vAlign w:val="center"/>
          </w:tcPr>
          <w:p w14:paraId="377B736F" w14:textId="77777777" w:rsidR="00161822" w:rsidRPr="00ED46E6" w:rsidRDefault="00161822">
            <w:pPr>
              <w:rPr>
                <w:rFonts w:asciiTheme="majorBidi" w:eastAsia="Times New Roman" w:hAnsiTheme="majorBidi" w:cstheme="majorBidi"/>
                <w:sz w:val="18"/>
                <w:szCs w:val="18"/>
                <w:lang w:val="en-CA" w:eastAsia="zh-CN"/>
              </w:rPr>
            </w:pPr>
            <w:r w:rsidRPr="00ED46E6">
              <w:rPr>
                <w:rFonts w:asciiTheme="majorBidi" w:eastAsia="Times New Roman" w:hAnsiTheme="majorBidi" w:cstheme="majorBidi"/>
                <w:sz w:val="18"/>
                <w:szCs w:val="18"/>
                <w:lang w:val="en-CA" w:eastAsia="zh-CN"/>
              </w:rPr>
              <w:t>DSNA-DGAC</w:t>
            </w:r>
          </w:p>
        </w:tc>
        <w:tc>
          <w:tcPr>
            <w:tcW w:w="2987" w:type="dxa"/>
            <w:tcBorders>
              <w:bottom w:val="single" w:sz="4" w:space="0" w:color="auto"/>
            </w:tcBorders>
            <w:noWrap/>
            <w:vAlign w:val="center"/>
            <w:hideMark/>
          </w:tcPr>
          <w:p w14:paraId="16084467" w14:textId="77777777" w:rsidR="00161822" w:rsidRPr="00ED46E6" w:rsidRDefault="00161822">
            <w:pPr>
              <w:rPr>
                <w:rFonts w:asciiTheme="majorBidi" w:eastAsia="Times New Roman" w:hAnsiTheme="majorBidi" w:cstheme="majorBidi"/>
                <w:sz w:val="16"/>
                <w:szCs w:val="16"/>
                <w:lang w:val="en-CA" w:eastAsia="zh-CN"/>
              </w:rPr>
            </w:pPr>
            <w:r w:rsidRPr="00ED46E6">
              <w:rPr>
                <w:rFonts w:asciiTheme="majorBidi" w:eastAsia="Times New Roman" w:hAnsiTheme="majorBidi" w:cstheme="majorBidi"/>
                <w:sz w:val="16"/>
                <w:szCs w:val="16"/>
                <w:lang w:val="en-CA" w:eastAsia="zh-CN"/>
              </w:rPr>
              <w:t xml:space="preserve"> pierre.ladoux@aviation-civile.gouv.fr</w:t>
            </w:r>
          </w:p>
        </w:tc>
      </w:tr>
      <w:tr w:rsidR="00161822" w:rsidRPr="00B63222" w14:paraId="5D4FEB01" w14:textId="77777777" w:rsidTr="00ED46E6">
        <w:trPr>
          <w:trHeight w:val="300"/>
          <w:jc w:val="center"/>
        </w:trPr>
        <w:tc>
          <w:tcPr>
            <w:tcW w:w="562" w:type="dxa"/>
            <w:tcBorders>
              <w:bottom w:val="single" w:sz="4" w:space="0" w:color="auto"/>
            </w:tcBorders>
            <w:noWrap/>
            <w:vAlign w:val="center"/>
          </w:tcPr>
          <w:p w14:paraId="45C5AE1C" w14:textId="77777777" w:rsidR="00161822" w:rsidRPr="00B63222" w:rsidRDefault="00161822">
            <w:pPr>
              <w:jc w:val="center"/>
              <w:rPr>
                <w:rFonts w:asciiTheme="majorBidi" w:eastAsia="Times New Roman" w:hAnsiTheme="majorBidi" w:cstheme="majorBidi"/>
                <w:sz w:val="18"/>
                <w:szCs w:val="18"/>
                <w:lang w:val="en-CA" w:eastAsia="zh-CN"/>
              </w:rPr>
            </w:pPr>
            <w:r w:rsidRPr="00B63222">
              <w:rPr>
                <w:rFonts w:asciiTheme="majorBidi" w:eastAsia="Times New Roman" w:hAnsiTheme="majorBidi" w:cstheme="majorBidi"/>
                <w:sz w:val="18"/>
                <w:szCs w:val="18"/>
                <w:lang w:val="en-CA" w:eastAsia="zh-CN"/>
              </w:rPr>
              <w:t>A</w:t>
            </w:r>
          </w:p>
        </w:tc>
        <w:tc>
          <w:tcPr>
            <w:tcW w:w="1985" w:type="dxa"/>
            <w:tcBorders>
              <w:bottom w:val="single" w:sz="4" w:space="0" w:color="auto"/>
            </w:tcBorders>
            <w:noWrap/>
            <w:vAlign w:val="center"/>
          </w:tcPr>
          <w:p w14:paraId="4BB551D2" w14:textId="77777777" w:rsidR="00161822" w:rsidRPr="00B63222" w:rsidRDefault="00161822">
            <w:pPr>
              <w:rPr>
                <w:rFonts w:asciiTheme="majorBidi" w:eastAsia="Times New Roman" w:hAnsiTheme="majorBidi" w:cstheme="majorBidi"/>
                <w:sz w:val="18"/>
                <w:szCs w:val="18"/>
                <w:lang w:val="en-CA" w:eastAsia="zh-CN"/>
              </w:rPr>
            </w:pPr>
            <w:r w:rsidRPr="00B63222">
              <w:rPr>
                <w:rFonts w:asciiTheme="majorBidi" w:eastAsia="Times New Roman" w:hAnsiTheme="majorBidi" w:cstheme="majorBidi"/>
                <w:sz w:val="18"/>
                <w:szCs w:val="18"/>
                <w:lang w:val="en-CA" w:eastAsia="zh-CN"/>
              </w:rPr>
              <w:t>France</w:t>
            </w:r>
          </w:p>
        </w:tc>
        <w:tc>
          <w:tcPr>
            <w:tcW w:w="2410" w:type="dxa"/>
            <w:tcBorders>
              <w:bottom w:val="single" w:sz="4" w:space="0" w:color="auto"/>
            </w:tcBorders>
            <w:noWrap/>
            <w:vAlign w:val="center"/>
          </w:tcPr>
          <w:p w14:paraId="0610C37A" w14:textId="77777777" w:rsidR="00161822" w:rsidRPr="00B63222" w:rsidRDefault="00161822">
            <w:pPr>
              <w:rPr>
                <w:rFonts w:asciiTheme="majorBidi" w:eastAsia="Times New Roman" w:hAnsiTheme="majorBidi" w:cstheme="majorBidi"/>
                <w:sz w:val="18"/>
                <w:szCs w:val="18"/>
                <w:lang w:val="en-CA" w:eastAsia="zh-CN"/>
              </w:rPr>
            </w:pPr>
            <w:r w:rsidRPr="00B63222">
              <w:rPr>
                <w:rFonts w:asciiTheme="majorBidi" w:eastAsia="Times New Roman" w:hAnsiTheme="majorBidi" w:cstheme="majorBidi"/>
                <w:sz w:val="18"/>
                <w:szCs w:val="18"/>
                <w:lang w:val="en-US" w:eastAsia="zh-CN"/>
              </w:rPr>
              <w:t>Christophe Macabiau</w:t>
            </w:r>
          </w:p>
        </w:tc>
        <w:tc>
          <w:tcPr>
            <w:tcW w:w="3260" w:type="dxa"/>
            <w:tcBorders>
              <w:bottom w:val="single" w:sz="4" w:space="0" w:color="auto"/>
            </w:tcBorders>
            <w:vAlign w:val="center"/>
          </w:tcPr>
          <w:p w14:paraId="4C27DF29" w14:textId="77777777" w:rsidR="00161822" w:rsidRPr="00ED46E6" w:rsidRDefault="00161822">
            <w:pPr>
              <w:rPr>
                <w:rFonts w:asciiTheme="majorBidi" w:eastAsia="Times New Roman" w:hAnsiTheme="majorBidi" w:cstheme="majorBidi"/>
                <w:sz w:val="18"/>
                <w:szCs w:val="18"/>
                <w:lang w:val="en-CA" w:eastAsia="zh-CN"/>
              </w:rPr>
            </w:pPr>
            <w:r w:rsidRPr="00ED46E6">
              <w:rPr>
                <w:rFonts w:asciiTheme="majorBidi" w:eastAsia="Times New Roman" w:hAnsiTheme="majorBidi" w:cstheme="majorBidi"/>
                <w:sz w:val="18"/>
                <w:szCs w:val="18"/>
                <w:lang w:val="en-CA" w:eastAsia="zh-CN"/>
              </w:rPr>
              <w:t>ENAC</w:t>
            </w:r>
          </w:p>
        </w:tc>
        <w:tc>
          <w:tcPr>
            <w:tcW w:w="2987" w:type="dxa"/>
            <w:tcBorders>
              <w:bottom w:val="single" w:sz="4" w:space="0" w:color="auto"/>
            </w:tcBorders>
            <w:noWrap/>
            <w:vAlign w:val="center"/>
          </w:tcPr>
          <w:p w14:paraId="30A8F872" w14:textId="77777777" w:rsidR="00161822" w:rsidRPr="00ED46E6" w:rsidRDefault="00161822">
            <w:pPr>
              <w:rPr>
                <w:rFonts w:asciiTheme="majorBidi" w:eastAsia="Times New Roman" w:hAnsiTheme="majorBidi" w:cstheme="majorBidi"/>
                <w:sz w:val="16"/>
                <w:szCs w:val="16"/>
                <w:lang w:val="en-CA" w:eastAsia="zh-CN"/>
              </w:rPr>
            </w:pPr>
            <w:r w:rsidRPr="00ED46E6">
              <w:rPr>
                <w:rFonts w:asciiTheme="majorBidi" w:eastAsia="Times New Roman" w:hAnsiTheme="majorBidi" w:cstheme="majorBidi"/>
                <w:sz w:val="16"/>
                <w:szCs w:val="16"/>
                <w:lang w:val="en-CA" w:eastAsia="zh-CN"/>
              </w:rPr>
              <w:t>christophe.macabiau@enac.fr</w:t>
            </w:r>
          </w:p>
        </w:tc>
      </w:tr>
      <w:tr w:rsidR="00161822" w:rsidRPr="00B63222" w14:paraId="0C04FD42" w14:textId="77777777" w:rsidTr="00ED46E6">
        <w:trPr>
          <w:trHeight w:val="284"/>
          <w:jc w:val="center"/>
        </w:trPr>
        <w:tc>
          <w:tcPr>
            <w:tcW w:w="562" w:type="dxa"/>
            <w:noWrap/>
            <w:vAlign w:val="center"/>
            <w:hideMark/>
          </w:tcPr>
          <w:p w14:paraId="5DF76B0A" w14:textId="77777777" w:rsidR="00161822" w:rsidRPr="00B63222" w:rsidRDefault="00161822">
            <w:pPr>
              <w:widowControl/>
              <w:autoSpaceDE/>
              <w:autoSpaceDN/>
              <w:adjustRightInd/>
              <w:jc w:val="center"/>
              <w:outlineLvl w:val="1"/>
              <w:rPr>
                <w:rFonts w:asciiTheme="majorBidi" w:eastAsia="Times New Roman" w:hAnsiTheme="majorBidi" w:cstheme="majorBidi"/>
                <w:sz w:val="18"/>
                <w:szCs w:val="18"/>
                <w:lang w:val="en-CA" w:eastAsia="zh-CN"/>
              </w:rPr>
            </w:pPr>
            <w:r w:rsidRPr="00B63222">
              <w:rPr>
                <w:rFonts w:asciiTheme="majorBidi" w:eastAsia="Times New Roman" w:hAnsiTheme="majorBidi" w:cstheme="majorBidi"/>
                <w:sz w:val="18"/>
                <w:szCs w:val="18"/>
                <w:lang w:val="en-CA" w:eastAsia="zh-CN"/>
              </w:rPr>
              <w:t>M</w:t>
            </w:r>
          </w:p>
        </w:tc>
        <w:tc>
          <w:tcPr>
            <w:tcW w:w="1985" w:type="dxa"/>
            <w:noWrap/>
            <w:vAlign w:val="center"/>
            <w:hideMark/>
          </w:tcPr>
          <w:p w14:paraId="77D24B20" w14:textId="77777777" w:rsidR="00161822" w:rsidRPr="00B63222" w:rsidRDefault="00161822">
            <w:pPr>
              <w:widowControl/>
              <w:autoSpaceDE/>
              <w:autoSpaceDN/>
              <w:adjustRightInd/>
              <w:outlineLvl w:val="1"/>
              <w:rPr>
                <w:rFonts w:asciiTheme="majorBidi" w:eastAsia="Times New Roman" w:hAnsiTheme="majorBidi" w:cstheme="majorBidi"/>
                <w:sz w:val="18"/>
                <w:szCs w:val="18"/>
                <w:lang w:val="en-CA" w:eastAsia="zh-CN"/>
              </w:rPr>
            </w:pPr>
            <w:r w:rsidRPr="00B63222">
              <w:rPr>
                <w:rFonts w:asciiTheme="majorBidi" w:eastAsia="Times New Roman" w:hAnsiTheme="majorBidi" w:cstheme="majorBidi"/>
                <w:sz w:val="18"/>
                <w:szCs w:val="18"/>
                <w:lang w:val="en-CA" w:eastAsia="zh-CN"/>
              </w:rPr>
              <w:t>Japan</w:t>
            </w:r>
          </w:p>
        </w:tc>
        <w:tc>
          <w:tcPr>
            <w:tcW w:w="2410" w:type="dxa"/>
            <w:noWrap/>
            <w:vAlign w:val="center"/>
            <w:hideMark/>
          </w:tcPr>
          <w:p w14:paraId="59990B6D" w14:textId="77777777" w:rsidR="00161822" w:rsidRPr="00B63222" w:rsidRDefault="00161822">
            <w:pPr>
              <w:widowControl/>
              <w:autoSpaceDE/>
              <w:autoSpaceDN/>
              <w:adjustRightInd/>
              <w:outlineLvl w:val="1"/>
              <w:rPr>
                <w:rFonts w:asciiTheme="majorBidi" w:eastAsia="Times New Roman" w:hAnsiTheme="majorBidi" w:cstheme="majorBidi"/>
                <w:sz w:val="18"/>
                <w:szCs w:val="18"/>
                <w:lang w:val="en-CA" w:eastAsia="zh-CN"/>
              </w:rPr>
            </w:pPr>
            <w:r w:rsidRPr="00B63222">
              <w:rPr>
                <w:rFonts w:asciiTheme="majorBidi" w:eastAsia="Times New Roman" w:hAnsiTheme="majorBidi" w:cstheme="majorBidi"/>
                <w:sz w:val="18"/>
                <w:szCs w:val="18"/>
                <w:lang w:val="en-CA" w:eastAsia="zh-CN"/>
              </w:rPr>
              <w:t>Katsuyuki Arakawa</w:t>
            </w:r>
          </w:p>
        </w:tc>
        <w:tc>
          <w:tcPr>
            <w:tcW w:w="3260" w:type="dxa"/>
            <w:vAlign w:val="center"/>
          </w:tcPr>
          <w:p w14:paraId="5F5837BA" w14:textId="77777777" w:rsidR="00161822" w:rsidRPr="00ED46E6" w:rsidRDefault="00161822">
            <w:pPr>
              <w:widowControl/>
              <w:autoSpaceDE/>
              <w:autoSpaceDN/>
              <w:adjustRightInd/>
              <w:outlineLvl w:val="1"/>
              <w:rPr>
                <w:rFonts w:asciiTheme="majorBidi" w:eastAsia="Times New Roman" w:hAnsiTheme="majorBidi" w:cstheme="majorBidi"/>
                <w:sz w:val="18"/>
                <w:szCs w:val="18"/>
                <w:lang w:val="en-CA" w:eastAsia="zh-CN"/>
              </w:rPr>
            </w:pPr>
            <w:r w:rsidRPr="00ED46E6">
              <w:rPr>
                <w:rFonts w:asciiTheme="majorBidi" w:eastAsia="Times New Roman" w:hAnsiTheme="majorBidi" w:cstheme="majorBidi"/>
                <w:sz w:val="18"/>
                <w:szCs w:val="18"/>
                <w:lang w:eastAsia="zh-CN"/>
              </w:rPr>
              <w:t>Special Assistant to the Director</w:t>
            </w:r>
            <w:r w:rsidRPr="00ED46E6">
              <w:rPr>
                <w:rFonts w:asciiTheme="majorBidi" w:eastAsia="Times New Roman" w:hAnsiTheme="majorBidi" w:cstheme="majorBidi"/>
                <w:sz w:val="18"/>
                <w:szCs w:val="18"/>
                <w:lang w:val="en-CA" w:eastAsia="zh-CN"/>
              </w:rPr>
              <w:t xml:space="preserve"> / JCAB</w:t>
            </w:r>
          </w:p>
        </w:tc>
        <w:tc>
          <w:tcPr>
            <w:tcW w:w="2987" w:type="dxa"/>
            <w:noWrap/>
            <w:vAlign w:val="center"/>
            <w:hideMark/>
          </w:tcPr>
          <w:p w14:paraId="565EC052" w14:textId="77777777" w:rsidR="00161822" w:rsidRPr="00ED46E6" w:rsidRDefault="00161822">
            <w:pPr>
              <w:widowControl/>
              <w:autoSpaceDE/>
              <w:autoSpaceDN/>
              <w:adjustRightInd/>
              <w:outlineLvl w:val="1"/>
              <w:rPr>
                <w:rFonts w:asciiTheme="majorBidi" w:eastAsia="Times New Roman" w:hAnsiTheme="majorBidi" w:cstheme="majorBidi"/>
                <w:sz w:val="16"/>
                <w:szCs w:val="16"/>
                <w:lang w:val="en-CA" w:eastAsia="zh-CN"/>
              </w:rPr>
            </w:pPr>
            <w:r w:rsidRPr="00ED46E6">
              <w:rPr>
                <w:rFonts w:asciiTheme="majorBidi" w:eastAsia="Times New Roman" w:hAnsiTheme="majorBidi" w:cstheme="majorBidi"/>
                <w:sz w:val="16"/>
                <w:szCs w:val="16"/>
                <w:lang w:val="en-CA" w:eastAsia="zh-CN"/>
              </w:rPr>
              <w:t>arakawa-k24fe@mlit.go.jp</w:t>
            </w:r>
          </w:p>
        </w:tc>
      </w:tr>
      <w:tr w:rsidR="00161822" w:rsidRPr="00B63222" w14:paraId="4DA0A7AA" w14:textId="77777777" w:rsidTr="00ED46E6">
        <w:trPr>
          <w:trHeight w:val="284"/>
          <w:jc w:val="center"/>
        </w:trPr>
        <w:tc>
          <w:tcPr>
            <w:tcW w:w="562" w:type="dxa"/>
            <w:tcBorders>
              <w:bottom w:val="single" w:sz="4" w:space="0" w:color="auto"/>
            </w:tcBorders>
            <w:noWrap/>
            <w:vAlign w:val="center"/>
            <w:hideMark/>
          </w:tcPr>
          <w:p w14:paraId="36747CEE" w14:textId="77777777" w:rsidR="00161822" w:rsidRPr="00B63222" w:rsidRDefault="00161822">
            <w:pPr>
              <w:widowControl/>
              <w:autoSpaceDE/>
              <w:autoSpaceDN/>
              <w:adjustRightInd/>
              <w:jc w:val="center"/>
              <w:outlineLvl w:val="1"/>
              <w:rPr>
                <w:rFonts w:asciiTheme="majorBidi" w:eastAsia="Times New Roman" w:hAnsiTheme="majorBidi" w:cstheme="majorBidi"/>
                <w:sz w:val="18"/>
                <w:szCs w:val="18"/>
                <w:lang w:val="en-CA" w:eastAsia="zh-CN"/>
              </w:rPr>
            </w:pPr>
            <w:r w:rsidRPr="00B63222">
              <w:rPr>
                <w:rFonts w:asciiTheme="majorBidi" w:eastAsia="Times New Roman" w:hAnsiTheme="majorBidi" w:cstheme="majorBidi"/>
                <w:sz w:val="18"/>
                <w:szCs w:val="18"/>
                <w:lang w:val="en-CA" w:eastAsia="zh-CN"/>
              </w:rPr>
              <w:t>A</w:t>
            </w:r>
          </w:p>
        </w:tc>
        <w:tc>
          <w:tcPr>
            <w:tcW w:w="1985" w:type="dxa"/>
            <w:tcBorders>
              <w:bottom w:val="single" w:sz="4" w:space="0" w:color="auto"/>
            </w:tcBorders>
            <w:noWrap/>
            <w:vAlign w:val="center"/>
            <w:hideMark/>
          </w:tcPr>
          <w:p w14:paraId="2DE999E4" w14:textId="77777777" w:rsidR="00161822" w:rsidRPr="00B63222" w:rsidRDefault="00161822">
            <w:pPr>
              <w:widowControl/>
              <w:autoSpaceDE/>
              <w:autoSpaceDN/>
              <w:adjustRightInd/>
              <w:outlineLvl w:val="1"/>
              <w:rPr>
                <w:rFonts w:asciiTheme="majorBidi" w:eastAsia="Times New Roman" w:hAnsiTheme="majorBidi" w:cstheme="majorBidi"/>
                <w:sz w:val="18"/>
                <w:szCs w:val="18"/>
                <w:lang w:val="en-CA" w:eastAsia="zh-CN"/>
              </w:rPr>
            </w:pPr>
            <w:r w:rsidRPr="00B63222">
              <w:rPr>
                <w:rFonts w:asciiTheme="majorBidi" w:eastAsia="Times New Roman" w:hAnsiTheme="majorBidi" w:cstheme="majorBidi"/>
                <w:sz w:val="18"/>
                <w:szCs w:val="18"/>
                <w:lang w:val="en-CA" w:eastAsia="zh-CN"/>
              </w:rPr>
              <w:t>Japan</w:t>
            </w:r>
          </w:p>
        </w:tc>
        <w:tc>
          <w:tcPr>
            <w:tcW w:w="2410" w:type="dxa"/>
            <w:tcBorders>
              <w:bottom w:val="single" w:sz="4" w:space="0" w:color="auto"/>
            </w:tcBorders>
            <w:noWrap/>
            <w:vAlign w:val="center"/>
            <w:hideMark/>
          </w:tcPr>
          <w:p w14:paraId="75C19B16" w14:textId="77777777" w:rsidR="00161822" w:rsidRPr="00B63222" w:rsidRDefault="00161822">
            <w:pPr>
              <w:widowControl/>
              <w:autoSpaceDE/>
              <w:autoSpaceDN/>
              <w:adjustRightInd/>
              <w:outlineLvl w:val="1"/>
              <w:rPr>
                <w:rFonts w:asciiTheme="majorBidi" w:eastAsia="Times New Roman" w:hAnsiTheme="majorBidi" w:cstheme="majorBidi"/>
                <w:sz w:val="18"/>
                <w:szCs w:val="18"/>
                <w:lang w:val="en-CA" w:eastAsia="zh-CN"/>
              </w:rPr>
            </w:pPr>
            <w:r w:rsidRPr="00B63222">
              <w:rPr>
                <w:rFonts w:asciiTheme="majorBidi" w:eastAsia="Times New Roman" w:hAnsiTheme="majorBidi" w:cstheme="majorBidi"/>
                <w:sz w:val="18"/>
                <w:szCs w:val="18"/>
                <w:lang w:val="en-CA" w:eastAsia="zh-CN"/>
              </w:rPr>
              <w:t>Shunichi FUTATSUMORI</w:t>
            </w:r>
          </w:p>
        </w:tc>
        <w:tc>
          <w:tcPr>
            <w:tcW w:w="3260" w:type="dxa"/>
            <w:tcBorders>
              <w:bottom w:val="single" w:sz="4" w:space="0" w:color="auto"/>
            </w:tcBorders>
            <w:vAlign w:val="center"/>
          </w:tcPr>
          <w:p w14:paraId="1F67A457" w14:textId="77777777" w:rsidR="00161822" w:rsidRPr="00ED46E6" w:rsidRDefault="00161822">
            <w:pPr>
              <w:widowControl/>
              <w:autoSpaceDE/>
              <w:autoSpaceDN/>
              <w:adjustRightInd/>
              <w:outlineLvl w:val="1"/>
              <w:rPr>
                <w:rFonts w:asciiTheme="majorBidi" w:eastAsia="Times New Roman" w:hAnsiTheme="majorBidi" w:cstheme="majorBidi"/>
                <w:sz w:val="18"/>
                <w:szCs w:val="18"/>
                <w:lang w:val="en-CA" w:eastAsia="zh-CN"/>
              </w:rPr>
            </w:pPr>
            <w:r w:rsidRPr="00ED46E6">
              <w:rPr>
                <w:rFonts w:asciiTheme="majorBidi" w:eastAsia="Times New Roman" w:hAnsiTheme="majorBidi" w:cstheme="majorBidi"/>
                <w:sz w:val="18"/>
                <w:szCs w:val="18"/>
                <w:lang w:val="en-CA" w:eastAsia="zh-CN"/>
              </w:rPr>
              <w:t>Electronic Navigation Research Institute (ENRI)</w:t>
            </w:r>
          </w:p>
        </w:tc>
        <w:tc>
          <w:tcPr>
            <w:tcW w:w="2987" w:type="dxa"/>
            <w:tcBorders>
              <w:bottom w:val="single" w:sz="4" w:space="0" w:color="auto"/>
            </w:tcBorders>
            <w:noWrap/>
            <w:vAlign w:val="center"/>
            <w:hideMark/>
          </w:tcPr>
          <w:p w14:paraId="66184F22" w14:textId="77777777" w:rsidR="00161822" w:rsidRPr="00ED46E6" w:rsidRDefault="00161822">
            <w:pPr>
              <w:widowControl/>
              <w:autoSpaceDE/>
              <w:autoSpaceDN/>
              <w:adjustRightInd/>
              <w:outlineLvl w:val="1"/>
              <w:rPr>
                <w:rFonts w:asciiTheme="majorBidi" w:eastAsia="Times New Roman" w:hAnsiTheme="majorBidi" w:cstheme="majorBidi"/>
                <w:sz w:val="16"/>
                <w:szCs w:val="16"/>
                <w:lang w:val="en-CA" w:eastAsia="zh-CN"/>
              </w:rPr>
            </w:pPr>
            <w:hyperlink r:id="rId85">
              <w:r w:rsidRPr="00ED46E6">
                <w:rPr>
                  <w:rFonts w:asciiTheme="majorBidi" w:eastAsia="Times New Roman" w:hAnsiTheme="majorBidi" w:cstheme="majorBidi"/>
                  <w:sz w:val="16"/>
                  <w:szCs w:val="16"/>
                  <w:lang w:val="en-CA" w:eastAsia="zh-CN"/>
                </w:rPr>
                <w:t>futatsumori@mpat.go.jp</w:t>
              </w:r>
            </w:hyperlink>
          </w:p>
        </w:tc>
      </w:tr>
      <w:tr w:rsidR="00161822" w:rsidRPr="00B63222" w14:paraId="02DCBF22" w14:textId="77777777" w:rsidTr="00ED46E6">
        <w:trPr>
          <w:trHeight w:val="284"/>
          <w:jc w:val="center"/>
        </w:trPr>
        <w:tc>
          <w:tcPr>
            <w:tcW w:w="562" w:type="dxa"/>
            <w:noWrap/>
            <w:vAlign w:val="center"/>
            <w:hideMark/>
          </w:tcPr>
          <w:p w14:paraId="274CF635" w14:textId="77777777" w:rsidR="00161822" w:rsidRPr="00B63222" w:rsidRDefault="00161822">
            <w:pPr>
              <w:widowControl/>
              <w:autoSpaceDE/>
              <w:autoSpaceDN/>
              <w:adjustRightInd/>
              <w:jc w:val="center"/>
              <w:outlineLvl w:val="1"/>
              <w:rPr>
                <w:rFonts w:asciiTheme="majorBidi" w:eastAsia="Times New Roman" w:hAnsiTheme="majorBidi" w:cstheme="majorBidi"/>
                <w:sz w:val="18"/>
                <w:szCs w:val="18"/>
                <w:lang w:val="en-CA" w:eastAsia="zh-CN"/>
              </w:rPr>
            </w:pPr>
            <w:r w:rsidRPr="00B63222">
              <w:rPr>
                <w:rFonts w:asciiTheme="majorBidi" w:eastAsia="Times New Roman" w:hAnsiTheme="majorBidi" w:cstheme="majorBidi"/>
                <w:sz w:val="18"/>
                <w:szCs w:val="18"/>
                <w:lang w:val="en-CA" w:eastAsia="zh-CN"/>
              </w:rPr>
              <w:t>A</w:t>
            </w:r>
          </w:p>
        </w:tc>
        <w:tc>
          <w:tcPr>
            <w:tcW w:w="1985" w:type="dxa"/>
            <w:noWrap/>
            <w:vAlign w:val="center"/>
            <w:hideMark/>
          </w:tcPr>
          <w:p w14:paraId="4E8E13BD" w14:textId="77777777" w:rsidR="00161822" w:rsidRPr="00B63222" w:rsidRDefault="00161822">
            <w:pPr>
              <w:widowControl/>
              <w:autoSpaceDE/>
              <w:autoSpaceDN/>
              <w:adjustRightInd/>
              <w:outlineLvl w:val="1"/>
              <w:rPr>
                <w:rFonts w:asciiTheme="majorBidi" w:eastAsia="Times New Roman" w:hAnsiTheme="majorBidi" w:cstheme="majorBidi"/>
                <w:sz w:val="18"/>
                <w:szCs w:val="18"/>
                <w:lang w:val="en-CA" w:eastAsia="zh-CN"/>
              </w:rPr>
            </w:pPr>
            <w:r w:rsidRPr="00B63222">
              <w:rPr>
                <w:rFonts w:asciiTheme="majorBidi" w:eastAsia="Times New Roman" w:hAnsiTheme="majorBidi" w:cstheme="majorBidi"/>
                <w:sz w:val="18"/>
                <w:szCs w:val="18"/>
                <w:lang w:val="en-CA" w:eastAsia="zh-CN"/>
              </w:rPr>
              <w:t>Japan</w:t>
            </w:r>
          </w:p>
        </w:tc>
        <w:tc>
          <w:tcPr>
            <w:tcW w:w="2410" w:type="dxa"/>
            <w:noWrap/>
            <w:vAlign w:val="center"/>
            <w:hideMark/>
          </w:tcPr>
          <w:p w14:paraId="3B981440" w14:textId="77777777" w:rsidR="00161822" w:rsidRPr="00B63222" w:rsidRDefault="00161822">
            <w:pPr>
              <w:widowControl/>
              <w:autoSpaceDE/>
              <w:autoSpaceDN/>
              <w:adjustRightInd/>
              <w:outlineLvl w:val="1"/>
              <w:rPr>
                <w:rFonts w:asciiTheme="majorBidi" w:eastAsia="Times New Roman" w:hAnsiTheme="majorBidi" w:cstheme="majorBidi"/>
                <w:sz w:val="18"/>
                <w:szCs w:val="18"/>
                <w:lang w:val="en-CA" w:eastAsia="zh-CN"/>
              </w:rPr>
            </w:pPr>
            <w:proofErr w:type="spellStart"/>
            <w:r w:rsidRPr="00B63222">
              <w:rPr>
                <w:rFonts w:asciiTheme="majorBidi" w:eastAsia="Times New Roman" w:hAnsiTheme="majorBidi" w:cstheme="majorBidi"/>
                <w:sz w:val="18"/>
                <w:szCs w:val="18"/>
                <w:lang w:val="en-CA" w:eastAsia="zh-CN"/>
              </w:rPr>
              <w:t>Furen</w:t>
            </w:r>
            <w:proofErr w:type="spellEnd"/>
            <w:r w:rsidRPr="00B63222">
              <w:rPr>
                <w:rFonts w:asciiTheme="majorBidi" w:eastAsia="Times New Roman" w:hAnsiTheme="majorBidi" w:cstheme="majorBidi"/>
                <w:sz w:val="18"/>
                <w:szCs w:val="18"/>
                <w:lang w:val="en-CA" w:eastAsia="zh-CN"/>
              </w:rPr>
              <w:t xml:space="preserve"> TANG</w:t>
            </w:r>
          </w:p>
        </w:tc>
        <w:tc>
          <w:tcPr>
            <w:tcW w:w="3260" w:type="dxa"/>
            <w:vAlign w:val="center"/>
          </w:tcPr>
          <w:p w14:paraId="544DA5E1" w14:textId="77777777" w:rsidR="00161822" w:rsidRPr="00ED46E6" w:rsidRDefault="00161822">
            <w:pPr>
              <w:widowControl/>
              <w:autoSpaceDE/>
              <w:autoSpaceDN/>
              <w:adjustRightInd/>
              <w:outlineLvl w:val="1"/>
              <w:rPr>
                <w:rFonts w:asciiTheme="majorBidi" w:eastAsia="Times New Roman" w:hAnsiTheme="majorBidi" w:cstheme="majorBidi"/>
                <w:sz w:val="18"/>
                <w:szCs w:val="18"/>
                <w:lang w:val="en-CA" w:eastAsia="zh-CN"/>
              </w:rPr>
            </w:pPr>
            <w:r w:rsidRPr="00ED46E6">
              <w:rPr>
                <w:rFonts w:asciiTheme="majorBidi" w:eastAsia="Times New Roman" w:hAnsiTheme="majorBidi" w:cstheme="majorBidi"/>
                <w:sz w:val="18"/>
                <w:szCs w:val="18"/>
                <w:lang w:val="en-CA" w:eastAsia="zh-CN"/>
              </w:rPr>
              <w:t>Mitsubishi Research Institute, Inc.</w:t>
            </w:r>
          </w:p>
        </w:tc>
        <w:tc>
          <w:tcPr>
            <w:tcW w:w="2987" w:type="dxa"/>
            <w:noWrap/>
            <w:vAlign w:val="center"/>
            <w:hideMark/>
          </w:tcPr>
          <w:p w14:paraId="41E17F48" w14:textId="77777777" w:rsidR="00161822" w:rsidRPr="00ED46E6" w:rsidRDefault="00161822">
            <w:pPr>
              <w:widowControl/>
              <w:autoSpaceDE/>
              <w:autoSpaceDN/>
              <w:adjustRightInd/>
              <w:outlineLvl w:val="1"/>
              <w:rPr>
                <w:rFonts w:asciiTheme="majorBidi" w:eastAsia="Times New Roman" w:hAnsiTheme="majorBidi" w:cstheme="majorBidi"/>
                <w:sz w:val="16"/>
                <w:szCs w:val="16"/>
                <w:lang w:val="en-CA" w:eastAsia="zh-CN"/>
              </w:rPr>
            </w:pPr>
            <w:r w:rsidRPr="00ED46E6">
              <w:rPr>
                <w:rFonts w:asciiTheme="majorBidi" w:eastAsia="Times New Roman" w:hAnsiTheme="majorBidi" w:cstheme="majorBidi"/>
                <w:sz w:val="16"/>
                <w:szCs w:val="16"/>
                <w:lang w:val="en-CA" w:eastAsia="zh-CN"/>
              </w:rPr>
              <w:t>furen_tang@mri.co.jp</w:t>
            </w:r>
          </w:p>
        </w:tc>
      </w:tr>
      <w:tr w:rsidR="00161822" w:rsidRPr="00B63222" w14:paraId="6490E50C" w14:textId="77777777" w:rsidTr="00ED46E6">
        <w:trPr>
          <w:trHeight w:val="284"/>
          <w:jc w:val="center"/>
        </w:trPr>
        <w:tc>
          <w:tcPr>
            <w:tcW w:w="562" w:type="dxa"/>
            <w:noWrap/>
            <w:vAlign w:val="center"/>
          </w:tcPr>
          <w:p w14:paraId="699D23E3" w14:textId="77777777" w:rsidR="00161822" w:rsidRPr="00B63222" w:rsidRDefault="00161822">
            <w:pPr>
              <w:widowControl/>
              <w:autoSpaceDE/>
              <w:autoSpaceDN/>
              <w:adjustRightInd/>
              <w:jc w:val="center"/>
              <w:outlineLvl w:val="1"/>
              <w:rPr>
                <w:rFonts w:asciiTheme="majorBidi" w:eastAsia="Times New Roman" w:hAnsiTheme="majorBidi" w:cstheme="majorBidi"/>
                <w:sz w:val="18"/>
                <w:szCs w:val="18"/>
                <w:lang w:val="en-CA" w:eastAsia="zh-CN"/>
              </w:rPr>
            </w:pPr>
            <w:r w:rsidRPr="00161822">
              <w:rPr>
                <w:rFonts w:asciiTheme="majorBidi" w:eastAsia="Times New Roman" w:hAnsiTheme="majorBidi" w:cstheme="majorBidi"/>
                <w:sz w:val="18"/>
                <w:szCs w:val="18"/>
                <w:lang w:val="en-CA" w:eastAsia="zh-CN"/>
              </w:rPr>
              <w:t>A</w:t>
            </w:r>
          </w:p>
        </w:tc>
        <w:tc>
          <w:tcPr>
            <w:tcW w:w="1985" w:type="dxa"/>
            <w:noWrap/>
            <w:vAlign w:val="center"/>
          </w:tcPr>
          <w:p w14:paraId="4C769F92" w14:textId="77777777" w:rsidR="00161822" w:rsidRPr="00B63222" w:rsidRDefault="00161822">
            <w:pPr>
              <w:widowControl/>
              <w:autoSpaceDE/>
              <w:autoSpaceDN/>
              <w:adjustRightInd/>
              <w:outlineLvl w:val="1"/>
              <w:rPr>
                <w:rFonts w:asciiTheme="majorBidi" w:eastAsia="Times New Roman" w:hAnsiTheme="majorBidi" w:cstheme="majorBidi"/>
                <w:sz w:val="18"/>
                <w:szCs w:val="18"/>
                <w:lang w:val="en-CA" w:eastAsia="zh-CN"/>
              </w:rPr>
            </w:pPr>
            <w:r w:rsidRPr="00161822">
              <w:rPr>
                <w:rFonts w:asciiTheme="majorBidi" w:eastAsia="Times New Roman" w:hAnsiTheme="majorBidi" w:cstheme="majorBidi"/>
                <w:sz w:val="18"/>
                <w:szCs w:val="18"/>
                <w:lang w:val="en-CA" w:eastAsia="zh-CN"/>
              </w:rPr>
              <w:t>Japan</w:t>
            </w:r>
          </w:p>
        </w:tc>
        <w:tc>
          <w:tcPr>
            <w:tcW w:w="2410" w:type="dxa"/>
            <w:noWrap/>
          </w:tcPr>
          <w:p w14:paraId="7DD4884A" w14:textId="77777777" w:rsidR="00161822" w:rsidRPr="00B63222" w:rsidRDefault="00161822">
            <w:pPr>
              <w:widowControl/>
              <w:autoSpaceDE/>
              <w:autoSpaceDN/>
              <w:adjustRightInd/>
              <w:outlineLvl w:val="1"/>
              <w:rPr>
                <w:rFonts w:asciiTheme="majorBidi" w:eastAsia="Times New Roman" w:hAnsiTheme="majorBidi" w:cstheme="majorBidi"/>
                <w:sz w:val="18"/>
                <w:szCs w:val="18"/>
                <w:lang w:val="en-CA" w:eastAsia="zh-CN"/>
              </w:rPr>
            </w:pPr>
            <w:r w:rsidRPr="00161822">
              <w:rPr>
                <w:rFonts w:asciiTheme="majorBidi" w:hAnsiTheme="majorBidi" w:cstheme="majorBidi"/>
                <w:sz w:val="18"/>
                <w:szCs w:val="18"/>
              </w:rPr>
              <w:t>Junya ISHIDA</w:t>
            </w:r>
          </w:p>
        </w:tc>
        <w:tc>
          <w:tcPr>
            <w:tcW w:w="3260" w:type="dxa"/>
          </w:tcPr>
          <w:p w14:paraId="5D7D806F" w14:textId="77777777" w:rsidR="00161822" w:rsidRPr="00ED46E6" w:rsidRDefault="00161822">
            <w:pPr>
              <w:widowControl/>
              <w:autoSpaceDE/>
              <w:autoSpaceDN/>
              <w:adjustRightInd/>
              <w:outlineLvl w:val="1"/>
              <w:rPr>
                <w:rFonts w:asciiTheme="majorBidi" w:eastAsia="Times New Roman" w:hAnsiTheme="majorBidi" w:cstheme="majorBidi"/>
                <w:sz w:val="18"/>
                <w:szCs w:val="18"/>
                <w:lang w:val="en-CA" w:eastAsia="zh-CN"/>
              </w:rPr>
            </w:pPr>
            <w:r w:rsidRPr="00ED46E6">
              <w:rPr>
                <w:rFonts w:asciiTheme="majorBidi" w:hAnsiTheme="majorBidi" w:cstheme="majorBidi"/>
                <w:sz w:val="18"/>
                <w:szCs w:val="18"/>
              </w:rPr>
              <w:t>Ministry of Internal Affairs and Communications (MIC)</w:t>
            </w:r>
          </w:p>
        </w:tc>
        <w:tc>
          <w:tcPr>
            <w:tcW w:w="2987" w:type="dxa"/>
            <w:noWrap/>
          </w:tcPr>
          <w:p w14:paraId="32B4FE6A" w14:textId="77777777" w:rsidR="00161822" w:rsidRPr="00ED46E6" w:rsidRDefault="00161822">
            <w:pPr>
              <w:widowControl/>
              <w:autoSpaceDE/>
              <w:autoSpaceDN/>
              <w:adjustRightInd/>
              <w:outlineLvl w:val="1"/>
              <w:rPr>
                <w:rFonts w:asciiTheme="majorBidi" w:eastAsia="Times New Roman" w:hAnsiTheme="majorBidi" w:cstheme="majorBidi"/>
                <w:sz w:val="16"/>
                <w:szCs w:val="16"/>
                <w:lang w:val="en-CA" w:eastAsia="zh-CN"/>
              </w:rPr>
            </w:pPr>
            <w:r w:rsidRPr="00ED46E6">
              <w:rPr>
                <w:rFonts w:asciiTheme="majorBidi" w:hAnsiTheme="majorBidi" w:cstheme="majorBidi"/>
                <w:sz w:val="16"/>
                <w:szCs w:val="16"/>
              </w:rPr>
              <w:t>j.ishida@soumu.go.jp</w:t>
            </w:r>
          </w:p>
        </w:tc>
      </w:tr>
      <w:tr w:rsidR="00161822" w:rsidRPr="00B63222" w14:paraId="7770168B" w14:textId="77777777" w:rsidTr="00ED46E6">
        <w:trPr>
          <w:trHeight w:val="284"/>
          <w:jc w:val="center"/>
        </w:trPr>
        <w:tc>
          <w:tcPr>
            <w:tcW w:w="562" w:type="dxa"/>
            <w:noWrap/>
          </w:tcPr>
          <w:p w14:paraId="25AFF492" w14:textId="77777777" w:rsidR="00161822" w:rsidRPr="00B63222" w:rsidRDefault="00161822">
            <w:pPr>
              <w:widowControl/>
              <w:autoSpaceDE/>
              <w:autoSpaceDN/>
              <w:adjustRightInd/>
              <w:jc w:val="center"/>
              <w:outlineLvl w:val="1"/>
              <w:rPr>
                <w:rFonts w:asciiTheme="majorBidi" w:eastAsia="Times New Roman" w:hAnsiTheme="majorBidi" w:cstheme="majorBidi"/>
                <w:sz w:val="18"/>
                <w:szCs w:val="18"/>
                <w:lang w:val="en-CA" w:eastAsia="zh-CN"/>
              </w:rPr>
            </w:pPr>
            <w:r w:rsidRPr="00161822">
              <w:rPr>
                <w:rFonts w:asciiTheme="majorBidi" w:hAnsiTheme="majorBidi" w:cstheme="majorBidi"/>
                <w:sz w:val="18"/>
                <w:szCs w:val="18"/>
              </w:rPr>
              <w:t>A</w:t>
            </w:r>
          </w:p>
        </w:tc>
        <w:tc>
          <w:tcPr>
            <w:tcW w:w="1985" w:type="dxa"/>
            <w:noWrap/>
          </w:tcPr>
          <w:p w14:paraId="6A465E80" w14:textId="77777777" w:rsidR="00161822" w:rsidRPr="00B63222" w:rsidRDefault="00161822">
            <w:pPr>
              <w:widowControl/>
              <w:autoSpaceDE/>
              <w:autoSpaceDN/>
              <w:adjustRightInd/>
              <w:outlineLvl w:val="1"/>
              <w:rPr>
                <w:rFonts w:asciiTheme="majorBidi" w:eastAsia="Times New Roman" w:hAnsiTheme="majorBidi" w:cstheme="majorBidi"/>
                <w:sz w:val="18"/>
                <w:szCs w:val="18"/>
                <w:lang w:val="en-CA" w:eastAsia="zh-CN"/>
              </w:rPr>
            </w:pPr>
            <w:r w:rsidRPr="00161822">
              <w:rPr>
                <w:rFonts w:asciiTheme="majorBidi" w:hAnsiTheme="majorBidi" w:cstheme="majorBidi"/>
                <w:sz w:val="18"/>
                <w:szCs w:val="18"/>
              </w:rPr>
              <w:t>Japan</w:t>
            </w:r>
          </w:p>
        </w:tc>
        <w:tc>
          <w:tcPr>
            <w:tcW w:w="2410" w:type="dxa"/>
            <w:noWrap/>
          </w:tcPr>
          <w:p w14:paraId="28A4500F" w14:textId="77777777" w:rsidR="00161822" w:rsidRPr="00B63222" w:rsidRDefault="00161822">
            <w:pPr>
              <w:widowControl/>
              <w:autoSpaceDE/>
              <w:autoSpaceDN/>
              <w:adjustRightInd/>
              <w:outlineLvl w:val="1"/>
              <w:rPr>
                <w:rFonts w:asciiTheme="majorBidi" w:eastAsia="Times New Roman" w:hAnsiTheme="majorBidi" w:cstheme="majorBidi"/>
                <w:sz w:val="18"/>
                <w:szCs w:val="18"/>
                <w:lang w:val="en-CA" w:eastAsia="zh-CN"/>
              </w:rPr>
            </w:pPr>
            <w:r w:rsidRPr="00161822">
              <w:rPr>
                <w:rFonts w:asciiTheme="majorBidi" w:hAnsiTheme="majorBidi" w:cstheme="majorBidi"/>
                <w:sz w:val="18"/>
                <w:szCs w:val="18"/>
              </w:rPr>
              <w:t>Toshio NOMI</w:t>
            </w:r>
          </w:p>
        </w:tc>
        <w:tc>
          <w:tcPr>
            <w:tcW w:w="3260" w:type="dxa"/>
          </w:tcPr>
          <w:p w14:paraId="42A01715" w14:textId="77777777" w:rsidR="00161822" w:rsidRPr="00ED46E6" w:rsidRDefault="00161822">
            <w:pPr>
              <w:widowControl/>
              <w:autoSpaceDE/>
              <w:autoSpaceDN/>
              <w:adjustRightInd/>
              <w:outlineLvl w:val="1"/>
              <w:rPr>
                <w:rFonts w:asciiTheme="majorBidi" w:eastAsia="Times New Roman" w:hAnsiTheme="majorBidi" w:cstheme="majorBidi"/>
                <w:sz w:val="18"/>
                <w:szCs w:val="18"/>
                <w:lang w:val="en-CA" w:eastAsia="zh-CN"/>
              </w:rPr>
            </w:pPr>
            <w:r w:rsidRPr="00ED46E6">
              <w:rPr>
                <w:rFonts w:asciiTheme="majorBidi" w:hAnsiTheme="majorBidi" w:cstheme="majorBidi"/>
                <w:sz w:val="18"/>
                <w:szCs w:val="18"/>
              </w:rPr>
              <w:t>Japan Radio Air Navigation Systems Association (JRANSA)</w:t>
            </w:r>
          </w:p>
        </w:tc>
        <w:tc>
          <w:tcPr>
            <w:tcW w:w="2987" w:type="dxa"/>
            <w:noWrap/>
          </w:tcPr>
          <w:p w14:paraId="12A24CFC" w14:textId="77777777" w:rsidR="00161822" w:rsidRPr="00ED46E6" w:rsidRDefault="00161822">
            <w:pPr>
              <w:widowControl/>
              <w:autoSpaceDE/>
              <w:autoSpaceDN/>
              <w:adjustRightInd/>
              <w:outlineLvl w:val="1"/>
              <w:rPr>
                <w:rFonts w:asciiTheme="majorBidi" w:eastAsia="Times New Roman" w:hAnsiTheme="majorBidi" w:cstheme="majorBidi"/>
                <w:sz w:val="16"/>
                <w:szCs w:val="16"/>
                <w:lang w:val="en-CA" w:eastAsia="zh-CN"/>
              </w:rPr>
            </w:pPr>
            <w:r w:rsidRPr="00ED46E6">
              <w:rPr>
                <w:rFonts w:asciiTheme="majorBidi" w:hAnsiTheme="majorBidi" w:cstheme="majorBidi"/>
                <w:sz w:val="16"/>
                <w:szCs w:val="16"/>
              </w:rPr>
              <w:t>nomi.toshio@jransa.or.jp</w:t>
            </w:r>
          </w:p>
        </w:tc>
      </w:tr>
      <w:tr w:rsidR="00161822" w:rsidRPr="00B63222" w:rsidDel="005D17A2" w14:paraId="2EC7E276" w14:textId="77777777" w:rsidTr="00ED46E6">
        <w:trPr>
          <w:trHeight w:val="284"/>
          <w:jc w:val="center"/>
        </w:trPr>
        <w:tc>
          <w:tcPr>
            <w:tcW w:w="562" w:type="dxa"/>
            <w:noWrap/>
            <w:vAlign w:val="center"/>
          </w:tcPr>
          <w:p w14:paraId="221DB8C6" w14:textId="77777777" w:rsidR="00161822" w:rsidRPr="00B63222" w:rsidDel="005D17A2" w:rsidRDefault="00161822">
            <w:pPr>
              <w:widowControl/>
              <w:autoSpaceDE/>
              <w:autoSpaceDN/>
              <w:adjustRightInd/>
              <w:jc w:val="center"/>
              <w:outlineLvl w:val="1"/>
              <w:rPr>
                <w:rFonts w:asciiTheme="majorBidi" w:eastAsia="Times New Roman" w:hAnsiTheme="majorBidi" w:cstheme="majorBidi"/>
                <w:sz w:val="18"/>
                <w:szCs w:val="18"/>
                <w:lang w:val="en-CA" w:eastAsia="zh-CN"/>
              </w:rPr>
            </w:pPr>
            <w:r w:rsidRPr="00B63222">
              <w:rPr>
                <w:rFonts w:asciiTheme="majorBidi" w:eastAsia="Times New Roman" w:hAnsiTheme="majorBidi" w:cstheme="majorBidi"/>
                <w:sz w:val="18"/>
                <w:szCs w:val="18"/>
                <w:lang w:val="en-CA" w:eastAsia="zh-CN"/>
              </w:rPr>
              <w:t>M</w:t>
            </w:r>
          </w:p>
        </w:tc>
        <w:tc>
          <w:tcPr>
            <w:tcW w:w="1985" w:type="dxa"/>
            <w:noWrap/>
            <w:vAlign w:val="center"/>
          </w:tcPr>
          <w:p w14:paraId="69465B85" w14:textId="77777777" w:rsidR="00161822" w:rsidRPr="00B63222" w:rsidDel="005D17A2" w:rsidRDefault="00161822">
            <w:pPr>
              <w:widowControl/>
              <w:autoSpaceDE/>
              <w:autoSpaceDN/>
              <w:adjustRightInd/>
              <w:outlineLvl w:val="1"/>
              <w:rPr>
                <w:rFonts w:asciiTheme="majorBidi" w:eastAsia="Times New Roman" w:hAnsiTheme="majorBidi" w:cstheme="majorBidi"/>
                <w:sz w:val="18"/>
                <w:szCs w:val="18"/>
                <w:lang w:val="en-CA" w:eastAsia="zh-CN"/>
              </w:rPr>
            </w:pPr>
            <w:r w:rsidRPr="00B63222">
              <w:rPr>
                <w:rFonts w:asciiTheme="majorBidi" w:eastAsia="Times New Roman" w:hAnsiTheme="majorBidi" w:cstheme="majorBidi"/>
                <w:sz w:val="18"/>
                <w:szCs w:val="18"/>
                <w:lang w:val="en-CA" w:eastAsia="zh-CN"/>
              </w:rPr>
              <w:t>Netherlands</w:t>
            </w:r>
          </w:p>
        </w:tc>
        <w:tc>
          <w:tcPr>
            <w:tcW w:w="2410" w:type="dxa"/>
            <w:noWrap/>
            <w:vAlign w:val="center"/>
          </w:tcPr>
          <w:p w14:paraId="4B31E41E" w14:textId="77777777" w:rsidR="00161822" w:rsidRPr="00161822" w:rsidDel="005D17A2" w:rsidRDefault="00161822">
            <w:pPr>
              <w:widowControl/>
              <w:autoSpaceDE/>
              <w:autoSpaceDN/>
              <w:adjustRightInd/>
              <w:outlineLvl w:val="1"/>
              <w:rPr>
                <w:rFonts w:asciiTheme="majorBidi" w:eastAsia="Times New Roman" w:hAnsiTheme="majorBidi" w:cstheme="majorBidi"/>
                <w:sz w:val="18"/>
                <w:szCs w:val="18"/>
                <w:lang w:val="nl-NL" w:eastAsia="zh-CN"/>
              </w:rPr>
            </w:pPr>
            <w:r w:rsidRPr="00B63222">
              <w:rPr>
                <w:rFonts w:asciiTheme="majorBidi" w:eastAsia="Times New Roman" w:hAnsiTheme="majorBidi" w:cstheme="majorBidi"/>
                <w:sz w:val="18"/>
                <w:szCs w:val="18"/>
                <w:lang w:eastAsia="zh-CN"/>
              </w:rPr>
              <w:t>Maarten Loopstra</w:t>
            </w:r>
          </w:p>
        </w:tc>
        <w:tc>
          <w:tcPr>
            <w:tcW w:w="3260" w:type="dxa"/>
            <w:vAlign w:val="center"/>
          </w:tcPr>
          <w:p w14:paraId="540934D4" w14:textId="77777777" w:rsidR="00161822" w:rsidRPr="00ED46E6" w:rsidDel="005D17A2" w:rsidRDefault="00161822">
            <w:pPr>
              <w:widowControl/>
              <w:autoSpaceDE/>
              <w:autoSpaceDN/>
              <w:adjustRightInd/>
              <w:outlineLvl w:val="1"/>
              <w:rPr>
                <w:rFonts w:asciiTheme="majorBidi" w:eastAsia="Times New Roman" w:hAnsiTheme="majorBidi" w:cstheme="majorBidi"/>
                <w:sz w:val="18"/>
                <w:szCs w:val="18"/>
                <w:lang w:val="en-CA" w:eastAsia="zh-CN"/>
              </w:rPr>
            </w:pPr>
            <w:r w:rsidRPr="00ED46E6">
              <w:rPr>
                <w:rFonts w:asciiTheme="majorBidi" w:eastAsia="Times New Roman" w:hAnsiTheme="majorBidi" w:cstheme="majorBidi"/>
                <w:sz w:val="18"/>
                <w:szCs w:val="18"/>
                <w:lang w:val="en-US" w:eastAsia="zh-CN"/>
              </w:rPr>
              <w:t xml:space="preserve">Dutch Authority for Digital </w:t>
            </w:r>
            <w:proofErr w:type="spellStart"/>
            <w:r w:rsidRPr="00ED46E6">
              <w:rPr>
                <w:rFonts w:asciiTheme="majorBidi" w:eastAsia="Times New Roman" w:hAnsiTheme="majorBidi" w:cstheme="majorBidi"/>
                <w:sz w:val="18"/>
                <w:szCs w:val="18"/>
                <w:lang w:val="en-US" w:eastAsia="zh-CN"/>
              </w:rPr>
              <w:t>Infrastructur</w:t>
            </w:r>
            <w:proofErr w:type="spellEnd"/>
          </w:p>
        </w:tc>
        <w:tc>
          <w:tcPr>
            <w:tcW w:w="2987" w:type="dxa"/>
            <w:noWrap/>
            <w:vAlign w:val="center"/>
          </w:tcPr>
          <w:p w14:paraId="003C925E" w14:textId="063E012C" w:rsidR="00161822" w:rsidRPr="00ED46E6" w:rsidDel="005D17A2" w:rsidRDefault="007D22E8">
            <w:pPr>
              <w:widowControl/>
              <w:autoSpaceDE/>
              <w:autoSpaceDN/>
              <w:adjustRightInd/>
              <w:outlineLvl w:val="1"/>
              <w:rPr>
                <w:rFonts w:asciiTheme="majorBidi" w:eastAsia="Times New Roman" w:hAnsiTheme="majorBidi" w:cstheme="majorBidi"/>
                <w:sz w:val="16"/>
                <w:szCs w:val="16"/>
                <w:lang w:val="en-CA" w:eastAsia="zh-CN"/>
              </w:rPr>
            </w:pPr>
            <w:hyperlink r:id="rId86" w:history="1">
              <w:r w:rsidRPr="00E467E3">
                <w:rPr>
                  <w:rStyle w:val="Hyperlink"/>
                  <w:rFonts w:asciiTheme="majorBidi" w:eastAsia="Times New Roman" w:hAnsiTheme="majorBidi" w:cstheme="majorBidi"/>
                  <w:sz w:val="16"/>
                  <w:szCs w:val="16"/>
                  <w:lang w:val="en-CA" w:eastAsia="zh-CN"/>
                </w:rPr>
                <w:t>maarten.loopstra@rdi.nl</w:t>
              </w:r>
            </w:hyperlink>
          </w:p>
        </w:tc>
      </w:tr>
      <w:tr w:rsidR="00161822" w:rsidRPr="00161822" w14:paraId="3616D84D" w14:textId="77777777" w:rsidTr="00ED46E6">
        <w:trPr>
          <w:trHeight w:val="284"/>
          <w:jc w:val="center"/>
        </w:trPr>
        <w:tc>
          <w:tcPr>
            <w:tcW w:w="562" w:type="dxa"/>
            <w:shd w:val="clear" w:color="auto" w:fill="FFFFFF" w:themeFill="background1"/>
            <w:noWrap/>
            <w:vAlign w:val="center"/>
          </w:tcPr>
          <w:p w14:paraId="45479931" w14:textId="77777777" w:rsidR="00161822" w:rsidRPr="00B63222" w:rsidRDefault="00161822">
            <w:pPr>
              <w:widowControl/>
              <w:autoSpaceDE/>
              <w:autoSpaceDN/>
              <w:adjustRightInd/>
              <w:jc w:val="center"/>
              <w:outlineLvl w:val="1"/>
              <w:rPr>
                <w:rFonts w:asciiTheme="majorBidi" w:eastAsia="Times New Roman" w:hAnsiTheme="majorBidi" w:cstheme="majorBidi"/>
                <w:sz w:val="18"/>
                <w:szCs w:val="18"/>
                <w:lang w:val="en-CA" w:eastAsia="zh-CN"/>
              </w:rPr>
            </w:pPr>
            <w:r w:rsidRPr="00B63222">
              <w:rPr>
                <w:rFonts w:asciiTheme="majorBidi" w:eastAsia="Times New Roman" w:hAnsiTheme="majorBidi" w:cstheme="majorBidi"/>
                <w:sz w:val="18"/>
                <w:szCs w:val="18"/>
                <w:lang w:val="en-CA" w:eastAsia="zh-CN"/>
              </w:rPr>
              <w:t>O</w:t>
            </w:r>
          </w:p>
        </w:tc>
        <w:tc>
          <w:tcPr>
            <w:tcW w:w="1985" w:type="dxa"/>
            <w:shd w:val="clear" w:color="auto" w:fill="FFFFFF" w:themeFill="background1"/>
            <w:noWrap/>
            <w:vAlign w:val="center"/>
          </w:tcPr>
          <w:p w14:paraId="66CCCA3C" w14:textId="77777777" w:rsidR="00161822" w:rsidRPr="00B63222" w:rsidRDefault="00161822">
            <w:pPr>
              <w:widowControl/>
              <w:autoSpaceDE/>
              <w:autoSpaceDN/>
              <w:adjustRightInd/>
              <w:outlineLvl w:val="1"/>
              <w:rPr>
                <w:rFonts w:asciiTheme="majorBidi" w:eastAsia="Times New Roman" w:hAnsiTheme="majorBidi" w:cstheme="majorBidi"/>
                <w:sz w:val="18"/>
                <w:szCs w:val="18"/>
                <w:lang w:val="en-CA" w:eastAsia="zh-CN"/>
              </w:rPr>
            </w:pPr>
            <w:r w:rsidRPr="00B63222">
              <w:rPr>
                <w:rFonts w:asciiTheme="majorBidi" w:eastAsia="Times New Roman" w:hAnsiTheme="majorBidi" w:cstheme="majorBidi"/>
                <w:sz w:val="18"/>
                <w:szCs w:val="18"/>
                <w:lang w:val="en-CA" w:eastAsia="zh-CN"/>
              </w:rPr>
              <w:t>Nigeria</w:t>
            </w:r>
          </w:p>
        </w:tc>
        <w:tc>
          <w:tcPr>
            <w:tcW w:w="2410" w:type="dxa"/>
            <w:shd w:val="clear" w:color="auto" w:fill="FFFFFF" w:themeFill="background1"/>
            <w:noWrap/>
            <w:vAlign w:val="center"/>
          </w:tcPr>
          <w:p w14:paraId="59774D0B" w14:textId="77777777" w:rsidR="00161822" w:rsidRPr="00B63222" w:rsidRDefault="00161822">
            <w:pPr>
              <w:widowControl/>
              <w:autoSpaceDE/>
              <w:autoSpaceDN/>
              <w:adjustRightInd/>
              <w:outlineLvl w:val="1"/>
              <w:rPr>
                <w:rFonts w:asciiTheme="majorBidi" w:eastAsia="Times New Roman" w:hAnsiTheme="majorBidi" w:cstheme="majorBidi"/>
                <w:sz w:val="18"/>
                <w:szCs w:val="18"/>
                <w:lang w:val="en-CA" w:eastAsia="zh-CN"/>
              </w:rPr>
            </w:pPr>
            <w:r w:rsidRPr="00B63222">
              <w:rPr>
                <w:rFonts w:asciiTheme="majorBidi" w:eastAsia="Times New Roman" w:hAnsiTheme="majorBidi" w:cstheme="majorBidi"/>
                <w:sz w:val="18"/>
                <w:szCs w:val="18"/>
                <w:lang w:val="en-CA" w:eastAsia="zh-CN"/>
              </w:rPr>
              <w:t>Michael CHUKWU</w:t>
            </w:r>
          </w:p>
        </w:tc>
        <w:tc>
          <w:tcPr>
            <w:tcW w:w="3260" w:type="dxa"/>
            <w:shd w:val="clear" w:color="auto" w:fill="FFFFFF" w:themeFill="background1"/>
            <w:vAlign w:val="center"/>
          </w:tcPr>
          <w:p w14:paraId="50D37264" w14:textId="77777777" w:rsidR="00161822" w:rsidRPr="00ED46E6" w:rsidRDefault="00161822">
            <w:pPr>
              <w:widowControl/>
              <w:autoSpaceDE/>
              <w:autoSpaceDN/>
              <w:adjustRightInd/>
              <w:outlineLvl w:val="1"/>
              <w:rPr>
                <w:rFonts w:asciiTheme="majorBidi" w:hAnsiTheme="majorBidi" w:cstheme="majorBidi"/>
                <w:sz w:val="18"/>
                <w:szCs w:val="18"/>
              </w:rPr>
            </w:pPr>
            <w:r w:rsidRPr="00ED46E6">
              <w:rPr>
                <w:rFonts w:asciiTheme="majorBidi" w:hAnsiTheme="majorBidi" w:cstheme="majorBidi"/>
                <w:sz w:val="18"/>
                <w:szCs w:val="18"/>
              </w:rPr>
              <w:t xml:space="preserve">Director, Air Safety Administration, Nigerian Airspace Management Agency </w:t>
            </w:r>
          </w:p>
        </w:tc>
        <w:tc>
          <w:tcPr>
            <w:tcW w:w="2987" w:type="dxa"/>
            <w:shd w:val="clear" w:color="auto" w:fill="FFFFFF" w:themeFill="background1"/>
            <w:noWrap/>
            <w:vAlign w:val="center"/>
          </w:tcPr>
          <w:p w14:paraId="5AD84689" w14:textId="77777777" w:rsidR="00161822" w:rsidRPr="00ED46E6" w:rsidRDefault="00161822">
            <w:pPr>
              <w:widowControl/>
              <w:autoSpaceDE/>
              <w:autoSpaceDN/>
              <w:adjustRightInd/>
              <w:rPr>
                <w:rFonts w:asciiTheme="majorBidi" w:hAnsiTheme="majorBidi" w:cstheme="majorBidi"/>
                <w:sz w:val="16"/>
                <w:szCs w:val="16"/>
              </w:rPr>
            </w:pPr>
            <w:hyperlink r:id="rId87">
              <w:r w:rsidRPr="00ED46E6">
                <w:rPr>
                  <w:rFonts w:asciiTheme="majorBidi" w:hAnsiTheme="majorBidi" w:cstheme="majorBidi"/>
                  <w:sz w:val="16"/>
                  <w:szCs w:val="16"/>
                </w:rPr>
                <w:t>director.asa@aviation.gov.ng</w:t>
              </w:r>
            </w:hyperlink>
          </w:p>
        </w:tc>
      </w:tr>
      <w:tr w:rsidR="00161822" w:rsidRPr="00B63222" w14:paraId="6E2F2065" w14:textId="77777777" w:rsidTr="00ED46E6">
        <w:trPr>
          <w:trHeight w:val="284"/>
          <w:jc w:val="center"/>
        </w:trPr>
        <w:tc>
          <w:tcPr>
            <w:tcW w:w="562" w:type="dxa"/>
            <w:shd w:val="clear" w:color="auto" w:fill="FFFFFF" w:themeFill="background1"/>
            <w:noWrap/>
            <w:vAlign w:val="center"/>
          </w:tcPr>
          <w:p w14:paraId="2574D658" w14:textId="77777777" w:rsidR="00161822" w:rsidRPr="00B63222" w:rsidRDefault="00161822">
            <w:pPr>
              <w:widowControl/>
              <w:autoSpaceDE/>
              <w:autoSpaceDN/>
              <w:adjustRightInd/>
              <w:jc w:val="center"/>
              <w:outlineLvl w:val="1"/>
              <w:rPr>
                <w:rFonts w:asciiTheme="majorBidi" w:eastAsia="Times New Roman" w:hAnsiTheme="majorBidi" w:cstheme="majorBidi"/>
                <w:sz w:val="18"/>
                <w:szCs w:val="18"/>
                <w:lang w:val="en-CA" w:eastAsia="zh-CN"/>
              </w:rPr>
            </w:pPr>
            <w:r w:rsidRPr="00B63222">
              <w:rPr>
                <w:rFonts w:asciiTheme="majorBidi" w:eastAsia="Times New Roman" w:hAnsiTheme="majorBidi" w:cstheme="majorBidi"/>
                <w:sz w:val="18"/>
                <w:szCs w:val="18"/>
                <w:lang w:val="en-CA" w:eastAsia="zh-CN"/>
              </w:rPr>
              <w:t>O</w:t>
            </w:r>
          </w:p>
        </w:tc>
        <w:tc>
          <w:tcPr>
            <w:tcW w:w="1985" w:type="dxa"/>
            <w:shd w:val="clear" w:color="auto" w:fill="FFFFFF" w:themeFill="background1"/>
            <w:noWrap/>
          </w:tcPr>
          <w:p w14:paraId="0E4FB5AE" w14:textId="77777777" w:rsidR="00161822" w:rsidRPr="00B63222" w:rsidRDefault="00161822">
            <w:pPr>
              <w:widowControl/>
              <w:autoSpaceDE/>
              <w:autoSpaceDN/>
              <w:adjustRightInd/>
              <w:outlineLvl w:val="1"/>
              <w:rPr>
                <w:rFonts w:asciiTheme="majorBidi" w:eastAsia="Times New Roman" w:hAnsiTheme="majorBidi" w:cstheme="majorBidi"/>
                <w:sz w:val="18"/>
                <w:szCs w:val="18"/>
                <w:lang w:val="en-CA" w:eastAsia="zh-CN"/>
              </w:rPr>
            </w:pPr>
            <w:r w:rsidRPr="00B63222">
              <w:rPr>
                <w:rFonts w:asciiTheme="majorBidi" w:eastAsia="Times New Roman" w:hAnsiTheme="majorBidi" w:cstheme="majorBidi"/>
                <w:sz w:val="18"/>
                <w:szCs w:val="18"/>
                <w:lang w:val="en-CA" w:eastAsia="zh-CN"/>
              </w:rPr>
              <w:t>Nigeria</w:t>
            </w:r>
          </w:p>
        </w:tc>
        <w:tc>
          <w:tcPr>
            <w:tcW w:w="2410" w:type="dxa"/>
            <w:shd w:val="clear" w:color="auto" w:fill="FFFFFF" w:themeFill="background1"/>
            <w:noWrap/>
          </w:tcPr>
          <w:p w14:paraId="22F9812C" w14:textId="77777777" w:rsidR="00161822" w:rsidRPr="00B63222" w:rsidRDefault="00161822">
            <w:pPr>
              <w:widowControl/>
              <w:autoSpaceDE/>
              <w:autoSpaceDN/>
              <w:adjustRightInd/>
              <w:outlineLvl w:val="1"/>
              <w:rPr>
                <w:rFonts w:asciiTheme="majorBidi" w:eastAsia="Times New Roman" w:hAnsiTheme="majorBidi" w:cstheme="majorBidi"/>
                <w:sz w:val="18"/>
                <w:szCs w:val="18"/>
                <w:lang w:val="en-CA" w:eastAsia="zh-CN"/>
              </w:rPr>
            </w:pPr>
            <w:r w:rsidRPr="00B63222">
              <w:rPr>
                <w:rFonts w:asciiTheme="majorBidi" w:eastAsia="Times New Roman" w:hAnsiTheme="majorBidi" w:cstheme="majorBidi"/>
                <w:sz w:val="18"/>
                <w:szCs w:val="18"/>
                <w:lang w:val="en-CA" w:eastAsia="zh-CN"/>
              </w:rPr>
              <w:t xml:space="preserve">Jibrin OKPANACHI </w:t>
            </w:r>
          </w:p>
        </w:tc>
        <w:tc>
          <w:tcPr>
            <w:tcW w:w="3260" w:type="dxa"/>
            <w:shd w:val="clear" w:color="auto" w:fill="FFFFFF" w:themeFill="background1"/>
          </w:tcPr>
          <w:p w14:paraId="58DD27DC" w14:textId="77777777" w:rsidR="00161822" w:rsidRPr="00ED46E6" w:rsidRDefault="00161822">
            <w:pPr>
              <w:widowControl/>
              <w:autoSpaceDE/>
              <w:autoSpaceDN/>
              <w:adjustRightInd/>
              <w:outlineLvl w:val="1"/>
              <w:rPr>
                <w:rFonts w:asciiTheme="majorBidi" w:hAnsiTheme="majorBidi" w:cstheme="majorBidi"/>
                <w:sz w:val="18"/>
                <w:szCs w:val="18"/>
              </w:rPr>
            </w:pPr>
            <w:r w:rsidRPr="00ED46E6">
              <w:rPr>
                <w:rFonts w:asciiTheme="majorBidi" w:hAnsiTheme="majorBidi" w:cstheme="majorBidi"/>
                <w:sz w:val="18"/>
                <w:szCs w:val="18"/>
              </w:rPr>
              <w:t>General Manager, Electronic Communication, Nigerian Airspace Management Agency</w:t>
            </w:r>
          </w:p>
        </w:tc>
        <w:tc>
          <w:tcPr>
            <w:tcW w:w="2987" w:type="dxa"/>
            <w:shd w:val="clear" w:color="auto" w:fill="FFFFFF" w:themeFill="background1"/>
            <w:noWrap/>
          </w:tcPr>
          <w:p w14:paraId="374F0993" w14:textId="77777777" w:rsidR="00161822" w:rsidRPr="00ED46E6" w:rsidRDefault="00161822">
            <w:pPr>
              <w:widowControl/>
              <w:autoSpaceDE/>
              <w:autoSpaceDN/>
              <w:adjustRightInd/>
              <w:outlineLvl w:val="1"/>
              <w:rPr>
                <w:rFonts w:asciiTheme="majorBidi" w:hAnsiTheme="majorBidi" w:cstheme="majorBidi"/>
                <w:sz w:val="16"/>
                <w:szCs w:val="16"/>
              </w:rPr>
            </w:pPr>
            <w:r w:rsidRPr="00ED46E6">
              <w:rPr>
                <w:rFonts w:asciiTheme="majorBidi" w:hAnsiTheme="majorBidi" w:cstheme="majorBidi"/>
                <w:sz w:val="16"/>
                <w:szCs w:val="16"/>
              </w:rPr>
              <w:t>jokpanachi@nama.gov.ng</w:t>
            </w:r>
          </w:p>
        </w:tc>
      </w:tr>
      <w:tr w:rsidR="00161822" w:rsidRPr="00B63222" w14:paraId="03639842" w14:textId="77777777" w:rsidTr="00ED46E6">
        <w:trPr>
          <w:trHeight w:val="284"/>
          <w:jc w:val="center"/>
        </w:trPr>
        <w:tc>
          <w:tcPr>
            <w:tcW w:w="562" w:type="dxa"/>
            <w:shd w:val="clear" w:color="auto" w:fill="FFFFFF" w:themeFill="background1"/>
            <w:noWrap/>
            <w:vAlign w:val="center"/>
          </w:tcPr>
          <w:p w14:paraId="20FAB449" w14:textId="77777777" w:rsidR="00161822" w:rsidRPr="00B63222" w:rsidRDefault="00161822">
            <w:pPr>
              <w:widowControl/>
              <w:autoSpaceDE/>
              <w:autoSpaceDN/>
              <w:adjustRightInd/>
              <w:jc w:val="center"/>
              <w:outlineLvl w:val="1"/>
              <w:rPr>
                <w:rFonts w:asciiTheme="majorBidi" w:eastAsia="Times New Roman" w:hAnsiTheme="majorBidi" w:cstheme="majorBidi"/>
                <w:sz w:val="18"/>
                <w:szCs w:val="18"/>
                <w:lang w:val="en-CA" w:eastAsia="zh-CN"/>
              </w:rPr>
            </w:pPr>
            <w:r w:rsidRPr="00B63222">
              <w:rPr>
                <w:rFonts w:asciiTheme="majorBidi" w:eastAsia="Times New Roman" w:hAnsiTheme="majorBidi" w:cstheme="majorBidi"/>
                <w:sz w:val="18"/>
                <w:szCs w:val="18"/>
                <w:lang w:val="en-CA" w:eastAsia="zh-CN"/>
              </w:rPr>
              <w:t>O</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CE31615" w14:textId="77777777" w:rsidR="00161822" w:rsidRPr="00B63222" w:rsidRDefault="00161822">
            <w:pPr>
              <w:widowControl/>
              <w:autoSpaceDE/>
              <w:autoSpaceDN/>
              <w:adjustRightInd/>
              <w:outlineLvl w:val="1"/>
              <w:rPr>
                <w:rFonts w:asciiTheme="majorBidi" w:eastAsia="Times New Roman" w:hAnsiTheme="majorBidi" w:cstheme="majorBidi"/>
                <w:sz w:val="18"/>
                <w:szCs w:val="18"/>
                <w:lang w:val="en-CA" w:eastAsia="zh-CN"/>
              </w:rPr>
            </w:pPr>
            <w:r w:rsidRPr="00B63222">
              <w:rPr>
                <w:rFonts w:asciiTheme="majorBidi" w:eastAsia="Times New Roman" w:hAnsiTheme="majorBidi" w:cstheme="majorBidi"/>
                <w:sz w:val="18"/>
                <w:szCs w:val="18"/>
                <w:lang w:val="en-CA" w:eastAsia="zh-CN"/>
              </w:rPr>
              <w:t>Nigeria</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ED2FAFF" w14:textId="77777777" w:rsidR="00161822" w:rsidRPr="00B63222" w:rsidRDefault="00161822">
            <w:pPr>
              <w:widowControl/>
              <w:autoSpaceDE/>
              <w:autoSpaceDN/>
              <w:adjustRightInd/>
              <w:outlineLvl w:val="1"/>
              <w:rPr>
                <w:rFonts w:asciiTheme="majorBidi" w:eastAsia="Times New Roman" w:hAnsiTheme="majorBidi" w:cstheme="majorBidi"/>
                <w:sz w:val="18"/>
                <w:szCs w:val="18"/>
                <w:lang w:val="en-CA" w:eastAsia="zh-CN"/>
              </w:rPr>
            </w:pPr>
            <w:r w:rsidRPr="00B63222">
              <w:rPr>
                <w:rFonts w:asciiTheme="majorBidi" w:eastAsia="Times New Roman" w:hAnsiTheme="majorBidi" w:cstheme="majorBidi"/>
                <w:sz w:val="18"/>
                <w:szCs w:val="18"/>
                <w:lang w:val="en-CA" w:eastAsia="zh-CN"/>
              </w:rPr>
              <w:t>Olukayode Olawale SUNMONU</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3EF3DA89" w14:textId="77777777" w:rsidR="00161822" w:rsidRPr="00ED46E6" w:rsidRDefault="00161822">
            <w:pPr>
              <w:widowControl/>
              <w:autoSpaceDE/>
              <w:autoSpaceDN/>
              <w:adjustRightInd/>
              <w:outlineLvl w:val="1"/>
              <w:rPr>
                <w:rFonts w:asciiTheme="majorBidi" w:hAnsiTheme="majorBidi" w:cstheme="majorBidi"/>
                <w:sz w:val="18"/>
                <w:szCs w:val="18"/>
              </w:rPr>
            </w:pPr>
            <w:r w:rsidRPr="00ED46E6">
              <w:rPr>
                <w:rFonts w:asciiTheme="majorBidi" w:hAnsiTheme="majorBidi" w:cstheme="majorBidi"/>
                <w:sz w:val="18"/>
                <w:szCs w:val="18"/>
              </w:rPr>
              <w:t xml:space="preserve">Assistant General Manager, Electronic </w:t>
            </w:r>
            <w:proofErr w:type="spellStart"/>
            <w:proofErr w:type="gramStart"/>
            <w:r w:rsidRPr="00ED46E6">
              <w:rPr>
                <w:rFonts w:asciiTheme="majorBidi" w:hAnsiTheme="majorBidi" w:cstheme="majorBidi"/>
                <w:sz w:val="18"/>
                <w:szCs w:val="18"/>
              </w:rPr>
              <w:t>Communicaition</w:t>
            </w:r>
            <w:proofErr w:type="spellEnd"/>
            <w:r w:rsidRPr="00ED46E6">
              <w:rPr>
                <w:rFonts w:asciiTheme="majorBidi" w:hAnsiTheme="majorBidi" w:cstheme="majorBidi"/>
                <w:sz w:val="18"/>
                <w:szCs w:val="18"/>
              </w:rPr>
              <w:t>,  Nigerian</w:t>
            </w:r>
            <w:proofErr w:type="gramEnd"/>
            <w:r w:rsidRPr="00ED46E6">
              <w:rPr>
                <w:rFonts w:asciiTheme="majorBidi" w:hAnsiTheme="majorBidi" w:cstheme="majorBidi"/>
                <w:sz w:val="18"/>
                <w:szCs w:val="18"/>
              </w:rPr>
              <w:t xml:space="preserve"> Airspace Management Agency</w:t>
            </w:r>
          </w:p>
        </w:tc>
        <w:tc>
          <w:tcPr>
            <w:tcW w:w="2987"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2C1381B4" w14:textId="77777777" w:rsidR="00161822" w:rsidRPr="00ED46E6" w:rsidRDefault="00161822">
            <w:pPr>
              <w:widowControl/>
              <w:autoSpaceDE/>
              <w:autoSpaceDN/>
              <w:adjustRightInd/>
              <w:outlineLvl w:val="1"/>
              <w:rPr>
                <w:rFonts w:asciiTheme="majorBidi" w:hAnsiTheme="majorBidi" w:cstheme="majorBidi"/>
                <w:sz w:val="16"/>
                <w:szCs w:val="16"/>
              </w:rPr>
            </w:pPr>
            <w:hyperlink r:id="rId88">
              <w:r w:rsidRPr="00ED46E6">
                <w:rPr>
                  <w:rFonts w:asciiTheme="majorBidi" w:hAnsiTheme="majorBidi" w:cstheme="majorBidi"/>
                  <w:sz w:val="16"/>
                  <w:szCs w:val="16"/>
                </w:rPr>
                <w:t>osunmonu@nama.gov.ng</w:t>
              </w:r>
            </w:hyperlink>
          </w:p>
        </w:tc>
      </w:tr>
      <w:tr w:rsidR="00161822" w:rsidRPr="00B63222" w14:paraId="2167AFEE" w14:textId="77777777" w:rsidTr="00ED46E6">
        <w:trPr>
          <w:trHeight w:val="300"/>
          <w:jc w:val="center"/>
        </w:trPr>
        <w:tc>
          <w:tcPr>
            <w:tcW w:w="562" w:type="dxa"/>
            <w:shd w:val="clear" w:color="auto" w:fill="FFFFFF" w:themeFill="background1"/>
            <w:noWrap/>
            <w:vAlign w:val="center"/>
          </w:tcPr>
          <w:p w14:paraId="1ED4C27E" w14:textId="77777777" w:rsidR="00161822" w:rsidRPr="00B63222" w:rsidRDefault="00161822">
            <w:pPr>
              <w:widowControl/>
              <w:jc w:val="center"/>
              <w:outlineLvl w:val="1"/>
              <w:rPr>
                <w:rFonts w:asciiTheme="majorBidi" w:eastAsia="Times New Roman" w:hAnsiTheme="majorBidi" w:cstheme="majorBidi"/>
                <w:sz w:val="18"/>
                <w:szCs w:val="18"/>
                <w:lang w:val="en-CA" w:eastAsia="zh-CN"/>
              </w:rPr>
            </w:pPr>
            <w:r w:rsidRPr="00B63222">
              <w:rPr>
                <w:rFonts w:asciiTheme="majorBidi" w:eastAsia="Times New Roman" w:hAnsiTheme="majorBidi" w:cstheme="majorBidi"/>
                <w:sz w:val="18"/>
                <w:szCs w:val="18"/>
                <w:lang w:val="en-CA" w:eastAsia="zh-CN"/>
              </w:rPr>
              <w:t>O</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3361D2F" w14:textId="77777777" w:rsidR="00161822" w:rsidRPr="00B63222" w:rsidRDefault="00161822">
            <w:pPr>
              <w:widowControl/>
              <w:outlineLvl w:val="1"/>
              <w:rPr>
                <w:rFonts w:asciiTheme="majorBidi" w:eastAsia="Times New Roman" w:hAnsiTheme="majorBidi" w:cstheme="majorBidi"/>
                <w:sz w:val="18"/>
                <w:szCs w:val="18"/>
                <w:lang w:val="en-CA" w:eastAsia="zh-CN"/>
              </w:rPr>
            </w:pPr>
            <w:r w:rsidRPr="00B63222">
              <w:rPr>
                <w:rFonts w:asciiTheme="majorBidi" w:eastAsia="Times New Roman" w:hAnsiTheme="majorBidi" w:cstheme="majorBidi"/>
                <w:sz w:val="18"/>
                <w:szCs w:val="18"/>
                <w:lang w:val="en-CA" w:eastAsia="zh-CN"/>
              </w:rPr>
              <w:t>Nigeria</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E0A83DE" w14:textId="77777777" w:rsidR="00161822" w:rsidRPr="00B63222" w:rsidRDefault="00161822">
            <w:pPr>
              <w:rPr>
                <w:rFonts w:asciiTheme="majorBidi" w:hAnsiTheme="majorBidi" w:cstheme="majorBidi"/>
                <w:sz w:val="18"/>
                <w:szCs w:val="18"/>
                <w:lang w:val="en-CA"/>
              </w:rPr>
            </w:pPr>
            <w:r w:rsidRPr="00B63222">
              <w:rPr>
                <w:rFonts w:asciiTheme="majorBidi" w:hAnsiTheme="majorBidi" w:cstheme="majorBidi"/>
                <w:sz w:val="18"/>
                <w:szCs w:val="18"/>
                <w:lang w:val="en-CA"/>
              </w:rPr>
              <w:t>Adamu Daniel</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6471B5C9" w14:textId="77777777" w:rsidR="00161822" w:rsidRPr="00ED46E6" w:rsidRDefault="00161822">
            <w:pPr>
              <w:rPr>
                <w:rFonts w:asciiTheme="majorBidi" w:hAnsiTheme="majorBidi" w:cstheme="majorBidi"/>
                <w:sz w:val="18"/>
                <w:szCs w:val="18"/>
              </w:rPr>
            </w:pPr>
            <w:r w:rsidRPr="00ED46E6">
              <w:rPr>
                <w:rFonts w:asciiTheme="majorBidi" w:hAnsiTheme="majorBidi" w:cstheme="majorBidi"/>
                <w:sz w:val="18"/>
                <w:szCs w:val="18"/>
              </w:rPr>
              <w:t>Assistant Chief Electrical Engineer</w:t>
            </w:r>
          </w:p>
          <w:p w14:paraId="7957CD90" w14:textId="77777777" w:rsidR="00161822" w:rsidRPr="00ED46E6" w:rsidRDefault="00161822">
            <w:pPr>
              <w:rPr>
                <w:rFonts w:asciiTheme="majorBidi" w:hAnsiTheme="majorBidi" w:cstheme="majorBidi"/>
                <w:sz w:val="18"/>
                <w:szCs w:val="18"/>
              </w:rPr>
            </w:pPr>
            <w:r w:rsidRPr="00ED46E6">
              <w:rPr>
                <w:rFonts w:asciiTheme="majorBidi" w:hAnsiTheme="majorBidi" w:cstheme="majorBidi"/>
                <w:sz w:val="18"/>
                <w:szCs w:val="18"/>
              </w:rPr>
              <w:t>Federal Ministry of Aviation and Aerospace Development</w:t>
            </w:r>
          </w:p>
        </w:tc>
        <w:tc>
          <w:tcPr>
            <w:tcW w:w="2987"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3875FC95" w14:textId="77777777" w:rsidR="00161822" w:rsidRPr="00ED46E6" w:rsidRDefault="00161822">
            <w:pPr>
              <w:rPr>
                <w:rFonts w:asciiTheme="majorBidi" w:hAnsiTheme="majorBidi" w:cstheme="majorBidi"/>
                <w:sz w:val="16"/>
                <w:szCs w:val="16"/>
              </w:rPr>
            </w:pPr>
            <w:r w:rsidRPr="00ED46E6">
              <w:rPr>
                <w:rFonts w:asciiTheme="majorBidi" w:hAnsiTheme="majorBidi" w:cstheme="majorBidi"/>
                <w:sz w:val="16"/>
                <w:szCs w:val="16"/>
              </w:rPr>
              <w:t>daniel.adamu@aviation.gov.ng</w:t>
            </w:r>
          </w:p>
        </w:tc>
      </w:tr>
      <w:tr w:rsidR="00161822" w:rsidRPr="00B63222" w14:paraId="07091CC5" w14:textId="77777777" w:rsidTr="00ED46E6">
        <w:trPr>
          <w:trHeight w:val="284"/>
          <w:jc w:val="center"/>
        </w:trPr>
        <w:tc>
          <w:tcPr>
            <w:tcW w:w="562" w:type="dxa"/>
            <w:shd w:val="clear" w:color="auto" w:fill="FFFFFF" w:themeFill="background1"/>
            <w:noWrap/>
            <w:vAlign w:val="center"/>
          </w:tcPr>
          <w:p w14:paraId="21D50219" w14:textId="77777777" w:rsidR="00161822" w:rsidRPr="00B63222" w:rsidRDefault="00161822">
            <w:pPr>
              <w:widowControl/>
              <w:autoSpaceDE/>
              <w:autoSpaceDN/>
              <w:adjustRightInd/>
              <w:jc w:val="center"/>
              <w:outlineLvl w:val="1"/>
              <w:rPr>
                <w:rFonts w:asciiTheme="majorBidi" w:eastAsia="Times New Roman" w:hAnsiTheme="majorBidi" w:cstheme="majorBidi"/>
                <w:sz w:val="18"/>
                <w:szCs w:val="18"/>
                <w:lang w:val="en-CA" w:eastAsia="zh-CN"/>
              </w:rPr>
            </w:pPr>
            <w:r w:rsidRPr="00B63222">
              <w:rPr>
                <w:rFonts w:asciiTheme="majorBidi" w:eastAsia="Times New Roman" w:hAnsiTheme="majorBidi" w:cstheme="majorBidi"/>
                <w:sz w:val="18"/>
                <w:szCs w:val="18"/>
                <w:lang w:val="en-CA" w:eastAsia="zh-CN"/>
              </w:rPr>
              <w:t>M</w:t>
            </w:r>
          </w:p>
        </w:tc>
        <w:tc>
          <w:tcPr>
            <w:tcW w:w="1985" w:type="dxa"/>
            <w:shd w:val="clear" w:color="auto" w:fill="FFFFFF" w:themeFill="background1"/>
            <w:noWrap/>
            <w:vAlign w:val="center"/>
          </w:tcPr>
          <w:p w14:paraId="03BE3B3F" w14:textId="77777777" w:rsidR="00161822" w:rsidRPr="00B63222" w:rsidRDefault="00161822">
            <w:pPr>
              <w:widowControl/>
              <w:autoSpaceDE/>
              <w:autoSpaceDN/>
              <w:adjustRightInd/>
              <w:outlineLvl w:val="1"/>
              <w:rPr>
                <w:rFonts w:asciiTheme="majorBidi" w:eastAsia="Times New Roman" w:hAnsiTheme="majorBidi" w:cstheme="majorBidi"/>
                <w:sz w:val="18"/>
                <w:szCs w:val="18"/>
                <w:lang w:val="en-CA" w:eastAsia="zh-CN"/>
              </w:rPr>
            </w:pPr>
            <w:r w:rsidRPr="00B63222">
              <w:rPr>
                <w:rFonts w:asciiTheme="majorBidi" w:eastAsia="Times New Roman" w:hAnsiTheme="majorBidi" w:cstheme="majorBidi"/>
                <w:sz w:val="18"/>
                <w:szCs w:val="18"/>
                <w:lang w:val="en-CA" w:eastAsia="zh-CN"/>
              </w:rPr>
              <w:t>Philippines</w:t>
            </w:r>
          </w:p>
        </w:tc>
        <w:tc>
          <w:tcPr>
            <w:tcW w:w="2410" w:type="dxa"/>
            <w:shd w:val="clear" w:color="auto" w:fill="FFFFFF" w:themeFill="background1"/>
            <w:noWrap/>
            <w:vAlign w:val="center"/>
          </w:tcPr>
          <w:p w14:paraId="33F3A246" w14:textId="77777777" w:rsidR="00161822" w:rsidRPr="00B63222" w:rsidRDefault="00161822">
            <w:pPr>
              <w:widowControl/>
              <w:autoSpaceDE/>
              <w:autoSpaceDN/>
              <w:adjustRightInd/>
              <w:outlineLvl w:val="1"/>
              <w:rPr>
                <w:rFonts w:asciiTheme="majorBidi" w:eastAsia="Times New Roman" w:hAnsiTheme="majorBidi" w:cstheme="majorBidi"/>
                <w:sz w:val="18"/>
                <w:szCs w:val="18"/>
                <w:lang w:val="en-CA" w:eastAsia="zh-CN"/>
              </w:rPr>
            </w:pPr>
            <w:r w:rsidRPr="00B63222">
              <w:rPr>
                <w:rFonts w:asciiTheme="majorBidi" w:eastAsia="Times New Roman" w:hAnsiTheme="majorBidi" w:cstheme="majorBidi"/>
                <w:sz w:val="18"/>
                <w:szCs w:val="18"/>
                <w:lang w:val="en-CA" w:eastAsia="zh-CN"/>
              </w:rPr>
              <w:t xml:space="preserve">Leandro R. Varquez </w:t>
            </w:r>
          </w:p>
        </w:tc>
        <w:tc>
          <w:tcPr>
            <w:tcW w:w="3260" w:type="dxa"/>
            <w:shd w:val="clear" w:color="auto" w:fill="FFFFFF" w:themeFill="background1"/>
            <w:vAlign w:val="center"/>
          </w:tcPr>
          <w:p w14:paraId="24A52EB9" w14:textId="77777777" w:rsidR="00161822" w:rsidRPr="00ED46E6" w:rsidRDefault="00161822">
            <w:pPr>
              <w:widowControl/>
              <w:autoSpaceDE/>
              <w:autoSpaceDN/>
              <w:adjustRightInd/>
              <w:outlineLvl w:val="1"/>
              <w:rPr>
                <w:rFonts w:asciiTheme="majorBidi" w:hAnsiTheme="majorBidi" w:cstheme="majorBidi"/>
                <w:sz w:val="18"/>
                <w:szCs w:val="18"/>
              </w:rPr>
            </w:pPr>
            <w:r w:rsidRPr="00ED46E6">
              <w:rPr>
                <w:rFonts w:asciiTheme="majorBidi" w:hAnsiTheme="majorBidi" w:cstheme="majorBidi"/>
                <w:sz w:val="18"/>
                <w:szCs w:val="18"/>
              </w:rPr>
              <w:t>Department Manager III, Air Navigation Service</w:t>
            </w:r>
          </w:p>
        </w:tc>
        <w:tc>
          <w:tcPr>
            <w:tcW w:w="2987" w:type="dxa"/>
            <w:shd w:val="clear" w:color="auto" w:fill="FFFFFF" w:themeFill="background1"/>
            <w:noWrap/>
            <w:vAlign w:val="center"/>
          </w:tcPr>
          <w:p w14:paraId="6FFE3A22" w14:textId="77777777" w:rsidR="00161822" w:rsidRPr="00ED46E6" w:rsidRDefault="00161822">
            <w:pPr>
              <w:widowControl/>
              <w:autoSpaceDE/>
              <w:autoSpaceDN/>
              <w:adjustRightInd/>
              <w:outlineLvl w:val="1"/>
              <w:rPr>
                <w:rFonts w:asciiTheme="majorBidi" w:eastAsia="Times New Roman" w:hAnsiTheme="majorBidi" w:cstheme="majorBidi"/>
                <w:sz w:val="16"/>
                <w:szCs w:val="16"/>
                <w:lang w:val="en-CA" w:eastAsia="zh-CN"/>
              </w:rPr>
            </w:pPr>
            <w:hyperlink r:id="rId89">
              <w:r w:rsidRPr="00ED46E6">
                <w:rPr>
                  <w:rFonts w:asciiTheme="majorBidi" w:eastAsia="Times New Roman" w:hAnsiTheme="majorBidi" w:cstheme="majorBidi"/>
                  <w:sz w:val="16"/>
                  <w:szCs w:val="16"/>
                  <w:lang w:val="en-CA" w:eastAsia="zh-CN"/>
                </w:rPr>
                <w:t>elbotvarquez@caap.gov.ph</w:t>
              </w:r>
            </w:hyperlink>
          </w:p>
        </w:tc>
      </w:tr>
      <w:tr w:rsidR="00161822" w:rsidRPr="00B63222" w14:paraId="638DB699" w14:textId="77777777" w:rsidTr="00ED46E6">
        <w:trPr>
          <w:trHeight w:val="284"/>
          <w:jc w:val="center"/>
        </w:trPr>
        <w:tc>
          <w:tcPr>
            <w:tcW w:w="562" w:type="dxa"/>
            <w:shd w:val="clear" w:color="auto" w:fill="FFFFFF" w:themeFill="background1"/>
            <w:noWrap/>
            <w:vAlign w:val="center"/>
          </w:tcPr>
          <w:p w14:paraId="03A17322" w14:textId="77777777" w:rsidR="00161822" w:rsidRPr="00B63222" w:rsidRDefault="00161822">
            <w:pPr>
              <w:widowControl/>
              <w:autoSpaceDE/>
              <w:autoSpaceDN/>
              <w:adjustRightInd/>
              <w:jc w:val="center"/>
              <w:outlineLvl w:val="1"/>
              <w:rPr>
                <w:rFonts w:asciiTheme="majorBidi" w:eastAsia="Times New Roman" w:hAnsiTheme="majorBidi" w:cstheme="majorBidi"/>
                <w:sz w:val="18"/>
                <w:szCs w:val="18"/>
                <w:lang w:val="en-CA" w:eastAsia="zh-CN"/>
              </w:rPr>
            </w:pPr>
            <w:r w:rsidRPr="00B63222">
              <w:rPr>
                <w:rFonts w:asciiTheme="majorBidi" w:eastAsia="Times New Roman" w:hAnsiTheme="majorBidi" w:cstheme="majorBidi"/>
                <w:sz w:val="18"/>
                <w:szCs w:val="18"/>
                <w:lang w:val="en-CA" w:eastAsia="zh-CN"/>
              </w:rPr>
              <w:t>A</w:t>
            </w:r>
          </w:p>
        </w:tc>
        <w:tc>
          <w:tcPr>
            <w:tcW w:w="1985" w:type="dxa"/>
            <w:shd w:val="clear" w:color="auto" w:fill="FFFFFF" w:themeFill="background1"/>
            <w:noWrap/>
            <w:vAlign w:val="center"/>
          </w:tcPr>
          <w:p w14:paraId="63CA905A" w14:textId="77777777" w:rsidR="00161822" w:rsidRPr="00B63222" w:rsidRDefault="00161822">
            <w:pPr>
              <w:widowControl/>
              <w:autoSpaceDE/>
              <w:autoSpaceDN/>
              <w:adjustRightInd/>
              <w:outlineLvl w:val="1"/>
              <w:rPr>
                <w:rFonts w:asciiTheme="majorBidi" w:eastAsia="Times New Roman" w:hAnsiTheme="majorBidi" w:cstheme="majorBidi"/>
                <w:sz w:val="18"/>
                <w:szCs w:val="18"/>
                <w:lang w:val="en-CA" w:eastAsia="zh-CN"/>
              </w:rPr>
            </w:pPr>
            <w:r w:rsidRPr="00B63222">
              <w:rPr>
                <w:rFonts w:asciiTheme="majorBidi" w:eastAsia="Times New Roman" w:hAnsiTheme="majorBidi" w:cstheme="majorBidi"/>
                <w:sz w:val="18"/>
                <w:szCs w:val="18"/>
                <w:lang w:val="en-CA" w:eastAsia="zh-CN"/>
              </w:rPr>
              <w:t>Philippines</w:t>
            </w:r>
          </w:p>
        </w:tc>
        <w:tc>
          <w:tcPr>
            <w:tcW w:w="2410" w:type="dxa"/>
            <w:shd w:val="clear" w:color="auto" w:fill="FFFFFF" w:themeFill="background1"/>
            <w:noWrap/>
            <w:vAlign w:val="center"/>
          </w:tcPr>
          <w:p w14:paraId="6D10C4F4" w14:textId="77777777" w:rsidR="00161822" w:rsidRPr="00B63222" w:rsidRDefault="00161822">
            <w:pPr>
              <w:widowControl/>
              <w:autoSpaceDE/>
              <w:autoSpaceDN/>
              <w:adjustRightInd/>
              <w:outlineLvl w:val="1"/>
              <w:rPr>
                <w:rFonts w:asciiTheme="majorBidi" w:eastAsia="Times New Roman" w:hAnsiTheme="majorBidi" w:cstheme="majorBidi"/>
                <w:sz w:val="18"/>
                <w:szCs w:val="18"/>
                <w:lang w:val="en-CA" w:eastAsia="zh-CN"/>
              </w:rPr>
            </w:pPr>
            <w:bookmarkStart w:id="12" w:name="_Hlk189125439"/>
            <w:proofErr w:type="spellStart"/>
            <w:r w:rsidRPr="00B63222">
              <w:rPr>
                <w:rFonts w:asciiTheme="majorBidi" w:eastAsia="Times New Roman" w:hAnsiTheme="majorBidi" w:cstheme="majorBidi"/>
                <w:sz w:val="18"/>
                <w:szCs w:val="18"/>
                <w:lang w:val="en-CA" w:eastAsia="zh-CN"/>
              </w:rPr>
              <w:t>Norrick</w:t>
            </w:r>
            <w:proofErr w:type="spellEnd"/>
            <w:r w:rsidRPr="00B63222">
              <w:rPr>
                <w:rFonts w:asciiTheme="majorBidi" w:eastAsia="Times New Roman" w:hAnsiTheme="majorBidi" w:cstheme="majorBidi"/>
                <w:sz w:val="18"/>
                <w:szCs w:val="18"/>
                <w:lang w:val="en-CA" w:eastAsia="zh-CN"/>
              </w:rPr>
              <w:t xml:space="preserve"> </w:t>
            </w:r>
            <w:proofErr w:type="spellStart"/>
            <w:proofErr w:type="gramStart"/>
            <w:r w:rsidRPr="00B63222">
              <w:rPr>
                <w:rFonts w:asciiTheme="majorBidi" w:eastAsia="Times New Roman" w:hAnsiTheme="majorBidi" w:cstheme="majorBidi"/>
                <w:sz w:val="18"/>
                <w:szCs w:val="18"/>
                <w:lang w:val="en-CA" w:eastAsia="zh-CN"/>
              </w:rPr>
              <w:t>T.Baes</w:t>
            </w:r>
            <w:bookmarkEnd w:id="12"/>
            <w:proofErr w:type="spellEnd"/>
            <w:proofErr w:type="gramEnd"/>
          </w:p>
        </w:tc>
        <w:tc>
          <w:tcPr>
            <w:tcW w:w="3260" w:type="dxa"/>
            <w:shd w:val="clear" w:color="auto" w:fill="FFFFFF" w:themeFill="background1"/>
            <w:vAlign w:val="center"/>
          </w:tcPr>
          <w:p w14:paraId="3760B2F0" w14:textId="77777777" w:rsidR="00161822" w:rsidRPr="00ED46E6" w:rsidRDefault="00161822">
            <w:pPr>
              <w:widowControl/>
              <w:autoSpaceDE/>
              <w:autoSpaceDN/>
              <w:adjustRightInd/>
              <w:rPr>
                <w:rFonts w:asciiTheme="majorBidi" w:hAnsiTheme="majorBidi" w:cstheme="majorBidi"/>
                <w:sz w:val="18"/>
                <w:szCs w:val="18"/>
              </w:rPr>
            </w:pPr>
            <w:r w:rsidRPr="00ED46E6">
              <w:rPr>
                <w:rFonts w:asciiTheme="majorBidi" w:hAnsiTheme="majorBidi" w:cstheme="majorBidi"/>
                <w:sz w:val="18"/>
                <w:szCs w:val="18"/>
              </w:rPr>
              <w:t xml:space="preserve">Division Chief </w:t>
            </w:r>
            <w:proofErr w:type="gramStart"/>
            <w:r w:rsidRPr="00ED46E6">
              <w:rPr>
                <w:rFonts w:asciiTheme="majorBidi" w:hAnsiTheme="majorBidi" w:cstheme="majorBidi"/>
                <w:sz w:val="18"/>
                <w:szCs w:val="18"/>
              </w:rPr>
              <w:t>III  Air</w:t>
            </w:r>
            <w:proofErr w:type="gramEnd"/>
            <w:r w:rsidRPr="00ED46E6">
              <w:rPr>
                <w:rFonts w:asciiTheme="majorBidi" w:hAnsiTheme="majorBidi" w:cstheme="majorBidi"/>
                <w:sz w:val="18"/>
                <w:szCs w:val="18"/>
              </w:rPr>
              <w:t xml:space="preserve"> Navigation Service</w:t>
            </w:r>
          </w:p>
        </w:tc>
        <w:tc>
          <w:tcPr>
            <w:tcW w:w="2987" w:type="dxa"/>
            <w:shd w:val="clear" w:color="auto" w:fill="FFFFFF" w:themeFill="background1"/>
            <w:noWrap/>
            <w:vAlign w:val="center"/>
          </w:tcPr>
          <w:p w14:paraId="13BD630D" w14:textId="77777777" w:rsidR="00161822" w:rsidRPr="00ED46E6" w:rsidRDefault="00161822">
            <w:pPr>
              <w:widowControl/>
              <w:autoSpaceDE/>
              <w:autoSpaceDN/>
              <w:adjustRightInd/>
              <w:outlineLvl w:val="1"/>
              <w:rPr>
                <w:rFonts w:asciiTheme="majorBidi" w:hAnsiTheme="majorBidi" w:cstheme="majorBidi"/>
                <w:sz w:val="16"/>
                <w:szCs w:val="16"/>
              </w:rPr>
            </w:pPr>
            <w:r w:rsidRPr="00ED46E6">
              <w:rPr>
                <w:rFonts w:asciiTheme="majorBidi" w:hAnsiTheme="majorBidi" w:cstheme="majorBidi"/>
                <w:sz w:val="16"/>
                <w:szCs w:val="16"/>
              </w:rPr>
              <w:t>anfqad_chief@caap.gov.ph</w:t>
            </w:r>
          </w:p>
        </w:tc>
      </w:tr>
      <w:tr w:rsidR="00161822" w:rsidRPr="00B63222" w14:paraId="405A4696" w14:textId="77777777" w:rsidTr="00ED46E6">
        <w:trPr>
          <w:trHeight w:val="284"/>
          <w:jc w:val="center"/>
        </w:trPr>
        <w:tc>
          <w:tcPr>
            <w:tcW w:w="562" w:type="dxa"/>
            <w:shd w:val="clear" w:color="auto" w:fill="FFFFFF" w:themeFill="background1"/>
            <w:noWrap/>
            <w:vAlign w:val="center"/>
          </w:tcPr>
          <w:p w14:paraId="4EA2F35B" w14:textId="77777777" w:rsidR="00161822" w:rsidRPr="00B63222" w:rsidRDefault="00161822">
            <w:pPr>
              <w:widowControl/>
              <w:autoSpaceDE/>
              <w:autoSpaceDN/>
              <w:adjustRightInd/>
              <w:jc w:val="center"/>
              <w:outlineLvl w:val="1"/>
              <w:rPr>
                <w:rFonts w:asciiTheme="majorBidi" w:eastAsia="Times New Roman" w:hAnsiTheme="majorBidi" w:cstheme="majorBidi"/>
                <w:sz w:val="18"/>
                <w:szCs w:val="18"/>
                <w:lang w:val="en-CA" w:eastAsia="zh-CN"/>
              </w:rPr>
            </w:pPr>
            <w:r>
              <w:rPr>
                <w:rFonts w:asciiTheme="majorBidi" w:eastAsia="Times New Roman" w:hAnsiTheme="majorBidi" w:cstheme="majorBidi"/>
                <w:sz w:val="18"/>
                <w:szCs w:val="18"/>
                <w:lang w:val="en-CA" w:eastAsia="zh-CN"/>
              </w:rPr>
              <w:t>M</w:t>
            </w:r>
          </w:p>
        </w:tc>
        <w:tc>
          <w:tcPr>
            <w:tcW w:w="1985" w:type="dxa"/>
            <w:shd w:val="clear" w:color="auto" w:fill="FFFFFF" w:themeFill="background1"/>
            <w:noWrap/>
            <w:vAlign w:val="center"/>
          </w:tcPr>
          <w:p w14:paraId="5C5ED9DA" w14:textId="77777777" w:rsidR="00161822" w:rsidRPr="00B63222" w:rsidRDefault="00161822">
            <w:pPr>
              <w:widowControl/>
              <w:autoSpaceDE/>
              <w:autoSpaceDN/>
              <w:adjustRightInd/>
              <w:outlineLvl w:val="1"/>
              <w:rPr>
                <w:rFonts w:asciiTheme="majorBidi" w:eastAsia="Times New Roman" w:hAnsiTheme="majorBidi" w:cstheme="majorBidi"/>
                <w:sz w:val="18"/>
                <w:szCs w:val="18"/>
                <w:lang w:val="en-CA" w:eastAsia="zh-CN"/>
              </w:rPr>
            </w:pPr>
            <w:r>
              <w:rPr>
                <w:rFonts w:asciiTheme="majorBidi" w:eastAsia="Times New Roman" w:hAnsiTheme="majorBidi" w:cstheme="majorBidi"/>
                <w:sz w:val="18"/>
                <w:szCs w:val="18"/>
                <w:lang w:val="en-CA" w:eastAsia="zh-CN"/>
              </w:rPr>
              <w:t>Saudi Arabia</w:t>
            </w:r>
          </w:p>
        </w:tc>
        <w:tc>
          <w:tcPr>
            <w:tcW w:w="2410" w:type="dxa"/>
            <w:shd w:val="clear" w:color="auto" w:fill="FFFFFF" w:themeFill="background1"/>
            <w:noWrap/>
            <w:vAlign w:val="center"/>
          </w:tcPr>
          <w:p w14:paraId="3DD85A56" w14:textId="77777777" w:rsidR="00161822" w:rsidRPr="00B63222" w:rsidRDefault="00161822">
            <w:pPr>
              <w:widowControl/>
              <w:autoSpaceDE/>
              <w:autoSpaceDN/>
              <w:adjustRightInd/>
              <w:outlineLvl w:val="1"/>
              <w:rPr>
                <w:rFonts w:asciiTheme="majorBidi" w:eastAsia="Times New Roman" w:hAnsiTheme="majorBidi" w:cstheme="majorBidi"/>
                <w:sz w:val="18"/>
                <w:szCs w:val="18"/>
                <w:lang w:val="en-CA" w:eastAsia="zh-CN"/>
              </w:rPr>
            </w:pPr>
            <w:r w:rsidRPr="004A6961">
              <w:rPr>
                <w:rFonts w:asciiTheme="majorBidi" w:eastAsia="Times New Roman" w:hAnsiTheme="majorBidi" w:cstheme="majorBidi"/>
                <w:sz w:val="18"/>
                <w:szCs w:val="18"/>
                <w:lang w:val="en-CA" w:eastAsia="zh-CN"/>
              </w:rPr>
              <w:t>Faris A. Alzahrani</w:t>
            </w:r>
          </w:p>
        </w:tc>
        <w:tc>
          <w:tcPr>
            <w:tcW w:w="3260" w:type="dxa"/>
            <w:shd w:val="clear" w:color="auto" w:fill="FFFFFF" w:themeFill="background1"/>
            <w:vAlign w:val="center"/>
          </w:tcPr>
          <w:p w14:paraId="300E5C6D" w14:textId="77777777" w:rsidR="00161822" w:rsidRPr="00ED46E6" w:rsidRDefault="00161822">
            <w:pPr>
              <w:widowControl/>
              <w:autoSpaceDE/>
              <w:autoSpaceDN/>
              <w:adjustRightInd/>
              <w:rPr>
                <w:rFonts w:asciiTheme="majorBidi" w:hAnsiTheme="majorBidi" w:cstheme="majorBidi"/>
                <w:sz w:val="18"/>
                <w:szCs w:val="18"/>
              </w:rPr>
            </w:pPr>
            <w:r w:rsidRPr="00ED46E6">
              <w:rPr>
                <w:rFonts w:asciiTheme="majorBidi" w:hAnsiTheme="majorBidi" w:cstheme="majorBidi"/>
                <w:sz w:val="18"/>
                <w:szCs w:val="18"/>
              </w:rPr>
              <w:t>GACA – Head of Spectrum Office</w:t>
            </w:r>
          </w:p>
        </w:tc>
        <w:tc>
          <w:tcPr>
            <w:tcW w:w="2987" w:type="dxa"/>
            <w:shd w:val="clear" w:color="auto" w:fill="FFFFFF" w:themeFill="background1"/>
            <w:noWrap/>
            <w:vAlign w:val="center"/>
          </w:tcPr>
          <w:p w14:paraId="31FC8A81" w14:textId="77777777" w:rsidR="00161822" w:rsidRPr="00ED46E6" w:rsidRDefault="00161822">
            <w:pPr>
              <w:widowControl/>
              <w:autoSpaceDE/>
              <w:autoSpaceDN/>
              <w:adjustRightInd/>
              <w:outlineLvl w:val="1"/>
              <w:rPr>
                <w:rFonts w:asciiTheme="majorBidi" w:hAnsiTheme="majorBidi" w:cstheme="majorBidi"/>
                <w:sz w:val="16"/>
                <w:szCs w:val="16"/>
              </w:rPr>
            </w:pPr>
            <w:r w:rsidRPr="00ED46E6">
              <w:rPr>
                <w:rFonts w:asciiTheme="majorBidi" w:hAnsiTheme="majorBidi" w:cstheme="majorBidi"/>
                <w:sz w:val="16"/>
                <w:szCs w:val="16"/>
              </w:rPr>
              <w:t>faalzahrani@gaca.gov.sa</w:t>
            </w:r>
          </w:p>
        </w:tc>
      </w:tr>
      <w:tr w:rsidR="00161822" w:rsidRPr="004A6961" w14:paraId="18FC278E" w14:textId="77777777" w:rsidTr="00ED46E6">
        <w:trPr>
          <w:trHeight w:val="284"/>
          <w:jc w:val="center"/>
        </w:trPr>
        <w:tc>
          <w:tcPr>
            <w:tcW w:w="562" w:type="dxa"/>
            <w:shd w:val="clear" w:color="auto" w:fill="FFFFFF" w:themeFill="background1"/>
            <w:noWrap/>
            <w:vAlign w:val="center"/>
          </w:tcPr>
          <w:p w14:paraId="6252CC85" w14:textId="77777777" w:rsidR="00161822" w:rsidRDefault="00161822">
            <w:pPr>
              <w:widowControl/>
              <w:autoSpaceDE/>
              <w:autoSpaceDN/>
              <w:adjustRightInd/>
              <w:jc w:val="center"/>
              <w:outlineLvl w:val="1"/>
              <w:rPr>
                <w:rFonts w:asciiTheme="majorBidi" w:eastAsia="Times New Roman" w:hAnsiTheme="majorBidi" w:cstheme="majorBidi"/>
                <w:sz w:val="18"/>
                <w:szCs w:val="18"/>
                <w:lang w:val="en-CA" w:eastAsia="zh-CN"/>
              </w:rPr>
            </w:pPr>
            <w:r w:rsidRPr="00B63222">
              <w:rPr>
                <w:rFonts w:asciiTheme="majorBidi" w:eastAsia="Times New Roman" w:hAnsiTheme="majorBidi" w:cstheme="majorBidi"/>
                <w:sz w:val="18"/>
                <w:szCs w:val="18"/>
                <w:lang w:val="en-CA" w:eastAsia="zh-CN"/>
              </w:rPr>
              <w:t>A</w:t>
            </w:r>
          </w:p>
        </w:tc>
        <w:tc>
          <w:tcPr>
            <w:tcW w:w="1985" w:type="dxa"/>
            <w:shd w:val="clear" w:color="auto" w:fill="FFFFFF" w:themeFill="background1"/>
            <w:noWrap/>
            <w:vAlign w:val="center"/>
          </w:tcPr>
          <w:p w14:paraId="1D7CF6F7" w14:textId="77777777" w:rsidR="00161822" w:rsidRDefault="00161822">
            <w:pPr>
              <w:widowControl/>
              <w:autoSpaceDE/>
              <w:autoSpaceDN/>
              <w:adjustRightInd/>
              <w:outlineLvl w:val="1"/>
              <w:rPr>
                <w:rFonts w:asciiTheme="majorBidi" w:eastAsia="Times New Roman" w:hAnsiTheme="majorBidi" w:cstheme="majorBidi"/>
                <w:sz w:val="18"/>
                <w:szCs w:val="18"/>
                <w:lang w:val="en-CA" w:eastAsia="zh-CN"/>
              </w:rPr>
            </w:pPr>
            <w:r w:rsidRPr="00B63222">
              <w:rPr>
                <w:rFonts w:asciiTheme="majorBidi" w:eastAsia="Times New Roman" w:hAnsiTheme="majorBidi" w:cstheme="majorBidi"/>
                <w:sz w:val="18"/>
                <w:szCs w:val="18"/>
                <w:lang w:val="en-CA" w:eastAsia="zh-CN"/>
              </w:rPr>
              <w:t>Saudi Arabia</w:t>
            </w:r>
          </w:p>
        </w:tc>
        <w:tc>
          <w:tcPr>
            <w:tcW w:w="2410" w:type="dxa"/>
            <w:shd w:val="clear" w:color="auto" w:fill="FFFFFF" w:themeFill="background1"/>
            <w:noWrap/>
            <w:vAlign w:val="center"/>
          </w:tcPr>
          <w:p w14:paraId="5E1B23BE" w14:textId="77777777" w:rsidR="00161822" w:rsidRPr="004A6961" w:rsidRDefault="00161822">
            <w:pPr>
              <w:widowControl/>
              <w:autoSpaceDE/>
              <w:autoSpaceDN/>
              <w:adjustRightInd/>
              <w:outlineLvl w:val="1"/>
              <w:rPr>
                <w:rFonts w:asciiTheme="majorBidi" w:eastAsia="Times New Roman" w:hAnsiTheme="majorBidi" w:cstheme="majorBidi"/>
                <w:sz w:val="18"/>
                <w:szCs w:val="18"/>
                <w:lang w:val="en-CA" w:eastAsia="zh-CN"/>
              </w:rPr>
            </w:pPr>
            <w:r w:rsidRPr="00B63222">
              <w:rPr>
                <w:rFonts w:asciiTheme="majorBidi" w:eastAsia="Times New Roman" w:hAnsiTheme="majorBidi" w:cstheme="majorBidi"/>
                <w:sz w:val="18"/>
                <w:szCs w:val="18"/>
                <w:lang w:eastAsia="zh-CN"/>
              </w:rPr>
              <w:t>Abdullah Ibrahim Alhusayni</w:t>
            </w:r>
          </w:p>
        </w:tc>
        <w:tc>
          <w:tcPr>
            <w:tcW w:w="3260" w:type="dxa"/>
            <w:shd w:val="clear" w:color="auto" w:fill="FFFFFF" w:themeFill="background1"/>
            <w:vAlign w:val="center"/>
          </w:tcPr>
          <w:p w14:paraId="52370AD6" w14:textId="77777777" w:rsidR="00161822" w:rsidRPr="00ED46E6" w:rsidRDefault="00161822">
            <w:pPr>
              <w:rPr>
                <w:rFonts w:asciiTheme="majorBidi" w:eastAsia="Times New Roman" w:hAnsiTheme="majorBidi" w:cstheme="majorBidi"/>
                <w:sz w:val="18"/>
                <w:szCs w:val="18"/>
                <w:lang w:val="en-CA" w:eastAsia="zh-CN"/>
              </w:rPr>
            </w:pPr>
            <w:r w:rsidRPr="00ED46E6">
              <w:rPr>
                <w:rFonts w:asciiTheme="majorBidi" w:eastAsia="Times New Roman" w:hAnsiTheme="majorBidi" w:cstheme="majorBidi"/>
                <w:sz w:val="18"/>
                <w:szCs w:val="18"/>
                <w:lang w:val="en-CA" w:eastAsia="zh-CN"/>
              </w:rPr>
              <w:t>Communications, Space &amp; Technology Commission</w:t>
            </w:r>
          </w:p>
          <w:p w14:paraId="24A79347" w14:textId="77777777" w:rsidR="00161822" w:rsidRPr="00ED46E6" w:rsidRDefault="00161822">
            <w:pPr>
              <w:widowControl/>
              <w:autoSpaceDE/>
              <w:autoSpaceDN/>
              <w:adjustRightInd/>
              <w:rPr>
                <w:rFonts w:asciiTheme="majorBidi" w:hAnsiTheme="majorBidi" w:cstheme="majorBidi"/>
                <w:sz w:val="18"/>
                <w:szCs w:val="18"/>
              </w:rPr>
            </w:pPr>
          </w:p>
        </w:tc>
        <w:tc>
          <w:tcPr>
            <w:tcW w:w="2987" w:type="dxa"/>
            <w:shd w:val="clear" w:color="auto" w:fill="FFFFFF" w:themeFill="background1"/>
            <w:noWrap/>
            <w:vAlign w:val="center"/>
          </w:tcPr>
          <w:p w14:paraId="4BC9D4F9" w14:textId="77777777" w:rsidR="00161822" w:rsidRPr="00ED46E6" w:rsidRDefault="00161822">
            <w:pPr>
              <w:widowControl/>
              <w:autoSpaceDE/>
              <w:autoSpaceDN/>
              <w:adjustRightInd/>
              <w:outlineLvl w:val="1"/>
              <w:rPr>
                <w:rFonts w:asciiTheme="majorBidi" w:hAnsiTheme="majorBidi" w:cstheme="majorBidi"/>
                <w:sz w:val="16"/>
                <w:szCs w:val="16"/>
              </w:rPr>
            </w:pPr>
            <w:r w:rsidRPr="00ED46E6">
              <w:rPr>
                <w:rFonts w:asciiTheme="majorBidi" w:eastAsia="Times New Roman" w:hAnsiTheme="majorBidi" w:cstheme="majorBidi"/>
                <w:sz w:val="16"/>
                <w:szCs w:val="16"/>
                <w:lang w:val="en-CA" w:eastAsia="zh-CN"/>
              </w:rPr>
              <w:t>ahosini@cst.gov.sa</w:t>
            </w:r>
          </w:p>
        </w:tc>
      </w:tr>
      <w:tr w:rsidR="00161822" w:rsidRPr="00B63222" w14:paraId="5A41BFC4" w14:textId="77777777" w:rsidTr="00ED46E6">
        <w:trPr>
          <w:trHeight w:val="284"/>
          <w:jc w:val="center"/>
        </w:trPr>
        <w:tc>
          <w:tcPr>
            <w:tcW w:w="562" w:type="dxa"/>
            <w:noWrap/>
            <w:vAlign w:val="center"/>
          </w:tcPr>
          <w:p w14:paraId="1C8636EC" w14:textId="77777777" w:rsidR="00161822" w:rsidRPr="00B63222" w:rsidRDefault="00161822">
            <w:pPr>
              <w:widowControl/>
              <w:autoSpaceDE/>
              <w:autoSpaceDN/>
              <w:adjustRightInd/>
              <w:jc w:val="center"/>
              <w:outlineLvl w:val="1"/>
              <w:rPr>
                <w:rFonts w:asciiTheme="majorBidi" w:eastAsia="Times New Roman" w:hAnsiTheme="majorBidi" w:cstheme="majorBidi"/>
                <w:sz w:val="18"/>
                <w:szCs w:val="18"/>
                <w:lang w:val="en-CA" w:eastAsia="zh-CN"/>
              </w:rPr>
            </w:pPr>
            <w:r w:rsidRPr="00B63222">
              <w:rPr>
                <w:rFonts w:asciiTheme="majorBidi" w:eastAsia="Times New Roman" w:hAnsiTheme="majorBidi" w:cstheme="majorBidi"/>
                <w:sz w:val="18"/>
                <w:szCs w:val="18"/>
                <w:lang w:val="en-CA" w:eastAsia="zh-CN"/>
              </w:rPr>
              <w:t>M</w:t>
            </w:r>
          </w:p>
        </w:tc>
        <w:tc>
          <w:tcPr>
            <w:tcW w:w="1985" w:type="dxa"/>
            <w:noWrap/>
            <w:vAlign w:val="center"/>
          </w:tcPr>
          <w:p w14:paraId="63F5C862" w14:textId="77777777" w:rsidR="00161822" w:rsidRPr="00B63222" w:rsidRDefault="00161822">
            <w:pPr>
              <w:widowControl/>
              <w:autoSpaceDE/>
              <w:autoSpaceDN/>
              <w:adjustRightInd/>
              <w:outlineLvl w:val="1"/>
              <w:rPr>
                <w:rFonts w:asciiTheme="majorBidi" w:eastAsia="Times New Roman" w:hAnsiTheme="majorBidi" w:cstheme="majorBidi"/>
                <w:sz w:val="18"/>
                <w:szCs w:val="18"/>
                <w:lang w:val="en-CA" w:eastAsia="zh-CN"/>
              </w:rPr>
            </w:pPr>
            <w:r w:rsidRPr="00B63222">
              <w:rPr>
                <w:rFonts w:asciiTheme="majorBidi" w:eastAsia="Times New Roman" w:hAnsiTheme="majorBidi" w:cstheme="majorBidi"/>
                <w:sz w:val="18"/>
                <w:szCs w:val="18"/>
                <w:lang w:val="en-CA" w:eastAsia="zh-CN"/>
              </w:rPr>
              <w:t>Spain</w:t>
            </w:r>
          </w:p>
        </w:tc>
        <w:tc>
          <w:tcPr>
            <w:tcW w:w="2410" w:type="dxa"/>
            <w:noWrap/>
            <w:vAlign w:val="center"/>
          </w:tcPr>
          <w:p w14:paraId="671550D5" w14:textId="77777777" w:rsidR="00161822" w:rsidRPr="00B63222" w:rsidRDefault="00161822">
            <w:pPr>
              <w:widowControl/>
              <w:autoSpaceDE/>
              <w:autoSpaceDN/>
              <w:adjustRightInd/>
              <w:outlineLvl w:val="1"/>
              <w:rPr>
                <w:rFonts w:asciiTheme="majorBidi" w:eastAsia="Times New Roman" w:hAnsiTheme="majorBidi" w:cstheme="majorBidi"/>
                <w:sz w:val="18"/>
                <w:szCs w:val="18"/>
                <w:lang w:val="en-CA" w:eastAsia="zh-CN"/>
              </w:rPr>
            </w:pPr>
            <w:r w:rsidRPr="00B63222">
              <w:rPr>
                <w:rFonts w:asciiTheme="majorBidi" w:eastAsia="Times New Roman" w:hAnsiTheme="majorBidi" w:cstheme="majorBidi"/>
                <w:sz w:val="18"/>
                <w:szCs w:val="18"/>
                <w:lang w:val="en-CA" w:eastAsia="zh-CN"/>
              </w:rPr>
              <w:t xml:space="preserve">Manuel Garcia </w:t>
            </w:r>
          </w:p>
        </w:tc>
        <w:tc>
          <w:tcPr>
            <w:tcW w:w="3260" w:type="dxa"/>
            <w:vAlign w:val="center"/>
          </w:tcPr>
          <w:p w14:paraId="37CAF789" w14:textId="77777777" w:rsidR="00161822" w:rsidRPr="00ED46E6" w:rsidRDefault="00161822">
            <w:pPr>
              <w:widowControl/>
              <w:autoSpaceDE/>
              <w:autoSpaceDN/>
              <w:adjustRightInd/>
              <w:outlineLvl w:val="1"/>
              <w:rPr>
                <w:rFonts w:asciiTheme="majorBidi" w:eastAsia="Times New Roman" w:hAnsiTheme="majorBidi" w:cstheme="majorBidi"/>
                <w:sz w:val="18"/>
                <w:szCs w:val="18"/>
                <w:lang w:val="en-CA" w:eastAsia="zh-CN"/>
              </w:rPr>
            </w:pPr>
            <w:r w:rsidRPr="00ED46E6">
              <w:rPr>
                <w:rFonts w:asciiTheme="majorBidi" w:eastAsia="Times New Roman" w:hAnsiTheme="majorBidi" w:cstheme="majorBidi"/>
                <w:sz w:val="18"/>
                <w:szCs w:val="18"/>
                <w:lang w:val="en-CA" w:eastAsia="zh-CN"/>
              </w:rPr>
              <w:t>ENAIRE</w:t>
            </w:r>
          </w:p>
        </w:tc>
        <w:tc>
          <w:tcPr>
            <w:tcW w:w="2987" w:type="dxa"/>
            <w:noWrap/>
            <w:vAlign w:val="center"/>
          </w:tcPr>
          <w:p w14:paraId="00871BCA" w14:textId="77777777" w:rsidR="00161822" w:rsidRPr="00ED46E6" w:rsidRDefault="00161822">
            <w:pPr>
              <w:widowControl/>
              <w:autoSpaceDE/>
              <w:autoSpaceDN/>
              <w:adjustRightInd/>
              <w:outlineLvl w:val="1"/>
              <w:rPr>
                <w:rFonts w:asciiTheme="majorBidi" w:eastAsia="Times New Roman" w:hAnsiTheme="majorBidi" w:cstheme="majorBidi"/>
                <w:sz w:val="16"/>
                <w:szCs w:val="16"/>
                <w:lang w:val="es-ES" w:eastAsia="zh-CN"/>
              </w:rPr>
            </w:pPr>
            <w:r w:rsidRPr="00ED46E6">
              <w:rPr>
                <w:rFonts w:asciiTheme="majorBidi" w:eastAsia="Times New Roman" w:hAnsiTheme="majorBidi" w:cstheme="majorBidi"/>
                <w:sz w:val="16"/>
                <w:szCs w:val="16"/>
                <w:lang w:val="es-ES" w:eastAsia="zh-CN"/>
              </w:rPr>
              <w:t>mangarcia@enaire.es</w:t>
            </w:r>
          </w:p>
        </w:tc>
      </w:tr>
      <w:tr w:rsidR="00161822" w:rsidRPr="00B63222" w14:paraId="1D4DF395" w14:textId="77777777" w:rsidTr="00ED46E6">
        <w:trPr>
          <w:trHeight w:val="284"/>
          <w:jc w:val="center"/>
        </w:trPr>
        <w:tc>
          <w:tcPr>
            <w:tcW w:w="562" w:type="dxa"/>
            <w:noWrap/>
            <w:vAlign w:val="center"/>
          </w:tcPr>
          <w:p w14:paraId="2766A290" w14:textId="77777777" w:rsidR="00161822" w:rsidRPr="00B63222" w:rsidRDefault="00161822">
            <w:pPr>
              <w:widowControl/>
              <w:autoSpaceDE/>
              <w:autoSpaceDN/>
              <w:adjustRightInd/>
              <w:jc w:val="center"/>
              <w:outlineLvl w:val="1"/>
              <w:rPr>
                <w:rFonts w:asciiTheme="majorBidi" w:eastAsia="Times New Roman" w:hAnsiTheme="majorBidi" w:cstheme="majorBidi"/>
                <w:sz w:val="18"/>
                <w:szCs w:val="18"/>
                <w:lang w:val="en-CA" w:eastAsia="zh-CN"/>
              </w:rPr>
            </w:pPr>
            <w:r w:rsidRPr="00B63222">
              <w:rPr>
                <w:rFonts w:asciiTheme="majorBidi" w:eastAsia="Times New Roman" w:hAnsiTheme="majorBidi" w:cstheme="majorBidi"/>
                <w:sz w:val="18"/>
                <w:szCs w:val="18"/>
                <w:lang w:val="en-CA" w:eastAsia="zh-CN"/>
              </w:rPr>
              <w:t>A</w:t>
            </w:r>
          </w:p>
        </w:tc>
        <w:tc>
          <w:tcPr>
            <w:tcW w:w="1985" w:type="dxa"/>
            <w:noWrap/>
            <w:vAlign w:val="center"/>
          </w:tcPr>
          <w:p w14:paraId="277743E2" w14:textId="77777777" w:rsidR="00161822" w:rsidRPr="00B63222" w:rsidRDefault="00161822">
            <w:pPr>
              <w:widowControl/>
              <w:autoSpaceDE/>
              <w:autoSpaceDN/>
              <w:adjustRightInd/>
              <w:outlineLvl w:val="1"/>
              <w:rPr>
                <w:rFonts w:asciiTheme="majorBidi" w:eastAsia="Times New Roman" w:hAnsiTheme="majorBidi" w:cstheme="majorBidi"/>
                <w:sz w:val="18"/>
                <w:szCs w:val="18"/>
                <w:lang w:val="en-CA" w:eastAsia="zh-CN"/>
              </w:rPr>
            </w:pPr>
            <w:r w:rsidRPr="00B63222">
              <w:rPr>
                <w:rFonts w:asciiTheme="majorBidi" w:eastAsia="Times New Roman" w:hAnsiTheme="majorBidi" w:cstheme="majorBidi"/>
                <w:sz w:val="18"/>
                <w:szCs w:val="18"/>
                <w:lang w:val="en-CA" w:eastAsia="zh-CN"/>
              </w:rPr>
              <w:t>Spain</w:t>
            </w:r>
          </w:p>
        </w:tc>
        <w:tc>
          <w:tcPr>
            <w:tcW w:w="2410" w:type="dxa"/>
            <w:noWrap/>
            <w:vAlign w:val="center"/>
          </w:tcPr>
          <w:p w14:paraId="2573F937" w14:textId="77777777" w:rsidR="00161822" w:rsidRPr="00B63222" w:rsidRDefault="00161822">
            <w:pPr>
              <w:widowControl/>
              <w:autoSpaceDE/>
              <w:autoSpaceDN/>
              <w:adjustRightInd/>
              <w:outlineLvl w:val="1"/>
              <w:rPr>
                <w:rFonts w:asciiTheme="majorBidi" w:eastAsia="Times New Roman" w:hAnsiTheme="majorBidi" w:cstheme="majorBidi"/>
                <w:sz w:val="18"/>
                <w:szCs w:val="18"/>
                <w:lang w:val="en-CA" w:eastAsia="zh-CN"/>
              </w:rPr>
            </w:pPr>
            <w:r w:rsidRPr="00B63222">
              <w:rPr>
                <w:rFonts w:asciiTheme="majorBidi" w:eastAsia="Times New Roman" w:hAnsiTheme="majorBidi" w:cstheme="majorBidi"/>
                <w:sz w:val="18"/>
                <w:szCs w:val="18"/>
                <w:lang w:val="en-CA" w:eastAsia="zh-CN"/>
              </w:rPr>
              <w:t>Jose Luis Chinchilla</w:t>
            </w:r>
          </w:p>
        </w:tc>
        <w:tc>
          <w:tcPr>
            <w:tcW w:w="3260" w:type="dxa"/>
            <w:vAlign w:val="center"/>
          </w:tcPr>
          <w:p w14:paraId="6D2C6ABA" w14:textId="77777777" w:rsidR="00161822" w:rsidRPr="00ED46E6" w:rsidRDefault="00161822">
            <w:pPr>
              <w:widowControl/>
              <w:autoSpaceDE/>
              <w:autoSpaceDN/>
              <w:adjustRightInd/>
              <w:outlineLvl w:val="1"/>
              <w:rPr>
                <w:rFonts w:asciiTheme="majorBidi" w:eastAsia="Times New Roman" w:hAnsiTheme="majorBidi" w:cstheme="majorBidi"/>
                <w:sz w:val="18"/>
                <w:szCs w:val="18"/>
                <w:lang w:val="en-CA" w:eastAsia="zh-CN"/>
              </w:rPr>
            </w:pPr>
            <w:proofErr w:type="spellStart"/>
            <w:r w:rsidRPr="00ED46E6">
              <w:rPr>
                <w:rFonts w:asciiTheme="majorBidi" w:eastAsia="Times New Roman" w:hAnsiTheme="majorBidi" w:cstheme="majorBidi"/>
                <w:sz w:val="18"/>
                <w:szCs w:val="18"/>
                <w:lang w:val="en-CA" w:eastAsia="zh-CN"/>
              </w:rPr>
              <w:t>Startical</w:t>
            </w:r>
            <w:proofErr w:type="spellEnd"/>
          </w:p>
        </w:tc>
        <w:tc>
          <w:tcPr>
            <w:tcW w:w="2987" w:type="dxa"/>
            <w:noWrap/>
            <w:vAlign w:val="center"/>
          </w:tcPr>
          <w:p w14:paraId="5C0740CE" w14:textId="77777777" w:rsidR="00161822" w:rsidRPr="00ED46E6" w:rsidRDefault="00161822">
            <w:pPr>
              <w:widowControl/>
              <w:autoSpaceDE/>
              <w:autoSpaceDN/>
              <w:adjustRightInd/>
              <w:outlineLvl w:val="1"/>
              <w:rPr>
                <w:rFonts w:asciiTheme="majorBidi" w:eastAsia="Times New Roman" w:hAnsiTheme="majorBidi" w:cstheme="majorBidi"/>
                <w:sz w:val="16"/>
                <w:szCs w:val="16"/>
                <w:lang w:val="en-CA" w:eastAsia="zh-CN"/>
              </w:rPr>
            </w:pPr>
            <w:r w:rsidRPr="00ED46E6">
              <w:rPr>
                <w:rFonts w:asciiTheme="majorBidi" w:eastAsia="Times New Roman" w:hAnsiTheme="majorBidi" w:cstheme="majorBidi"/>
                <w:sz w:val="16"/>
                <w:szCs w:val="16"/>
                <w:lang w:val="en-CA" w:eastAsia="zh-CN"/>
              </w:rPr>
              <w:t>jlchinchillag@startical.com</w:t>
            </w:r>
          </w:p>
        </w:tc>
      </w:tr>
      <w:tr w:rsidR="00161822" w:rsidRPr="00B63222" w14:paraId="3EDAD6A3" w14:textId="77777777" w:rsidTr="00ED46E6">
        <w:trPr>
          <w:trHeight w:val="300"/>
          <w:jc w:val="center"/>
        </w:trPr>
        <w:tc>
          <w:tcPr>
            <w:tcW w:w="562" w:type="dxa"/>
            <w:noWrap/>
            <w:vAlign w:val="center"/>
          </w:tcPr>
          <w:p w14:paraId="52865F50" w14:textId="77777777" w:rsidR="00161822" w:rsidRPr="00B63222" w:rsidRDefault="00161822">
            <w:pPr>
              <w:jc w:val="center"/>
              <w:rPr>
                <w:rFonts w:asciiTheme="majorBidi" w:eastAsia="Times New Roman" w:hAnsiTheme="majorBidi" w:cstheme="majorBidi"/>
                <w:sz w:val="18"/>
                <w:szCs w:val="18"/>
                <w:lang w:val="en-CA" w:eastAsia="zh-CN"/>
              </w:rPr>
            </w:pPr>
            <w:r w:rsidRPr="00B63222">
              <w:rPr>
                <w:rFonts w:asciiTheme="majorBidi" w:eastAsia="Times New Roman" w:hAnsiTheme="majorBidi" w:cstheme="majorBidi"/>
                <w:sz w:val="18"/>
                <w:szCs w:val="18"/>
                <w:lang w:val="en-CA" w:eastAsia="zh-CN"/>
              </w:rPr>
              <w:t>M</w:t>
            </w:r>
          </w:p>
        </w:tc>
        <w:tc>
          <w:tcPr>
            <w:tcW w:w="1985" w:type="dxa"/>
            <w:noWrap/>
            <w:vAlign w:val="center"/>
          </w:tcPr>
          <w:p w14:paraId="08036525" w14:textId="77777777" w:rsidR="00161822" w:rsidRPr="00B63222" w:rsidRDefault="00161822">
            <w:pPr>
              <w:rPr>
                <w:rFonts w:asciiTheme="majorBidi" w:eastAsia="Times New Roman" w:hAnsiTheme="majorBidi" w:cstheme="majorBidi"/>
                <w:sz w:val="18"/>
                <w:szCs w:val="18"/>
                <w:lang w:val="en-CA" w:eastAsia="zh-CN"/>
              </w:rPr>
            </w:pPr>
            <w:r w:rsidRPr="00B63222">
              <w:rPr>
                <w:rFonts w:asciiTheme="majorBidi" w:eastAsia="Times New Roman" w:hAnsiTheme="majorBidi" w:cstheme="majorBidi"/>
                <w:sz w:val="18"/>
                <w:szCs w:val="18"/>
                <w:lang w:val="en-CA" w:eastAsia="zh-CN"/>
              </w:rPr>
              <w:t>South Africa</w:t>
            </w:r>
          </w:p>
        </w:tc>
        <w:tc>
          <w:tcPr>
            <w:tcW w:w="2410" w:type="dxa"/>
            <w:noWrap/>
            <w:vAlign w:val="center"/>
          </w:tcPr>
          <w:p w14:paraId="054BF132" w14:textId="77777777" w:rsidR="00161822" w:rsidRPr="00B63222" w:rsidRDefault="00161822">
            <w:pPr>
              <w:rPr>
                <w:rFonts w:asciiTheme="majorBidi" w:eastAsia="Times New Roman" w:hAnsiTheme="majorBidi" w:cstheme="majorBidi"/>
                <w:sz w:val="18"/>
                <w:szCs w:val="18"/>
                <w:lang w:val="en-CA" w:eastAsia="zh-CN"/>
              </w:rPr>
            </w:pPr>
            <w:r w:rsidRPr="00B63222">
              <w:rPr>
                <w:rFonts w:asciiTheme="majorBidi" w:eastAsia="Times New Roman" w:hAnsiTheme="majorBidi" w:cstheme="majorBidi"/>
                <w:sz w:val="18"/>
                <w:szCs w:val="18"/>
                <w:lang w:val="en-ZA" w:eastAsia="zh-CN"/>
              </w:rPr>
              <w:t>Lisa Cokisa Tele</w:t>
            </w:r>
          </w:p>
        </w:tc>
        <w:tc>
          <w:tcPr>
            <w:tcW w:w="3260" w:type="dxa"/>
            <w:vAlign w:val="center"/>
          </w:tcPr>
          <w:p w14:paraId="4D70B9D8" w14:textId="77777777" w:rsidR="00161822" w:rsidRPr="00ED46E6" w:rsidRDefault="00161822">
            <w:pPr>
              <w:rPr>
                <w:rFonts w:asciiTheme="majorBidi" w:eastAsia="Times New Roman" w:hAnsiTheme="majorBidi" w:cstheme="majorBidi"/>
                <w:sz w:val="18"/>
                <w:szCs w:val="18"/>
                <w:lang w:val="en-CA" w:eastAsia="zh-CN"/>
              </w:rPr>
            </w:pPr>
            <w:r w:rsidRPr="00ED46E6">
              <w:rPr>
                <w:rFonts w:asciiTheme="majorBidi" w:eastAsia="Times New Roman" w:hAnsiTheme="majorBidi" w:cstheme="majorBidi"/>
                <w:sz w:val="18"/>
                <w:szCs w:val="18"/>
                <w:lang w:val="en-CA" w:eastAsia="zh-CN"/>
              </w:rPr>
              <w:t>Head of Project Management Office ATNS</w:t>
            </w:r>
          </w:p>
        </w:tc>
        <w:tc>
          <w:tcPr>
            <w:tcW w:w="2987" w:type="dxa"/>
            <w:noWrap/>
            <w:vAlign w:val="center"/>
          </w:tcPr>
          <w:p w14:paraId="78967386" w14:textId="77777777" w:rsidR="00161822" w:rsidRPr="00ED46E6" w:rsidRDefault="00161822">
            <w:pPr>
              <w:rPr>
                <w:rFonts w:asciiTheme="majorBidi" w:eastAsia="Times New Roman" w:hAnsiTheme="majorBidi" w:cstheme="majorBidi"/>
                <w:sz w:val="16"/>
                <w:szCs w:val="16"/>
                <w:lang w:val="en-CA" w:eastAsia="zh-CN"/>
              </w:rPr>
            </w:pPr>
            <w:r w:rsidRPr="00ED46E6">
              <w:rPr>
                <w:rFonts w:asciiTheme="majorBidi" w:eastAsia="Times New Roman" w:hAnsiTheme="majorBidi" w:cstheme="majorBidi"/>
                <w:sz w:val="16"/>
                <w:szCs w:val="16"/>
                <w:lang w:val="en-CA" w:eastAsia="zh-CN"/>
              </w:rPr>
              <w:t>lisat@atns.co.za</w:t>
            </w:r>
          </w:p>
        </w:tc>
      </w:tr>
      <w:tr w:rsidR="00161822" w:rsidRPr="00B63222" w14:paraId="107094A3" w14:textId="77777777" w:rsidTr="00ED46E6">
        <w:trPr>
          <w:trHeight w:val="284"/>
          <w:jc w:val="center"/>
        </w:trPr>
        <w:tc>
          <w:tcPr>
            <w:tcW w:w="562" w:type="dxa"/>
            <w:noWrap/>
            <w:vAlign w:val="center"/>
            <w:hideMark/>
          </w:tcPr>
          <w:p w14:paraId="6C6907E6" w14:textId="77777777" w:rsidR="00161822" w:rsidRPr="00B63222" w:rsidRDefault="00161822">
            <w:pPr>
              <w:widowControl/>
              <w:autoSpaceDE/>
              <w:autoSpaceDN/>
              <w:adjustRightInd/>
              <w:jc w:val="center"/>
              <w:outlineLvl w:val="1"/>
              <w:rPr>
                <w:rFonts w:asciiTheme="majorBidi" w:eastAsia="Times New Roman" w:hAnsiTheme="majorBidi" w:cstheme="majorBidi"/>
                <w:sz w:val="18"/>
                <w:szCs w:val="18"/>
                <w:lang w:val="en-CA" w:eastAsia="zh-CN"/>
              </w:rPr>
            </w:pPr>
            <w:r w:rsidRPr="00B63222">
              <w:rPr>
                <w:rFonts w:asciiTheme="majorBidi" w:eastAsia="Times New Roman" w:hAnsiTheme="majorBidi" w:cstheme="majorBidi"/>
                <w:sz w:val="18"/>
                <w:szCs w:val="18"/>
                <w:lang w:val="en-CA" w:eastAsia="zh-CN"/>
              </w:rPr>
              <w:t>O</w:t>
            </w:r>
          </w:p>
        </w:tc>
        <w:tc>
          <w:tcPr>
            <w:tcW w:w="1985" w:type="dxa"/>
            <w:noWrap/>
            <w:vAlign w:val="center"/>
            <w:hideMark/>
          </w:tcPr>
          <w:p w14:paraId="1460F6D9" w14:textId="77777777" w:rsidR="00161822" w:rsidRPr="00B63222" w:rsidRDefault="00161822">
            <w:pPr>
              <w:widowControl/>
              <w:autoSpaceDE/>
              <w:autoSpaceDN/>
              <w:adjustRightInd/>
              <w:outlineLvl w:val="1"/>
              <w:rPr>
                <w:rFonts w:asciiTheme="majorBidi" w:eastAsia="Times New Roman" w:hAnsiTheme="majorBidi" w:cstheme="majorBidi"/>
                <w:sz w:val="18"/>
                <w:szCs w:val="18"/>
                <w:lang w:val="en-CA" w:eastAsia="zh-CN"/>
              </w:rPr>
            </w:pPr>
            <w:r w:rsidRPr="00B63222">
              <w:rPr>
                <w:rFonts w:asciiTheme="majorBidi" w:eastAsia="Times New Roman" w:hAnsiTheme="majorBidi" w:cstheme="majorBidi"/>
                <w:sz w:val="18"/>
                <w:szCs w:val="18"/>
                <w:lang w:val="en-CA" w:eastAsia="zh-CN"/>
              </w:rPr>
              <w:t xml:space="preserve">Thailand </w:t>
            </w:r>
          </w:p>
        </w:tc>
        <w:tc>
          <w:tcPr>
            <w:tcW w:w="2410" w:type="dxa"/>
            <w:noWrap/>
            <w:vAlign w:val="center"/>
            <w:hideMark/>
          </w:tcPr>
          <w:p w14:paraId="66EA92B6" w14:textId="77777777" w:rsidR="00161822" w:rsidRPr="00B63222" w:rsidRDefault="00161822">
            <w:pPr>
              <w:widowControl/>
              <w:autoSpaceDE/>
              <w:autoSpaceDN/>
              <w:adjustRightInd/>
              <w:outlineLvl w:val="1"/>
              <w:rPr>
                <w:rFonts w:asciiTheme="majorBidi" w:eastAsia="Times New Roman" w:hAnsiTheme="majorBidi" w:cstheme="majorBidi"/>
                <w:sz w:val="18"/>
                <w:szCs w:val="18"/>
                <w:lang w:val="en-CA" w:eastAsia="zh-CN"/>
              </w:rPr>
            </w:pPr>
            <w:r w:rsidRPr="00B63222">
              <w:rPr>
                <w:rFonts w:asciiTheme="majorBidi" w:eastAsia="Times New Roman" w:hAnsiTheme="majorBidi" w:cstheme="majorBidi"/>
                <w:sz w:val="18"/>
                <w:szCs w:val="18"/>
                <w:lang w:val="en-CA" w:eastAsia="zh-CN"/>
              </w:rPr>
              <w:t>Chavalit Ithiapa</w:t>
            </w:r>
          </w:p>
          <w:p w14:paraId="500B2C94" w14:textId="77777777" w:rsidR="00161822" w:rsidRPr="00B63222" w:rsidRDefault="00161822">
            <w:pPr>
              <w:widowControl/>
              <w:autoSpaceDE/>
              <w:autoSpaceDN/>
              <w:adjustRightInd/>
              <w:outlineLvl w:val="1"/>
              <w:rPr>
                <w:rFonts w:asciiTheme="majorBidi" w:eastAsia="Times New Roman" w:hAnsiTheme="majorBidi" w:cstheme="majorBidi"/>
                <w:sz w:val="18"/>
                <w:szCs w:val="18"/>
                <w:lang w:val="en-CA" w:eastAsia="zh-CN"/>
              </w:rPr>
            </w:pPr>
          </w:p>
        </w:tc>
        <w:tc>
          <w:tcPr>
            <w:tcW w:w="3260" w:type="dxa"/>
            <w:vAlign w:val="center"/>
          </w:tcPr>
          <w:p w14:paraId="57BA0926" w14:textId="77777777" w:rsidR="00161822" w:rsidRPr="00ED46E6" w:rsidRDefault="00161822">
            <w:pPr>
              <w:widowControl/>
              <w:autoSpaceDE/>
              <w:autoSpaceDN/>
              <w:adjustRightInd/>
              <w:outlineLvl w:val="1"/>
              <w:rPr>
                <w:rFonts w:asciiTheme="majorBidi" w:hAnsiTheme="majorBidi" w:cstheme="majorBidi"/>
                <w:sz w:val="18"/>
                <w:szCs w:val="18"/>
              </w:rPr>
            </w:pPr>
            <w:r w:rsidRPr="00ED46E6">
              <w:rPr>
                <w:rFonts w:asciiTheme="majorBidi" w:hAnsiTheme="majorBidi" w:cstheme="majorBidi"/>
                <w:sz w:val="18"/>
                <w:szCs w:val="18"/>
              </w:rPr>
              <w:t>Air Navigation Services Standards Senior Officer, The Civil Aviation Authority of Thailand</w:t>
            </w:r>
          </w:p>
        </w:tc>
        <w:tc>
          <w:tcPr>
            <w:tcW w:w="2987" w:type="dxa"/>
            <w:noWrap/>
            <w:vAlign w:val="center"/>
            <w:hideMark/>
          </w:tcPr>
          <w:p w14:paraId="16FDD96A" w14:textId="77777777" w:rsidR="00161822" w:rsidRPr="00ED46E6" w:rsidRDefault="00161822">
            <w:pPr>
              <w:widowControl/>
              <w:autoSpaceDE/>
              <w:autoSpaceDN/>
              <w:adjustRightInd/>
              <w:outlineLvl w:val="1"/>
              <w:rPr>
                <w:rFonts w:asciiTheme="majorBidi" w:eastAsia="Times New Roman" w:hAnsiTheme="majorBidi" w:cstheme="majorBidi"/>
                <w:sz w:val="16"/>
                <w:szCs w:val="16"/>
                <w:lang w:val="en-CA" w:eastAsia="zh-CN"/>
              </w:rPr>
            </w:pPr>
            <w:r w:rsidRPr="00ED46E6">
              <w:rPr>
                <w:rFonts w:asciiTheme="majorBidi" w:eastAsia="Times New Roman" w:hAnsiTheme="majorBidi" w:cstheme="majorBidi"/>
                <w:sz w:val="16"/>
                <w:szCs w:val="16"/>
                <w:lang w:val="en-CA" w:eastAsia="zh-CN"/>
              </w:rPr>
              <w:t>chavalit.i@caat.or.th</w:t>
            </w:r>
          </w:p>
          <w:p w14:paraId="238A6C7C" w14:textId="77777777" w:rsidR="00161822" w:rsidRPr="00ED46E6" w:rsidRDefault="00161822">
            <w:pPr>
              <w:widowControl/>
              <w:autoSpaceDE/>
              <w:autoSpaceDN/>
              <w:adjustRightInd/>
              <w:outlineLvl w:val="1"/>
              <w:rPr>
                <w:rFonts w:asciiTheme="majorBidi" w:eastAsia="Times New Roman" w:hAnsiTheme="majorBidi" w:cstheme="majorBidi"/>
                <w:sz w:val="16"/>
                <w:szCs w:val="16"/>
                <w:lang w:val="en-CA" w:eastAsia="zh-CN"/>
              </w:rPr>
            </w:pPr>
          </w:p>
        </w:tc>
      </w:tr>
      <w:tr w:rsidR="00161822" w:rsidRPr="00B63222" w14:paraId="20CEA46F" w14:textId="77777777" w:rsidTr="00ED46E6">
        <w:trPr>
          <w:trHeight w:val="284"/>
          <w:jc w:val="center"/>
        </w:trPr>
        <w:tc>
          <w:tcPr>
            <w:tcW w:w="562" w:type="dxa"/>
            <w:noWrap/>
            <w:vAlign w:val="center"/>
            <w:hideMark/>
          </w:tcPr>
          <w:p w14:paraId="4A02DE8C" w14:textId="77777777" w:rsidR="00161822" w:rsidRPr="00B63222" w:rsidRDefault="00161822">
            <w:pPr>
              <w:widowControl/>
              <w:autoSpaceDE/>
              <w:autoSpaceDN/>
              <w:adjustRightInd/>
              <w:jc w:val="center"/>
              <w:outlineLvl w:val="1"/>
              <w:rPr>
                <w:rFonts w:asciiTheme="majorBidi" w:eastAsia="Times New Roman" w:hAnsiTheme="majorBidi" w:cstheme="majorBidi"/>
                <w:sz w:val="18"/>
                <w:szCs w:val="18"/>
                <w:lang w:val="en-CA" w:eastAsia="zh-CN"/>
              </w:rPr>
            </w:pPr>
            <w:r w:rsidRPr="00B63222">
              <w:rPr>
                <w:rFonts w:asciiTheme="majorBidi" w:eastAsia="Times New Roman" w:hAnsiTheme="majorBidi" w:cstheme="majorBidi"/>
                <w:sz w:val="18"/>
                <w:szCs w:val="18"/>
                <w:lang w:val="en-CA" w:eastAsia="zh-CN"/>
              </w:rPr>
              <w:t>A</w:t>
            </w:r>
          </w:p>
        </w:tc>
        <w:tc>
          <w:tcPr>
            <w:tcW w:w="1985" w:type="dxa"/>
            <w:noWrap/>
            <w:vAlign w:val="center"/>
            <w:hideMark/>
          </w:tcPr>
          <w:p w14:paraId="6B207693" w14:textId="77777777" w:rsidR="00161822" w:rsidRPr="00B63222" w:rsidRDefault="00161822">
            <w:pPr>
              <w:widowControl/>
              <w:autoSpaceDE/>
              <w:autoSpaceDN/>
              <w:adjustRightInd/>
              <w:outlineLvl w:val="1"/>
              <w:rPr>
                <w:rFonts w:asciiTheme="majorBidi" w:eastAsia="Times New Roman" w:hAnsiTheme="majorBidi" w:cstheme="majorBidi"/>
                <w:sz w:val="18"/>
                <w:szCs w:val="18"/>
                <w:lang w:val="en-CA" w:eastAsia="zh-CN"/>
              </w:rPr>
            </w:pPr>
            <w:r w:rsidRPr="00B63222">
              <w:rPr>
                <w:rFonts w:asciiTheme="majorBidi" w:eastAsia="Times New Roman" w:hAnsiTheme="majorBidi" w:cstheme="majorBidi"/>
                <w:sz w:val="18"/>
                <w:szCs w:val="18"/>
                <w:lang w:val="en-CA" w:eastAsia="zh-CN"/>
              </w:rPr>
              <w:t>United Kingdom</w:t>
            </w:r>
          </w:p>
        </w:tc>
        <w:tc>
          <w:tcPr>
            <w:tcW w:w="2410" w:type="dxa"/>
            <w:noWrap/>
            <w:vAlign w:val="center"/>
            <w:hideMark/>
          </w:tcPr>
          <w:p w14:paraId="5771DDD0" w14:textId="77777777" w:rsidR="00161822" w:rsidRPr="00B63222" w:rsidRDefault="00161822">
            <w:pPr>
              <w:widowControl/>
              <w:autoSpaceDE/>
              <w:autoSpaceDN/>
              <w:adjustRightInd/>
              <w:outlineLvl w:val="1"/>
              <w:rPr>
                <w:rFonts w:asciiTheme="majorBidi" w:eastAsia="Times New Roman" w:hAnsiTheme="majorBidi" w:cstheme="majorBidi"/>
                <w:sz w:val="18"/>
                <w:szCs w:val="18"/>
                <w:lang w:val="en-CA" w:eastAsia="zh-CN"/>
              </w:rPr>
            </w:pPr>
            <w:r w:rsidRPr="00B63222">
              <w:rPr>
                <w:rFonts w:asciiTheme="majorBidi" w:eastAsia="Times New Roman" w:hAnsiTheme="majorBidi" w:cstheme="majorBidi"/>
                <w:sz w:val="18"/>
                <w:szCs w:val="18"/>
                <w:lang w:val="en-CA" w:eastAsia="zh-CN"/>
              </w:rPr>
              <w:t>Mike Nash</w:t>
            </w:r>
          </w:p>
        </w:tc>
        <w:tc>
          <w:tcPr>
            <w:tcW w:w="3260" w:type="dxa"/>
            <w:vAlign w:val="center"/>
          </w:tcPr>
          <w:p w14:paraId="46574A81" w14:textId="77777777" w:rsidR="00161822" w:rsidRPr="00ED46E6" w:rsidRDefault="00161822">
            <w:pPr>
              <w:widowControl/>
              <w:autoSpaceDE/>
              <w:autoSpaceDN/>
              <w:adjustRightInd/>
              <w:outlineLvl w:val="1"/>
              <w:rPr>
                <w:rFonts w:asciiTheme="majorBidi" w:eastAsia="Times New Roman" w:hAnsiTheme="majorBidi" w:cstheme="majorBidi"/>
                <w:sz w:val="18"/>
                <w:szCs w:val="18"/>
                <w:lang w:val="en-CA" w:eastAsia="zh-CN"/>
              </w:rPr>
            </w:pPr>
            <w:r w:rsidRPr="00ED46E6">
              <w:rPr>
                <w:rFonts w:asciiTheme="majorBidi" w:eastAsia="Times New Roman" w:hAnsiTheme="majorBidi" w:cstheme="majorBidi"/>
                <w:sz w:val="18"/>
                <w:szCs w:val="18"/>
                <w:lang w:val="en-CA" w:eastAsia="zh-CN"/>
              </w:rPr>
              <w:t>UK CAA</w:t>
            </w:r>
          </w:p>
        </w:tc>
        <w:tc>
          <w:tcPr>
            <w:tcW w:w="2987" w:type="dxa"/>
            <w:noWrap/>
            <w:vAlign w:val="center"/>
            <w:hideMark/>
          </w:tcPr>
          <w:p w14:paraId="1DD21DD1" w14:textId="77777777" w:rsidR="00161822" w:rsidRPr="00ED46E6" w:rsidRDefault="00161822">
            <w:pPr>
              <w:widowControl/>
              <w:autoSpaceDE/>
              <w:autoSpaceDN/>
              <w:adjustRightInd/>
              <w:outlineLvl w:val="1"/>
              <w:rPr>
                <w:rFonts w:asciiTheme="majorBidi" w:eastAsia="Times New Roman" w:hAnsiTheme="majorBidi" w:cstheme="majorBidi"/>
                <w:sz w:val="16"/>
                <w:szCs w:val="16"/>
                <w:lang w:val="en-CA" w:eastAsia="zh-CN"/>
              </w:rPr>
            </w:pPr>
            <w:hyperlink r:id="rId90">
              <w:r w:rsidRPr="00ED46E6">
                <w:rPr>
                  <w:rFonts w:asciiTheme="majorBidi" w:eastAsia="Times New Roman" w:hAnsiTheme="majorBidi" w:cstheme="majorBidi"/>
                  <w:sz w:val="16"/>
                  <w:szCs w:val="16"/>
                  <w:lang w:val="en-CA" w:eastAsia="zh-CN"/>
                </w:rPr>
                <w:t xml:space="preserve">Mike.Nash@caa.co.uk </w:t>
              </w:r>
            </w:hyperlink>
          </w:p>
        </w:tc>
      </w:tr>
      <w:tr w:rsidR="00161822" w:rsidRPr="00B63222" w14:paraId="7997217E" w14:textId="77777777" w:rsidTr="00ED46E6">
        <w:trPr>
          <w:trHeight w:val="284"/>
          <w:jc w:val="center"/>
        </w:trPr>
        <w:tc>
          <w:tcPr>
            <w:tcW w:w="562" w:type="dxa"/>
            <w:noWrap/>
            <w:vAlign w:val="center"/>
          </w:tcPr>
          <w:p w14:paraId="3286F112" w14:textId="77777777" w:rsidR="00161822" w:rsidRPr="00B63222" w:rsidRDefault="00161822">
            <w:pPr>
              <w:widowControl/>
              <w:autoSpaceDE/>
              <w:autoSpaceDN/>
              <w:adjustRightInd/>
              <w:jc w:val="center"/>
              <w:outlineLvl w:val="1"/>
              <w:rPr>
                <w:rFonts w:asciiTheme="majorBidi" w:eastAsia="Times New Roman" w:hAnsiTheme="majorBidi" w:cstheme="majorBidi"/>
                <w:sz w:val="18"/>
                <w:szCs w:val="18"/>
                <w:lang w:val="en-CA" w:eastAsia="zh-CN"/>
              </w:rPr>
            </w:pPr>
            <w:r w:rsidRPr="00B63222">
              <w:rPr>
                <w:rFonts w:asciiTheme="majorBidi" w:eastAsia="Times New Roman" w:hAnsiTheme="majorBidi" w:cstheme="majorBidi"/>
                <w:sz w:val="18"/>
                <w:szCs w:val="18"/>
                <w:lang w:val="en-CA" w:eastAsia="zh-CN"/>
              </w:rPr>
              <w:t>A</w:t>
            </w:r>
          </w:p>
        </w:tc>
        <w:tc>
          <w:tcPr>
            <w:tcW w:w="1985" w:type="dxa"/>
            <w:noWrap/>
            <w:vAlign w:val="center"/>
          </w:tcPr>
          <w:p w14:paraId="7DDB0299" w14:textId="77777777" w:rsidR="00161822" w:rsidRPr="00B63222" w:rsidRDefault="00161822">
            <w:pPr>
              <w:widowControl/>
              <w:autoSpaceDE/>
              <w:autoSpaceDN/>
              <w:adjustRightInd/>
              <w:outlineLvl w:val="1"/>
              <w:rPr>
                <w:rFonts w:asciiTheme="majorBidi" w:eastAsia="Times New Roman" w:hAnsiTheme="majorBidi" w:cstheme="majorBidi"/>
                <w:sz w:val="18"/>
                <w:szCs w:val="18"/>
                <w:lang w:val="en-CA" w:eastAsia="zh-CN"/>
              </w:rPr>
            </w:pPr>
            <w:r w:rsidRPr="00B63222">
              <w:rPr>
                <w:rFonts w:asciiTheme="majorBidi" w:eastAsia="Times New Roman" w:hAnsiTheme="majorBidi" w:cstheme="majorBidi"/>
                <w:sz w:val="18"/>
                <w:szCs w:val="18"/>
                <w:lang w:val="en-CA" w:eastAsia="zh-CN"/>
              </w:rPr>
              <w:t>United Kingdom</w:t>
            </w:r>
          </w:p>
        </w:tc>
        <w:tc>
          <w:tcPr>
            <w:tcW w:w="2410" w:type="dxa"/>
            <w:noWrap/>
            <w:vAlign w:val="center"/>
          </w:tcPr>
          <w:p w14:paraId="55FF9739" w14:textId="77777777" w:rsidR="00161822" w:rsidRPr="00B63222" w:rsidRDefault="00161822">
            <w:pPr>
              <w:widowControl/>
              <w:autoSpaceDE/>
              <w:autoSpaceDN/>
              <w:adjustRightInd/>
              <w:outlineLvl w:val="1"/>
              <w:rPr>
                <w:rFonts w:asciiTheme="majorBidi" w:eastAsia="Times New Roman" w:hAnsiTheme="majorBidi" w:cstheme="majorBidi"/>
                <w:sz w:val="18"/>
                <w:szCs w:val="18"/>
                <w:lang w:val="en-CA" w:eastAsia="zh-CN"/>
              </w:rPr>
            </w:pPr>
            <w:r w:rsidRPr="00B63222">
              <w:rPr>
                <w:rFonts w:asciiTheme="majorBidi" w:eastAsia="Times New Roman" w:hAnsiTheme="majorBidi" w:cstheme="majorBidi"/>
                <w:sz w:val="18"/>
                <w:szCs w:val="18"/>
                <w:lang w:val="en-CA" w:eastAsia="zh-CN"/>
              </w:rPr>
              <w:t>Kamlesh Masrani</w:t>
            </w:r>
          </w:p>
        </w:tc>
        <w:tc>
          <w:tcPr>
            <w:tcW w:w="3260" w:type="dxa"/>
            <w:vAlign w:val="center"/>
          </w:tcPr>
          <w:p w14:paraId="4959586C" w14:textId="77777777" w:rsidR="00161822" w:rsidRPr="00ED46E6" w:rsidRDefault="00161822">
            <w:pPr>
              <w:widowControl/>
              <w:autoSpaceDE/>
              <w:autoSpaceDN/>
              <w:adjustRightInd/>
              <w:outlineLvl w:val="1"/>
              <w:rPr>
                <w:rFonts w:asciiTheme="majorBidi" w:eastAsia="Times New Roman" w:hAnsiTheme="majorBidi" w:cstheme="majorBidi"/>
                <w:sz w:val="18"/>
                <w:szCs w:val="18"/>
                <w:lang w:val="en-CA" w:eastAsia="zh-CN"/>
              </w:rPr>
            </w:pPr>
            <w:proofErr w:type="spellStart"/>
            <w:r w:rsidRPr="00ED46E6">
              <w:rPr>
                <w:rFonts w:asciiTheme="majorBidi" w:eastAsia="Times New Roman" w:hAnsiTheme="majorBidi" w:cstheme="majorBidi"/>
                <w:sz w:val="18"/>
                <w:szCs w:val="18"/>
                <w:lang w:val="en-CA" w:eastAsia="zh-CN"/>
              </w:rPr>
              <w:t>Viasat</w:t>
            </w:r>
            <w:proofErr w:type="spellEnd"/>
          </w:p>
        </w:tc>
        <w:tc>
          <w:tcPr>
            <w:tcW w:w="2987" w:type="dxa"/>
            <w:noWrap/>
            <w:vAlign w:val="center"/>
          </w:tcPr>
          <w:p w14:paraId="03A20499" w14:textId="77777777" w:rsidR="00161822" w:rsidRPr="00ED46E6" w:rsidRDefault="00161822">
            <w:pPr>
              <w:widowControl/>
              <w:autoSpaceDE/>
              <w:autoSpaceDN/>
              <w:adjustRightInd/>
              <w:outlineLvl w:val="1"/>
              <w:rPr>
                <w:rFonts w:asciiTheme="majorBidi" w:eastAsia="Times New Roman" w:hAnsiTheme="majorBidi" w:cstheme="majorBidi"/>
                <w:sz w:val="16"/>
                <w:szCs w:val="16"/>
                <w:lang w:val="en-CA" w:eastAsia="zh-CN"/>
              </w:rPr>
            </w:pPr>
            <w:r w:rsidRPr="00ED46E6">
              <w:rPr>
                <w:rFonts w:asciiTheme="majorBidi" w:eastAsia="Times New Roman" w:hAnsiTheme="majorBidi" w:cstheme="majorBidi"/>
                <w:sz w:val="16"/>
                <w:szCs w:val="16"/>
                <w:lang w:val="en-CA" w:eastAsia="zh-CN"/>
              </w:rPr>
              <w:t>kamlesh.masrani@inmarsat.com</w:t>
            </w:r>
          </w:p>
        </w:tc>
      </w:tr>
      <w:tr w:rsidR="00161822" w:rsidRPr="00B63222" w14:paraId="00F2C03A" w14:textId="77777777" w:rsidTr="00ED46E6">
        <w:trPr>
          <w:trHeight w:val="300"/>
          <w:jc w:val="center"/>
        </w:trPr>
        <w:tc>
          <w:tcPr>
            <w:tcW w:w="562" w:type="dxa"/>
            <w:noWrap/>
            <w:vAlign w:val="center"/>
          </w:tcPr>
          <w:p w14:paraId="35ECDCA7" w14:textId="77777777" w:rsidR="00161822" w:rsidRPr="00B63222" w:rsidRDefault="00161822">
            <w:pPr>
              <w:jc w:val="center"/>
              <w:rPr>
                <w:rFonts w:asciiTheme="majorBidi" w:eastAsia="Times New Roman" w:hAnsiTheme="majorBidi" w:cstheme="majorBidi"/>
                <w:sz w:val="18"/>
                <w:szCs w:val="18"/>
                <w:lang w:val="en-CA" w:eastAsia="zh-CN"/>
              </w:rPr>
            </w:pPr>
            <w:r w:rsidRPr="00B63222">
              <w:rPr>
                <w:rFonts w:asciiTheme="majorBidi" w:eastAsia="Times New Roman" w:hAnsiTheme="majorBidi" w:cstheme="majorBidi"/>
                <w:sz w:val="18"/>
                <w:szCs w:val="18"/>
                <w:lang w:val="en-CA" w:eastAsia="zh-CN"/>
              </w:rPr>
              <w:t>M</w:t>
            </w:r>
          </w:p>
        </w:tc>
        <w:tc>
          <w:tcPr>
            <w:tcW w:w="1985" w:type="dxa"/>
            <w:noWrap/>
            <w:vAlign w:val="center"/>
          </w:tcPr>
          <w:p w14:paraId="5AD9D280" w14:textId="77777777" w:rsidR="00161822" w:rsidRPr="00B63222" w:rsidRDefault="00161822">
            <w:pPr>
              <w:widowControl/>
              <w:outlineLvl w:val="1"/>
              <w:rPr>
                <w:rFonts w:asciiTheme="majorBidi" w:eastAsia="Times New Roman" w:hAnsiTheme="majorBidi" w:cstheme="majorBidi"/>
                <w:sz w:val="18"/>
                <w:szCs w:val="18"/>
                <w:lang w:val="en-CA" w:eastAsia="zh-CN"/>
              </w:rPr>
            </w:pPr>
            <w:r w:rsidRPr="00B63222">
              <w:rPr>
                <w:rFonts w:asciiTheme="majorBidi" w:eastAsia="Times New Roman" w:hAnsiTheme="majorBidi" w:cstheme="majorBidi"/>
                <w:sz w:val="18"/>
                <w:szCs w:val="18"/>
                <w:lang w:val="en-CA" w:eastAsia="zh-CN"/>
              </w:rPr>
              <w:t>United States</w:t>
            </w:r>
          </w:p>
        </w:tc>
        <w:tc>
          <w:tcPr>
            <w:tcW w:w="2410" w:type="dxa"/>
            <w:noWrap/>
            <w:vAlign w:val="center"/>
          </w:tcPr>
          <w:p w14:paraId="716D5E8D" w14:textId="77777777" w:rsidR="00161822" w:rsidRPr="00B63222" w:rsidRDefault="00161822">
            <w:pPr>
              <w:rPr>
                <w:rFonts w:asciiTheme="majorBidi" w:hAnsiTheme="majorBidi" w:cstheme="majorBidi"/>
                <w:sz w:val="18"/>
                <w:szCs w:val="18"/>
                <w:lang w:val="en-US"/>
              </w:rPr>
            </w:pPr>
            <w:r w:rsidRPr="00B63222">
              <w:rPr>
                <w:rFonts w:asciiTheme="majorBidi" w:hAnsiTheme="majorBidi" w:cstheme="majorBidi"/>
                <w:sz w:val="18"/>
                <w:szCs w:val="18"/>
                <w:lang w:val="en-US"/>
              </w:rPr>
              <w:t>Chris Tourigny</w:t>
            </w:r>
          </w:p>
        </w:tc>
        <w:tc>
          <w:tcPr>
            <w:tcW w:w="3260" w:type="dxa"/>
            <w:vAlign w:val="center"/>
          </w:tcPr>
          <w:p w14:paraId="0BD13033" w14:textId="77777777" w:rsidR="00161822" w:rsidRPr="00ED46E6" w:rsidRDefault="00161822">
            <w:pPr>
              <w:rPr>
                <w:rFonts w:asciiTheme="majorBidi" w:hAnsiTheme="majorBidi" w:cstheme="majorBidi"/>
                <w:sz w:val="18"/>
                <w:szCs w:val="18"/>
                <w:lang w:val="en-US"/>
              </w:rPr>
            </w:pPr>
            <w:r w:rsidRPr="00ED46E6">
              <w:rPr>
                <w:rFonts w:asciiTheme="majorBidi" w:hAnsiTheme="majorBidi" w:cstheme="majorBidi"/>
                <w:sz w:val="18"/>
                <w:szCs w:val="18"/>
                <w:lang w:val="en-US"/>
              </w:rPr>
              <w:t xml:space="preserve">FAA  </w:t>
            </w:r>
          </w:p>
        </w:tc>
        <w:tc>
          <w:tcPr>
            <w:tcW w:w="2987" w:type="dxa"/>
            <w:noWrap/>
            <w:vAlign w:val="center"/>
          </w:tcPr>
          <w:p w14:paraId="7332DA6F" w14:textId="77777777" w:rsidR="00161822" w:rsidRPr="00ED46E6" w:rsidRDefault="00161822">
            <w:pPr>
              <w:rPr>
                <w:rFonts w:asciiTheme="majorBidi" w:hAnsiTheme="majorBidi" w:cstheme="majorBidi"/>
                <w:sz w:val="16"/>
                <w:szCs w:val="16"/>
                <w:lang w:val="en-US"/>
              </w:rPr>
            </w:pPr>
            <w:hyperlink r:id="rId91">
              <w:r w:rsidRPr="00ED46E6">
                <w:rPr>
                  <w:rFonts w:asciiTheme="majorBidi" w:hAnsiTheme="majorBidi" w:cstheme="majorBidi"/>
                  <w:sz w:val="16"/>
                  <w:szCs w:val="16"/>
                  <w:lang w:val="en-US"/>
                </w:rPr>
                <w:t>chris.tourigny@faa.gov</w:t>
              </w:r>
            </w:hyperlink>
          </w:p>
        </w:tc>
      </w:tr>
      <w:tr w:rsidR="00161822" w:rsidRPr="00B63222" w14:paraId="3F4B4ECC" w14:textId="77777777" w:rsidTr="00ED46E6">
        <w:trPr>
          <w:trHeight w:val="300"/>
          <w:jc w:val="center"/>
        </w:trPr>
        <w:tc>
          <w:tcPr>
            <w:tcW w:w="562" w:type="dxa"/>
            <w:noWrap/>
            <w:vAlign w:val="center"/>
          </w:tcPr>
          <w:p w14:paraId="7BC513C2" w14:textId="77777777" w:rsidR="00161822" w:rsidRPr="00B63222" w:rsidRDefault="00161822">
            <w:pPr>
              <w:widowControl/>
              <w:jc w:val="center"/>
              <w:outlineLvl w:val="1"/>
              <w:rPr>
                <w:rFonts w:asciiTheme="majorBidi" w:eastAsia="Times New Roman" w:hAnsiTheme="majorBidi" w:cstheme="majorBidi"/>
                <w:sz w:val="18"/>
                <w:szCs w:val="18"/>
                <w:lang w:val="en-CA" w:eastAsia="zh-CN"/>
              </w:rPr>
            </w:pPr>
            <w:r w:rsidRPr="00B63222">
              <w:rPr>
                <w:rFonts w:asciiTheme="majorBidi" w:eastAsia="Times New Roman" w:hAnsiTheme="majorBidi" w:cstheme="majorBidi"/>
                <w:sz w:val="18"/>
                <w:szCs w:val="18"/>
                <w:lang w:val="en-CA" w:eastAsia="zh-CN"/>
              </w:rPr>
              <w:t>A</w:t>
            </w:r>
          </w:p>
        </w:tc>
        <w:tc>
          <w:tcPr>
            <w:tcW w:w="1985" w:type="dxa"/>
            <w:noWrap/>
            <w:vAlign w:val="center"/>
          </w:tcPr>
          <w:p w14:paraId="5293FD80" w14:textId="77777777" w:rsidR="00161822" w:rsidRPr="00B63222" w:rsidRDefault="00161822">
            <w:pPr>
              <w:widowControl/>
              <w:outlineLvl w:val="1"/>
              <w:rPr>
                <w:rFonts w:asciiTheme="majorBidi" w:eastAsia="Times New Roman" w:hAnsiTheme="majorBidi" w:cstheme="majorBidi"/>
                <w:sz w:val="18"/>
                <w:szCs w:val="18"/>
                <w:lang w:val="en-CA" w:eastAsia="zh-CN"/>
              </w:rPr>
            </w:pPr>
            <w:r w:rsidRPr="00B63222">
              <w:rPr>
                <w:rFonts w:asciiTheme="majorBidi" w:eastAsia="Times New Roman" w:hAnsiTheme="majorBidi" w:cstheme="majorBidi"/>
                <w:sz w:val="18"/>
                <w:szCs w:val="18"/>
                <w:lang w:val="en-CA" w:eastAsia="zh-CN"/>
              </w:rPr>
              <w:t>United States</w:t>
            </w:r>
          </w:p>
        </w:tc>
        <w:tc>
          <w:tcPr>
            <w:tcW w:w="2410" w:type="dxa"/>
            <w:noWrap/>
            <w:vAlign w:val="center"/>
          </w:tcPr>
          <w:p w14:paraId="1270FED4" w14:textId="77777777" w:rsidR="00161822" w:rsidRPr="00B63222" w:rsidRDefault="00161822">
            <w:pPr>
              <w:rPr>
                <w:rFonts w:asciiTheme="majorBidi" w:hAnsiTheme="majorBidi" w:cstheme="majorBidi"/>
                <w:sz w:val="18"/>
                <w:szCs w:val="18"/>
                <w:lang w:val="en-CA"/>
              </w:rPr>
            </w:pPr>
            <w:r w:rsidRPr="00B63222">
              <w:rPr>
                <w:rFonts w:asciiTheme="majorBidi" w:hAnsiTheme="majorBidi" w:cstheme="majorBidi"/>
                <w:sz w:val="18"/>
                <w:szCs w:val="18"/>
                <w:lang w:val="en-US"/>
              </w:rPr>
              <w:t>Jason Lu</w:t>
            </w:r>
          </w:p>
        </w:tc>
        <w:tc>
          <w:tcPr>
            <w:tcW w:w="3260" w:type="dxa"/>
            <w:vAlign w:val="center"/>
          </w:tcPr>
          <w:p w14:paraId="13ECD100" w14:textId="77777777" w:rsidR="00161822" w:rsidRPr="00ED46E6" w:rsidRDefault="00161822">
            <w:pPr>
              <w:rPr>
                <w:rFonts w:asciiTheme="majorBidi" w:hAnsiTheme="majorBidi" w:cstheme="majorBidi"/>
                <w:sz w:val="18"/>
                <w:szCs w:val="18"/>
                <w:lang w:val="en-US"/>
              </w:rPr>
            </w:pPr>
            <w:r w:rsidRPr="00ED46E6">
              <w:rPr>
                <w:rFonts w:asciiTheme="majorBidi" w:hAnsiTheme="majorBidi" w:cstheme="majorBidi"/>
                <w:sz w:val="18"/>
                <w:szCs w:val="18"/>
                <w:lang w:val="en-US"/>
              </w:rPr>
              <w:t>US DOT/Volpe Center</w:t>
            </w:r>
          </w:p>
        </w:tc>
        <w:tc>
          <w:tcPr>
            <w:tcW w:w="2987" w:type="dxa"/>
            <w:noWrap/>
            <w:vAlign w:val="center"/>
          </w:tcPr>
          <w:p w14:paraId="7F1AB980" w14:textId="77777777" w:rsidR="00161822" w:rsidRPr="00ED46E6" w:rsidRDefault="00161822">
            <w:pPr>
              <w:rPr>
                <w:rFonts w:asciiTheme="majorBidi" w:hAnsiTheme="majorBidi" w:cstheme="majorBidi"/>
                <w:sz w:val="16"/>
                <w:szCs w:val="16"/>
                <w:lang w:val="en-US"/>
              </w:rPr>
            </w:pPr>
            <w:hyperlink r:id="rId92">
              <w:r w:rsidRPr="00ED46E6">
                <w:rPr>
                  <w:rFonts w:asciiTheme="majorBidi" w:hAnsiTheme="majorBidi" w:cstheme="majorBidi"/>
                  <w:sz w:val="16"/>
                  <w:szCs w:val="16"/>
                  <w:lang w:val="en-US"/>
                </w:rPr>
                <w:t>jason.lu@dot.gov</w:t>
              </w:r>
            </w:hyperlink>
          </w:p>
        </w:tc>
      </w:tr>
      <w:tr w:rsidR="00161822" w:rsidRPr="00B63222" w14:paraId="341899BB" w14:textId="77777777" w:rsidTr="00ED46E6">
        <w:trPr>
          <w:trHeight w:val="300"/>
          <w:jc w:val="center"/>
        </w:trPr>
        <w:tc>
          <w:tcPr>
            <w:tcW w:w="562" w:type="dxa"/>
            <w:noWrap/>
            <w:vAlign w:val="center"/>
          </w:tcPr>
          <w:p w14:paraId="471AC625" w14:textId="77777777" w:rsidR="00161822" w:rsidRPr="00B63222" w:rsidRDefault="00161822">
            <w:pPr>
              <w:widowControl/>
              <w:jc w:val="center"/>
              <w:outlineLvl w:val="1"/>
              <w:rPr>
                <w:rFonts w:asciiTheme="majorBidi" w:eastAsia="Times New Roman" w:hAnsiTheme="majorBidi" w:cstheme="majorBidi"/>
                <w:sz w:val="18"/>
                <w:szCs w:val="18"/>
                <w:lang w:val="en-CA" w:eastAsia="zh-CN"/>
              </w:rPr>
            </w:pPr>
            <w:r w:rsidRPr="00B63222">
              <w:rPr>
                <w:rFonts w:asciiTheme="majorBidi" w:eastAsia="Times New Roman" w:hAnsiTheme="majorBidi" w:cstheme="majorBidi"/>
                <w:sz w:val="18"/>
                <w:szCs w:val="18"/>
                <w:lang w:val="en-CA" w:eastAsia="zh-CN"/>
              </w:rPr>
              <w:t>A</w:t>
            </w:r>
          </w:p>
        </w:tc>
        <w:tc>
          <w:tcPr>
            <w:tcW w:w="1985" w:type="dxa"/>
            <w:noWrap/>
            <w:vAlign w:val="center"/>
          </w:tcPr>
          <w:p w14:paraId="693051B4" w14:textId="77777777" w:rsidR="00161822" w:rsidRPr="00B63222" w:rsidRDefault="00161822">
            <w:pPr>
              <w:widowControl/>
              <w:outlineLvl w:val="1"/>
              <w:rPr>
                <w:rFonts w:asciiTheme="majorBidi" w:eastAsia="Times New Roman" w:hAnsiTheme="majorBidi" w:cstheme="majorBidi"/>
                <w:sz w:val="18"/>
                <w:szCs w:val="18"/>
                <w:lang w:val="en-CA" w:eastAsia="zh-CN"/>
              </w:rPr>
            </w:pPr>
            <w:r w:rsidRPr="00B63222">
              <w:rPr>
                <w:rFonts w:asciiTheme="majorBidi" w:eastAsia="Times New Roman" w:hAnsiTheme="majorBidi" w:cstheme="majorBidi"/>
                <w:sz w:val="18"/>
                <w:szCs w:val="18"/>
                <w:lang w:val="en-CA" w:eastAsia="zh-CN"/>
              </w:rPr>
              <w:t>United States</w:t>
            </w:r>
          </w:p>
        </w:tc>
        <w:tc>
          <w:tcPr>
            <w:tcW w:w="2410" w:type="dxa"/>
            <w:noWrap/>
            <w:vAlign w:val="center"/>
          </w:tcPr>
          <w:p w14:paraId="7DBB658A" w14:textId="77777777" w:rsidR="00161822" w:rsidRPr="00B63222" w:rsidRDefault="00161822">
            <w:pPr>
              <w:rPr>
                <w:rFonts w:asciiTheme="majorBidi" w:hAnsiTheme="majorBidi" w:cstheme="majorBidi"/>
                <w:sz w:val="18"/>
                <w:szCs w:val="18"/>
                <w:lang w:val="en-US"/>
              </w:rPr>
            </w:pPr>
            <w:r w:rsidRPr="00B63222">
              <w:rPr>
                <w:rFonts w:asciiTheme="majorBidi" w:hAnsiTheme="majorBidi" w:cstheme="majorBidi"/>
                <w:sz w:val="18"/>
                <w:szCs w:val="18"/>
                <w:lang w:val="en-US"/>
              </w:rPr>
              <w:t>Eric Lee</w:t>
            </w:r>
          </w:p>
        </w:tc>
        <w:tc>
          <w:tcPr>
            <w:tcW w:w="3260" w:type="dxa"/>
            <w:vAlign w:val="center"/>
          </w:tcPr>
          <w:p w14:paraId="193368B4" w14:textId="77777777" w:rsidR="00161822" w:rsidRPr="00ED46E6" w:rsidRDefault="00161822">
            <w:pPr>
              <w:rPr>
                <w:rFonts w:asciiTheme="majorBidi" w:hAnsiTheme="majorBidi" w:cstheme="majorBidi"/>
                <w:sz w:val="18"/>
                <w:szCs w:val="18"/>
                <w:lang w:val="en-US"/>
              </w:rPr>
            </w:pPr>
            <w:r w:rsidRPr="00ED46E6">
              <w:rPr>
                <w:rFonts w:asciiTheme="majorBidi" w:hAnsiTheme="majorBidi" w:cstheme="majorBidi"/>
                <w:sz w:val="18"/>
                <w:szCs w:val="18"/>
                <w:lang w:val="en-US"/>
              </w:rPr>
              <w:t>NTIA</w:t>
            </w:r>
          </w:p>
        </w:tc>
        <w:tc>
          <w:tcPr>
            <w:tcW w:w="2987" w:type="dxa"/>
            <w:noWrap/>
            <w:vAlign w:val="center"/>
          </w:tcPr>
          <w:p w14:paraId="644487BF" w14:textId="77777777" w:rsidR="00161822" w:rsidRPr="00ED46E6" w:rsidRDefault="00161822">
            <w:pPr>
              <w:rPr>
                <w:rFonts w:asciiTheme="majorBidi" w:hAnsiTheme="majorBidi" w:cstheme="majorBidi"/>
                <w:sz w:val="16"/>
                <w:szCs w:val="16"/>
                <w:lang w:val="en-US"/>
              </w:rPr>
            </w:pPr>
            <w:hyperlink r:id="rId93">
              <w:r w:rsidRPr="00ED46E6">
                <w:rPr>
                  <w:rFonts w:asciiTheme="majorBidi" w:hAnsiTheme="majorBidi" w:cstheme="majorBidi"/>
                  <w:sz w:val="16"/>
                  <w:szCs w:val="16"/>
                  <w:lang w:val="en-US"/>
                </w:rPr>
                <w:t>elee@ntia.gov</w:t>
              </w:r>
            </w:hyperlink>
          </w:p>
        </w:tc>
      </w:tr>
      <w:tr w:rsidR="00161822" w:rsidRPr="00B63222" w14:paraId="140C7E3E" w14:textId="77777777" w:rsidTr="00ED46E6">
        <w:trPr>
          <w:trHeight w:val="284"/>
          <w:jc w:val="center"/>
        </w:trPr>
        <w:tc>
          <w:tcPr>
            <w:tcW w:w="562" w:type="dxa"/>
            <w:noWrap/>
            <w:vAlign w:val="center"/>
          </w:tcPr>
          <w:p w14:paraId="2ECE71A1" w14:textId="77777777" w:rsidR="00161822" w:rsidRPr="00B63222" w:rsidRDefault="00161822">
            <w:pPr>
              <w:widowControl/>
              <w:autoSpaceDE/>
              <w:autoSpaceDN/>
              <w:adjustRightInd/>
              <w:jc w:val="center"/>
              <w:outlineLvl w:val="1"/>
              <w:rPr>
                <w:rFonts w:asciiTheme="majorBidi" w:eastAsia="Times New Roman" w:hAnsiTheme="majorBidi" w:cstheme="majorBidi"/>
                <w:sz w:val="18"/>
                <w:szCs w:val="18"/>
                <w:lang w:val="en-CA" w:eastAsia="zh-CN"/>
              </w:rPr>
            </w:pPr>
            <w:r w:rsidRPr="00B63222">
              <w:rPr>
                <w:rFonts w:asciiTheme="majorBidi" w:eastAsia="Times New Roman" w:hAnsiTheme="majorBidi" w:cstheme="majorBidi"/>
                <w:sz w:val="18"/>
                <w:szCs w:val="18"/>
                <w:lang w:val="en-CA" w:eastAsia="zh-CN"/>
              </w:rPr>
              <w:t>A</w:t>
            </w:r>
          </w:p>
        </w:tc>
        <w:tc>
          <w:tcPr>
            <w:tcW w:w="1985" w:type="dxa"/>
            <w:noWrap/>
            <w:vAlign w:val="center"/>
          </w:tcPr>
          <w:p w14:paraId="40E9E709" w14:textId="77777777" w:rsidR="00161822" w:rsidRPr="00B63222" w:rsidRDefault="00161822">
            <w:pPr>
              <w:widowControl/>
              <w:autoSpaceDE/>
              <w:autoSpaceDN/>
              <w:adjustRightInd/>
              <w:outlineLvl w:val="1"/>
              <w:rPr>
                <w:rFonts w:asciiTheme="majorBidi" w:eastAsia="Times New Roman" w:hAnsiTheme="majorBidi" w:cstheme="majorBidi"/>
                <w:sz w:val="18"/>
                <w:szCs w:val="18"/>
                <w:lang w:val="en-CA" w:eastAsia="zh-CN"/>
              </w:rPr>
            </w:pPr>
            <w:r w:rsidRPr="00B63222">
              <w:rPr>
                <w:rFonts w:asciiTheme="majorBidi" w:eastAsia="Times New Roman" w:hAnsiTheme="majorBidi" w:cstheme="majorBidi"/>
                <w:sz w:val="18"/>
                <w:szCs w:val="18"/>
                <w:lang w:val="en-CA" w:eastAsia="zh-CN"/>
              </w:rPr>
              <w:t>United States</w:t>
            </w:r>
          </w:p>
        </w:tc>
        <w:tc>
          <w:tcPr>
            <w:tcW w:w="2410" w:type="dxa"/>
            <w:noWrap/>
            <w:vAlign w:val="center"/>
          </w:tcPr>
          <w:p w14:paraId="68510AED" w14:textId="77777777" w:rsidR="00161822" w:rsidRPr="00B63222" w:rsidRDefault="00161822">
            <w:pPr>
              <w:widowControl/>
              <w:autoSpaceDE/>
              <w:autoSpaceDN/>
              <w:adjustRightInd/>
              <w:outlineLvl w:val="1"/>
              <w:rPr>
                <w:rFonts w:asciiTheme="majorBidi" w:hAnsiTheme="majorBidi" w:cstheme="majorBidi"/>
                <w:sz w:val="18"/>
                <w:szCs w:val="18"/>
                <w:lang w:val="en-CA"/>
              </w:rPr>
            </w:pPr>
            <w:r w:rsidRPr="00B63222">
              <w:rPr>
                <w:rFonts w:asciiTheme="majorBidi" w:hAnsiTheme="majorBidi" w:cstheme="majorBidi"/>
                <w:sz w:val="18"/>
                <w:szCs w:val="18"/>
                <w:lang w:val="en-CA"/>
              </w:rPr>
              <w:t>Damon Ladson</w:t>
            </w:r>
          </w:p>
        </w:tc>
        <w:tc>
          <w:tcPr>
            <w:tcW w:w="3260" w:type="dxa"/>
            <w:vAlign w:val="center"/>
          </w:tcPr>
          <w:p w14:paraId="081D0AF4" w14:textId="77777777" w:rsidR="00161822" w:rsidRPr="00ED46E6" w:rsidRDefault="00161822">
            <w:pPr>
              <w:widowControl/>
              <w:autoSpaceDE/>
              <w:autoSpaceDN/>
              <w:adjustRightInd/>
              <w:outlineLvl w:val="1"/>
              <w:rPr>
                <w:rFonts w:asciiTheme="majorBidi" w:hAnsiTheme="majorBidi" w:cstheme="majorBidi"/>
                <w:sz w:val="18"/>
                <w:szCs w:val="18"/>
                <w:lang w:val="en-CA"/>
              </w:rPr>
            </w:pPr>
            <w:r w:rsidRPr="00ED46E6">
              <w:rPr>
                <w:rFonts w:asciiTheme="majorBidi" w:hAnsiTheme="majorBidi" w:cstheme="majorBidi"/>
                <w:sz w:val="18"/>
                <w:szCs w:val="18"/>
                <w:lang w:val="en-CA"/>
              </w:rPr>
              <w:t>HWG</w:t>
            </w:r>
          </w:p>
        </w:tc>
        <w:tc>
          <w:tcPr>
            <w:tcW w:w="2987" w:type="dxa"/>
            <w:noWrap/>
            <w:vAlign w:val="center"/>
          </w:tcPr>
          <w:p w14:paraId="5D39F8D9" w14:textId="6E420408" w:rsidR="00161822" w:rsidRPr="00ED46E6" w:rsidRDefault="00390812">
            <w:pPr>
              <w:widowControl/>
              <w:autoSpaceDE/>
              <w:autoSpaceDN/>
              <w:adjustRightInd/>
              <w:outlineLvl w:val="1"/>
              <w:rPr>
                <w:rFonts w:asciiTheme="majorBidi" w:hAnsiTheme="majorBidi" w:cstheme="majorBidi"/>
                <w:sz w:val="16"/>
                <w:szCs w:val="16"/>
                <w:lang w:val="en-CA"/>
              </w:rPr>
            </w:pPr>
            <w:hyperlink r:id="rId94" w:history="1">
              <w:r w:rsidRPr="00E467E3">
                <w:rPr>
                  <w:rStyle w:val="Hyperlink"/>
                  <w:rFonts w:asciiTheme="majorBidi" w:hAnsiTheme="majorBidi" w:cstheme="majorBidi"/>
                  <w:sz w:val="16"/>
                  <w:szCs w:val="16"/>
                  <w:lang w:val="en-CA"/>
                </w:rPr>
                <w:t>dladson@hwglaw.com</w:t>
              </w:r>
            </w:hyperlink>
          </w:p>
        </w:tc>
      </w:tr>
      <w:tr w:rsidR="00161822" w:rsidRPr="00B63222" w14:paraId="08022EB9" w14:textId="77777777" w:rsidTr="00ED46E6">
        <w:trPr>
          <w:trHeight w:val="284"/>
          <w:jc w:val="center"/>
        </w:trPr>
        <w:tc>
          <w:tcPr>
            <w:tcW w:w="562" w:type="dxa"/>
            <w:noWrap/>
            <w:vAlign w:val="center"/>
          </w:tcPr>
          <w:p w14:paraId="3E53C918" w14:textId="77777777" w:rsidR="00161822" w:rsidRPr="00B63222" w:rsidRDefault="00161822">
            <w:pPr>
              <w:widowControl/>
              <w:autoSpaceDE/>
              <w:autoSpaceDN/>
              <w:adjustRightInd/>
              <w:jc w:val="center"/>
              <w:outlineLvl w:val="1"/>
              <w:rPr>
                <w:rFonts w:asciiTheme="majorBidi" w:eastAsia="Times New Roman" w:hAnsiTheme="majorBidi" w:cstheme="majorBidi"/>
                <w:sz w:val="18"/>
                <w:szCs w:val="18"/>
                <w:lang w:val="en-CA" w:eastAsia="zh-CN"/>
              </w:rPr>
            </w:pPr>
            <w:r w:rsidRPr="00B63222">
              <w:rPr>
                <w:rFonts w:asciiTheme="majorBidi" w:eastAsia="Times New Roman" w:hAnsiTheme="majorBidi" w:cstheme="majorBidi"/>
                <w:sz w:val="18"/>
                <w:szCs w:val="18"/>
                <w:lang w:val="en-CA" w:eastAsia="zh-CN"/>
              </w:rPr>
              <w:t>A</w:t>
            </w:r>
          </w:p>
        </w:tc>
        <w:tc>
          <w:tcPr>
            <w:tcW w:w="1985" w:type="dxa"/>
            <w:noWrap/>
            <w:vAlign w:val="center"/>
          </w:tcPr>
          <w:p w14:paraId="2F567CE1" w14:textId="77777777" w:rsidR="00161822" w:rsidRPr="00B63222" w:rsidRDefault="00161822">
            <w:pPr>
              <w:widowControl/>
              <w:autoSpaceDE/>
              <w:autoSpaceDN/>
              <w:adjustRightInd/>
              <w:outlineLvl w:val="1"/>
              <w:rPr>
                <w:rFonts w:asciiTheme="majorBidi" w:eastAsia="Times New Roman" w:hAnsiTheme="majorBidi" w:cstheme="majorBidi"/>
                <w:sz w:val="18"/>
                <w:szCs w:val="18"/>
                <w:lang w:val="en-CA" w:eastAsia="zh-CN"/>
              </w:rPr>
            </w:pPr>
            <w:r w:rsidRPr="00B63222">
              <w:rPr>
                <w:rFonts w:asciiTheme="majorBidi" w:eastAsia="Times New Roman" w:hAnsiTheme="majorBidi" w:cstheme="majorBidi"/>
                <w:sz w:val="18"/>
                <w:szCs w:val="18"/>
                <w:lang w:val="en-CA" w:eastAsia="zh-CN"/>
              </w:rPr>
              <w:t>United States</w:t>
            </w:r>
          </w:p>
        </w:tc>
        <w:tc>
          <w:tcPr>
            <w:tcW w:w="2410" w:type="dxa"/>
            <w:noWrap/>
            <w:vAlign w:val="center"/>
          </w:tcPr>
          <w:p w14:paraId="24019171" w14:textId="77777777" w:rsidR="00161822" w:rsidRPr="00B63222" w:rsidRDefault="00161822">
            <w:pPr>
              <w:widowControl/>
              <w:autoSpaceDE/>
              <w:autoSpaceDN/>
              <w:adjustRightInd/>
              <w:outlineLvl w:val="1"/>
              <w:rPr>
                <w:rFonts w:asciiTheme="majorBidi" w:hAnsiTheme="majorBidi" w:cstheme="majorBidi"/>
                <w:sz w:val="18"/>
                <w:szCs w:val="18"/>
                <w:lang w:val="en-CA"/>
              </w:rPr>
            </w:pPr>
            <w:r w:rsidRPr="00B63222">
              <w:rPr>
                <w:rFonts w:asciiTheme="majorBidi" w:hAnsiTheme="majorBidi" w:cstheme="majorBidi"/>
                <w:sz w:val="18"/>
                <w:szCs w:val="18"/>
                <w:lang w:val="en-CA"/>
              </w:rPr>
              <w:t>Gregory Baker</w:t>
            </w:r>
          </w:p>
        </w:tc>
        <w:tc>
          <w:tcPr>
            <w:tcW w:w="3260" w:type="dxa"/>
            <w:vAlign w:val="center"/>
          </w:tcPr>
          <w:p w14:paraId="6B355D63" w14:textId="77777777" w:rsidR="00161822" w:rsidRPr="00ED46E6" w:rsidRDefault="00161822">
            <w:pPr>
              <w:widowControl/>
              <w:autoSpaceDE/>
              <w:autoSpaceDN/>
              <w:adjustRightInd/>
              <w:outlineLvl w:val="1"/>
              <w:rPr>
                <w:rFonts w:asciiTheme="majorBidi" w:hAnsiTheme="majorBidi" w:cstheme="majorBidi"/>
                <w:sz w:val="18"/>
                <w:szCs w:val="18"/>
                <w:lang w:val="en-CA"/>
              </w:rPr>
            </w:pPr>
            <w:r w:rsidRPr="00ED46E6">
              <w:rPr>
                <w:rFonts w:asciiTheme="majorBidi" w:hAnsiTheme="majorBidi" w:cstheme="majorBidi"/>
                <w:sz w:val="18"/>
                <w:szCs w:val="18"/>
                <w:lang w:val="en-CA"/>
              </w:rPr>
              <w:t xml:space="preserve">FCC </w:t>
            </w:r>
          </w:p>
        </w:tc>
        <w:tc>
          <w:tcPr>
            <w:tcW w:w="2987" w:type="dxa"/>
            <w:noWrap/>
            <w:vAlign w:val="center"/>
          </w:tcPr>
          <w:p w14:paraId="794C87C9" w14:textId="2FFD8926" w:rsidR="00161822" w:rsidRPr="00ED46E6" w:rsidRDefault="00390812">
            <w:pPr>
              <w:widowControl/>
              <w:autoSpaceDE/>
              <w:autoSpaceDN/>
              <w:adjustRightInd/>
              <w:outlineLvl w:val="1"/>
              <w:rPr>
                <w:rFonts w:asciiTheme="majorBidi" w:hAnsiTheme="majorBidi" w:cstheme="majorBidi"/>
                <w:sz w:val="16"/>
                <w:szCs w:val="16"/>
                <w:lang w:val="en-CA"/>
              </w:rPr>
            </w:pPr>
            <w:hyperlink r:id="rId95" w:history="1">
              <w:r w:rsidRPr="00E467E3">
                <w:rPr>
                  <w:rStyle w:val="Hyperlink"/>
                  <w:rFonts w:asciiTheme="majorBidi" w:hAnsiTheme="majorBidi" w:cstheme="majorBidi"/>
                  <w:sz w:val="16"/>
                  <w:szCs w:val="16"/>
                  <w:lang w:val="en-CA"/>
                </w:rPr>
                <w:t>gregory.baker@fcc.gov</w:t>
              </w:r>
            </w:hyperlink>
          </w:p>
        </w:tc>
      </w:tr>
      <w:tr w:rsidR="00161822" w:rsidRPr="00B63222" w14:paraId="3337C3FD" w14:textId="77777777" w:rsidTr="00ED46E6">
        <w:trPr>
          <w:trHeight w:val="300"/>
          <w:jc w:val="center"/>
        </w:trPr>
        <w:tc>
          <w:tcPr>
            <w:tcW w:w="562" w:type="dxa"/>
            <w:noWrap/>
            <w:vAlign w:val="center"/>
          </w:tcPr>
          <w:p w14:paraId="56C716B1" w14:textId="77777777" w:rsidR="00161822" w:rsidRPr="00B63222" w:rsidRDefault="00161822" w:rsidP="00161822">
            <w:pPr>
              <w:widowControl/>
              <w:spacing w:line="259" w:lineRule="auto"/>
              <w:jc w:val="center"/>
              <w:rPr>
                <w:rFonts w:asciiTheme="majorBidi" w:eastAsia="Times New Roman" w:hAnsiTheme="majorBidi" w:cstheme="majorBidi"/>
                <w:sz w:val="18"/>
                <w:szCs w:val="18"/>
                <w:lang w:val="en-CA" w:eastAsia="zh-CN"/>
              </w:rPr>
            </w:pPr>
            <w:r w:rsidRPr="00B63222">
              <w:rPr>
                <w:rFonts w:asciiTheme="majorBidi" w:eastAsia="Times New Roman" w:hAnsiTheme="majorBidi" w:cstheme="majorBidi"/>
                <w:sz w:val="18"/>
                <w:szCs w:val="18"/>
                <w:lang w:val="en-CA" w:eastAsia="zh-CN"/>
              </w:rPr>
              <w:t>A</w:t>
            </w:r>
          </w:p>
        </w:tc>
        <w:tc>
          <w:tcPr>
            <w:tcW w:w="1985" w:type="dxa"/>
            <w:noWrap/>
            <w:vAlign w:val="center"/>
          </w:tcPr>
          <w:p w14:paraId="2EBE79F1" w14:textId="77777777" w:rsidR="00161822" w:rsidRPr="00B63222" w:rsidRDefault="00161822">
            <w:pPr>
              <w:widowControl/>
              <w:spacing w:line="259" w:lineRule="auto"/>
              <w:rPr>
                <w:rFonts w:asciiTheme="majorBidi" w:eastAsia="Times New Roman" w:hAnsiTheme="majorBidi" w:cstheme="majorBidi"/>
                <w:sz w:val="18"/>
                <w:szCs w:val="18"/>
                <w:lang w:val="en-CA" w:eastAsia="zh-CN"/>
              </w:rPr>
            </w:pPr>
            <w:r w:rsidRPr="00B63222">
              <w:rPr>
                <w:rFonts w:asciiTheme="majorBidi" w:eastAsia="Times New Roman" w:hAnsiTheme="majorBidi" w:cstheme="majorBidi"/>
                <w:sz w:val="18"/>
                <w:szCs w:val="18"/>
                <w:lang w:val="en-CA" w:eastAsia="zh-CN"/>
              </w:rPr>
              <w:t>United States</w:t>
            </w:r>
          </w:p>
        </w:tc>
        <w:tc>
          <w:tcPr>
            <w:tcW w:w="2410" w:type="dxa"/>
            <w:noWrap/>
            <w:vAlign w:val="center"/>
          </w:tcPr>
          <w:p w14:paraId="5C58CCC5" w14:textId="77777777" w:rsidR="00161822" w:rsidRPr="00B63222" w:rsidRDefault="00161822">
            <w:pPr>
              <w:spacing w:line="259" w:lineRule="auto"/>
              <w:rPr>
                <w:rFonts w:asciiTheme="majorBidi" w:eastAsia="Times New Roman" w:hAnsiTheme="majorBidi" w:cstheme="majorBidi"/>
                <w:sz w:val="18"/>
                <w:szCs w:val="18"/>
                <w:lang w:val="en-US" w:eastAsia="zh-CN"/>
              </w:rPr>
            </w:pPr>
            <w:r w:rsidRPr="00B63222">
              <w:rPr>
                <w:rFonts w:asciiTheme="majorBidi" w:eastAsia="Times New Roman" w:hAnsiTheme="majorBidi" w:cstheme="majorBidi"/>
                <w:sz w:val="18"/>
                <w:szCs w:val="18"/>
                <w:lang w:val="en-US" w:eastAsia="zh-CN"/>
              </w:rPr>
              <w:t>Taylor King</w:t>
            </w:r>
          </w:p>
        </w:tc>
        <w:tc>
          <w:tcPr>
            <w:tcW w:w="3260" w:type="dxa"/>
            <w:vAlign w:val="center"/>
          </w:tcPr>
          <w:p w14:paraId="55B48093" w14:textId="77777777" w:rsidR="00161822" w:rsidRPr="00ED46E6" w:rsidRDefault="00161822">
            <w:pPr>
              <w:spacing w:line="259" w:lineRule="auto"/>
              <w:rPr>
                <w:rFonts w:asciiTheme="majorBidi" w:eastAsia="Times New Roman" w:hAnsiTheme="majorBidi" w:cstheme="majorBidi"/>
                <w:sz w:val="18"/>
                <w:szCs w:val="18"/>
                <w:lang w:val="en-US" w:eastAsia="zh-CN"/>
              </w:rPr>
            </w:pPr>
            <w:r w:rsidRPr="00ED46E6">
              <w:rPr>
                <w:rFonts w:asciiTheme="majorBidi" w:eastAsia="Times New Roman" w:hAnsiTheme="majorBidi" w:cstheme="majorBidi"/>
                <w:sz w:val="18"/>
                <w:szCs w:val="18"/>
                <w:lang w:val="en-US" w:eastAsia="zh-CN"/>
              </w:rPr>
              <w:t>ACES</w:t>
            </w:r>
          </w:p>
        </w:tc>
        <w:tc>
          <w:tcPr>
            <w:tcW w:w="2987" w:type="dxa"/>
            <w:noWrap/>
            <w:vAlign w:val="center"/>
          </w:tcPr>
          <w:p w14:paraId="08B56D89" w14:textId="77777777" w:rsidR="00161822" w:rsidRPr="00ED46E6" w:rsidRDefault="00161822">
            <w:pPr>
              <w:rPr>
                <w:rFonts w:asciiTheme="majorBidi" w:hAnsiTheme="majorBidi" w:cstheme="majorBidi"/>
                <w:sz w:val="16"/>
                <w:szCs w:val="16"/>
              </w:rPr>
            </w:pPr>
            <w:hyperlink r:id="rId96">
              <w:r w:rsidRPr="00ED46E6">
                <w:rPr>
                  <w:rFonts w:asciiTheme="majorBidi" w:hAnsiTheme="majorBidi" w:cstheme="majorBidi"/>
                  <w:sz w:val="16"/>
                  <w:szCs w:val="16"/>
                  <w:lang w:val="en-US"/>
                </w:rPr>
                <w:t>taylor.king@aces-inc.com</w:t>
              </w:r>
            </w:hyperlink>
          </w:p>
        </w:tc>
      </w:tr>
      <w:tr w:rsidR="00161822" w:rsidRPr="00B63222" w14:paraId="2CDE10E2" w14:textId="77777777" w:rsidTr="00ED46E6">
        <w:trPr>
          <w:trHeight w:val="300"/>
          <w:jc w:val="center"/>
        </w:trPr>
        <w:tc>
          <w:tcPr>
            <w:tcW w:w="562" w:type="dxa"/>
            <w:noWrap/>
            <w:vAlign w:val="center"/>
          </w:tcPr>
          <w:p w14:paraId="7D66829E" w14:textId="77777777" w:rsidR="00161822" w:rsidRPr="00B63222" w:rsidRDefault="00161822" w:rsidP="00161822">
            <w:pPr>
              <w:widowControl/>
              <w:spacing w:line="259" w:lineRule="auto"/>
              <w:jc w:val="center"/>
              <w:rPr>
                <w:rFonts w:asciiTheme="majorBidi" w:eastAsia="Times New Roman" w:hAnsiTheme="majorBidi" w:cstheme="majorBidi"/>
                <w:sz w:val="18"/>
                <w:szCs w:val="18"/>
                <w:lang w:val="en-CA" w:eastAsia="zh-CN"/>
              </w:rPr>
            </w:pPr>
            <w:r w:rsidRPr="00B63222">
              <w:rPr>
                <w:rFonts w:asciiTheme="majorBidi" w:eastAsia="Times New Roman" w:hAnsiTheme="majorBidi" w:cstheme="majorBidi"/>
                <w:sz w:val="18"/>
                <w:szCs w:val="18"/>
                <w:lang w:val="en-CA" w:eastAsia="zh-CN"/>
              </w:rPr>
              <w:t>A</w:t>
            </w:r>
          </w:p>
        </w:tc>
        <w:tc>
          <w:tcPr>
            <w:tcW w:w="1985" w:type="dxa"/>
            <w:noWrap/>
            <w:vAlign w:val="center"/>
          </w:tcPr>
          <w:p w14:paraId="60ADF310" w14:textId="77777777" w:rsidR="00161822" w:rsidRPr="00B63222" w:rsidRDefault="00161822">
            <w:pPr>
              <w:widowControl/>
              <w:spacing w:line="259" w:lineRule="auto"/>
              <w:rPr>
                <w:rFonts w:asciiTheme="majorBidi" w:eastAsia="Times New Roman" w:hAnsiTheme="majorBidi" w:cstheme="majorBidi"/>
                <w:sz w:val="18"/>
                <w:szCs w:val="18"/>
                <w:lang w:val="en-CA" w:eastAsia="zh-CN"/>
              </w:rPr>
            </w:pPr>
            <w:r w:rsidRPr="00B63222">
              <w:rPr>
                <w:rFonts w:asciiTheme="majorBidi" w:eastAsia="Times New Roman" w:hAnsiTheme="majorBidi" w:cstheme="majorBidi"/>
                <w:sz w:val="18"/>
                <w:szCs w:val="18"/>
                <w:lang w:val="en-CA" w:eastAsia="zh-CN"/>
              </w:rPr>
              <w:t>United States</w:t>
            </w:r>
          </w:p>
        </w:tc>
        <w:tc>
          <w:tcPr>
            <w:tcW w:w="2410" w:type="dxa"/>
            <w:noWrap/>
            <w:vAlign w:val="center"/>
          </w:tcPr>
          <w:p w14:paraId="0C529CD5" w14:textId="77777777" w:rsidR="00161822" w:rsidRPr="00B63222" w:rsidRDefault="00161822">
            <w:pPr>
              <w:spacing w:line="259" w:lineRule="auto"/>
              <w:rPr>
                <w:rFonts w:asciiTheme="majorBidi" w:eastAsia="Times New Roman" w:hAnsiTheme="majorBidi" w:cstheme="majorBidi"/>
                <w:sz w:val="18"/>
                <w:szCs w:val="18"/>
                <w:lang w:val="en-CA" w:eastAsia="zh-CN"/>
              </w:rPr>
            </w:pPr>
            <w:r w:rsidRPr="00B63222">
              <w:rPr>
                <w:rFonts w:asciiTheme="majorBidi" w:eastAsia="Times New Roman" w:hAnsiTheme="majorBidi" w:cstheme="majorBidi"/>
                <w:sz w:val="18"/>
                <w:szCs w:val="18"/>
                <w:lang w:val="en-US" w:eastAsia="zh-CN"/>
              </w:rPr>
              <w:t>Miles Bellman</w:t>
            </w:r>
          </w:p>
        </w:tc>
        <w:tc>
          <w:tcPr>
            <w:tcW w:w="3260" w:type="dxa"/>
            <w:vAlign w:val="center"/>
          </w:tcPr>
          <w:p w14:paraId="5857600F" w14:textId="77777777" w:rsidR="00161822" w:rsidRPr="00ED46E6" w:rsidRDefault="00161822">
            <w:pPr>
              <w:spacing w:line="259" w:lineRule="auto"/>
              <w:rPr>
                <w:rFonts w:asciiTheme="majorBidi" w:eastAsia="Times New Roman" w:hAnsiTheme="majorBidi" w:cstheme="majorBidi"/>
                <w:sz w:val="18"/>
                <w:szCs w:val="18"/>
                <w:lang w:val="en-CA" w:eastAsia="zh-CN"/>
              </w:rPr>
            </w:pPr>
            <w:r w:rsidRPr="00ED46E6">
              <w:rPr>
                <w:rFonts w:asciiTheme="majorBidi" w:eastAsia="Times New Roman" w:hAnsiTheme="majorBidi" w:cstheme="majorBidi"/>
                <w:sz w:val="18"/>
                <w:szCs w:val="18"/>
                <w:lang w:val="en-US" w:eastAsia="zh-CN"/>
              </w:rPr>
              <w:t>FAA</w:t>
            </w:r>
          </w:p>
        </w:tc>
        <w:tc>
          <w:tcPr>
            <w:tcW w:w="2987" w:type="dxa"/>
            <w:noWrap/>
            <w:vAlign w:val="center"/>
          </w:tcPr>
          <w:p w14:paraId="2B0D00A2" w14:textId="77777777" w:rsidR="00161822" w:rsidRPr="00ED46E6" w:rsidRDefault="00161822">
            <w:pPr>
              <w:rPr>
                <w:rFonts w:asciiTheme="majorBidi" w:hAnsiTheme="majorBidi" w:cstheme="majorBidi"/>
                <w:sz w:val="16"/>
                <w:szCs w:val="16"/>
              </w:rPr>
            </w:pPr>
            <w:hyperlink r:id="rId97">
              <w:r w:rsidRPr="00ED46E6">
                <w:rPr>
                  <w:rFonts w:asciiTheme="majorBidi" w:hAnsiTheme="majorBidi" w:cstheme="majorBidi"/>
                  <w:sz w:val="16"/>
                  <w:szCs w:val="16"/>
                  <w:lang w:val="en-US"/>
                </w:rPr>
                <w:t>miles.e.bellman@faa.gov</w:t>
              </w:r>
            </w:hyperlink>
          </w:p>
        </w:tc>
      </w:tr>
      <w:tr w:rsidR="00161822" w:rsidRPr="00B63222" w14:paraId="1DEEA8F1" w14:textId="77777777" w:rsidTr="00ED46E6">
        <w:trPr>
          <w:trHeight w:val="300"/>
          <w:jc w:val="center"/>
        </w:trPr>
        <w:tc>
          <w:tcPr>
            <w:tcW w:w="562" w:type="dxa"/>
            <w:noWrap/>
            <w:vAlign w:val="center"/>
          </w:tcPr>
          <w:p w14:paraId="5E3A7342" w14:textId="77777777" w:rsidR="00161822" w:rsidRPr="00B63222" w:rsidRDefault="00161822" w:rsidP="00161822">
            <w:pPr>
              <w:widowControl/>
              <w:spacing w:line="259" w:lineRule="auto"/>
              <w:jc w:val="center"/>
              <w:rPr>
                <w:rFonts w:asciiTheme="majorBidi" w:eastAsia="Times New Roman" w:hAnsiTheme="majorBidi" w:cstheme="majorBidi"/>
                <w:sz w:val="18"/>
                <w:szCs w:val="18"/>
                <w:lang w:val="en-CA" w:eastAsia="zh-CN"/>
              </w:rPr>
            </w:pPr>
            <w:r w:rsidRPr="00B63222">
              <w:rPr>
                <w:rFonts w:asciiTheme="majorBidi" w:eastAsia="Times New Roman" w:hAnsiTheme="majorBidi" w:cstheme="majorBidi"/>
                <w:sz w:val="18"/>
                <w:szCs w:val="18"/>
                <w:lang w:val="en-CA" w:eastAsia="zh-CN"/>
              </w:rPr>
              <w:t>A</w:t>
            </w:r>
          </w:p>
        </w:tc>
        <w:tc>
          <w:tcPr>
            <w:tcW w:w="1985" w:type="dxa"/>
            <w:noWrap/>
            <w:vAlign w:val="center"/>
          </w:tcPr>
          <w:p w14:paraId="03649DEC" w14:textId="77777777" w:rsidR="00161822" w:rsidRPr="00B63222" w:rsidRDefault="00161822">
            <w:pPr>
              <w:widowControl/>
              <w:spacing w:line="259" w:lineRule="auto"/>
              <w:rPr>
                <w:rFonts w:asciiTheme="majorBidi" w:eastAsia="Times New Roman" w:hAnsiTheme="majorBidi" w:cstheme="majorBidi"/>
                <w:sz w:val="18"/>
                <w:szCs w:val="18"/>
                <w:lang w:val="en-CA" w:eastAsia="zh-CN"/>
              </w:rPr>
            </w:pPr>
            <w:r w:rsidRPr="00B63222">
              <w:rPr>
                <w:rFonts w:asciiTheme="majorBidi" w:eastAsia="Times New Roman" w:hAnsiTheme="majorBidi" w:cstheme="majorBidi"/>
                <w:sz w:val="18"/>
                <w:szCs w:val="18"/>
                <w:lang w:val="en-CA" w:eastAsia="zh-CN"/>
              </w:rPr>
              <w:t>United States</w:t>
            </w:r>
          </w:p>
        </w:tc>
        <w:tc>
          <w:tcPr>
            <w:tcW w:w="2410" w:type="dxa"/>
            <w:noWrap/>
            <w:vAlign w:val="center"/>
          </w:tcPr>
          <w:p w14:paraId="460B0C46" w14:textId="77777777" w:rsidR="00161822" w:rsidRPr="00B63222" w:rsidRDefault="00161822">
            <w:pPr>
              <w:spacing w:line="259" w:lineRule="auto"/>
              <w:rPr>
                <w:rFonts w:asciiTheme="majorBidi" w:eastAsia="Times New Roman" w:hAnsiTheme="majorBidi" w:cstheme="majorBidi"/>
                <w:sz w:val="18"/>
                <w:szCs w:val="18"/>
                <w:lang w:val="en-CA" w:eastAsia="zh-CN"/>
              </w:rPr>
            </w:pPr>
            <w:r w:rsidRPr="00B63222">
              <w:rPr>
                <w:rFonts w:asciiTheme="majorBidi" w:eastAsia="Times New Roman" w:hAnsiTheme="majorBidi" w:cstheme="majorBidi"/>
                <w:sz w:val="18"/>
                <w:szCs w:val="18"/>
                <w:lang w:val="en-US" w:eastAsia="zh-CN"/>
              </w:rPr>
              <w:t>Michael Garcia</w:t>
            </w:r>
          </w:p>
        </w:tc>
        <w:tc>
          <w:tcPr>
            <w:tcW w:w="3260" w:type="dxa"/>
            <w:vAlign w:val="center"/>
          </w:tcPr>
          <w:p w14:paraId="30E2B358" w14:textId="77777777" w:rsidR="00161822" w:rsidRPr="00ED46E6" w:rsidRDefault="00161822">
            <w:pPr>
              <w:spacing w:line="259" w:lineRule="auto"/>
              <w:rPr>
                <w:rFonts w:asciiTheme="majorBidi" w:eastAsia="Times New Roman" w:hAnsiTheme="majorBidi" w:cstheme="majorBidi"/>
                <w:sz w:val="18"/>
                <w:szCs w:val="18"/>
                <w:lang w:val="en-CA" w:eastAsia="zh-CN"/>
              </w:rPr>
            </w:pPr>
            <w:r w:rsidRPr="00ED46E6">
              <w:rPr>
                <w:rFonts w:asciiTheme="majorBidi" w:eastAsia="Times New Roman" w:hAnsiTheme="majorBidi" w:cstheme="majorBidi"/>
                <w:sz w:val="18"/>
                <w:szCs w:val="18"/>
                <w:lang w:val="en-US" w:eastAsia="zh-CN"/>
              </w:rPr>
              <w:t>Aireon</w:t>
            </w:r>
          </w:p>
        </w:tc>
        <w:tc>
          <w:tcPr>
            <w:tcW w:w="2987" w:type="dxa"/>
            <w:noWrap/>
            <w:vAlign w:val="center"/>
          </w:tcPr>
          <w:p w14:paraId="04070F9D" w14:textId="77777777" w:rsidR="00161822" w:rsidRPr="00ED46E6" w:rsidRDefault="00161822">
            <w:pPr>
              <w:rPr>
                <w:rFonts w:asciiTheme="majorBidi" w:hAnsiTheme="majorBidi" w:cstheme="majorBidi"/>
                <w:sz w:val="16"/>
                <w:szCs w:val="16"/>
                <w:lang w:val="en-US"/>
              </w:rPr>
            </w:pPr>
            <w:hyperlink r:id="rId98">
              <w:r w:rsidRPr="00ED46E6">
                <w:rPr>
                  <w:rFonts w:asciiTheme="majorBidi" w:hAnsiTheme="majorBidi" w:cstheme="majorBidi"/>
                  <w:sz w:val="16"/>
                  <w:szCs w:val="16"/>
                  <w:lang w:val="en-US"/>
                </w:rPr>
                <w:t>michael.garcia@aireon.com</w:t>
              </w:r>
            </w:hyperlink>
          </w:p>
        </w:tc>
      </w:tr>
    </w:tbl>
    <w:p w14:paraId="1AC11F51" w14:textId="77777777" w:rsidR="00161822" w:rsidRDefault="00161822" w:rsidP="00161822">
      <w:pPr>
        <w:spacing w:before="2" w:after="1"/>
        <w:jc w:val="center"/>
        <w:rPr>
          <w:b/>
          <w:bCs/>
          <w:caps/>
        </w:rPr>
      </w:pPr>
    </w:p>
    <w:p w14:paraId="6AD88ECB" w14:textId="77777777" w:rsidR="00161822" w:rsidRDefault="00161822" w:rsidP="00161822">
      <w:pPr>
        <w:spacing w:before="2" w:after="1"/>
        <w:jc w:val="center"/>
        <w:rPr>
          <w:b/>
          <w:bCs/>
          <w:caps/>
        </w:rPr>
      </w:pPr>
    </w:p>
    <w:p w14:paraId="22AB198B" w14:textId="77777777" w:rsidR="00161822" w:rsidRDefault="00161822" w:rsidP="00161822">
      <w:pPr>
        <w:spacing w:before="2" w:after="1"/>
        <w:jc w:val="center"/>
        <w:rPr>
          <w:b/>
          <w:bCs/>
          <w:caps/>
        </w:rPr>
      </w:pPr>
    </w:p>
    <w:tbl>
      <w:tblPr>
        <w:tblW w:w="11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1904"/>
        <w:gridCol w:w="2404"/>
        <w:gridCol w:w="3321"/>
        <w:gridCol w:w="2982"/>
      </w:tblGrid>
      <w:tr w:rsidR="00ED46E6" w:rsidRPr="008E1C6E" w14:paraId="3C6E5F4A" w14:textId="77777777">
        <w:trPr>
          <w:trHeight w:val="285"/>
          <w:tblHeader/>
          <w:jc w:val="center"/>
        </w:trPr>
        <w:tc>
          <w:tcPr>
            <w:tcW w:w="11199" w:type="dxa"/>
            <w:gridSpan w:val="5"/>
            <w:shd w:val="clear" w:color="auto" w:fill="FFFFFF" w:themeFill="background1"/>
            <w:vAlign w:val="bottom"/>
          </w:tcPr>
          <w:p w14:paraId="183B77C4" w14:textId="5A6BB5B8" w:rsidR="00ED46E6" w:rsidRPr="00ED46E6" w:rsidRDefault="00ED46E6">
            <w:pPr>
              <w:spacing w:before="25"/>
              <w:ind w:right="-20"/>
              <w:rPr>
                <w:rFonts w:eastAsia="Calibri"/>
                <w:b/>
                <w:bCs/>
                <w:color w:val="000000" w:themeColor="text1"/>
                <w:sz w:val="20"/>
                <w:szCs w:val="20"/>
                <w:lang w:val="en-US"/>
              </w:rPr>
            </w:pPr>
            <w:r w:rsidRPr="00ED46E6">
              <w:rPr>
                <w:b/>
                <w:bCs/>
                <w:sz w:val="20"/>
                <w:szCs w:val="20"/>
              </w:rPr>
              <w:t>International Organization</w:t>
            </w:r>
          </w:p>
        </w:tc>
      </w:tr>
      <w:tr w:rsidR="00161822" w:rsidRPr="008E1C6E" w14:paraId="23D2BBDE" w14:textId="77777777" w:rsidTr="00ED46E6">
        <w:trPr>
          <w:trHeight w:val="285"/>
          <w:tblHeader/>
          <w:jc w:val="center"/>
        </w:trPr>
        <w:tc>
          <w:tcPr>
            <w:tcW w:w="588" w:type="dxa"/>
            <w:shd w:val="clear" w:color="auto" w:fill="FFFFFF" w:themeFill="background1"/>
            <w:vAlign w:val="bottom"/>
          </w:tcPr>
          <w:p w14:paraId="6078B553" w14:textId="77777777" w:rsidR="00161822" w:rsidRPr="008E1C6E" w:rsidRDefault="00161822">
            <w:pPr>
              <w:spacing w:before="41"/>
              <w:ind w:right="67"/>
              <w:jc w:val="center"/>
              <w:rPr>
                <w:sz w:val="20"/>
                <w:szCs w:val="20"/>
              </w:rPr>
            </w:pPr>
          </w:p>
        </w:tc>
        <w:tc>
          <w:tcPr>
            <w:tcW w:w="1904" w:type="dxa"/>
            <w:shd w:val="clear" w:color="auto" w:fill="FFFFFF" w:themeFill="background1"/>
          </w:tcPr>
          <w:p w14:paraId="11D119FB" w14:textId="77777777" w:rsidR="00161822" w:rsidRPr="008E1C6E" w:rsidRDefault="00161822">
            <w:pPr>
              <w:tabs>
                <w:tab w:val="left" w:pos="2314"/>
              </w:tabs>
              <w:spacing w:before="25"/>
              <w:ind w:left="28" w:right="-20"/>
              <w:rPr>
                <w:sz w:val="20"/>
                <w:szCs w:val="20"/>
              </w:rPr>
            </w:pPr>
            <w:r w:rsidRPr="4979F64D">
              <w:rPr>
                <w:rFonts w:asciiTheme="majorBidi" w:eastAsia="Calibri" w:hAnsiTheme="majorBidi" w:cstheme="majorBidi"/>
                <w:color w:val="000000" w:themeColor="text1"/>
                <w:sz w:val="20"/>
                <w:szCs w:val="20"/>
                <w:lang w:val="en-US"/>
              </w:rPr>
              <w:t>Nominated By</w:t>
            </w:r>
          </w:p>
        </w:tc>
        <w:tc>
          <w:tcPr>
            <w:tcW w:w="2404" w:type="dxa"/>
            <w:shd w:val="clear" w:color="auto" w:fill="FFFFFF" w:themeFill="background1"/>
          </w:tcPr>
          <w:p w14:paraId="1DDE6A15" w14:textId="77777777" w:rsidR="00161822" w:rsidRPr="008E1C6E" w:rsidRDefault="00161822">
            <w:pPr>
              <w:spacing w:before="25"/>
              <w:ind w:right="-20"/>
              <w:rPr>
                <w:sz w:val="20"/>
                <w:szCs w:val="20"/>
              </w:rPr>
            </w:pPr>
            <w:r w:rsidRPr="4979F64D">
              <w:rPr>
                <w:rFonts w:asciiTheme="majorBidi" w:eastAsia="Calibri" w:hAnsiTheme="majorBidi" w:cstheme="majorBidi"/>
                <w:color w:val="000000" w:themeColor="text1"/>
                <w:sz w:val="20"/>
                <w:szCs w:val="20"/>
                <w:lang w:val="en-US"/>
              </w:rPr>
              <w:t>Name</w:t>
            </w:r>
          </w:p>
        </w:tc>
        <w:tc>
          <w:tcPr>
            <w:tcW w:w="3321" w:type="dxa"/>
            <w:shd w:val="clear" w:color="auto" w:fill="FFFFFF" w:themeFill="background1"/>
          </w:tcPr>
          <w:p w14:paraId="78986E6F" w14:textId="77777777" w:rsidR="00161822" w:rsidRPr="00ED46E6" w:rsidRDefault="00161822">
            <w:pPr>
              <w:spacing w:before="25"/>
              <w:ind w:right="-20"/>
              <w:rPr>
                <w:sz w:val="18"/>
                <w:szCs w:val="18"/>
              </w:rPr>
            </w:pPr>
            <w:r w:rsidRPr="00ED46E6">
              <w:rPr>
                <w:rFonts w:eastAsia="Calibri"/>
                <w:color w:val="000000" w:themeColor="text1"/>
                <w:sz w:val="18"/>
                <w:szCs w:val="18"/>
                <w:lang w:val="en-US"/>
              </w:rPr>
              <w:t>Title/Organization</w:t>
            </w:r>
          </w:p>
        </w:tc>
        <w:tc>
          <w:tcPr>
            <w:tcW w:w="2982" w:type="dxa"/>
            <w:shd w:val="clear" w:color="auto" w:fill="FFFFFF" w:themeFill="background1"/>
          </w:tcPr>
          <w:p w14:paraId="0AD18B1E" w14:textId="77777777" w:rsidR="00161822" w:rsidRPr="008E1C6E" w:rsidRDefault="00161822">
            <w:pPr>
              <w:spacing w:before="25"/>
              <w:ind w:right="-20"/>
              <w:rPr>
                <w:sz w:val="16"/>
                <w:szCs w:val="16"/>
              </w:rPr>
            </w:pPr>
            <w:r w:rsidRPr="4979F64D">
              <w:rPr>
                <w:rFonts w:eastAsia="Calibri"/>
                <w:color w:val="000000" w:themeColor="text1"/>
                <w:sz w:val="20"/>
                <w:szCs w:val="20"/>
                <w:lang w:val="en-US"/>
              </w:rPr>
              <w:t>E-mail address</w:t>
            </w:r>
          </w:p>
        </w:tc>
      </w:tr>
      <w:tr w:rsidR="00161822" w:rsidRPr="00ED46E6" w14:paraId="6B87EB83" w14:textId="77777777" w:rsidTr="00ED46E6">
        <w:trPr>
          <w:trHeight w:val="300"/>
          <w:jc w:val="center"/>
        </w:trPr>
        <w:tc>
          <w:tcPr>
            <w:tcW w:w="588" w:type="dxa"/>
            <w:shd w:val="clear" w:color="auto" w:fill="FFFFFF" w:themeFill="background1"/>
            <w:vAlign w:val="center"/>
          </w:tcPr>
          <w:p w14:paraId="667DEF70" w14:textId="77777777" w:rsidR="00161822" w:rsidRPr="00462488" w:rsidRDefault="00161822">
            <w:pPr>
              <w:jc w:val="center"/>
              <w:rPr>
                <w:rFonts w:asciiTheme="majorBidi" w:hAnsiTheme="majorBidi" w:cstheme="majorBidi"/>
                <w:sz w:val="18"/>
                <w:szCs w:val="18"/>
              </w:rPr>
            </w:pPr>
            <w:r w:rsidRPr="00462488">
              <w:rPr>
                <w:rFonts w:asciiTheme="majorBidi" w:hAnsiTheme="majorBidi" w:cstheme="majorBidi"/>
                <w:sz w:val="18"/>
                <w:szCs w:val="18"/>
              </w:rPr>
              <w:t>M</w:t>
            </w:r>
          </w:p>
        </w:tc>
        <w:tc>
          <w:tcPr>
            <w:tcW w:w="1904" w:type="dxa"/>
            <w:shd w:val="clear" w:color="auto" w:fill="FFFFFF" w:themeFill="background1"/>
            <w:vAlign w:val="center"/>
          </w:tcPr>
          <w:p w14:paraId="085799F2" w14:textId="77777777" w:rsidR="00161822" w:rsidRPr="00B63222" w:rsidRDefault="00161822">
            <w:pPr>
              <w:rPr>
                <w:rFonts w:asciiTheme="majorBidi" w:eastAsia="Times New Roman" w:hAnsiTheme="majorBidi" w:cstheme="majorBidi"/>
                <w:sz w:val="18"/>
                <w:szCs w:val="18"/>
                <w:lang w:eastAsia="zh-CN"/>
              </w:rPr>
            </w:pPr>
            <w:r w:rsidRPr="00B63222">
              <w:rPr>
                <w:rFonts w:asciiTheme="majorBidi" w:eastAsia="Times New Roman" w:hAnsiTheme="majorBidi" w:cstheme="majorBidi"/>
                <w:sz w:val="18"/>
                <w:szCs w:val="18"/>
                <w:lang w:val="en-US" w:eastAsia="zh-CN"/>
              </w:rPr>
              <w:t>ASECNA</w:t>
            </w:r>
          </w:p>
        </w:tc>
        <w:tc>
          <w:tcPr>
            <w:tcW w:w="2404" w:type="dxa"/>
            <w:shd w:val="clear" w:color="auto" w:fill="FFFFFF" w:themeFill="background1"/>
            <w:vAlign w:val="center"/>
          </w:tcPr>
          <w:p w14:paraId="23B98EDD" w14:textId="77777777" w:rsidR="00161822" w:rsidRPr="00B63222" w:rsidRDefault="00161822">
            <w:pPr>
              <w:rPr>
                <w:rFonts w:asciiTheme="majorBidi" w:eastAsia="Times New Roman" w:hAnsiTheme="majorBidi" w:cstheme="majorBidi"/>
                <w:sz w:val="18"/>
                <w:szCs w:val="18"/>
                <w:lang w:eastAsia="zh-CN"/>
              </w:rPr>
            </w:pPr>
            <w:proofErr w:type="spellStart"/>
            <w:r w:rsidRPr="00B63222">
              <w:rPr>
                <w:rFonts w:asciiTheme="majorBidi" w:eastAsia="Times New Roman" w:hAnsiTheme="majorBidi" w:cstheme="majorBidi"/>
                <w:sz w:val="18"/>
                <w:szCs w:val="18"/>
                <w:lang w:eastAsia="zh-CN"/>
              </w:rPr>
              <w:t>Kisito</w:t>
            </w:r>
            <w:proofErr w:type="spellEnd"/>
            <w:r w:rsidRPr="00B63222">
              <w:rPr>
                <w:rFonts w:asciiTheme="majorBidi" w:eastAsia="Times New Roman" w:hAnsiTheme="majorBidi" w:cstheme="majorBidi"/>
                <w:sz w:val="18"/>
                <w:szCs w:val="18"/>
                <w:lang w:eastAsia="zh-CN"/>
              </w:rPr>
              <w:t xml:space="preserve"> ZABSONRE</w:t>
            </w:r>
          </w:p>
        </w:tc>
        <w:tc>
          <w:tcPr>
            <w:tcW w:w="3321" w:type="dxa"/>
            <w:shd w:val="clear" w:color="auto" w:fill="FFFFFF" w:themeFill="background1"/>
            <w:vAlign w:val="center"/>
          </w:tcPr>
          <w:p w14:paraId="20AA85BC" w14:textId="77777777" w:rsidR="00161822" w:rsidRPr="00462488" w:rsidRDefault="00161822">
            <w:pPr>
              <w:spacing w:line="360" w:lineRule="auto"/>
              <w:jc w:val="both"/>
              <w:rPr>
                <w:rFonts w:asciiTheme="majorBidi" w:eastAsia="Times New Roman" w:hAnsiTheme="majorBidi" w:cstheme="majorBidi"/>
                <w:sz w:val="18"/>
                <w:szCs w:val="18"/>
                <w:lang w:val="en-US" w:eastAsia="zh-CN"/>
              </w:rPr>
            </w:pPr>
            <w:r w:rsidRPr="00462488">
              <w:rPr>
                <w:rFonts w:asciiTheme="majorBidi" w:eastAsia="Times New Roman" w:hAnsiTheme="majorBidi" w:cstheme="majorBidi"/>
                <w:sz w:val="18"/>
                <w:szCs w:val="18"/>
                <w:lang w:val="en-US" w:eastAsia="zh-CN"/>
              </w:rPr>
              <w:t>Chief of Maintenance Department, ASECNA HQs</w:t>
            </w:r>
          </w:p>
        </w:tc>
        <w:tc>
          <w:tcPr>
            <w:tcW w:w="2982" w:type="dxa"/>
            <w:shd w:val="clear" w:color="auto" w:fill="FFFFFF" w:themeFill="background1"/>
            <w:vAlign w:val="center"/>
          </w:tcPr>
          <w:p w14:paraId="48D941C8" w14:textId="77777777" w:rsidR="00161822" w:rsidRDefault="00161822">
            <w:pPr>
              <w:rPr>
                <w:rFonts w:asciiTheme="majorBidi" w:eastAsia="Times New Roman" w:hAnsiTheme="majorBidi" w:cstheme="majorBidi"/>
                <w:sz w:val="16"/>
                <w:szCs w:val="16"/>
                <w:lang w:eastAsia="zh-CN"/>
              </w:rPr>
            </w:pPr>
            <w:hyperlink r:id="rId99" w:history="1">
              <w:r w:rsidRPr="00ED46E6">
                <w:rPr>
                  <w:rStyle w:val="Hyperlink"/>
                  <w:rFonts w:asciiTheme="majorBidi" w:eastAsia="Times New Roman" w:hAnsiTheme="majorBidi" w:cstheme="majorBidi"/>
                  <w:sz w:val="16"/>
                  <w:szCs w:val="16"/>
                  <w:lang w:eastAsia="zh-CN"/>
                </w:rPr>
                <w:t>kisito.zabsonre@gmail.com</w:t>
              </w:r>
            </w:hyperlink>
          </w:p>
          <w:p w14:paraId="51BD703E" w14:textId="50665A88" w:rsidR="00161822" w:rsidRPr="00ED46E6" w:rsidRDefault="00ED46E6" w:rsidP="00ED46E6">
            <w:pPr>
              <w:rPr>
                <w:rFonts w:asciiTheme="majorBidi" w:eastAsia="Times New Roman" w:hAnsiTheme="majorBidi" w:cstheme="majorBidi"/>
                <w:sz w:val="16"/>
                <w:szCs w:val="16"/>
                <w:lang w:eastAsia="zh-CN"/>
              </w:rPr>
            </w:pPr>
            <w:hyperlink r:id="rId100" w:history="1">
              <w:r w:rsidRPr="00582EDE">
                <w:rPr>
                  <w:rStyle w:val="Hyperlink"/>
                  <w:rFonts w:asciiTheme="majorBidi" w:eastAsia="Times New Roman" w:hAnsiTheme="majorBidi" w:cstheme="majorBidi"/>
                  <w:sz w:val="16"/>
                  <w:szCs w:val="16"/>
                  <w:lang w:eastAsia="zh-CN"/>
                </w:rPr>
                <w:t>zabsonrekis@asecna.org</w:t>
              </w:r>
            </w:hyperlink>
            <w:r>
              <w:rPr>
                <w:rFonts w:asciiTheme="majorBidi" w:eastAsia="Times New Roman" w:hAnsiTheme="majorBidi" w:cstheme="majorBidi"/>
                <w:sz w:val="16"/>
                <w:szCs w:val="16"/>
                <w:lang w:eastAsia="zh-CN"/>
              </w:rPr>
              <w:t xml:space="preserve"> </w:t>
            </w:r>
          </w:p>
        </w:tc>
      </w:tr>
      <w:tr w:rsidR="00161822" w:rsidRPr="00ED46E6" w14:paraId="7AB891F0" w14:textId="77777777" w:rsidTr="00ED46E6">
        <w:trPr>
          <w:trHeight w:val="285"/>
          <w:jc w:val="center"/>
        </w:trPr>
        <w:tc>
          <w:tcPr>
            <w:tcW w:w="588" w:type="dxa"/>
            <w:shd w:val="clear" w:color="auto" w:fill="FFFFFF" w:themeFill="background1"/>
            <w:vAlign w:val="center"/>
          </w:tcPr>
          <w:p w14:paraId="5862FD7F" w14:textId="77777777" w:rsidR="00161822" w:rsidRPr="00462488" w:rsidRDefault="00161822">
            <w:pPr>
              <w:spacing w:before="41"/>
              <w:ind w:right="67"/>
              <w:jc w:val="center"/>
              <w:rPr>
                <w:rFonts w:asciiTheme="majorBidi" w:hAnsiTheme="majorBidi" w:cstheme="majorBidi"/>
                <w:sz w:val="18"/>
                <w:szCs w:val="18"/>
              </w:rPr>
            </w:pPr>
            <w:r w:rsidRPr="00462488">
              <w:rPr>
                <w:rFonts w:asciiTheme="majorBidi" w:hAnsiTheme="majorBidi" w:cstheme="majorBidi"/>
                <w:sz w:val="18"/>
                <w:szCs w:val="18"/>
              </w:rPr>
              <w:t>M</w:t>
            </w:r>
          </w:p>
        </w:tc>
        <w:tc>
          <w:tcPr>
            <w:tcW w:w="1904" w:type="dxa"/>
            <w:shd w:val="clear" w:color="auto" w:fill="FFFFFF" w:themeFill="background1"/>
            <w:vAlign w:val="center"/>
          </w:tcPr>
          <w:p w14:paraId="68A3C32E" w14:textId="77777777" w:rsidR="00161822" w:rsidRPr="00462488" w:rsidRDefault="00161822">
            <w:pPr>
              <w:tabs>
                <w:tab w:val="left" w:pos="2314"/>
              </w:tabs>
              <w:spacing w:before="25"/>
              <w:ind w:left="28" w:right="-20"/>
              <w:rPr>
                <w:rFonts w:asciiTheme="majorBidi" w:hAnsiTheme="majorBidi" w:cstheme="majorBidi"/>
                <w:sz w:val="18"/>
                <w:szCs w:val="18"/>
              </w:rPr>
            </w:pPr>
            <w:r w:rsidRPr="00462488">
              <w:rPr>
                <w:rFonts w:asciiTheme="majorBidi" w:hAnsiTheme="majorBidi" w:cstheme="majorBidi"/>
                <w:sz w:val="18"/>
                <w:szCs w:val="18"/>
              </w:rPr>
              <w:t>ASRI</w:t>
            </w:r>
          </w:p>
        </w:tc>
        <w:tc>
          <w:tcPr>
            <w:tcW w:w="2404" w:type="dxa"/>
            <w:shd w:val="clear" w:color="auto" w:fill="FFFFFF" w:themeFill="background1"/>
            <w:vAlign w:val="center"/>
          </w:tcPr>
          <w:p w14:paraId="6D83B7F1" w14:textId="77777777" w:rsidR="00161822" w:rsidRPr="00462488" w:rsidRDefault="00161822">
            <w:pPr>
              <w:spacing w:before="25"/>
              <w:ind w:right="-20"/>
              <w:rPr>
                <w:rFonts w:asciiTheme="majorBidi" w:hAnsiTheme="majorBidi" w:cstheme="majorBidi"/>
                <w:sz w:val="18"/>
                <w:szCs w:val="18"/>
              </w:rPr>
            </w:pPr>
            <w:r w:rsidRPr="00462488">
              <w:rPr>
                <w:rFonts w:asciiTheme="majorBidi" w:hAnsiTheme="majorBidi" w:cstheme="majorBidi"/>
                <w:sz w:val="18"/>
                <w:szCs w:val="18"/>
              </w:rPr>
              <w:t>Andrew Roy</w:t>
            </w:r>
          </w:p>
        </w:tc>
        <w:tc>
          <w:tcPr>
            <w:tcW w:w="3321" w:type="dxa"/>
            <w:shd w:val="clear" w:color="auto" w:fill="FFFFFF" w:themeFill="background1"/>
            <w:vAlign w:val="center"/>
          </w:tcPr>
          <w:p w14:paraId="71347888" w14:textId="77777777" w:rsidR="00161822" w:rsidRPr="00462488" w:rsidRDefault="00161822">
            <w:pPr>
              <w:spacing w:before="25"/>
              <w:ind w:right="-20"/>
              <w:rPr>
                <w:rFonts w:asciiTheme="majorBidi" w:hAnsiTheme="majorBidi" w:cstheme="majorBidi"/>
                <w:sz w:val="18"/>
                <w:szCs w:val="18"/>
              </w:rPr>
            </w:pPr>
            <w:r w:rsidRPr="00462488">
              <w:rPr>
                <w:rFonts w:asciiTheme="majorBidi" w:hAnsiTheme="majorBidi" w:cstheme="majorBidi"/>
                <w:sz w:val="18"/>
                <w:szCs w:val="18"/>
              </w:rPr>
              <w:t>FSMP Chair</w:t>
            </w:r>
          </w:p>
          <w:p w14:paraId="0500ED79" w14:textId="77777777" w:rsidR="00161822" w:rsidRPr="00462488" w:rsidRDefault="00161822">
            <w:pPr>
              <w:spacing w:before="25"/>
              <w:ind w:right="-20"/>
              <w:rPr>
                <w:rFonts w:asciiTheme="majorBidi" w:hAnsiTheme="majorBidi" w:cstheme="majorBidi"/>
                <w:sz w:val="18"/>
                <w:szCs w:val="18"/>
              </w:rPr>
            </w:pPr>
            <w:r w:rsidRPr="00462488">
              <w:rPr>
                <w:rFonts w:asciiTheme="majorBidi" w:hAnsiTheme="majorBidi" w:cstheme="majorBidi"/>
                <w:sz w:val="18"/>
                <w:szCs w:val="18"/>
              </w:rPr>
              <w:t>Director, Engineering Services /ASRI</w:t>
            </w:r>
          </w:p>
        </w:tc>
        <w:tc>
          <w:tcPr>
            <w:tcW w:w="2982" w:type="dxa"/>
            <w:shd w:val="clear" w:color="auto" w:fill="FFFFFF" w:themeFill="background1"/>
            <w:vAlign w:val="center"/>
          </w:tcPr>
          <w:p w14:paraId="0FA2FC5F" w14:textId="704F8155" w:rsidR="00161822" w:rsidRPr="00462488" w:rsidRDefault="00390812">
            <w:pPr>
              <w:spacing w:before="25"/>
              <w:ind w:right="-20"/>
              <w:rPr>
                <w:rFonts w:asciiTheme="majorBidi" w:hAnsiTheme="majorBidi" w:cstheme="majorBidi"/>
                <w:sz w:val="16"/>
                <w:szCs w:val="16"/>
              </w:rPr>
            </w:pPr>
            <w:hyperlink r:id="rId101" w:history="1">
              <w:r w:rsidRPr="00E467E3">
                <w:rPr>
                  <w:rStyle w:val="Hyperlink"/>
                  <w:rFonts w:asciiTheme="majorBidi" w:hAnsiTheme="majorBidi" w:cstheme="majorBidi"/>
                  <w:sz w:val="16"/>
                  <w:szCs w:val="16"/>
                </w:rPr>
                <w:t>acr@asri.aero</w:t>
              </w:r>
            </w:hyperlink>
          </w:p>
        </w:tc>
      </w:tr>
      <w:tr w:rsidR="00161822" w:rsidRPr="00ED46E6" w14:paraId="78667893" w14:textId="77777777" w:rsidTr="00ED46E6">
        <w:trPr>
          <w:trHeight w:val="218"/>
          <w:jc w:val="center"/>
        </w:trPr>
        <w:tc>
          <w:tcPr>
            <w:tcW w:w="588" w:type="dxa"/>
            <w:shd w:val="clear" w:color="auto" w:fill="FFFFFF" w:themeFill="background1"/>
            <w:vAlign w:val="center"/>
          </w:tcPr>
          <w:p w14:paraId="15C3A4B1" w14:textId="77777777" w:rsidR="00161822" w:rsidRPr="00462488" w:rsidRDefault="00161822">
            <w:pPr>
              <w:spacing w:before="64"/>
              <w:ind w:right="67"/>
              <w:jc w:val="center"/>
              <w:rPr>
                <w:rFonts w:asciiTheme="majorBidi" w:hAnsiTheme="majorBidi" w:cstheme="majorBidi"/>
                <w:sz w:val="18"/>
                <w:szCs w:val="18"/>
              </w:rPr>
            </w:pPr>
            <w:r w:rsidRPr="00462488">
              <w:rPr>
                <w:rFonts w:asciiTheme="majorBidi" w:hAnsiTheme="majorBidi" w:cstheme="majorBidi"/>
                <w:sz w:val="18"/>
                <w:szCs w:val="18"/>
              </w:rPr>
              <w:t>M</w:t>
            </w:r>
          </w:p>
        </w:tc>
        <w:tc>
          <w:tcPr>
            <w:tcW w:w="1904" w:type="dxa"/>
            <w:shd w:val="clear" w:color="auto" w:fill="FFFFFF" w:themeFill="background1"/>
            <w:vAlign w:val="center"/>
          </w:tcPr>
          <w:p w14:paraId="0D91E190" w14:textId="77777777" w:rsidR="00161822" w:rsidRPr="00462488" w:rsidRDefault="00161822">
            <w:pPr>
              <w:tabs>
                <w:tab w:val="left" w:pos="2314"/>
              </w:tabs>
              <w:spacing w:before="49"/>
              <w:ind w:left="28" w:right="-20"/>
              <w:rPr>
                <w:rFonts w:asciiTheme="majorBidi" w:hAnsiTheme="majorBidi" w:cstheme="majorBidi"/>
                <w:sz w:val="18"/>
                <w:szCs w:val="18"/>
              </w:rPr>
            </w:pPr>
            <w:r w:rsidRPr="00462488">
              <w:rPr>
                <w:rFonts w:asciiTheme="majorBidi" w:hAnsiTheme="majorBidi" w:cstheme="majorBidi"/>
                <w:sz w:val="18"/>
                <w:szCs w:val="18"/>
              </w:rPr>
              <w:t>EUROCAE</w:t>
            </w:r>
          </w:p>
        </w:tc>
        <w:tc>
          <w:tcPr>
            <w:tcW w:w="2404" w:type="dxa"/>
            <w:shd w:val="clear" w:color="auto" w:fill="FFFFFF" w:themeFill="background1"/>
            <w:vAlign w:val="center"/>
          </w:tcPr>
          <w:p w14:paraId="3086FAD3" w14:textId="77777777" w:rsidR="00161822" w:rsidRPr="00462488" w:rsidRDefault="00161822">
            <w:pPr>
              <w:spacing w:before="49"/>
              <w:ind w:right="-20"/>
              <w:rPr>
                <w:rFonts w:asciiTheme="majorBidi" w:hAnsiTheme="majorBidi" w:cstheme="majorBidi"/>
                <w:sz w:val="18"/>
                <w:szCs w:val="18"/>
              </w:rPr>
            </w:pPr>
            <w:r w:rsidRPr="00462488">
              <w:rPr>
                <w:rFonts w:asciiTheme="majorBidi" w:hAnsiTheme="majorBidi" w:cstheme="majorBidi"/>
                <w:sz w:val="18"/>
                <w:szCs w:val="18"/>
              </w:rPr>
              <w:t>Mark Watson</w:t>
            </w:r>
          </w:p>
        </w:tc>
        <w:tc>
          <w:tcPr>
            <w:tcW w:w="3321" w:type="dxa"/>
            <w:shd w:val="clear" w:color="auto" w:fill="FFFFFF" w:themeFill="background1"/>
            <w:vAlign w:val="center"/>
          </w:tcPr>
          <w:p w14:paraId="45513C41" w14:textId="77777777" w:rsidR="00161822" w:rsidRPr="00462488" w:rsidRDefault="00161822">
            <w:pPr>
              <w:spacing w:before="49"/>
              <w:ind w:right="-20"/>
              <w:rPr>
                <w:rFonts w:asciiTheme="majorBidi" w:hAnsiTheme="majorBidi" w:cstheme="majorBidi"/>
                <w:sz w:val="18"/>
                <w:szCs w:val="18"/>
              </w:rPr>
            </w:pPr>
            <w:r w:rsidRPr="00462488">
              <w:rPr>
                <w:rFonts w:asciiTheme="majorBidi" w:hAnsiTheme="majorBidi" w:cstheme="majorBidi"/>
                <w:sz w:val="18"/>
                <w:szCs w:val="18"/>
              </w:rPr>
              <w:t>Technical Programme Manager</w:t>
            </w:r>
          </w:p>
        </w:tc>
        <w:tc>
          <w:tcPr>
            <w:tcW w:w="2982" w:type="dxa"/>
            <w:shd w:val="clear" w:color="auto" w:fill="FFFFFF" w:themeFill="background1"/>
            <w:vAlign w:val="center"/>
          </w:tcPr>
          <w:p w14:paraId="58816E04" w14:textId="77777777" w:rsidR="00161822" w:rsidRPr="00462488" w:rsidRDefault="00161822">
            <w:pPr>
              <w:spacing w:before="49"/>
              <w:ind w:right="-20"/>
              <w:rPr>
                <w:rFonts w:asciiTheme="majorBidi" w:hAnsiTheme="majorBidi" w:cstheme="majorBidi"/>
                <w:sz w:val="16"/>
                <w:szCs w:val="16"/>
              </w:rPr>
            </w:pPr>
            <w:hyperlink r:id="rId102">
              <w:r w:rsidRPr="00462488">
                <w:rPr>
                  <w:rStyle w:val="Hyperlink"/>
                  <w:rFonts w:asciiTheme="majorBidi" w:hAnsiTheme="majorBidi" w:cstheme="majorBidi"/>
                  <w:sz w:val="16"/>
                  <w:szCs w:val="16"/>
                </w:rPr>
                <w:t>mark.watson@eurocae.net</w:t>
              </w:r>
            </w:hyperlink>
            <w:r w:rsidRPr="00462488">
              <w:rPr>
                <w:rFonts w:asciiTheme="majorBidi" w:hAnsiTheme="majorBidi" w:cstheme="majorBidi"/>
                <w:sz w:val="16"/>
                <w:szCs w:val="16"/>
              </w:rPr>
              <w:t xml:space="preserve"> </w:t>
            </w:r>
          </w:p>
        </w:tc>
      </w:tr>
      <w:tr w:rsidR="00161822" w:rsidRPr="00ED46E6" w14:paraId="3D220ED1" w14:textId="77777777" w:rsidTr="00ED46E6">
        <w:trPr>
          <w:trHeight w:val="218"/>
          <w:jc w:val="center"/>
        </w:trPr>
        <w:tc>
          <w:tcPr>
            <w:tcW w:w="588" w:type="dxa"/>
            <w:shd w:val="clear" w:color="auto" w:fill="FFFFFF" w:themeFill="background1"/>
            <w:vAlign w:val="center"/>
          </w:tcPr>
          <w:p w14:paraId="0E2C998A" w14:textId="77777777" w:rsidR="00161822" w:rsidRPr="00462488" w:rsidRDefault="00161822">
            <w:pPr>
              <w:spacing w:before="64"/>
              <w:ind w:right="67"/>
              <w:jc w:val="center"/>
              <w:rPr>
                <w:rFonts w:asciiTheme="majorBidi" w:hAnsiTheme="majorBidi" w:cstheme="majorBidi"/>
                <w:sz w:val="18"/>
                <w:szCs w:val="18"/>
              </w:rPr>
            </w:pPr>
            <w:r w:rsidRPr="00462488">
              <w:rPr>
                <w:rFonts w:asciiTheme="majorBidi" w:hAnsiTheme="majorBidi" w:cstheme="majorBidi"/>
                <w:sz w:val="18"/>
                <w:szCs w:val="18"/>
              </w:rPr>
              <w:t>M</w:t>
            </w:r>
          </w:p>
        </w:tc>
        <w:tc>
          <w:tcPr>
            <w:tcW w:w="1904" w:type="dxa"/>
            <w:shd w:val="clear" w:color="auto" w:fill="FFFFFF" w:themeFill="background1"/>
            <w:vAlign w:val="center"/>
          </w:tcPr>
          <w:p w14:paraId="600AF99B" w14:textId="77777777" w:rsidR="00161822" w:rsidRPr="00462488" w:rsidRDefault="00161822">
            <w:pPr>
              <w:tabs>
                <w:tab w:val="left" w:pos="2314"/>
              </w:tabs>
              <w:spacing w:before="49"/>
              <w:ind w:left="28" w:right="-20"/>
              <w:rPr>
                <w:rFonts w:asciiTheme="majorBidi" w:hAnsiTheme="majorBidi" w:cstheme="majorBidi"/>
                <w:sz w:val="18"/>
                <w:szCs w:val="18"/>
              </w:rPr>
            </w:pPr>
            <w:r w:rsidRPr="00462488">
              <w:rPr>
                <w:rFonts w:asciiTheme="majorBidi" w:hAnsiTheme="majorBidi" w:cstheme="majorBidi"/>
                <w:sz w:val="18"/>
                <w:szCs w:val="18"/>
              </w:rPr>
              <w:t>EUROCONTROL</w:t>
            </w:r>
          </w:p>
        </w:tc>
        <w:tc>
          <w:tcPr>
            <w:tcW w:w="2404" w:type="dxa"/>
            <w:shd w:val="clear" w:color="auto" w:fill="FFFFFF" w:themeFill="background1"/>
            <w:vAlign w:val="center"/>
          </w:tcPr>
          <w:p w14:paraId="20168B2C" w14:textId="77777777" w:rsidR="00161822" w:rsidRPr="00462488" w:rsidRDefault="00161822">
            <w:pPr>
              <w:spacing w:before="49"/>
              <w:ind w:right="-20"/>
              <w:rPr>
                <w:rFonts w:asciiTheme="majorBidi" w:hAnsiTheme="majorBidi" w:cstheme="majorBidi"/>
                <w:sz w:val="18"/>
                <w:szCs w:val="18"/>
              </w:rPr>
            </w:pPr>
            <w:r w:rsidRPr="00462488">
              <w:rPr>
                <w:rFonts w:asciiTheme="majorBidi" w:hAnsiTheme="majorBidi" w:cstheme="majorBidi"/>
                <w:sz w:val="18"/>
                <w:szCs w:val="18"/>
              </w:rPr>
              <w:t>John Micallef</w:t>
            </w:r>
          </w:p>
        </w:tc>
        <w:tc>
          <w:tcPr>
            <w:tcW w:w="3321" w:type="dxa"/>
            <w:shd w:val="clear" w:color="auto" w:fill="FFFFFF" w:themeFill="background1"/>
            <w:vAlign w:val="center"/>
          </w:tcPr>
          <w:p w14:paraId="1BE5E4FD" w14:textId="77777777" w:rsidR="00161822" w:rsidRPr="00462488" w:rsidRDefault="00161822">
            <w:pPr>
              <w:spacing w:before="49"/>
              <w:ind w:right="-20"/>
              <w:rPr>
                <w:rFonts w:asciiTheme="majorBidi" w:hAnsiTheme="majorBidi" w:cstheme="majorBidi"/>
                <w:sz w:val="18"/>
                <w:szCs w:val="18"/>
              </w:rPr>
            </w:pPr>
            <w:r w:rsidRPr="00462488">
              <w:rPr>
                <w:rFonts w:asciiTheme="majorBidi" w:hAnsiTheme="majorBidi" w:cstheme="majorBidi"/>
                <w:sz w:val="18"/>
                <w:szCs w:val="18"/>
              </w:rPr>
              <w:t>Spectrum expert EUROCONTROL</w:t>
            </w:r>
          </w:p>
        </w:tc>
        <w:tc>
          <w:tcPr>
            <w:tcW w:w="2982" w:type="dxa"/>
            <w:shd w:val="clear" w:color="auto" w:fill="FFFFFF" w:themeFill="background1"/>
            <w:vAlign w:val="center"/>
          </w:tcPr>
          <w:p w14:paraId="5D8E74C2" w14:textId="77777777" w:rsidR="00161822" w:rsidRPr="00462488" w:rsidRDefault="00161822">
            <w:pPr>
              <w:spacing w:before="49"/>
              <w:ind w:right="-20"/>
              <w:rPr>
                <w:rFonts w:asciiTheme="majorBidi" w:hAnsiTheme="majorBidi" w:cstheme="majorBidi"/>
                <w:sz w:val="16"/>
                <w:szCs w:val="16"/>
              </w:rPr>
            </w:pPr>
            <w:hyperlink r:id="rId103">
              <w:r w:rsidRPr="00462488">
                <w:rPr>
                  <w:rStyle w:val="Hyperlink"/>
                  <w:rFonts w:asciiTheme="majorBidi" w:hAnsiTheme="majorBidi" w:cstheme="majorBidi"/>
                  <w:sz w:val="16"/>
                  <w:szCs w:val="16"/>
                </w:rPr>
                <w:t>john.micallef@eurocontrol.int</w:t>
              </w:r>
            </w:hyperlink>
          </w:p>
        </w:tc>
      </w:tr>
      <w:tr w:rsidR="00161822" w:rsidRPr="00ED46E6" w14:paraId="39DE6D11" w14:textId="77777777" w:rsidTr="00ED46E6">
        <w:trPr>
          <w:trHeight w:val="349"/>
          <w:jc w:val="center"/>
        </w:trPr>
        <w:tc>
          <w:tcPr>
            <w:tcW w:w="588" w:type="dxa"/>
            <w:shd w:val="clear" w:color="auto" w:fill="FFFFFF" w:themeFill="background1"/>
            <w:vAlign w:val="center"/>
          </w:tcPr>
          <w:p w14:paraId="5E9F47AF" w14:textId="77777777" w:rsidR="00161822" w:rsidRPr="00462488" w:rsidRDefault="00161822">
            <w:pPr>
              <w:spacing w:before="62"/>
              <w:ind w:left="-20" w:right="67"/>
              <w:jc w:val="center"/>
              <w:rPr>
                <w:rFonts w:asciiTheme="majorBidi" w:hAnsiTheme="majorBidi" w:cstheme="majorBidi"/>
                <w:b/>
                <w:bCs/>
                <w:sz w:val="18"/>
                <w:szCs w:val="18"/>
              </w:rPr>
            </w:pPr>
            <w:r w:rsidRPr="00462488">
              <w:rPr>
                <w:rFonts w:asciiTheme="majorBidi" w:hAnsiTheme="majorBidi" w:cstheme="majorBidi"/>
                <w:sz w:val="18"/>
                <w:szCs w:val="18"/>
              </w:rPr>
              <w:t>M</w:t>
            </w:r>
          </w:p>
        </w:tc>
        <w:tc>
          <w:tcPr>
            <w:tcW w:w="1904" w:type="dxa"/>
            <w:shd w:val="clear" w:color="auto" w:fill="FFFFFF" w:themeFill="background1"/>
            <w:vAlign w:val="center"/>
          </w:tcPr>
          <w:p w14:paraId="1F8DE3A9" w14:textId="77777777" w:rsidR="00161822" w:rsidRPr="00462488" w:rsidRDefault="00161822">
            <w:pPr>
              <w:tabs>
                <w:tab w:val="left" w:pos="2314"/>
              </w:tabs>
              <w:spacing w:before="47"/>
              <w:ind w:left="28" w:right="-20"/>
              <w:rPr>
                <w:rFonts w:asciiTheme="majorBidi" w:hAnsiTheme="majorBidi" w:cstheme="majorBidi"/>
                <w:sz w:val="18"/>
                <w:szCs w:val="18"/>
              </w:rPr>
            </w:pPr>
            <w:r w:rsidRPr="00462488">
              <w:rPr>
                <w:rFonts w:asciiTheme="majorBidi" w:hAnsiTheme="majorBidi" w:cstheme="majorBidi"/>
                <w:sz w:val="18"/>
                <w:szCs w:val="18"/>
              </w:rPr>
              <w:t>IATA</w:t>
            </w:r>
          </w:p>
        </w:tc>
        <w:tc>
          <w:tcPr>
            <w:tcW w:w="2404" w:type="dxa"/>
            <w:shd w:val="clear" w:color="auto" w:fill="FFFFFF" w:themeFill="background1"/>
            <w:vAlign w:val="center"/>
          </w:tcPr>
          <w:p w14:paraId="21639121" w14:textId="77777777" w:rsidR="00161822" w:rsidRPr="00462488" w:rsidRDefault="00161822">
            <w:pPr>
              <w:spacing w:before="47"/>
              <w:ind w:right="-20"/>
              <w:rPr>
                <w:rFonts w:asciiTheme="majorBidi" w:hAnsiTheme="majorBidi" w:cstheme="majorBidi"/>
                <w:sz w:val="18"/>
                <w:szCs w:val="18"/>
              </w:rPr>
            </w:pPr>
            <w:r w:rsidRPr="00462488">
              <w:rPr>
                <w:rFonts w:asciiTheme="majorBidi" w:hAnsiTheme="majorBidi" w:cstheme="majorBidi"/>
                <w:sz w:val="18"/>
                <w:szCs w:val="18"/>
              </w:rPr>
              <w:t>Khaled Eltanany</w:t>
            </w:r>
          </w:p>
        </w:tc>
        <w:tc>
          <w:tcPr>
            <w:tcW w:w="3321" w:type="dxa"/>
            <w:shd w:val="clear" w:color="auto" w:fill="FFFFFF" w:themeFill="background1"/>
            <w:vAlign w:val="center"/>
          </w:tcPr>
          <w:p w14:paraId="03C36473" w14:textId="77777777" w:rsidR="00161822" w:rsidRPr="00462488" w:rsidRDefault="00161822">
            <w:pPr>
              <w:widowControl/>
              <w:autoSpaceDE/>
              <w:autoSpaceDN/>
              <w:adjustRightInd/>
              <w:outlineLvl w:val="1"/>
              <w:rPr>
                <w:rFonts w:asciiTheme="majorBidi" w:eastAsia="Times New Roman" w:hAnsiTheme="majorBidi" w:cstheme="majorBidi"/>
                <w:sz w:val="18"/>
                <w:szCs w:val="18"/>
                <w:lang w:val="en-CA" w:eastAsia="zh-CN"/>
              </w:rPr>
            </w:pPr>
            <w:r w:rsidRPr="00462488">
              <w:rPr>
                <w:rFonts w:asciiTheme="majorBidi" w:hAnsiTheme="majorBidi" w:cstheme="majorBidi"/>
                <w:sz w:val="18"/>
                <w:szCs w:val="18"/>
              </w:rPr>
              <w:t>Senior Manager CNS Technology /IATA</w:t>
            </w:r>
          </w:p>
        </w:tc>
        <w:tc>
          <w:tcPr>
            <w:tcW w:w="2982" w:type="dxa"/>
            <w:shd w:val="clear" w:color="auto" w:fill="FFFFFF" w:themeFill="background1"/>
            <w:vAlign w:val="center"/>
          </w:tcPr>
          <w:p w14:paraId="79F151DC" w14:textId="77777777" w:rsidR="00161822" w:rsidRPr="00462488" w:rsidRDefault="00161822">
            <w:pPr>
              <w:spacing w:before="49"/>
              <w:ind w:right="-20"/>
              <w:rPr>
                <w:rFonts w:asciiTheme="majorBidi" w:hAnsiTheme="majorBidi" w:cstheme="majorBidi"/>
                <w:sz w:val="16"/>
                <w:szCs w:val="16"/>
              </w:rPr>
            </w:pPr>
            <w:hyperlink r:id="rId104">
              <w:r w:rsidRPr="00462488">
                <w:rPr>
                  <w:rFonts w:asciiTheme="majorBidi" w:hAnsiTheme="majorBidi" w:cstheme="majorBidi"/>
                  <w:sz w:val="16"/>
                  <w:szCs w:val="16"/>
                </w:rPr>
                <w:t>eltananyk@iata.org</w:t>
              </w:r>
            </w:hyperlink>
          </w:p>
        </w:tc>
      </w:tr>
      <w:tr w:rsidR="00161822" w:rsidRPr="00ED46E6" w14:paraId="4D52BBA6" w14:textId="77777777" w:rsidTr="00ED46E6">
        <w:trPr>
          <w:trHeight w:val="285"/>
          <w:jc w:val="center"/>
        </w:trPr>
        <w:tc>
          <w:tcPr>
            <w:tcW w:w="588" w:type="dxa"/>
            <w:shd w:val="clear" w:color="auto" w:fill="FFFFFF" w:themeFill="background1"/>
            <w:vAlign w:val="center"/>
          </w:tcPr>
          <w:p w14:paraId="250B00AA" w14:textId="77777777" w:rsidR="00161822" w:rsidRPr="00462488" w:rsidRDefault="00161822">
            <w:pPr>
              <w:spacing w:before="62"/>
              <w:ind w:left="1" w:right="67"/>
              <w:jc w:val="center"/>
              <w:rPr>
                <w:rFonts w:asciiTheme="majorBidi" w:hAnsiTheme="majorBidi" w:cstheme="majorBidi"/>
                <w:sz w:val="18"/>
                <w:szCs w:val="18"/>
              </w:rPr>
            </w:pPr>
            <w:r w:rsidRPr="00462488">
              <w:rPr>
                <w:rFonts w:asciiTheme="majorBidi" w:hAnsiTheme="majorBidi" w:cstheme="majorBidi"/>
                <w:sz w:val="18"/>
                <w:szCs w:val="18"/>
              </w:rPr>
              <w:t>M</w:t>
            </w:r>
          </w:p>
        </w:tc>
        <w:tc>
          <w:tcPr>
            <w:tcW w:w="1904" w:type="dxa"/>
            <w:shd w:val="clear" w:color="auto" w:fill="FFFFFF" w:themeFill="background1"/>
            <w:vAlign w:val="center"/>
          </w:tcPr>
          <w:p w14:paraId="32254B48" w14:textId="77777777" w:rsidR="00161822" w:rsidRPr="00462488" w:rsidRDefault="00161822">
            <w:pPr>
              <w:tabs>
                <w:tab w:val="left" w:pos="2314"/>
              </w:tabs>
              <w:spacing w:before="47"/>
              <w:ind w:left="28" w:right="-20"/>
              <w:rPr>
                <w:rFonts w:asciiTheme="majorBidi" w:hAnsiTheme="majorBidi" w:cstheme="majorBidi"/>
                <w:sz w:val="18"/>
                <w:szCs w:val="18"/>
              </w:rPr>
            </w:pPr>
            <w:r w:rsidRPr="00462488">
              <w:rPr>
                <w:rFonts w:asciiTheme="majorBidi" w:hAnsiTheme="majorBidi" w:cstheme="majorBidi"/>
                <w:sz w:val="18"/>
                <w:szCs w:val="18"/>
              </w:rPr>
              <w:t>ICCAIA</w:t>
            </w:r>
          </w:p>
        </w:tc>
        <w:tc>
          <w:tcPr>
            <w:tcW w:w="2404" w:type="dxa"/>
            <w:shd w:val="clear" w:color="auto" w:fill="FFFFFF" w:themeFill="background1"/>
            <w:vAlign w:val="center"/>
          </w:tcPr>
          <w:p w14:paraId="5BC5D49C" w14:textId="77777777" w:rsidR="00161822" w:rsidRPr="00462488" w:rsidRDefault="00161822">
            <w:pPr>
              <w:tabs>
                <w:tab w:val="left" w:pos="2314"/>
              </w:tabs>
              <w:spacing w:before="21"/>
              <w:ind w:right="-20"/>
              <w:rPr>
                <w:rFonts w:asciiTheme="majorBidi" w:eastAsia="Calibri" w:hAnsiTheme="majorBidi" w:cstheme="majorBidi"/>
                <w:color w:val="000000" w:themeColor="text1"/>
                <w:sz w:val="18"/>
                <w:szCs w:val="18"/>
                <w:lang w:val="en-US"/>
              </w:rPr>
            </w:pPr>
            <w:r w:rsidRPr="00462488">
              <w:rPr>
                <w:rFonts w:asciiTheme="majorBidi" w:eastAsia="Calibri" w:hAnsiTheme="majorBidi" w:cstheme="majorBidi"/>
                <w:color w:val="000000" w:themeColor="text1"/>
                <w:sz w:val="18"/>
                <w:szCs w:val="18"/>
                <w:lang w:val="en-US"/>
              </w:rPr>
              <w:t>Kim L Kolb</w:t>
            </w:r>
          </w:p>
        </w:tc>
        <w:tc>
          <w:tcPr>
            <w:tcW w:w="3321" w:type="dxa"/>
            <w:shd w:val="clear" w:color="auto" w:fill="FFFFFF" w:themeFill="background1"/>
            <w:vAlign w:val="center"/>
          </w:tcPr>
          <w:p w14:paraId="4F7A3B23" w14:textId="77777777" w:rsidR="00161822" w:rsidRPr="00462488" w:rsidRDefault="00161822">
            <w:pPr>
              <w:spacing w:before="49"/>
              <w:ind w:right="-20"/>
              <w:rPr>
                <w:rFonts w:asciiTheme="majorBidi" w:hAnsiTheme="majorBidi" w:cstheme="majorBidi"/>
                <w:sz w:val="18"/>
                <w:szCs w:val="18"/>
              </w:rPr>
            </w:pPr>
            <w:r w:rsidRPr="00462488">
              <w:rPr>
                <w:rFonts w:asciiTheme="majorBidi" w:hAnsiTheme="majorBidi" w:cstheme="majorBidi"/>
                <w:sz w:val="18"/>
                <w:szCs w:val="18"/>
              </w:rPr>
              <w:t>Boeing</w:t>
            </w:r>
          </w:p>
        </w:tc>
        <w:tc>
          <w:tcPr>
            <w:tcW w:w="2982" w:type="dxa"/>
            <w:shd w:val="clear" w:color="auto" w:fill="FFFFFF" w:themeFill="background1"/>
            <w:vAlign w:val="center"/>
          </w:tcPr>
          <w:p w14:paraId="1F3B9F15" w14:textId="62669CA3" w:rsidR="00161822" w:rsidRPr="00462488" w:rsidRDefault="00390812">
            <w:pPr>
              <w:spacing w:before="49"/>
              <w:ind w:right="-20"/>
              <w:rPr>
                <w:rFonts w:asciiTheme="majorBidi" w:hAnsiTheme="majorBidi" w:cstheme="majorBidi"/>
                <w:sz w:val="16"/>
                <w:szCs w:val="16"/>
              </w:rPr>
            </w:pPr>
            <w:hyperlink r:id="rId105" w:history="1">
              <w:r w:rsidRPr="00E467E3">
                <w:rPr>
                  <w:rStyle w:val="Hyperlink"/>
                  <w:rFonts w:asciiTheme="majorBidi" w:hAnsiTheme="majorBidi" w:cstheme="majorBidi"/>
                  <w:sz w:val="16"/>
                  <w:szCs w:val="16"/>
                </w:rPr>
                <w:t>kim.l.kolb@boeing.com</w:t>
              </w:r>
            </w:hyperlink>
          </w:p>
        </w:tc>
      </w:tr>
      <w:tr w:rsidR="00161822" w:rsidRPr="00ED46E6" w14:paraId="6579D863" w14:textId="77777777" w:rsidTr="00ED46E6">
        <w:trPr>
          <w:trHeight w:val="285"/>
          <w:jc w:val="center"/>
        </w:trPr>
        <w:tc>
          <w:tcPr>
            <w:tcW w:w="588" w:type="dxa"/>
            <w:shd w:val="clear" w:color="auto" w:fill="FFFFFF" w:themeFill="background1"/>
            <w:vAlign w:val="center"/>
          </w:tcPr>
          <w:p w14:paraId="79F5B308" w14:textId="77777777" w:rsidR="00161822" w:rsidRPr="00462488" w:rsidRDefault="00161822">
            <w:pPr>
              <w:spacing w:before="64"/>
              <w:ind w:left="-20" w:right="67"/>
              <w:jc w:val="center"/>
              <w:rPr>
                <w:rFonts w:asciiTheme="majorBidi" w:hAnsiTheme="majorBidi" w:cstheme="majorBidi"/>
                <w:sz w:val="18"/>
                <w:szCs w:val="18"/>
              </w:rPr>
            </w:pPr>
            <w:r w:rsidRPr="00462488">
              <w:rPr>
                <w:rFonts w:asciiTheme="majorBidi" w:hAnsiTheme="majorBidi" w:cstheme="majorBidi"/>
                <w:sz w:val="18"/>
                <w:szCs w:val="18"/>
              </w:rPr>
              <w:t>A</w:t>
            </w:r>
          </w:p>
        </w:tc>
        <w:tc>
          <w:tcPr>
            <w:tcW w:w="1904" w:type="dxa"/>
            <w:shd w:val="clear" w:color="auto" w:fill="FFFFFF" w:themeFill="background1"/>
            <w:vAlign w:val="center"/>
          </w:tcPr>
          <w:p w14:paraId="61E2310A" w14:textId="77777777" w:rsidR="00161822" w:rsidRPr="00462488" w:rsidRDefault="00161822">
            <w:pPr>
              <w:tabs>
                <w:tab w:val="left" w:pos="2314"/>
              </w:tabs>
              <w:spacing w:before="49"/>
              <w:ind w:left="28" w:right="-20"/>
              <w:rPr>
                <w:rFonts w:asciiTheme="majorBidi" w:hAnsiTheme="majorBidi" w:cstheme="majorBidi"/>
                <w:sz w:val="18"/>
                <w:szCs w:val="18"/>
              </w:rPr>
            </w:pPr>
            <w:r w:rsidRPr="00462488">
              <w:rPr>
                <w:rFonts w:asciiTheme="majorBidi" w:hAnsiTheme="majorBidi" w:cstheme="majorBidi"/>
                <w:sz w:val="18"/>
                <w:szCs w:val="18"/>
              </w:rPr>
              <w:t>ICCAIA</w:t>
            </w:r>
          </w:p>
        </w:tc>
        <w:tc>
          <w:tcPr>
            <w:tcW w:w="2404" w:type="dxa"/>
            <w:shd w:val="clear" w:color="auto" w:fill="FFFFFF" w:themeFill="background1"/>
            <w:vAlign w:val="center"/>
          </w:tcPr>
          <w:p w14:paraId="3D8045A4" w14:textId="77777777" w:rsidR="00161822" w:rsidRPr="00462488" w:rsidRDefault="00161822">
            <w:pPr>
              <w:tabs>
                <w:tab w:val="left" w:pos="2314"/>
              </w:tabs>
              <w:spacing w:before="21"/>
              <w:ind w:right="-20"/>
              <w:rPr>
                <w:rFonts w:asciiTheme="majorBidi" w:eastAsia="Calibri" w:hAnsiTheme="majorBidi" w:cstheme="majorBidi"/>
                <w:color w:val="000000" w:themeColor="text1"/>
                <w:sz w:val="18"/>
                <w:szCs w:val="18"/>
                <w:lang w:val="en-US"/>
              </w:rPr>
            </w:pPr>
            <w:r w:rsidRPr="00462488">
              <w:rPr>
                <w:rFonts w:asciiTheme="majorBidi" w:eastAsia="Calibri" w:hAnsiTheme="majorBidi" w:cstheme="majorBidi"/>
                <w:color w:val="000000" w:themeColor="text1"/>
                <w:sz w:val="18"/>
                <w:szCs w:val="18"/>
                <w:lang w:val="en-US"/>
              </w:rPr>
              <w:t xml:space="preserve">Laurent </w:t>
            </w:r>
            <w:proofErr w:type="spellStart"/>
            <w:r w:rsidRPr="00462488">
              <w:rPr>
                <w:rFonts w:asciiTheme="majorBidi" w:eastAsia="Calibri" w:hAnsiTheme="majorBidi" w:cstheme="majorBidi"/>
                <w:color w:val="000000" w:themeColor="text1"/>
                <w:sz w:val="18"/>
                <w:szCs w:val="18"/>
                <w:lang w:val="en-US"/>
              </w:rPr>
              <w:t>Azoulai</w:t>
            </w:r>
            <w:proofErr w:type="spellEnd"/>
          </w:p>
        </w:tc>
        <w:tc>
          <w:tcPr>
            <w:tcW w:w="3321" w:type="dxa"/>
            <w:shd w:val="clear" w:color="auto" w:fill="FFFFFF" w:themeFill="background1"/>
            <w:vAlign w:val="center"/>
          </w:tcPr>
          <w:p w14:paraId="7CFC8BD3" w14:textId="77777777" w:rsidR="00161822" w:rsidRPr="00462488" w:rsidRDefault="00161822">
            <w:pPr>
              <w:spacing w:before="49"/>
              <w:ind w:right="-20"/>
              <w:rPr>
                <w:rFonts w:asciiTheme="majorBidi" w:hAnsiTheme="majorBidi" w:cstheme="majorBidi"/>
                <w:sz w:val="18"/>
                <w:szCs w:val="18"/>
              </w:rPr>
            </w:pPr>
            <w:r w:rsidRPr="00462488">
              <w:rPr>
                <w:rFonts w:asciiTheme="majorBidi" w:hAnsiTheme="majorBidi" w:cstheme="majorBidi"/>
                <w:sz w:val="18"/>
                <w:szCs w:val="18"/>
              </w:rPr>
              <w:t>Airbus</w:t>
            </w:r>
          </w:p>
        </w:tc>
        <w:tc>
          <w:tcPr>
            <w:tcW w:w="2982" w:type="dxa"/>
            <w:shd w:val="clear" w:color="auto" w:fill="FFFFFF" w:themeFill="background1"/>
            <w:vAlign w:val="center"/>
          </w:tcPr>
          <w:p w14:paraId="7F8D2964" w14:textId="77777777" w:rsidR="00161822" w:rsidRPr="00462488" w:rsidRDefault="00161822">
            <w:pPr>
              <w:spacing w:before="49"/>
              <w:ind w:right="-20"/>
              <w:rPr>
                <w:rFonts w:asciiTheme="majorBidi" w:hAnsiTheme="majorBidi" w:cstheme="majorBidi"/>
                <w:sz w:val="16"/>
                <w:szCs w:val="16"/>
              </w:rPr>
            </w:pPr>
            <w:hyperlink r:id="rId106">
              <w:r w:rsidRPr="00462488">
                <w:rPr>
                  <w:rFonts w:asciiTheme="majorBidi" w:hAnsiTheme="majorBidi" w:cstheme="majorBidi"/>
                  <w:sz w:val="16"/>
                  <w:szCs w:val="16"/>
                </w:rPr>
                <w:t>laurent.azoulai@airbus.com</w:t>
              </w:r>
            </w:hyperlink>
          </w:p>
        </w:tc>
      </w:tr>
      <w:tr w:rsidR="00161822" w:rsidRPr="00ED46E6" w14:paraId="48233E97" w14:textId="77777777" w:rsidTr="00ED46E6">
        <w:trPr>
          <w:trHeight w:val="285"/>
          <w:jc w:val="center"/>
        </w:trPr>
        <w:tc>
          <w:tcPr>
            <w:tcW w:w="588" w:type="dxa"/>
            <w:vAlign w:val="center"/>
          </w:tcPr>
          <w:p w14:paraId="0E6F3FEF" w14:textId="77777777" w:rsidR="00161822" w:rsidRPr="00462488" w:rsidRDefault="00161822">
            <w:pPr>
              <w:spacing w:before="64"/>
              <w:ind w:left="-20" w:right="67"/>
              <w:jc w:val="center"/>
              <w:rPr>
                <w:rFonts w:asciiTheme="majorBidi" w:eastAsia="Times New Roman" w:hAnsiTheme="majorBidi" w:cstheme="majorBidi"/>
                <w:sz w:val="18"/>
                <w:szCs w:val="18"/>
                <w:lang w:val="en-CA" w:eastAsia="zh-CN"/>
              </w:rPr>
            </w:pPr>
            <w:r w:rsidRPr="00462488">
              <w:rPr>
                <w:rFonts w:asciiTheme="majorBidi" w:hAnsiTheme="majorBidi" w:cstheme="majorBidi"/>
                <w:sz w:val="18"/>
                <w:szCs w:val="18"/>
              </w:rPr>
              <w:t>A</w:t>
            </w:r>
          </w:p>
        </w:tc>
        <w:tc>
          <w:tcPr>
            <w:tcW w:w="1904" w:type="dxa"/>
            <w:vAlign w:val="center"/>
          </w:tcPr>
          <w:p w14:paraId="5CF471DD" w14:textId="77777777" w:rsidR="00161822" w:rsidRPr="00462488" w:rsidRDefault="00161822">
            <w:pPr>
              <w:tabs>
                <w:tab w:val="left" w:pos="2314"/>
              </w:tabs>
              <w:spacing w:before="49"/>
              <w:ind w:right="-20"/>
              <w:rPr>
                <w:rFonts w:asciiTheme="majorBidi" w:hAnsiTheme="majorBidi" w:cstheme="majorBidi"/>
                <w:sz w:val="18"/>
                <w:szCs w:val="18"/>
              </w:rPr>
            </w:pPr>
            <w:r w:rsidRPr="00462488">
              <w:rPr>
                <w:rFonts w:asciiTheme="majorBidi" w:hAnsiTheme="majorBidi" w:cstheme="majorBidi"/>
                <w:sz w:val="18"/>
                <w:szCs w:val="18"/>
              </w:rPr>
              <w:t>ICCAIA</w:t>
            </w:r>
          </w:p>
        </w:tc>
        <w:tc>
          <w:tcPr>
            <w:tcW w:w="2404" w:type="dxa"/>
            <w:vAlign w:val="center"/>
          </w:tcPr>
          <w:p w14:paraId="28C11469" w14:textId="77777777" w:rsidR="00161822" w:rsidRPr="00462488" w:rsidRDefault="00161822">
            <w:pPr>
              <w:tabs>
                <w:tab w:val="left" w:pos="2314"/>
              </w:tabs>
              <w:spacing w:before="21"/>
              <w:ind w:right="-20"/>
              <w:rPr>
                <w:rFonts w:asciiTheme="majorBidi" w:eastAsia="Times New Roman" w:hAnsiTheme="majorBidi" w:cstheme="majorBidi"/>
                <w:sz w:val="18"/>
                <w:szCs w:val="18"/>
                <w:lang w:val="en-CA" w:eastAsia="zh-CN"/>
              </w:rPr>
            </w:pPr>
            <w:r w:rsidRPr="00462488">
              <w:rPr>
                <w:rFonts w:asciiTheme="majorBidi" w:eastAsia="Times New Roman" w:hAnsiTheme="majorBidi" w:cstheme="majorBidi"/>
                <w:sz w:val="18"/>
                <w:szCs w:val="18"/>
                <w:lang w:val="en-CA" w:eastAsia="zh-CN"/>
              </w:rPr>
              <w:t>Sai Kalyanaraman</w:t>
            </w:r>
          </w:p>
        </w:tc>
        <w:tc>
          <w:tcPr>
            <w:tcW w:w="3321" w:type="dxa"/>
            <w:vAlign w:val="center"/>
          </w:tcPr>
          <w:p w14:paraId="1238D3EB" w14:textId="77777777" w:rsidR="00161822" w:rsidRPr="00462488" w:rsidRDefault="00161822">
            <w:pPr>
              <w:spacing w:before="49"/>
              <w:ind w:right="-20"/>
              <w:rPr>
                <w:rFonts w:asciiTheme="majorBidi" w:eastAsia="Times New Roman" w:hAnsiTheme="majorBidi" w:cstheme="majorBidi"/>
                <w:sz w:val="18"/>
                <w:szCs w:val="18"/>
                <w:lang w:val="en-CA" w:eastAsia="zh-CN"/>
              </w:rPr>
            </w:pPr>
            <w:r w:rsidRPr="00462488">
              <w:rPr>
                <w:rFonts w:asciiTheme="majorBidi" w:eastAsia="Times New Roman" w:hAnsiTheme="majorBidi" w:cstheme="majorBidi"/>
                <w:sz w:val="18"/>
                <w:szCs w:val="18"/>
                <w:lang w:val="en-CA" w:eastAsia="zh-CN"/>
              </w:rPr>
              <w:t>Collins</w:t>
            </w:r>
          </w:p>
        </w:tc>
        <w:tc>
          <w:tcPr>
            <w:tcW w:w="2982" w:type="dxa"/>
            <w:vAlign w:val="center"/>
          </w:tcPr>
          <w:p w14:paraId="292694B2" w14:textId="77777777" w:rsidR="00161822" w:rsidRPr="00462488" w:rsidRDefault="00161822">
            <w:pPr>
              <w:spacing w:before="49"/>
              <w:ind w:right="-20"/>
              <w:rPr>
                <w:rFonts w:asciiTheme="majorBidi" w:eastAsia="Times New Roman" w:hAnsiTheme="majorBidi" w:cstheme="majorBidi"/>
                <w:sz w:val="16"/>
                <w:szCs w:val="16"/>
                <w:lang w:val="en-CA" w:eastAsia="zh-CN"/>
              </w:rPr>
            </w:pPr>
            <w:r w:rsidRPr="00462488">
              <w:rPr>
                <w:rFonts w:asciiTheme="majorBidi" w:eastAsia="Times New Roman" w:hAnsiTheme="majorBidi" w:cstheme="majorBidi"/>
                <w:sz w:val="16"/>
                <w:szCs w:val="16"/>
                <w:lang w:val="en-CA" w:eastAsia="zh-CN"/>
              </w:rPr>
              <w:t>sai.kalyanaraman@collins.com</w:t>
            </w:r>
          </w:p>
        </w:tc>
      </w:tr>
      <w:tr w:rsidR="00161822" w:rsidRPr="00ED46E6" w14:paraId="72EFC648" w14:textId="77777777" w:rsidTr="00ED46E6">
        <w:trPr>
          <w:trHeight w:val="285"/>
          <w:jc w:val="center"/>
        </w:trPr>
        <w:tc>
          <w:tcPr>
            <w:tcW w:w="588" w:type="dxa"/>
            <w:shd w:val="clear" w:color="auto" w:fill="FFFFFF" w:themeFill="background1"/>
            <w:vAlign w:val="center"/>
          </w:tcPr>
          <w:p w14:paraId="0B24FD1A" w14:textId="77777777" w:rsidR="00161822" w:rsidRPr="00462488" w:rsidRDefault="00161822">
            <w:pPr>
              <w:spacing w:before="62"/>
              <w:ind w:right="67"/>
              <w:jc w:val="center"/>
              <w:rPr>
                <w:rFonts w:asciiTheme="majorBidi" w:hAnsiTheme="majorBidi" w:cstheme="majorBidi"/>
                <w:sz w:val="18"/>
                <w:szCs w:val="18"/>
              </w:rPr>
            </w:pPr>
            <w:r w:rsidRPr="00462488">
              <w:rPr>
                <w:rFonts w:asciiTheme="majorBidi" w:hAnsiTheme="majorBidi" w:cstheme="majorBidi"/>
                <w:sz w:val="18"/>
                <w:szCs w:val="18"/>
              </w:rPr>
              <w:t>M</w:t>
            </w:r>
          </w:p>
        </w:tc>
        <w:tc>
          <w:tcPr>
            <w:tcW w:w="1904" w:type="dxa"/>
            <w:shd w:val="clear" w:color="auto" w:fill="FFFFFF" w:themeFill="background1"/>
            <w:vAlign w:val="center"/>
          </w:tcPr>
          <w:p w14:paraId="250E848C" w14:textId="77777777" w:rsidR="00161822" w:rsidRPr="00462488" w:rsidRDefault="00161822">
            <w:pPr>
              <w:tabs>
                <w:tab w:val="left" w:pos="2314"/>
              </w:tabs>
              <w:spacing w:before="47"/>
              <w:ind w:left="28" w:right="-20"/>
              <w:rPr>
                <w:rFonts w:asciiTheme="majorBidi" w:hAnsiTheme="majorBidi" w:cstheme="majorBidi"/>
                <w:sz w:val="18"/>
                <w:szCs w:val="18"/>
              </w:rPr>
            </w:pPr>
            <w:r w:rsidRPr="00462488">
              <w:rPr>
                <w:rFonts w:asciiTheme="majorBidi" w:hAnsiTheme="majorBidi" w:cstheme="majorBidi"/>
                <w:sz w:val="18"/>
                <w:szCs w:val="18"/>
              </w:rPr>
              <w:t>ITU</w:t>
            </w:r>
          </w:p>
        </w:tc>
        <w:tc>
          <w:tcPr>
            <w:tcW w:w="2404" w:type="dxa"/>
            <w:shd w:val="clear" w:color="auto" w:fill="FFFFFF" w:themeFill="background1"/>
            <w:vAlign w:val="center"/>
          </w:tcPr>
          <w:p w14:paraId="38FFA7E1" w14:textId="77777777" w:rsidR="00161822" w:rsidRPr="00462488" w:rsidRDefault="00161822">
            <w:pPr>
              <w:tabs>
                <w:tab w:val="left" w:pos="2314"/>
              </w:tabs>
              <w:spacing w:before="21"/>
              <w:ind w:right="-20"/>
              <w:rPr>
                <w:rFonts w:asciiTheme="majorBidi" w:eastAsia="Calibri" w:hAnsiTheme="majorBidi" w:cstheme="majorBidi"/>
                <w:color w:val="000000" w:themeColor="text1"/>
                <w:sz w:val="18"/>
                <w:szCs w:val="18"/>
                <w:lang w:val="en-US"/>
              </w:rPr>
            </w:pPr>
            <w:r w:rsidRPr="00462488">
              <w:rPr>
                <w:rFonts w:asciiTheme="majorBidi" w:eastAsia="Calibri" w:hAnsiTheme="majorBidi" w:cstheme="majorBidi"/>
                <w:color w:val="000000" w:themeColor="text1"/>
                <w:sz w:val="18"/>
                <w:szCs w:val="18"/>
                <w:lang w:val="en-US"/>
              </w:rPr>
              <w:t>Nikolai Vassiliev</w:t>
            </w:r>
          </w:p>
        </w:tc>
        <w:tc>
          <w:tcPr>
            <w:tcW w:w="3321" w:type="dxa"/>
            <w:shd w:val="clear" w:color="auto" w:fill="FFFFFF" w:themeFill="background1"/>
            <w:vAlign w:val="center"/>
          </w:tcPr>
          <w:p w14:paraId="42D84558" w14:textId="77777777" w:rsidR="00161822" w:rsidRPr="00462488" w:rsidRDefault="00161822">
            <w:pPr>
              <w:spacing w:before="49"/>
              <w:ind w:right="-20"/>
              <w:rPr>
                <w:rFonts w:asciiTheme="majorBidi" w:hAnsiTheme="majorBidi" w:cstheme="majorBidi"/>
                <w:sz w:val="18"/>
                <w:szCs w:val="18"/>
              </w:rPr>
            </w:pPr>
            <w:r w:rsidRPr="00462488">
              <w:rPr>
                <w:rFonts w:asciiTheme="majorBidi" w:hAnsiTheme="majorBidi" w:cstheme="majorBidi"/>
                <w:sz w:val="18"/>
                <w:szCs w:val="18"/>
              </w:rPr>
              <w:t>Chief, Terrestrial Services Department /ITU</w:t>
            </w:r>
          </w:p>
        </w:tc>
        <w:tc>
          <w:tcPr>
            <w:tcW w:w="2982" w:type="dxa"/>
            <w:shd w:val="clear" w:color="auto" w:fill="FFFFFF" w:themeFill="background1"/>
            <w:vAlign w:val="center"/>
          </w:tcPr>
          <w:p w14:paraId="7DE91C4E" w14:textId="77777777" w:rsidR="00161822" w:rsidRPr="00462488" w:rsidRDefault="00161822">
            <w:pPr>
              <w:spacing w:before="49"/>
              <w:ind w:right="-20"/>
              <w:rPr>
                <w:rFonts w:asciiTheme="majorBidi" w:hAnsiTheme="majorBidi" w:cstheme="majorBidi"/>
                <w:sz w:val="16"/>
                <w:szCs w:val="16"/>
              </w:rPr>
            </w:pPr>
            <w:hyperlink r:id="rId107">
              <w:r w:rsidRPr="00462488">
                <w:rPr>
                  <w:rFonts w:asciiTheme="majorBidi" w:hAnsiTheme="majorBidi" w:cstheme="majorBidi"/>
                  <w:sz w:val="16"/>
                  <w:szCs w:val="16"/>
                </w:rPr>
                <w:t>nikolai.vassiliev@itu.int</w:t>
              </w:r>
            </w:hyperlink>
          </w:p>
        </w:tc>
      </w:tr>
      <w:tr w:rsidR="00161822" w:rsidRPr="00ED46E6" w14:paraId="120EDB21" w14:textId="77777777" w:rsidTr="00ED46E6">
        <w:trPr>
          <w:trHeight w:val="285"/>
          <w:jc w:val="center"/>
        </w:trPr>
        <w:tc>
          <w:tcPr>
            <w:tcW w:w="588" w:type="dxa"/>
            <w:shd w:val="clear" w:color="auto" w:fill="FFFFFF" w:themeFill="background1"/>
            <w:vAlign w:val="center"/>
          </w:tcPr>
          <w:p w14:paraId="7396B25D" w14:textId="77777777" w:rsidR="00161822" w:rsidRPr="00462488" w:rsidRDefault="00161822">
            <w:pPr>
              <w:tabs>
                <w:tab w:val="left" w:pos="2314"/>
              </w:tabs>
              <w:spacing w:before="21"/>
              <w:ind w:left="-20" w:right="-20"/>
              <w:jc w:val="center"/>
              <w:rPr>
                <w:rFonts w:asciiTheme="majorBidi" w:hAnsiTheme="majorBidi" w:cstheme="majorBidi"/>
                <w:sz w:val="18"/>
                <w:szCs w:val="18"/>
              </w:rPr>
            </w:pPr>
            <w:r w:rsidRPr="00462488">
              <w:rPr>
                <w:rFonts w:asciiTheme="majorBidi" w:hAnsiTheme="majorBidi" w:cstheme="majorBidi"/>
                <w:sz w:val="18"/>
                <w:szCs w:val="18"/>
              </w:rPr>
              <w:t>O</w:t>
            </w:r>
          </w:p>
        </w:tc>
        <w:tc>
          <w:tcPr>
            <w:tcW w:w="1904" w:type="dxa"/>
            <w:shd w:val="clear" w:color="auto" w:fill="FFFFFF" w:themeFill="background1"/>
            <w:vAlign w:val="center"/>
          </w:tcPr>
          <w:p w14:paraId="77457D83" w14:textId="77777777" w:rsidR="00161822" w:rsidRPr="00462488" w:rsidRDefault="00161822">
            <w:pPr>
              <w:tabs>
                <w:tab w:val="left" w:pos="2314"/>
              </w:tabs>
              <w:spacing w:before="21"/>
              <w:ind w:left="28" w:right="-20"/>
              <w:rPr>
                <w:rFonts w:asciiTheme="majorBidi" w:hAnsiTheme="majorBidi" w:cstheme="majorBidi"/>
                <w:sz w:val="18"/>
                <w:szCs w:val="18"/>
              </w:rPr>
            </w:pPr>
            <w:r w:rsidRPr="00462488">
              <w:rPr>
                <w:rFonts w:asciiTheme="majorBidi" w:hAnsiTheme="majorBidi" w:cstheme="majorBidi"/>
                <w:sz w:val="18"/>
                <w:szCs w:val="18"/>
              </w:rPr>
              <w:t>SITA</w:t>
            </w:r>
          </w:p>
        </w:tc>
        <w:tc>
          <w:tcPr>
            <w:tcW w:w="2404" w:type="dxa"/>
            <w:shd w:val="clear" w:color="auto" w:fill="FFFFFF" w:themeFill="background1"/>
            <w:vAlign w:val="center"/>
          </w:tcPr>
          <w:p w14:paraId="3FED01CD" w14:textId="77777777" w:rsidR="00161822" w:rsidRPr="00462488" w:rsidRDefault="00161822">
            <w:pPr>
              <w:tabs>
                <w:tab w:val="left" w:pos="2314"/>
              </w:tabs>
              <w:spacing w:before="21"/>
              <w:ind w:right="-20"/>
              <w:rPr>
                <w:rFonts w:asciiTheme="majorBidi" w:eastAsia="Calibri" w:hAnsiTheme="majorBidi" w:cstheme="majorBidi"/>
                <w:color w:val="000000" w:themeColor="text1"/>
                <w:sz w:val="18"/>
                <w:szCs w:val="18"/>
                <w:lang w:val="en-US"/>
              </w:rPr>
            </w:pPr>
            <w:r w:rsidRPr="00462488">
              <w:rPr>
                <w:rFonts w:asciiTheme="majorBidi" w:eastAsia="Calibri" w:hAnsiTheme="majorBidi" w:cstheme="majorBidi"/>
                <w:color w:val="000000" w:themeColor="text1"/>
                <w:sz w:val="18"/>
                <w:szCs w:val="18"/>
                <w:lang w:val="en-US"/>
              </w:rPr>
              <w:t>Eric Wawrzynkowski</w:t>
            </w:r>
          </w:p>
        </w:tc>
        <w:tc>
          <w:tcPr>
            <w:tcW w:w="3321" w:type="dxa"/>
            <w:shd w:val="clear" w:color="auto" w:fill="FFFFFF" w:themeFill="background1"/>
            <w:vAlign w:val="center"/>
          </w:tcPr>
          <w:p w14:paraId="026AEF04" w14:textId="77777777" w:rsidR="00161822" w:rsidRPr="00462488" w:rsidRDefault="00161822">
            <w:pPr>
              <w:spacing w:before="49"/>
              <w:ind w:right="-20"/>
              <w:rPr>
                <w:rFonts w:asciiTheme="majorBidi" w:hAnsiTheme="majorBidi" w:cstheme="majorBidi"/>
                <w:sz w:val="18"/>
                <w:szCs w:val="18"/>
              </w:rPr>
            </w:pPr>
            <w:r w:rsidRPr="00462488">
              <w:rPr>
                <w:rFonts w:asciiTheme="majorBidi" w:hAnsiTheme="majorBidi" w:cstheme="majorBidi"/>
                <w:sz w:val="18"/>
                <w:szCs w:val="18"/>
              </w:rPr>
              <w:t>SITA</w:t>
            </w:r>
          </w:p>
        </w:tc>
        <w:tc>
          <w:tcPr>
            <w:tcW w:w="2982" w:type="dxa"/>
            <w:shd w:val="clear" w:color="auto" w:fill="FFFFFF" w:themeFill="background1"/>
            <w:vAlign w:val="center"/>
          </w:tcPr>
          <w:p w14:paraId="5B602240" w14:textId="77777777" w:rsidR="00161822" w:rsidRPr="00462488" w:rsidRDefault="00161822">
            <w:pPr>
              <w:spacing w:before="49"/>
              <w:ind w:right="-20"/>
              <w:rPr>
                <w:rFonts w:asciiTheme="majorBidi" w:hAnsiTheme="majorBidi" w:cstheme="majorBidi"/>
                <w:sz w:val="16"/>
                <w:szCs w:val="16"/>
              </w:rPr>
            </w:pPr>
            <w:hyperlink r:id="rId108">
              <w:r w:rsidRPr="00462488">
                <w:rPr>
                  <w:rFonts w:asciiTheme="majorBidi" w:hAnsiTheme="majorBidi" w:cstheme="majorBidi"/>
                  <w:sz w:val="16"/>
                  <w:szCs w:val="16"/>
                </w:rPr>
                <w:t>eric.wawrzynkowski@sita.aero</w:t>
              </w:r>
            </w:hyperlink>
          </w:p>
        </w:tc>
      </w:tr>
      <w:tr w:rsidR="00161822" w:rsidRPr="00ED46E6" w14:paraId="01356AD4" w14:textId="77777777" w:rsidTr="00ED46E6">
        <w:trPr>
          <w:trHeight w:val="285"/>
          <w:jc w:val="center"/>
        </w:trPr>
        <w:tc>
          <w:tcPr>
            <w:tcW w:w="588" w:type="dxa"/>
            <w:shd w:val="clear" w:color="auto" w:fill="FFFFFF" w:themeFill="background1"/>
            <w:vAlign w:val="center"/>
          </w:tcPr>
          <w:p w14:paraId="5EF93E5A" w14:textId="77777777" w:rsidR="00161822" w:rsidRPr="00462488" w:rsidRDefault="00161822">
            <w:pPr>
              <w:tabs>
                <w:tab w:val="left" w:pos="2314"/>
              </w:tabs>
              <w:spacing w:before="21"/>
              <w:ind w:left="-20" w:right="-20"/>
              <w:jc w:val="center"/>
              <w:rPr>
                <w:rFonts w:asciiTheme="majorBidi" w:hAnsiTheme="majorBidi" w:cstheme="majorBidi"/>
                <w:sz w:val="18"/>
                <w:szCs w:val="18"/>
              </w:rPr>
            </w:pPr>
            <w:r w:rsidRPr="00462488">
              <w:rPr>
                <w:rFonts w:asciiTheme="majorBidi" w:eastAsia="Calibri" w:hAnsiTheme="majorBidi" w:cstheme="majorBidi"/>
                <w:color w:val="000000" w:themeColor="text1"/>
                <w:sz w:val="18"/>
                <w:szCs w:val="18"/>
                <w:lang w:val="en-US"/>
              </w:rPr>
              <w:t>S</w:t>
            </w:r>
          </w:p>
        </w:tc>
        <w:tc>
          <w:tcPr>
            <w:tcW w:w="1904" w:type="dxa"/>
            <w:shd w:val="clear" w:color="auto" w:fill="FFFFFF" w:themeFill="background1"/>
            <w:vAlign w:val="center"/>
          </w:tcPr>
          <w:p w14:paraId="1AD9F9D5" w14:textId="77777777" w:rsidR="00161822" w:rsidRPr="00462488" w:rsidRDefault="00161822">
            <w:pPr>
              <w:tabs>
                <w:tab w:val="left" w:pos="2314"/>
              </w:tabs>
              <w:spacing w:before="21"/>
              <w:ind w:left="28" w:right="-20"/>
              <w:rPr>
                <w:rFonts w:asciiTheme="majorBidi" w:hAnsiTheme="majorBidi" w:cstheme="majorBidi"/>
                <w:sz w:val="18"/>
                <w:szCs w:val="18"/>
              </w:rPr>
            </w:pPr>
            <w:r w:rsidRPr="00462488">
              <w:rPr>
                <w:rFonts w:asciiTheme="majorBidi" w:eastAsia="Calibri" w:hAnsiTheme="majorBidi" w:cstheme="majorBidi"/>
                <w:color w:val="000000" w:themeColor="text1"/>
                <w:sz w:val="18"/>
                <w:szCs w:val="18"/>
                <w:lang w:val="en-US"/>
              </w:rPr>
              <w:t>ICAO</w:t>
            </w:r>
          </w:p>
        </w:tc>
        <w:tc>
          <w:tcPr>
            <w:tcW w:w="2404" w:type="dxa"/>
            <w:shd w:val="clear" w:color="auto" w:fill="FFFFFF" w:themeFill="background1"/>
            <w:vAlign w:val="center"/>
          </w:tcPr>
          <w:p w14:paraId="375232E0" w14:textId="77777777" w:rsidR="00161822" w:rsidRPr="00462488" w:rsidRDefault="00161822">
            <w:pPr>
              <w:tabs>
                <w:tab w:val="left" w:pos="2314"/>
              </w:tabs>
              <w:spacing w:before="21"/>
              <w:ind w:right="-20"/>
              <w:rPr>
                <w:rFonts w:asciiTheme="majorBidi" w:eastAsia="Calibri" w:hAnsiTheme="majorBidi" w:cstheme="majorBidi"/>
                <w:color w:val="000000" w:themeColor="text1"/>
                <w:sz w:val="18"/>
                <w:szCs w:val="18"/>
                <w:lang w:val="en-US"/>
              </w:rPr>
            </w:pPr>
            <w:r w:rsidRPr="00462488">
              <w:rPr>
                <w:rFonts w:asciiTheme="majorBidi" w:eastAsia="Calibri" w:hAnsiTheme="majorBidi" w:cstheme="majorBidi"/>
                <w:color w:val="000000" w:themeColor="text1"/>
                <w:sz w:val="18"/>
                <w:szCs w:val="18"/>
                <w:lang w:val="en-US"/>
              </w:rPr>
              <w:t>Mie Utsunomiya</w:t>
            </w:r>
          </w:p>
        </w:tc>
        <w:tc>
          <w:tcPr>
            <w:tcW w:w="3321" w:type="dxa"/>
            <w:shd w:val="clear" w:color="auto" w:fill="FFFFFF" w:themeFill="background1"/>
            <w:vAlign w:val="center"/>
          </w:tcPr>
          <w:p w14:paraId="677694B0" w14:textId="77777777" w:rsidR="00161822" w:rsidRPr="00462488" w:rsidRDefault="00161822">
            <w:pPr>
              <w:spacing w:before="49"/>
              <w:ind w:right="-20"/>
              <w:rPr>
                <w:rFonts w:asciiTheme="majorBidi" w:hAnsiTheme="majorBidi" w:cstheme="majorBidi"/>
                <w:sz w:val="18"/>
                <w:szCs w:val="18"/>
              </w:rPr>
            </w:pPr>
            <w:r w:rsidRPr="00462488">
              <w:rPr>
                <w:rFonts w:asciiTheme="majorBidi" w:hAnsiTheme="majorBidi" w:cstheme="majorBidi"/>
                <w:sz w:val="18"/>
                <w:szCs w:val="18"/>
              </w:rPr>
              <w:t>FSMP Secretary, CNS Technical Officer/ICAO</w:t>
            </w:r>
          </w:p>
        </w:tc>
        <w:tc>
          <w:tcPr>
            <w:tcW w:w="2982" w:type="dxa"/>
            <w:shd w:val="clear" w:color="auto" w:fill="FFFFFF" w:themeFill="background1"/>
            <w:vAlign w:val="center"/>
          </w:tcPr>
          <w:p w14:paraId="4B33118F" w14:textId="77777777" w:rsidR="00161822" w:rsidRPr="00462488" w:rsidRDefault="00161822">
            <w:pPr>
              <w:spacing w:before="49"/>
              <w:ind w:right="-20"/>
              <w:rPr>
                <w:rFonts w:asciiTheme="majorBidi" w:hAnsiTheme="majorBidi" w:cstheme="majorBidi"/>
                <w:sz w:val="16"/>
                <w:szCs w:val="16"/>
              </w:rPr>
            </w:pPr>
            <w:hyperlink r:id="rId109">
              <w:r w:rsidRPr="00462488">
                <w:rPr>
                  <w:rFonts w:asciiTheme="majorBidi" w:hAnsiTheme="majorBidi" w:cstheme="majorBidi"/>
                  <w:sz w:val="16"/>
                  <w:szCs w:val="16"/>
                </w:rPr>
                <w:t>mutsunomiya@icao.int</w:t>
              </w:r>
            </w:hyperlink>
          </w:p>
        </w:tc>
      </w:tr>
    </w:tbl>
    <w:p w14:paraId="27463740" w14:textId="77777777" w:rsidR="00161822" w:rsidRDefault="00161822" w:rsidP="00161822">
      <w:pPr>
        <w:spacing w:before="2" w:after="1"/>
        <w:jc w:val="center"/>
        <w:rPr>
          <w:b/>
          <w:bCs/>
          <w:caps/>
        </w:rPr>
      </w:pPr>
    </w:p>
    <w:p w14:paraId="7F6B7422" w14:textId="77777777" w:rsidR="00161822" w:rsidRPr="009F5DC1" w:rsidRDefault="00161822" w:rsidP="00161822">
      <w:pPr>
        <w:spacing w:before="2" w:after="1"/>
        <w:jc w:val="center"/>
        <w:rPr>
          <w:b/>
          <w:bCs/>
          <w:caps/>
          <w:lang w:val="en-US"/>
        </w:rPr>
      </w:pPr>
    </w:p>
    <w:p w14:paraId="33FEC8B5" w14:textId="77777777" w:rsidR="00161822" w:rsidRPr="004D4E3D" w:rsidRDefault="00161822" w:rsidP="00161822">
      <w:pPr>
        <w:jc w:val="center"/>
      </w:pPr>
    </w:p>
    <w:p w14:paraId="61896B46" w14:textId="77777777" w:rsidR="00161822" w:rsidRDefault="00161822" w:rsidP="00161822"/>
    <w:p w14:paraId="6FE5396A" w14:textId="77777777" w:rsidR="00161822" w:rsidRPr="004D4E3D" w:rsidRDefault="00161822" w:rsidP="00161822">
      <w:pPr>
        <w:jc w:val="center"/>
      </w:pPr>
    </w:p>
    <w:p w14:paraId="61FC56B9" w14:textId="77777777" w:rsidR="0078138E" w:rsidRPr="00BB3738" w:rsidRDefault="0078138E" w:rsidP="0078138E">
      <w:pPr>
        <w:jc w:val="center"/>
      </w:pPr>
    </w:p>
    <w:p w14:paraId="2897E2BB" w14:textId="77777777" w:rsidR="0078138E" w:rsidRPr="00BB3738" w:rsidRDefault="0078138E" w:rsidP="0078138E">
      <w:pPr>
        <w:jc w:val="center"/>
      </w:pPr>
    </w:p>
    <w:p w14:paraId="65E1EC82" w14:textId="77777777" w:rsidR="0078138E" w:rsidRPr="00BB3738" w:rsidRDefault="0078138E" w:rsidP="0078138E">
      <w:pPr>
        <w:jc w:val="center"/>
        <w:rPr>
          <w:b/>
          <w:color w:val="000000" w:themeColor="text1"/>
          <w:sz w:val="20"/>
          <w:szCs w:val="20"/>
        </w:rPr>
      </w:pPr>
      <w:r w:rsidRPr="00BB3738">
        <w:rPr>
          <w:b/>
          <w:color w:val="000000" w:themeColor="text1"/>
          <w:sz w:val="20"/>
          <w:szCs w:val="20"/>
        </w:rPr>
        <w:t>-END-</w:t>
      </w:r>
    </w:p>
    <w:p w14:paraId="23C181F4" w14:textId="77777777" w:rsidR="009A1653" w:rsidRPr="003745BC" w:rsidRDefault="009A1653" w:rsidP="009A1653">
      <w:pPr>
        <w:widowControl/>
        <w:autoSpaceDE/>
        <w:autoSpaceDN/>
        <w:adjustRightInd/>
        <w:rPr>
          <w:b/>
          <w:sz w:val="28"/>
          <w:szCs w:val="28"/>
          <w:highlight w:val="yellow"/>
        </w:rPr>
      </w:pPr>
      <w:r w:rsidRPr="003745BC">
        <w:rPr>
          <w:b/>
          <w:sz w:val="28"/>
          <w:szCs w:val="28"/>
          <w:highlight w:val="yellow"/>
        </w:rPr>
        <w:br w:type="page"/>
      </w:r>
    </w:p>
    <w:p w14:paraId="51A32BC1" w14:textId="77777777" w:rsidR="009A1653" w:rsidRPr="00940965" w:rsidRDefault="009A1653" w:rsidP="000806FD">
      <w:pPr>
        <w:widowControl/>
        <w:autoSpaceDE/>
        <w:autoSpaceDN/>
        <w:adjustRightInd/>
        <w:ind w:right="140"/>
        <w:jc w:val="right"/>
        <w:rPr>
          <w:b/>
          <w:sz w:val="28"/>
          <w:szCs w:val="28"/>
        </w:rPr>
      </w:pPr>
      <w:r w:rsidRPr="00940965">
        <w:rPr>
          <w:b/>
          <w:sz w:val="28"/>
          <w:szCs w:val="28"/>
        </w:rPr>
        <w:t>APPENDIX D</w:t>
      </w:r>
    </w:p>
    <w:p w14:paraId="7BD27B34" w14:textId="77777777" w:rsidR="009A1653" w:rsidRPr="00940965" w:rsidRDefault="009A1653" w:rsidP="009A1653">
      <w:pPr>
        <w:jc w:val="center"/>
        <w:rPr>
          <w:sz w:val="28"/>
          <w:szCs w:val="28"/>
        </w:rPr>
      </w:pPr>
      <w:r w:rsidRPr="00940965">
        <w:rPr>
          <w:sz w:val="28"/>
          <w:szCs w:val="28"/>
        </w:rPr>
        <w:t>ACTION ITEM LIST</w:t>
      </w:r>
    </w:p>
    <w:tbl>
      <w:tblPr>
        <w:tblStyle w:val="TableGrid1"/>
        <w:tblW w:w="8931" w:type="dxa"/>
        <w:tblInd w:w="-5" w:type="dxa"/>
        <w:tblLayout w:type="fixed"/>
        <w:tblLook w:val="04A0" w:firstRow="1" w:lastRow="0" w:firstColumn="1" w:lastColumn="0" w:noHBand="0" w:noVBand="1"/>
      </w:tblPr>
      <w:tblGrid>
        <w:gridCol w:w="968"/>
        <w:gridCol w:w="2183"/>
        <w:gridCol w:w="1964"/>
        <w:gridCol w:w="1195"/>
        <w:gridCol w:w="2621"/>
      </w:tblGrid>
      <w:tr w:rsidR="009A2249" w:rsidRPr="00940965" w14:paraId="5316694F" w14:textId="77777777" w:rsidTr="00892234">
        <w:trPr>
          <w:cantSplit/>
          <w:tblHeader/>
        </w:trPr>
        <w:tc>
          <w:tcPr>
            <w:tcW w:w="968" w:type="dxa"/>
            <w:shd w:val="clear" w:color="auto" w:fill="D9D9D9" w:themeFill="background1" w:themeFillShade="D9"/>
          </w:tcPr>
          <w:p w14:paraId="26D96E82" w14:textId="77777777" w:rsidR="00B83593" w:rsidRPr="00940965" w:rsidRDefault="00B83593" w:rsidP="00453F45">
            <w:r w:rsidRPr="00940965">
              <w:t>Number</w:t>
            </w:r>
          </w:p>
        </w:tc>
        <w:tc>
          <w:tcPr>
            <w:tcW w:w="2183" w:type="dxa"/>
            <w:shd w:val="clear" w:color="auto" w:fill="D9D9D9" w:themeFill="background1" w:themeFillShade="D9"/>
          </w:tcPr>
          <w:p w14:paraId="7E712F6A" w14:textId="77777777" w:rsidR="00B83593" w:rsidRPr="00940965" w:rsidRDefault="00B83593" w:rsidP="00453F45">
            <w:r w:rsidRPr="00940965">
              <w:t>Description</w:t>
            </w:r>
          </w:p>
        </w:tc>
        <w:tc>
          <w:tcPr>
            <w:tcW w:w="1964" w:type="dxa"/>
            <w:shd w:val="clear" w:color="auto" w:fill="D9D9D9" w:themeFill="background1" w:themeFillShade="D9"/>
          </w:tcPr>
          <w:p w14:paraId="5734EC91" w14:textId="77777777" w:rsidR="00B83593" w:rsidRPr="00940965" w:rsidRDefault="00B83593" w:rsidP="00453F45">
            <w:proofErr w:type="spellStart"/>
            <w:r w:rsidRPr="00940965">
              <w:t>Actionee</w:t>
            </w:r>
            <w:proofErr w:type="spellEnd"/>
          </w:p>
        </w:tc>
        <w:tc>
          <w:tcPr>
            <w:tcW w:w="1195" w:type="dxa"/>
            <w:shd w:val="clear" w:color="auto" w:fill="D9D9D9" w:themeFill="background1" w:themeFillShade="D9"/>
          </w:tcPr>
          <w:p w14:paraId="246468A5" w14:textId="77777777" w:rsidR="00B83593" w:rsidRPr="00940965" w:rsidRDefault="00B83593" w:rsidP="00453F45">
            <w:r w:rsidRPr="00940965">
              <w:t>Due Date</w:t>
            </w:r>
          </w:p>
        </w:tc>
        <w:tc>
          <w:tcPr>
            <w:tcW w:w="2621" w:type="dxa"/>
            <w:shd w:val="clear" w:color="auto" w:fill="D9D9D9" w:themeFill="background1" w:themeFillShade="D9"/>
          </w:tcPr>
          <w:p w14:paraId="3B0F3FFC" w14:textId="77777777" w:rsidR="00B83593" w:rsidRPr="00940965" w:rsidRDefault="00B83593" w:rsidP="00453F45">
            <w:r w:rsidRPr="00940965">
              <w:t>Status</w:t>
            </w:r>
          </w:p>
        </w:tc>
      </w:tr>
      <w:tr w:rsidR="00FA2273" w:rsidRPr="00940965" w14:paraId="4DD10791" w14:textId="77777777" w:rsidTr="00892234">
        <w:trPr>
          <w:cantSplit/>
          <w:trHeight w:val="2679"/>
        </w:trPr>
        <w:tc>
          <w:tcPr>
            <w:tcW w:w="968" w:type="dxa"/>
          </w:tcPr>
          <w:p w14:paraId="7D2E229F" w14:textId="5218B9B3" w:rsidR="00363437" w:rsidRPr="00940965" w:rsidRDefault="00363437" w:rsidP="00363437">
            <w:r w:rsidRPr="00940965">
              <w:t>19-02</w:t>
            </w:r>
          </w:p>
        </w:tc>
        <w:tc>
          <w:tcPr>
            <w:tcW w:w="2183" w:type="dxa"/>
          </w:tcPr>
          <w:p w14:paraId="6DF32A4A" w14:textId="1998FC2B" w:rsidR="00363437" w:rsidRPr="00940965" w:rsidRDefault="00363437" w:rsidP="00363437">
            <w:pPr>
              <w:pStyle w:val="ListParagraph"/>
              <w:ind w:left="0"/>
              <w:rPr>
                <w:bCs/>
              </w:rPr>
            </w:pPr>
            <w:r w:rsidRPr="00940965">
              <w:rPr>
                <w:bCs/>
              </w:rPr>
              <w:t>Continue to develop WRC-27 AI 1.7 LS to ITU-R to see if further improvement can be achieved with external input from relevant Ops, RA and WAIC interests.  Send updates to WP5B and WP5D if they can be agreed offline</w:t>
            </w:r>
          </w:p>
        </w:tc>
        <w:tc>
          <w:tcPr>
            <w:tcW w:w="1964" w:type="dxa"/>
          </w:tcPr>
          <w:p w14:paraId="24AA54E4" w14:textId="1D0EC5EE" w:rsidR="00363437" w:rsidRPr="00940965" w:rsidRDefault="00363437" w:rsidP="00363437">
            <w:pPr>
              <w:rPr>
                <w:bCs/>
              </w:rPr>
            </w:pPr>
            <w:r w:rsidRPr="00940965">
              <w:rPr>
                <w:bCs/>
              </w:rPr>
              <w:t>FSMP Panel Members</w:t>
            </w:r>
          </w:p>
        </w:tc>
        <w:tc>
          <w:tcPr>
            <w:tcW w:w="1195" w:type="dxa"/>
          </w:tcPr>
          <w:p w14:paraId="358779FB" w14:textId="037F765C" w:rsidR="00363437" w:rsidRPr="00940965" w:rsidRDefault="001B3E89" w:rsidP="00363437">
            <w:r w:rsidRPr="00940965">
              <w:t>Apr 2025</w:t>
            </w:r>
          </w:p>
        </w:tc>
        <w:tc>
          <w:tcPr>
            <w:tcW w:w="2621" w:type="dxa"/>
          </w:tcPr>
          <w:p w14:paraId="295F7324" w14:textId="0E5C4D34" w:rsidR="00363437" w:rsidRPr="00940965" w:rsidRDefault="00FA4CAD" w:rsidP="00363437">
            <w:pPr>
              <w:spacing w:after="240"/>
              <w:ind w:right="-173"/>
              <w:rPr>
                <w:rFonts w:eastAsia="Times New Roman"/>
                <w:color w:val="000000" w:themeColor="text1"/>
                <w:szCs w:val="22"/>
              </w:rPr>
            </w:pPr>
            <w:r w:rsidRPr="00940965">
              <w:rPr>
                <w:rFonts w:eastAsia="Times New Roman"/>
                <w:color w:val="000000" w:themeColor="text1"/>
                <w:szCs w:val="22"/>
              </w:rPr>
              <w:t>FSMP WG/</w:t>
            </w:r>
            <w:r w:rsidR="00110517">
              <w:rPr>
                <w:rFonts w:eastAsia="Times New Roman"/>
                <w:color w:val="000000" w:themeColor="text1"/>
                <w:szCs w:val="22"/>
              </w:rPr>
              <w:t xml:space="preserve">21 CLOSED </w:t>
            </w:r>
            <w:r w:rsidR="00642EFC">
              <w:rPr>
                <w:rFonts w:eastAsia="Times New Roman"/>
                <w:color w:val="000000" w:themeColor="text1"/>
                <w:szCs w:val="22"/>
              </w:rPr>
              <w:t>–</w:t>
            </w:r>
            <w:r w:rsidR="00110517">
              <w:rPr>
                <w:rFonts w:eastAsia="Times New Roman"/>
                <w:color w:val="000000" w:themeColor="text1"/>
                <w:szCs w:val="22"/>
              </w:rPr>
              <w:t xml:space="preserve"> </w:t>
            </w:r>
            <w:r w:rsidR="00642EFC">
              <w:rPr>
                <w:rFonts w:eastAsia="Times New Roman"/>
                <w:color w:val="000000" w:themeColor="text1"/>
                <w:szCs w:val="22"/>
              </w:rPr>
              <w:t xml:space="preserve">Awaiting further ITU-R developments </w:t>
            </w:r>
            <w:r w:rsidR="005F6269">
              <w:rPr>
                <w:rFonts w:eastAsia="Times New Roman"/>
                <w:color w:val="000000" w:themeColor="text1"/>
                <w:szCs w:val="22"/>
              </w:rPr>
              <w:t xml:space="preserve">and State actions </w:t>
            </w:r>
            <w:proofErr w:type="gramStart"/>
            <w:r w:rsidR="009052B0">
              <w:rPr>
                <w:rFonts w:eastAsia="Times New Roman"/>
                <w:color w:val="000000" w:themeColor="text1"/>
                <w:szCs w:val="22"/>
              </w:rPr>
              <w:t>as a result of</w:t>
            </w:r>
            <w:proofErr w:type="gramEnd"/>
            <w:r w:rsidR="005F6269">
              <w:rPr>
                <w:rFonts w:eastAsia="Times New Roman"/>
                <w:color w:val="000000" w:themeColor="text1"/>
                <w:szCs w:val="22"/>
              </w:rPr>
              <w:t xml:space="preserve"> Assembly </w:t>
            </w:r>
            <w:r w:rsidR="009052B0">
              <w:rPr>
                <w:rFonts w:eastAsia="Times New Roman"/>
                <w:color w:val="000000" w:themeColor="text1"/>
                <w:szCs w:val="22"/>
              </w:rPr>
              <w:t>Resolution 41-7</w:t>
            </w:r>
          </w:p>
        </w:tc>
      </w:tr>
      <w:tr w:rsidR="00FA2273" w:rsidRPr="00940965" w14:paraId="31A43D99" w14:textId="77777777" w:rsidTr="00892234">
        <w:trPr>
          <w:cantSplit/>
          <w:trHeight w:val="3344"/>
        </w:trPr>
        <w:tc>
          <w:tcPr>
            <w:tcW w:w="968" w:type="dxa"/>
          </w:tcPr>
          <w:p w14:paraId="3E05D319" w14:textId="50AB852A" w:rsidR="00363437" w:rsidRPr="00940965" w:rsidRDefault="00363437" w:rsidP="00363437">
            <w:r w:rsidRPr="00940965">
              <w:t>19-05</w:t>
            </w:r>
          </w:p>
        </w:tc>
        <w:tc>
          <w:tcPr>
            <w:tcW w:w="2183" w:type="dxa"/>
          </w:tcPr>
          <w:p w14:paraId="00802D0B" w14:textId="25EA1E94" w:rsidR="00363437" w:rsidRPr="00940965" w:rsidRDefault="00363437" w:rsidP="00363437">
            <w:pPr>
              <w:pStyle w:val="ListParagraph"/>
              <w:ind w:left="0"/>
              <w:rPr>
                <w:bCs/>
              </w:rPr>
            </w:pPr>
            <w:r w:rsidRPr="00940965">
              <w:rPr>
                <w:bCs/>
              </w:rPr>
              <w:t>Provide results of airborne weather radar testing as soon as feasible, and ideally by end of Q3 2024 given the ongoing international and national work in nearby frequency bands.  FSMP chair to advise on specifics with RTCA/</w:t>
            </w:r>
            <w:r w:rsidR="00BC4F30" w:rsidRPr="00940965">
              <w:rPr>
                <w:bCs/>
              </w:rPr>
              <w:t xml:space="preserve"> </w:t>
            </w:r>
            <w:r w:rsidRPr="00940965">
              <w:rPr>
                <w:bCs/>
              </w:rPr>
              <w:t>EUROCAE</w:t>
            </w:r>
          </w:p>
        </w:tc>
        <w:tc>
          <w:tcPr>
            <w:tcW w:w="1964" w:type="dxa"/>
          </w:tcPr>
          <w:p w14:paraId="504CB2FF" w14:textId="7C1D2637" w:rsidR="00363437" w:rsidRPr="00940965" w:rsidRDefault="00363437" w:rsidP="00363437">
            <w:pPr>
              <w:rPr>
                <w:bCs/>
              </w:rPr>
            </w:pPr>
            <w:r w:rsidRPr="00940965">
              <w:rPr>
                <w:bCs/>
              </w:rPr>
              <w:t>RTCA/EUROCAE/ FSMP Chair</w:t>
            </w:r>
          </w:p>
        </w:tc>
        <w:tc>
          <w:tcPr>
            <w:tcW w:w="1195" w:type="dxa"/>
          </w:tcPr>
          <w:p w14:paraId="297BBCBA" w14:textId="54D031F5" w:rsidR="00363437" w:rsidRPr="00940965" w:rsidRDefault="00363437" w:rsidP="00363437">
            <w:r w:rsidRPr="00940965">
              <w:t xml:space="preserve">End of Q3 </w:t>
            </w:r>
            <w:r w:rsidR="007E0205" w:rsidRPr="00940965">
              <w:t>2025</w:t>
            </w:r>
          </w:p>
        </w:tc>
        <w:tc>
          <w:tcPr>
            <w:tcW w:w="2621" w:type="dxa"/>
          </w:tcPr>
          <w:p w14:paraId="0B03F394" w14:textId="0D66F888" w:rsidR="00363437" w:rsidRPr="00940965" w:rsidRDefault="007E0205" w:rsidP="00363437">
            <w:pPr>
              <w:spacing w:after="240"/>
              <w:ind w:right="-173"/>
            </w:pPr>
            <w:r w:rsidRPr="00940965">
              <w:t>FSMP WG/</w:t>
            </w:r>
            <w:r w:rsidR="00E45C8B" w:rsidRPr="00940965">
              <w:t>2</w:t>
            </w:r>
            <w:r w:rsidR="00E45C8B">
              <w:t>1</w:t>
            </w:r>
            <w:r w:rsidR="00E45C8B" w:rsidRPr="00940965">
              <w:t xml:space="preserve"> </w:t>
            </w:r>
            <w:r w:rsidRPr="00940965">
              <w:t>ONGOING – See FSMP WG/</w:t>
            </w:r>
            <w:r w:rsidR="00E45C8B" w:rsidRPr="00940965">
              <w:t>2</w:t>
            </w:r>
            <w:r w:rsidR="00E45C8B">
              <w:t>1</w:t>
            </w:r>
            <w:r w:rsidR="00E45C8B" w:rsidRPr="00940965">
              <w:t xml:space="preserve"> IP0</w:t>
            </w:r>
            <w:r w:rsidR="00E45C8B">
              <w:t>7</w:t>
            </w:r>
            <w:r w:rsidR="00E45C8B" w:rsidRPr="00940965">
              <w:t xml:space="preserve"> </w:t>
            </w:r>
            <w:r w:rsidRPr="00940965">
              <w:t xml:space="preserve">and more updated expected by </w:t>
            </w:r>
            <w:r w:rsidR="00E45C8B">
              <w:t>Mar 2026</w:t>
            </w:r>
          </w:p>
        </w:tc>
      </w:tr>
      <w:tr w:rsidR="00FA2273" w:rsidRPr="00940965" w14:paraId="20DAE5EA" w14:textId="77777777" w:rsidTr="00892234">
        <w:trPr>
          <w:cantSplit/>
          <w:trHeight w:val="300"/>
        </w:trPr>
        <w:tc>
          <w:tcPr>
            <w:tcW w:w="968" w:type="dxa"/>
          </w:tcPr>
          <w:p w14:paraId="1662295E" w14:textId="0E84021D" w:rsidR="00363437" w:rsidRPr="00940965" w:rsidRDefault="00363437" w:rsidP="00363437">
            <w:r w:rsidRPr="00940965">
              <w:t>19-06</w:t>
            </w:r>
          </w:p>
        </w:tc>
        <w:tc>
          <w:tcPr>
            <w:tcW w:w="2183" w:type="dxa"/>
          </w:tcPr>
          <w:p w14:paraId="4ED9ACE6" w14:textId="7115F62E" w:rsidR="00363437" w:rsidRPr="00940965" w:rsidRDefault="00363437" w:rsidP="00363437">
            <w:pPr>
              <w:pStyle w:val="ListParagraph"/>
              <w:ind w:left="0"/>
              <w:rPr>
                <w:bCs/>
              </w:rPr>
            </w:pPr>
            <w:r w:rsidRPr="00940965">
              <w:rPr>
                <w:bCs/>
              </w:rPr>
              <w:t xml:space="preserve">Based on the agreed change Proposal on GBAS/VDB frequency assignment planning to Volume II of the Handbook (refer to FSMP-WG/19-WP27), process its update for publication. </w:t>
            </w:r>
          </w:p>
        </w:tc>
        <w:tc>
          <w:tcPr>
            <w:tcW w:w="1964" w:type="dxa"/>
          </w:tcPr>
          <w:p w14:paraId="0FCAE4C6" w14:textId="76E71C1D" w:rsidR="00363437" w:rsidRPr="00940965" w:rsidRDefault="00363437" w:rsidP="00363437">
            <w:pPr>
              <w:rPr>
                <w:bCs/>
              </w:rPr>
            </w:pPr>
            <w:r w:rsidRPr="00940965">
              <w:rPr>
                <w:bCs/>
              </w:rPr>
              <w:t>FSMP Secretary</w:t>
            </w:r>
          </w:p>
        </w:tc>
        <w:tc>
          <w:tcPr>
            <w:tcW w:w="1195" w:type="dxa"/>
          </w:tcPr>
          <w:p w14:paraId="75B74503" w14:textId="3B8F23C3" w:rsidR="00363437" w:rsidRPr="00940965" w:rsidRDefault="00363437" w:rsidP="00363437">
            <w:r w:rsidRPr="00940965">
              <w:t>FSMP-WG/21</w:t>
            </w:r>
          </w:p>
        </w:tc>
        <w:tc>
          <w:tcPr>
            <w:tcW w:w="2621" w:type="dxa"/>
          </w:tcPr>
          <w:p w14:paraId="12DF7011" w14:textId="4445A7BE" w:rsidR="00363437" w:rsidRPr="00940965" w:rsidRDefault="00627331" w:rsidP="00363437">
            <w:pPr>
              <w:spacing w:after="240"/>
              <w:ind w:right="-173"/>
            </w:pPr>
            <w:r w:rsidRPr="00940965">
              <w:t xml:space="preserve">FSMP-WG/21 CLOSED – Amendment 1 to Volume II of the Handbook was published </w:t>
            </w:r>
            <w:r w:rsidR="00E0367B" w:rsidRPr="00940965">
              <w:t xml:space="preserve">in June 2025. </w:t>
            </w:r>
          </w:p>
        </w:tc>
      </w:tr>
      <w:tr w:rsidR="00FA2273" w:rsidRPr="00940965" w14:paraId="26B571CF" w14:textId="77777777" w:rsidTr="00892234">
        <w:trPr>
          <w:cantSplit/>
          <w:trHeight w:val="300"/>
        </w:trPr>
        <w:tc>
          <w:tcPr>
            <w:tcW w:w="968" w:type="dxa"/>
          </w:tcPr>
          <w:p w14:paraId="60C50A5C" w14:textId="13C1B452" w:rsidR="00363437" w:rsidRPr="00940965" w:rsidRDefault="00363437" w:rsidP="00363437">
            <w:r w:rsidRPr="00940965">
              <w:t>20-01</w:t>
            </w:r>
          </w:p>
        </w:tc>
        <w:tc>
          <w:tcPr>
            <w:tcW w:w="2183" w:type="dxa"/>
          </w:tcPr>
          <w:p w14:paraId="092F6218" w14:textId="45C3F717" w:rsidR="00363437" w:rsidRPr="00940965" w:rsidRDefault="00363437" w:rsidP="00363437">
            <w:r w:rsidRPr="00940965">
              <w:t xml:space="preserve">Based on FSMP WG/20 WP01 on Hyper Connected </w:t>
            </w:r>
            <w:r w:rsidR="00000531" w:rsidRPr="00940965">
              <w:t>ATM and Connected A</w:t>
            </w:r>
            <w:r w:rsidRPr="00940965">
              <w:t>ircraft concept</w:t>
            </w:r>
            <w:r w:rsidR="00000531" w:rsidRPr="00940965">
              <w:t>s</w:t>
            </w:r>
            <w:r w:rsidRPr="00940965">
              <w:t>, provide material that considers a general policy on safety use of spectrum and its applicability</w:t>
            </w:r>
            <w:r w:rsidR="00122929" w:rsidRPr="00940965">
              <w:t xml:space="preserve">, </w:t>
            </w:r>
            <w:r w:rsidR="00122929" w:rsidRPr="00940965">
              <w:rPr>
                <w:lang w:eastAsia="ja-JP"/>
              </w:rPr>
              <w:t>aviation spectrum sharing study requirements, and the application of the safety margin in those studies.</w:t>
            </w:r>
          </w:p>
          <w:p w14:paraId="022B6183" w14:textId="77777777" w:rsidR="00363437" w:rsidRPr="00940965" w:rsidRDefault="00363437" w:rsidP="00363437">
            <w:pPr>
              <w:rPr>
                <w:bCs/>
              </w:rPr>
            </w:pPr>
          </w:p>
        </w:tc>
        <w:tc>
          <w:tcPr>
            <w:tcW w:w="1964" w:type="dxa"/>
          </w:tcPr>
          <w:p w14:paraId="55489C41" w14:textId="79D2DDF3" w:rsidR="00363437" w:rsidRPr="00940965" w:rsidRDefault="00363437" w:rsidP="00363437">
            <w:pPr>
              <w:rPr>
                <w:bCs/>
              </w:rPr>
            </w:pPr>
            <w:r w:rsidRPr="00940965">
              <w:t>FSMP Membership</w:t>
            </w:r>
          </w:p>
        </w:tc>
        <w:tc>
          <w:tcPr>
            <w:tcW w:w="1195" w:type="dxa"/>
          </w:tcPr>
          <w:p w14:paraId="5D9F5643" w14:textId="2999AC10" w:rsidR="00363437" w:rsidRPr="00940965" w:rsidRDefault="00363437" w:rsidP="00363437">
            <w:r w:rsidRPr="00940965">
              <w:t>FSMP WG/21</w:t>
            </w:r>
          </w:p>
        </w:tc>
        <w:tc>
          <w:tcPr>
            <w:tcW w:w="2621" w:type="dxa"/>
          </w:tcPr>
          <w:p w14:paraId="44BD215B" w14:textId="3C86F5D0" w:rsidR="00363437" w:rsidRPr="00940965" w:rsidRDefault="000B0244" w:rsidP="00363437">
            <w:pPr>
              <w:spacing w:after="240"/>
              <w:ind w:right="-173"/>
            </w:pPr>
            <w:r>
              <w:t>FSMP-WG/21</w:t>
            </w:r>
            <w:r w:rsidR="00C70B08">
              <w:t xml:space="preserve"> CLOSED – </w:t>
            </w:r>
            <w:r w:rsidR="00A845BA">
              <w:t>Replaced by A</w:t>
            </w:r>
            <w:r w:rsidR="00C70B08">
              <w:t xml:space="preserve">ction </w:t>
            </w:r>
            <w:r w:rsidR="00A845BA">
              <w:t xml:space="preserve">21-06 </w:t>
            </w:r>
          </w:p>
        </w:tc>
      </w:tr>
      <w:tr w:rsidR="00FA2273" w:rsidRPr="00940965" w14:paraId="40E4B175" w14:textId="77777777" w:rsidTr="00892234">
        <w:trPr>
          <w:cantSplit/>
          <w:trHeight w:val="300"/>
        </w:trPr>
        <w:tc>
          <w:tcPr>
            <w:tcW w:w="968" w:type="dxa"/>
          </w:tcPr>
          <w:p w14:paraId="478A2FF7" w14:textId="2078A993" w:rsidR="00363437" w:rsidRPr="00940965" w:rsidRDefault="00363437" w:rsidP="00363437">
            <w:r w:rsidRPr="00940965">
              <w:t>20-02</w:t>
            </w:r>
          </w:p>
        </w:tc>
        <w:tc>
          <w:tcPr>
            <w:tcW w:w="2183" w:type="dxa"/>
          </w:tcPr>
          <w:p w14:paraId="1B5EFC43" w14:textId="09EAF5F7" w:rsidR="00363437" w:rsidRPr="00940965" w:rsidRDefault="00363437" w:rsidP="00363437">
            <w:r w:rsidRPr="00940965">
              <w:t xml:space="preserve">Based on FSMP WG/20 WP01 on </w:t>
            </w:r>
            <w:r w:rsidR="00000531" w:rsidRPr="00940965">
              <w:t>Hyper Connected ATM and Connected Aircraft concepts</w:t>
            </w:r>
            <w:r w:rsidRPr="00940965">
              <w:t>, provide comments on the attached WP13 of the Air Navigation Conference</w:t>
            </w:r>
            <w:r w:rsidR="00000531" w:rsidRPr="00940965">
              <w:t xml:space="preserve"> 14</w:t>
            </w:r>
            <w:r w:rsidRPr="00940965">
              <w:t xml:space="preserve"> so that FSMP can provide a consolidated response for FSMP WG/21 to the ATMRPP</w:t>
            </w:r>
            <w:r w:rsidR="00000531" w:rsidRPr="00940965">
              <w:t>.</w:t>
            </w:r>
          </w:p>
        </w:tc>
        <w:tc>
          <w:tcPr>
            <w:tcW w:w="1964" w:type="dxa"/>
          </w:tcPr>
          <w:p w14:paraId="26004E8A" w14:textId="4D845763" w:rsidR="00363437" w:rsidRPr="00940965" w:rsidRDefault="00363437" w:rsidP="00363437">
            <w:r w:rsidRPr="00940965">
              <w:t>FSMP Membership</w:t>
            </w:r>
          </w:p>
        </w:tc>
        <w:tc>
          <w:tcPr>
            <w:tcW w:w="1195" w:type="dxa"/>
          </w:tcPr>
          <w:p w14:paraId="74D1C072" w14:textId="691948B4" w:rsidR="00363437" w:rsidRPr="00940965" w:rsidRDefault="00363437" w:rsidP="00363437">
            <w:r w:rsidRPr="00940965">
              <w:t>FSMP WG/21</w:t>
            </w:r>
          </w:p>
        </w:tc>
        <w:tc>
          <w:tcPr>
            <w:tcW w:w="2621" w:type="dxa"/>
          </w:tcPr>
          <w:p w14:paraId="2DD0DE16" w14:textId="01D99324" w:rsidR="00363437" w:rsidRPr="00940965" w:rsidRDefault="00A845BA" w:rsidP="00363437">
            <w:pPr>
              <w:spacing w:after="240"/>
              <w:ind w:right="-173"/>
            </w:pPr>
            <w:r>
              <w:t>FSMP-WG/21 CLOSED – Replaced by Action 21-0</w:t>
            </w:r>
            <w:r w:rsidR="00116618">
              <w:t>7</w:t>
            </w:r>
          </w:p>
        </w:tc>
      </w:tr>
      <w:tr w:rsidR="00FA2273" w:rsidRPr="00940965" w14:paraId="5EFD5934" w14:textId="77777777" w:rsidTr="00892234">
        <w:trPr>
          <w:cantSplit/>
          <w:trHeight w:val="300"/>
        </w:trPr>
        <w:tc>
          <w:tcPr>
            <w:tcW w:w="968" w:type="dxa"/>
          </w:tcPr>
          <w:p w14:paraId="0AD3B231" w14:textId="38540079" w:rsidR="00363437" w:rsidRPr="00940965" w:rsidRDefault="00363437" w:rsidP="00363437">
            <w:r w:rsidRPr="00940965">
              <w:t>20-03</w:t>
            </w:r>
          </w:p>
        </w:tc>
        <w:tc>
          <w:tcPr>
            <w:tcW w:w="2183" w:type="dxa"/>
          </w:tcPr>
          <w:p w14:paraId="7667B845" w14:textId="15EAB895" w:rsidR="00363437" w:rsidRPr="00940965" w:rsidRDefault="0011281E" w:rsidP="00363437">
            <w:r w:rsidRPr="00940965">
              <w:t>FMSP WG/20 W</w:t>
            </w:r>
            <w:r w:rsidR="00D263E2" w:rsidRPr="00940965">
              <w:t>P</w:t>
            </w:r>
            <w:r w:rsidRPr="00940965">
              <w:t xml:space="preserve">12 – create an offline group to monitor the outcome from the </w:t>
            </w:r>
            <w:r w:rsidR="00000531" w:rsidRPr="00940965">
              <w:t xml:space="preserve">Apr </w:t>
            </w:r>
            <w:r w:rsidRPr="00940965">
              <w:t xml:space="preserve">2025 WP 4A/4C meetings </w:t>
            </w:r>
            <w:r w:rsidR="003264B4" w:rsidRPr="00940965">
              <w:t xml:space="preserve">on WRC-27 Agenda Item 1.5 </w:t>
            </w:r>
            <w:r w:rsidRPr="00940965">
              <w:t>and then consider producing a LS</w:t>
            </w:r>
            <w:r w:rsidR="00000531" w:rsidRPr="00940965">
              <w:t xml:space="preserve"> if necessary</w:t>
            </w:r>
            <w:r w:rsidRPr="00940965">
              <w:t xml:space="preserve"> to the ITU-R</w:t>
            </w:r>
            <w:r w:rsidR="00D263E2" w:rsidRPr="00940965">
              <w:t xml:space="preserve"> before FSMP WG/21</w:t>
            </w:r>
            <w:r w:rsidR="00000531" w:rsidRPr="00940965">
              <w:t>.</w:t>
            </w:r>
          </w:p>
        </w:tc>
        <w:tc>
          <w:tcPr>
            <w:tcW w:w="1964" w:type="dxa"/>
          </w:tcPr>
          <w:p w14:paraId="0415314C" w14:textId="60D99360" w:rsidR="00363437" w:rsidRPr="00940965" w:rsidRDefault="00D263E2" w:rsidP="00363437">
            <w:r w:rsidRPr="00940965">
              <w:t>FSMP 1.5 Offline Group</w:t>
            </w:r>
            <w:r w:rsidR="00000531" w:rsidRPr="00940965">
              <w:t xml:space="preserve"> (C. Fleury and D. Ladson)</w:t>
            </w:r>
          </w:p>
        </w:tc>
        <w:tc>
          <w:tcPr>
            <w:tcW w:w="1195" w:type="dxa"/>
          </w:tcPr>
          <w:p w14:paraId="3C10D866" w14:textId="301321C6" w:rsidR="00363437" w:rsidRPr="00940965" w:rsidRDefault="00D263E2" w:rsidP="00363437">
            <w:r w:rsidRPr="00940965">
              <w:t>Before FSMP WG/21</w:t>
            </w:r>
          </w:p>
        </w:tc>
        <w:tc>
          <w:tcPr>
            <w:tcW w:w="2621" w:type="dxa"/>
          </w:tcPr>
          <w:p w14:paraId="6D4A85D6" w14:textId="424214F9" w:rsidR="00363437" w:rsidRPr="00940965" w:rsidRDefault="00484B1B" w:rsidP="00363437">
            <w:pPr>
              <w:spacing w:after="240"/>
              <w:ind w:right="-173"/>
            </w:pPr>
            <w:r w:rsidRPr="00940965">
              <w:t>FSMP-WG/21</w:t>
            </w:r>
            <w:r w:rsidR="00610705" w:rsidRPr="00940965">
              <w:t xml:space="preserve"> CLOSED</w:t>
            </w:r>
            <w:r w:rsidR="00CE3C6A" w:rsidRPr="00940965">
              <w:t xml:space="preserve"> – Awaiting further developments from ITU-R before considering FSMP action</w:t>
            </w:r>
            <w:r w:rsidR="001F1BAE">
              <w:t xml:space="preserve"> noting Action 21-XX</w:t>
            </w:r>
          </w:p>
        </w:tc>
      </w:tr>
      <w:tr w:rsidR="00FA2273" w:rsidRPr="00940965" w14:paraId="0A22F055" w14:textId="77777777" w:rsidTr="00892234">
        <w:trPr>
          <w:cantSplit/>
          <w:trHeight w:val="300"/>
        </w:trPr>
        <w:tc>
          <w:tcPr>
            <w:tcW w:w="968" w:type="dxa"/>
          </w:tcPr>
          <w:p w14:paraId="1C83733C" w14:textId="50A1FC28" w:rsidR="00205ECE" w:rsidRPr="00940965" w:rsidRDefault="00205ECE" w:rsidP="00363437">
            <w:r w:rsidRPr="00940965">
              <w:t>20-04</w:t>
            </w:r>
          </w:p>
        </w:tc>
        <w:tc>
          <w:tcPr>
            <w:tcW w:w="2183" w:type="dxa"/>
          </w:tcPr>
          <w:p w14:paraId="79E88E86" w14:textId="249CB906" w:rsidR="00205ECE" w:rsidRPr="00940965" w:rsidRDefault="00205ECE" w:rsidP="00363437">
            <w:r w:rsidRPr="00940965">
              <w:t>FSMP WG/20 IP17.  Request for contributions to FSMP WG/21 for examples of national definitions of small UAS to allow the Secretariat to compile them</w:t>
            </w:r>
          </w:p>
        </w:tc>
        <w:tc>
          <w:tcPr>
            <w:tcW w:w="1964" w:type="dxa"/>
          </w:tcPr>
          <w:p w14:paraId="69B0A0B1" w14:textId="46A8FAA4" w:rsidR="00205ECE" w:rsidRPr="00940965" w:rsidRDefault="00205ECE" w:rsidP="00363437">
            <w:r w:rsidRPr="00940965">
              <w:t xml:space="preserve">FSMP </w:t>
            </w:r>
            <w:r w:rsidR="00CE3C6A" w:rsidRPr="00940965">
              <w:t>Membership</w:t>
            </w:r>
          </w:p>
        </w:tc>
        <w:tc>
          <w:tcPr>
            <w:tcW w:w="1195" w:type="dxa"/>
          </w:tcPr>
          <w:p w14:paraId="38118370" w14:textId="659B7264" w:rsidR="00205ECE" w:rsidRPr="00940965" w:rsidRDefault="00205ECE" w:rsidP="00363437">
            <w:r w:rsidRPr="00940965">
              <w:t>FSMP WG/21</w:t>
            </w:r>
          </w:p>
        </w:tc>
        <w:tc>
          <w:tcPr>
            <w:tcW w:w="2621" w:type="dxa"/>
          </w:tcPr>
          <w:p w14:paraId="12EC3110" w14:textId="786E1768" w:rsidR="00205ECE" w:rsidRPr="00940965" w:rsidRDefault="00484B1B" w:rsidP="00363437">
            <w:pPr>
              <w:spacing w:after="240"/>
              <w:ind w:right="-173"/>
            </w:pPr>
            <w:r w:rsidRPr="00940965">
              <w:t>FSMP-WG/21</w:t>
            </w:r>
            <w:r w:rsidR="0062732D" w:rsidRPr="00940965">
              <w:t xml:space="preserve"> CLOSED – Inputs received and </w:t>
            </w:r>
            <w:r w:rsidR="00435DA4" w:rsidRPr="00940965">
              <w:t>sent to AAM SG in line with action item 21-XX</w:t>
            </w:r>
          </w:p>
        </w:tc>
      </w:tr>
      <w:tr w:rsidR="00FA2273" w:rsidRPr="00940965" w14:paraId="69BA6917" w14:textId="77777777" w:rsidTr="00892234">
        <w:trPr>
          <w:cantSplit/>
          <w:trHeight w:val="300"/>
        </w:trPr>
        <w:tc>
          <w:tcPr>
            <w:tcW w:w="968" w:type="dxa"/>
          </w:tcPr>
          <w:p w14:paraId="0889BEE6" w14:textId="2F5E96E2" w:rsidR="00363437" w:rsidRPr="00940965" w:rsidRDefault="00363437" w:rsidP="00363437">
            <w:r w:rsidRPr="00940965">
              <w:t>20-05</w:t>
            </w:r>
          </w:p>
        </w:tc>
        <w:tc>
          <w:tcPr>
            <w:tcW w:w="2183" w:type="dxa"/>
          </w:tcPr>
          <w:p w14:paraId="276D263E" w14:textId="2850A4C3" w:rsidR="00363437" w:rsidRPr="00940965" w:rsidRDefault="008A4379" w:rsidP="00363437">
            <w:r w:rsidRPr="00940965">
              <w:t xml:space="preserve">To strongly encourage additional aviation community support at the ITU-R on ICAO position and LS on WRC-27 Agenda Item 1.7. This includes both asking for the support of national spectrum regulators in developing positions for the ITU, </w:t>
            </w:r>
            <w:proofErr w:type="gramStart"/>
            <w:r w:rsidRPr="00940965">
              <w:t>and also</w:t>
            </w:r>
            <w:proofErr w:type="gramEnd"/>
            <w:r w:rsidRPr="00940965">
              <w:t xml:space="preserve"> encouraging radio altimeter manufacturers, pilots, and CAA experts to attend the meetings</w:t>
            </w:r>
          </w:p>
        </w:tc>
        <w:tc>
          <w:tcPr>
            <w:tcW w:w="1964" w:type="dxa"/>
          </w:tcPr>
          <w:p w14:paraId="2160E434" w14:textId="5B356622" w:rsidR="00363437" w:rsidRPr="00940965" w:rsidRDefault="00363437" w:rsidP="00363437">
            <w:r w:rsidRPr="00940965">
              <w:t>FSMP Membership</w:t>
            </w:r>
          </w:p>
        </w:tc>
        <w:tc>
          <w:tcPr>
            <w:tcW w:w="1195" w:type="dxa"/>
          </w:tcPr>
          <w:p w14:paraId="1D1F63E7" w14:textId="2A9C1792" w:rsidR="00363437" w:rsidRPr="00940965" w:rsidRDefault="00363437" w:rsidP="00363437">
            <w:r w:rsidRPr="00940965">
              <w:t>For next ITU-R WP 5B meeting in Apr 2025</w:t>
            </w:r>
          </w:p>
        </w:tc>
        <w:tc>
          <w:tcPr>
            <w:tcW w:w="2621" w:type="dxa"/>
          </w:tcPr>
          <w:p w14:paraId="5848538F" w14:textId="2F51D9FD" w:rsidR="00363437" w:rsidRPr="00940965" w:rsidRDefault="00484B1B" w:rsidP="00363437">
            <w:pPr>
              <w:spacing w:after="240"/>
              <w:ind w:right="-173"/>
            </w:pPr>
            <w:r w:rsidRPr="00940965">
              <w:t>FSMP-WG/21</w:t>
            </w:r>
            <w:r w:rsidR="001579FC" w:rsidRPr="00940965">
              <w:t xml:space="preserve"> CLOSED – Addressed by 42</w:t>
            </w:r>
            <w:r w:rsidR="001579FC" w:rsidRPr="00940965">
              <w:rPr>
                <w:vertAlign w:val="superscript"/>
              </w:rPr>
              <w:t>nd</w:t>
            </w:r>
            <w:r w:rsidR="001579FC" w:rsidRPr="00940965">
              <w:t xml:space="preserve"> ICAO Assembly outcomes.  </w:t>
            </w:r>
          </w:p>
        </w:tc>
      </w:tr>
      <w:tr w:rsidR="00FA2273" w:rsidRPr="00940965" w14:paraId="08C59AF8" w14:textId="77777777" w:rsidTr="00892234">
        <w:trPr>
          <w:cantSplit/>
          <w:trHeight w:val="300"/>
        </w:trPr>
        <w:tc>
          <w:tcPr>
            <w:tcW w:w="968" w:type="dxa"/>
          </w:tcPr>
          <w:p w14:paraId="59BC0A83" w14:textId="58DCD6A0" w:rsidR="00C50B9F" w:rsidRPr="00940965" w:rsidRDefault="00C50B9F" w:rsidP="00363437">
            <w:r w:rsidRPr="00940965">
              <w:t>20-06</w:t>
            </w:r>
          </w:p>
        </w:tc>
        <w:tc>
          <w:tcPr>
            <w:tcW w:w="2183" w:type="dxa"/>
          </w:tcPr>
          <w:p w14:paraId="1DEC1FC1" w14:textId="7BDEA1B7" w:rsidR="00C50B9F" w:rsidRPr="00940965" w:rsidRDefault="00696764" w:rsidP="00363437">
            <w:r w:rsidRPr="00940965">
              <w:t>To p</w:t>
            </w:r>
            <w:r w:rsidR="00C50B9F" w:rsidRPr="00940965">
              <w:t>articipat</w:t>
            </w:r>
            <w:r w:rsidRPr="00940965">
              <w:t>e</w:t>
            </w:r>
            <w:r w:rsidR="00C50B9F" w:rsidRPr="00940965">
              <w:t xml:space="preserve"> in the SB-VHF CG to further develop the material to a final draft status for presentation and review at FSMP WG/21</w:t>
            </w:r>
          </w:p>
        </w:tc>
        <w:tc>
          <w:tcPr>
            <w:tcW w:w="1964" w:type="dxa"/>
          </w:tcPr>
          <w:p w14:paraId="068AFE17" w14:textId="47C01257" w:rsidR="00C50B9F" w:rsidRPr="00940965" w:rsidRDefault="00191FBC" w:rsidP="00363437">
            <w:r w:rsidRPr="00940965">
              <w:t>FSMP Membership</w:t>
            </w:r>
          </w:p>
        </w:tc>
        <w:tc>
          <w:tcPr>
            <w:tcW w:w="1195" w:type="dxa"/>
          </w:tcPr>
          <w:p w14:paraId="1D427D11" w14:textId="77777777" w:rsidR="00C50B9F" w:rsidRPr="00940965" w:rsidRDefault="00C50B9F" w:rsidP="00363437"/>
        </w:tc>
        <w:tc>
          <w:tcPr>
            <w:tcW w:w="2621" w:type="dxa"/>
          </w:tcPr>
          <w:p w14:paraId="1AC4BE4F" w14:textId="7D5319F7" w:rsidR="00C50B9F" w:rsidRPr="00940965" w:rsidRDefault="00484B1B" w:rsidP="00363437">
            <w:pPr>
              <w:spacing w:after="240"/>
              <w:ind w:right="-173"/>
            </w:pPr>
            <w:r w:rsidRPr="00940965">
              <w:t>FSMP-WG/21</w:t>
            </w:r>
            <w:r w:rsidR="001579FC" w:rsidRPr="00940965">
              <w:t xml:space="preserve"> CLOSED – Work ongoing</w:t>
            </w:r>
            <w:r w:rsidR="005A3560" w:rsidRPr="00940965">
              <w:t xml:space="preserve"> and no need for action</w:t>
            </w:r>
            <w:r w:rsidR="001579FC" w:rsidRPr="00940965">
              <w:t xml:space="preserve">.  </w:t>
            </w:r>
          </w:p>
        </w:tc>
      </w:tr>
      <w:tr w:rsidR="00FA2273" w:rsidRPr="00940965" w14:paraId="42BF401A" w14:textId="77777777" w:rsidTr="00892234">
        <w:trPr>
          <w:cantSplit/>
          <w:trHeight w:val="300"/>
        </w:trPr>
        <w:tc>
          <w:tcPr>
            <w:tcW w:w="968" w:type="dxa"/>
          </w:tcPr>
          <w:p w14:paraId="02A79A28" w14:textId="5D96169A" w:rsidR="00A15B78" w:rsidRPr="00940965" w:rsidRDefault="00A15B78" w:rsidP="00363437">
            <w:r w:rsidRPr="00940965">
              <w:t>20-07</w:t>
            </w:r>
          </w:p>
        </w:tc>
        <w:tc>
          <w:tcPr>
            <w:tcW w:w="2183" w:type="dxa"/>
          </w:tcPr>
          <w:p w14:paraId="25177BCA" w14:textId="38CD9585" w:rsidR="00ED733E" w:rsidRPr="00940965" w:rsidRDefault="00457DEA" w:rsidP="00363437">
            <w:r w:rsidRPr="00940965">
              <w:t xml:space="preserve">SB-VHF CG to </w:t>
            </w:r>
            <w:r w:rsidR="0060597C" w:rsidRPr="00940965">
              <w:t xml:space="preserve">provide the final draft </w:t>
            </w:r>
            <w:r w:rsidR="00ED733E" w:rsidRPr="00940965">
              <w:t>Annex 10 V3 &amp;V5, validation report, Impact assessment</w:t>
            </w:r>
            <w:r w:rsidR="00A2497F" w:rsidRPr="00940965">
              <w:t xml:space="preserve">, </w:t>
            </w:r>
            <w:r w:rsidR="0060597C" w:rsidRPr="00940965">
              <w:t xml:space="preserve">to </w:t>
            </w:r>
            <w:r w:rsidR="00A2497F" w:rsidRPr="00940965">
              <w:t xml:space="preserve">the Secretariat so they can distribute to </w:t>
            </w:r>
            <w:r w:rsidR="0060597C" w:rsidRPr="00940965">
              <w:t xml:space="preserve">all </w:t>
            </w:r>
            <w:r w:rsidR="00A2497F" w:rsidRPr="00940965">
              <w:t xml:space="preserve">FSMP </w:t>
            </w:r>
            <w:r w:rsidR="0060597C" w:rsidRPr="00940965">
              <w:t>members</w:t>
            </w:r>
            <w:r w:rsidR="00ED733E" w:rsidRPr="00940965">
              <w:t>.</w:t>
            </w:r>
          </w:p>
          <w:p w14:paraId="17467D3A" w14:textId="77777777" w:rsidR="002D4100" w:rsidRPr="00940965" w:rsidRDefault="002D4100" w:rsidP="00363437"/>
          <w:p w14:paraId="72D1A2E1" w14:textId="41EDF080" w:rsidR="00A15B78" w:rsidRPr="00940965" w:rsidRDefault="00ED733E" w:rsidP="002D4100">
            <w:r w:rsidRPr="00940965">
              <w:t xml:space="preserve">All FSMP members/advisors to provide </w:t>
            </w:r>
            <w:r w:rsidR="002D4100" w:rsidRPr="00940965">
              <w:t xml:space="preserve">their </w:t>
            </w:r>
            <w:r w:rsidR="0060597C" w:rsidRPr="00940965">
              <w:t>comments</w:t>
            </w:r>
            <w:r w:rsidR="00A2497F" w:rsidRPr="00940965">
              <w:t xml:space="preserve"> to the Secretariat</w:t>
            </w:r>
            <w:r w:rsidR="0060597C" w:rsidRPr="00940965">
              <w:t xml:space="preserve"> </w:t>
            </w:r>
            <w:r w:rsidR="002D4100" w:rsidRPr="00940965">
              <w:t>on those materials.</w:t>
            </w:r>
          </w:p>
        </w:tc>
        <w:tc>
          <w:tcPr>
            <w:tcW w:w="1964" w:type="dxa"/>
          </w:tcPr>
          <w:p w14:paraId="64CD4CB8" w14:textId="5C4CBCF9" w:rsidR="002D4100" w:rsidRPr="00940965" w:rsidRDefault="002D4100" w:rsidP="00363437">
            <w:r w:rsidRPr="00940965">
              <w:t>SB-VHF CG</w:t>
            </w:r>
          </w:p>
          <w:p w14:paraId="72A6F715" w14:textId="77777777" w:rsidR="002D4100" w:rsidRPr="00940965" w:rsidRDefault="002D4100" w:rsidP="00363437"/>
          <w:p w14:paraId="555410CE" w14:textId="77777777" w:rsidR="002D4100" w:rsidRPr="00940965" w:rsidRDefault="002D4100" w:rsidP="00363437"/>
          <w:p w14:paraId="58FF69EF" w14:textId="77777777" w:rsidR="002D4100" w:rsidRPr="00940965" w:rsidRDefault="002D4100" w:rsidP="00363437"/>
          <w:p w14:paraId="6AC3A104" w14:textId="77777777" w:rsidR="002D4100" w:rsidRPr="00940965" w:rsidRDefault="002D4100" w:rsidP="00363437"/>
          <w:p w14:paraId="5C788B9A" w14:textId="77777777" w:rsidR="002D4100" w:rsidRPr="00940965" w:rsidRDefault="002D4100" w:rsidP="00363437"/>
          <w:p w14:paraId="619AE197" w14:textId="77777777" w:rsidR="002D4100" w:rsidRPr="00940965" w:rsidRDefault="002D4100" w:rsidP="00363437"/>
          <w:p w14:paraId="7CD6E770" w14:textId="77777777" w:rsidR="00A2497F" w:rsidRPr="00940965" w:rsidRDefault="00A2497F" w:rsidP="00363437"/>
          <w:p w14:paraId="5D025FD1" w14:textId="77777777" w:rsidR="00A2497F" w:rsidRPr="00940965" w:rsidRDefault="00A2497F" w:rsidP="00363437"/>
          <w:p w14:paraId="6F629457" w14:textId="1E3471E7" w:rsidR="00A15B78" w:rsidRPr="00940965" w:rsidRDefault="002D4100" w:rsidP="00363437">
            <w:r w:rsidRPr="00940965">
              <w:t>FSMP Membership</w:t>
            </w:r>
          </w:p>
        </w:tc>
        <w:tc>
          <w:tcPr>
            <w:tcW w:w="1195" w:type="dxa"/>
          </w:tcPr>
          <w:p w14:paraId="47728513" w14:textId="77777777" w:rsidR="00A15B78" w:rsidRPr="00940965" w:rsidRDefault="000E10EB" w:rsidP="00363437">
            <w:r w:rsidRPr="00940965">
              <w:t>31 Jul 2025</w:t>
            </w:r>
          </w:p>
          <w:p w14:paraId="3BB53A49" w14:textId="77777777" w:rsidR="00A61F26" w:rsidRPr="00940965" w:rsidRDefault="00A61F26" w:rsidP="00363437"/>
          <w:p w14:paraId="712FADEA" w14:textId="77777777" w:rsidR="00A61F26" w:rsidRPr="00940965" w:rsidRDefault="00A61F26" w:rsidP="00363437"/>
          <w:p w14:paraId="563641CA" w14:textId="77777777" w:rsidR="00A61F26" w:rsidRPr="00940965" w:rsidRDefault="00A61F26" w:rsidP="00363437"/>
          <w:p w14:paraId="6AABC563" w14:textId="77777777" w:rsidR="00A61F26" w:rsidRPr="00940965" w:rsidRDefault="00A61F26" w:rsidP="00363437"/>
          <w:p w14:paraId="50AE3D4C" w14:textId="77777777" w:rsidR="00A61F26" w:rsidRPr="00940965" w:rsidRDefault="00A61F26" w:rsidP="00363437"/>
          <w:p w14:paraId="0745E606" w14:textId="77777777" w:rsidR="00A2497F" w:rsidRPr="00940965" w:rsidRDefault="00A2497F" w:rsidP="00363437"/>
          <w:p w14:paraId="79F7CBA6" w14:textId="77777777" w:rsidR="00A2497F" w:rsidRPr="00940965" w:rsidRDefault="00A2497F" w:rsidP="00363437"/>
          <w:p w14:paraId="33E1AF17" w14:textId="1901ED42" w:rsidR="00A61F26" w:rsidRPr="00940965" w:rsidRDefault="00A61F26" w:rsidP="00363437">
            <w:r w:rsidRPr="00940965">
              <w:t>08 Sep 2025</w:t>
            </w:r>
          </w:p>
        </w:tc>
        <w:tc>
          <w:tcPr>
            <w:tcW w:w="2621" w:type="dxa"/>
          </w:tcPr>
          <w:p w14:paraId="7406C4F7" w14:textId="516A0496" w:rsidR="00A15B78" w:rsidRPr="00940965" w:rsidRDefault="00484B1B" w:rsidP="00363437">
            <w:pPr>
              <w:spacing w:after="240"/>
              <w:ind w:right="-173"/>
            </w:pPr>
            <w:r w:rsidRPr="00940965">
              <w:t>FSMP-WG/21</w:t>
            </w:r>
            <w:r w:rsidR="00A76B04" w:rsidRPr="00940965">
              <w:t xml:space="preserve"> CLOSED – Work completed ready for FSMP WG/21.  </w:t>
            </w:r>
          </w:p>
        </w:tc>
      </w:tr>
      <w:tr w:rsidR="00FA2273" w:rsidRPr="00940965" w14:paraId="20B6AA7E" w14:textId="77777777" w:rsidTr="00892234">
        <w:trPr>
          <w:cantSplit/>
          <w:trHeight w:val="300"/>
        </w:trPr>
        <w:tc>
          <w:tcPr>
            <w:tcW w:w="968" w:type="dxa"/>
          </w:tcPr>
          <w:p w14:paraId="521F5CDE" w14:textId="2B08534B" w:rsidR="00A2497F" w:rsidRPr="00940965" w:rsidRDefault="00A2497F" w:rsidP="00363437">
            <w:r w:rsidRPr="00940965">
              <w:t>20-</w:t>
            </w:r>
            <w:r w:rsidR="002335AF" w:rsidRPr="00940965">
              <w:t>08</w:t>
            </w:r>
          </w:p>
        </w:tc>
        <w:tc>
          <w:tcPr>
            <w:tcW w:w="2183" w:type="dxa"/>
          </w:tcPr>
          <w:p w14:paraId="183A98A7" w14:textId="6213FC7F" w:rsidR="00A2497F" w:rsidRPr="00940965" w:rsidRDefault="00A2497F" w:rsidP="00363437">
            <w:r w:rsidRPr="00940965">
              <w:t xml:space="preserve">Provide comments on </w:t>
            </w:r>
            <w:r w:rsidR="00484B1B" w:rsidRPr="00940965">
              <w:t>FSMP-WG</w:t>
            </w:r>
            <w:r w:rsidRPr="00940965">
              <w:t>20 WP26 to the SB-VHF CG</w:t>
            </w:r>
          </w:p>
        </w:tc>
        <w:tc>
          <w:tcPr>
            <w:tcW w:w="1964" w:type="dxa"/>
          </w:tcPr>
          <w:p w14:paraId="1AFEF6A4" w14:textId="652A0D10" w:rsidR="00A2497F" w:rsidRPr="00940965" w:rsidRDefault="00A2497F" w:rsidP="00363437">
            <w:r w:rsidRPr="00940965">
              <w:t>FSMP Membership</w:t>
            </w:r>
          </w:p>
        </w:tc>
        <w:tc>
          <w:tcPr>
            <w:tcW w:w="1195" w:type="dxa"/>
          </w:tcPr>
          <w:p w14:paraId="4248BF5B" w14:textId="28F94C92" w:rsidR="00A2497F" w:rsidRPr="00940965" w:rsidRDefault="00A2497F" w:rsidP="00363437">
            <w:r w:rsidRPr="00940965">
              <w:t>End of Mar 2025</w:t>
            </w:r>
          </w:p>
        </w:tc>
        <w:tc>
          <w:tcPr>
            <w:tcW w:w="2621" w:type="dxa"/>
          </w:tcPr>
          <w:p w14:paraId="7BE1CE5C" w14:textId="7D4223EE" w:rsidR="00A2497F" w:rsidRPr="00940965" w:rsidRDefault="00484B1B" w:rsidP="00363437">
            <w:pPr>
              <w:spacing w:after="240"/>
              <w:ind w:right="-173"/>
            </w:pPr>
            <w:r w:rsidRPr="00940965">
              <w:t>FSMP-WG/21</w:t>
            </w:r>
            <w:r w:rsidR="00132739" w:rsidRPr="00940965">
              <w:t xml:space="preserve"> CLOSED – Work completed ready for FSMP WG/21.  </w:t>
            </w:r>
          </w:p>
        </w:tc>
      </w:tr>
      <w:tr w:rsidR="00FA2273" w:rsidRPr="00940965" w14:paraId="600D05B1" w14:textId="77777777" w:rsidTr="00892234">
        <w:trPr>
          <w:cantSplit/>
          <w:trHeight w:val="300"/>
        </w:trPr>
        <w:tc>
          <w:tcPr>
            <w:tcW w:w="968" w:type="dxa"/>
          </w:tcPr>
          <w:p w14:paraId="7BCDACAB" w14:textId="7C5E53AF" w:rsidR="002335AF" w:rsidRPr="00940965" w:rsidRDefault="002335AF" w:rsidP="00363437">
            <w:r w:rsidRPr="00940965">
              <w:t>20-09</w:t>
            </w:r>
          </w:p>
        </w:tc>
        <w:tc>
          <w:tcPr>
            <w:tcW w:w="2183" w:type="dxa"/>
          </w:tcPr>
          <w:p w14:paraId="1C66138F" w14:textId="0B893920" w:rsidR="002335AF" w:rsidRPr="00940965" w:rsidRDefault="002335AF" w:rsidP="00363437">
            <w:r w:rsidRPr="00940965">
              <w:t xml:space="preserve">FSMP WG/20 WP06: Provide the WP06 </w:t>
            </w:r>
            <w:r w:rsidRPr="00940965">
              <w:rPr>
                <w:lang w:eastAsia="ja-JP"/>
              </w:rPr>
              <w:t>material to the NSP for consideration</w:t>
            </w:r>
          </w:p>
        </w:tc>
        <w:tc>
          <w:tcPr>
            <w:tcW w:w="1964" w:type="dxa"/>
          </w:tcPr>
          <w:p w14:paraId="13091D1C" w14:textId="04DEB3CE" w:rsidR="002335AF" w:rsidRPr="00940965" w:rsidRDefault="002335AF" w:rsidP="00363437">
            <w:r w:rsidRPr="00940965">
              <w:t>Secretariat</w:t>
            </w:r>
          </w:p>
        </w:tc>
        <w:tc>
          <w:tcPr>
            <w:tcW w:w="1195" w:type="dxa"/>
          </w:tcPr>
          <w:p w14:paraId="5FAE6B93" w14:textId="1DE42BBD" w:rsidR="002335AF" w:rsidRPr="00940965" w:rsidRDefault="002335AF" w:rsidP="00363437">
            <w:r w:rsidRPr="00940965">
              <w:t>FSMP WG/21</w:t>
            </w:r>
          </w:p>
        </w:tc>
        <w:tc>
          <w:tcPr>
            <w:tcW w:w="2621" w:type="dxa"/>
          </w:tcPr>
          <w:p w14:paraId="4161CD47" w14:textId="0D744A27" w:rsidR="002335AF" w:rsidRPr="00940965" w:rsidRDefault="008D7C5F" w:rsidP="00363437">
            <w:pPr>
              <w:spacing w:after="240"/>
              <w:ind w:right="-173"/>
            </w:pPr>
            <w:r w:rsidRPr="00940965">
              <w:t xml:space="preserve">FSMP-WG/21 CLOSED – the WP was provided to NSP Secretary in June 2025 for their consideration. </w:t>
            </w:r>
          </w:p>
        </w:tc>
      </w:tr>
      <w:tr w:rsidR="00E76AA4" w:rsidRPr="00940965" w14:paraId="62EF0E3B" w14:textId="77777777" w:rsidTr="00892234">
        <w:trPr>
          <w:cantSplit/>
          <w:trHeight w:val="300"/>
        </w:trPr>
        <w:tc>
          <w:tcPr>
            <w:tcW w:w="968" w:type="dxa"/>
          </w:tcPr>
          <w:p w14:paraId="3BF60D5F" w14:textId="328FAE91" w:rsidR="00E76AA4" w:rsidRPr="00940965" w:rsidRDefault="00E76AA4" w:rsidP="00E76AA4">
            <w:r w:rsidRPr="00940965">
              <w:t>20-10</w:t>
            </w:r>
          </w:p>
        </w:tc>
        <w:tc>
          <w:tcPr>
            <w:tcW w:w="2183" w:type="dxa"/>
          </w:tcPr>
          <w:p w14:paraId="696BD02C" w14:textId="4B79A9BC" w:rsidR="00E76AA4" w:rsidRPr="00940965" w:rsidRDefault="00E76AA4" w:rsidP="00E76AA4">
            <w:r w:rsidRPr="00940965">
              <w:t xml:space="preserve">Based on FSMP WG/20 WP30 for updated Doc 9718 Vol. I:  Send updates of document to other CNS panels for comment </w:t>
            </w:r>
          </w:p>
        </w:tc>
        <w:tc>
          <w:tcPr>
            <w:tcW w:w="1964" w:type="dxa"/>
          </w:tcPr>
          <w:p w14:paraId="681E1FF1" w14:textId="157163F2" w:rsidR="00E76AA4" w:rsidRPr="00940965" w:rsidRDefault="00E76AA4" w:rsidP="00E76AA4">
            <w:r w:rsidRPr="00940965">
              <w:t>Secretaria</w:t>
            </w:r>
            <w:r w:rsidRPr="00940965">
              <w:rPr>
                <w:sz w:val="20"/>
                <w:lang w:eastAsia="zh-CN"/>
              </w:rPr>
              <w:t>t</w:t>
            </w:r>
          </w:p>
        </w:tc>
        <w:tc>
          <w:tcPr>
            <w:tcW w:w="1195" w:type="dxa"/>
          </w:tcPr>
          <w:p w14:paraId="66BC5955" w14:textId="3A13FBCD" w:rsidR="00E76AA4" w:rsidRPr="00940965" w:rsidRDefault="00E76AA4" w:rsidP="00E76AA4">
            <w:r w:rsidRPr="00940965">
              <w:t>FSMP WG/21</w:t>
            </w:r>
          </w:p>
        </w:tc>
        <w:tc>
          <w:tcPr>
            <w:tcW w:w="2621" w:type="dxa"/>
          </w:tcPr>
          <w:p w14:paraId="62BC0A96" w14:textId="1523651F" w:rsidR="00E76AA4" w:rsidRPr="00940965" w:rsidRDefault="00E76AA4" w:rsidP="00E76AA4">
            <w:pPr>
              <w:spacing w:after="240"/>
              <w:ind w:right="-173"/>
            </w:pPr>
            <w:r w:rsidRPr="00940965">
              <w:t xml:space="preserve">FSMP-WG/21 CLOSED – the </w:t>
            </w:r>
            <w:r w:rsidR="001C1351" w:rsidRPr="00940965">
              <w:t>Chairs and Secretary had a separate meeting to resolve the comments from CNS panels (especially from SP</w:t>
            </w:r>
            <w:proofErr w:type="gramStart"/>
            <w:r w:rsidR="001C1351" w:rsidRPr="00940965">
              <w:t>)</w:t>
            </w:r>
            <w:proofErr w:type="gramEnd"/>
            <w:r w:rsidR="001C1351" w:rsidRPr="00940965">
              <w:t xml:space="preserve"> and the Doc 9718 Volume I has been processed for its publication. </w:t>
            </w:r>
          </w:p>
        </w:tc>
      </w:tr>
      <w:tr w:rsidR="001C1351" w:rsidRPr="00940965" w14:paraId="3A03CC92" w14:textId="77777777" w:rsidTr="00892234">
        <w:trPr>
          <w:cantSplit/>
          <w:trHeight w:val="300"/>
        </w:trPr>
        <w:tc>
          <w:tcPr>
            <w:tcW w:w="968" w:type="dxa"/>
          </w:tcPr>
          <w:p w14:paraId="1A2C2EA9" w14:textId="171DF99D" w:rsidR="001C1351" w:rsidRPr="00940965" w:rsidRDefault="001C1351" w:rsidP="001C1351">
            <w:r w:rsidRPr="00940965">
              <w:t>20-11</w:t>
            </w:r>
          </w:p>
        </w:tc>
        <w:tc>
          <w:tcPr>
            <w:tcW w:w="2183" w:type="dxa"/>
          </w:tcPr>
          <w:p w14:paraId="2C06C6FD" w14:textId="630D9278" w:rsidR="001C1351" w:rsidRPr="00940965" w:rsidRDefault="001C1351" w:rsidP="001C1351">
            <w:r w:rsidRPr="00940965">
              <w:t>Provide Flimsy02 on DAA requirements to the RPASP for feedback to FSMP</w:t>
            </w:r>
          </w:p>
        </w:tc>
        <w:tc>
          <w:tcPr>
            <w:tcW w:w="1964" w:type="dxa"/>
          </w:tcPr>
          <w:p w14:paraId="1B0C973A" w14:textId="1AB902CD" w:rsidR="001C1351" w:rsidRPr="00940965" w:rsidRDefault="001C1351" w:rsidP="001C1351">
            <w:r w:rsidRPr="00940965">
              <w:t>Secretaria</w:t>
            </w:r>
            <w:r w:rsidRPr="00940965">
              <w:rPr>
                <w:sz w:val="20"/>
                <w:lang w:eastAsia="zh-CN"/>
              </w:rPr>
              <w:t>t</w:t>
            </w:r>
          </w:p>
        </w:tc>
        <w:tc>
          <w:tcPr>
            <w:tcW w:w="1195" w:type="dxa"/>
          </w:tcPr>
          <w:p w14:paraId="4D125234" w14:textId="46AD39F4" w:rsidR="001C1351" w:rsidRPr="00940965" w:rsidRDefault="001C1351" w:rsidP="001C1351">
            <w:r w:rsidRPr="00940965">
              <w:t>FSMP WG/23 at the latest</w:t>
            </w:r>
          </w:p>
        </w:tc>
        <w:tc>
          <w:tcPr>
            <w:tcW w:w="2621" w:type="dxa"/>
          </w:tcPr>
          <w:p w14:paraId="52E86F54" w14:textId="759FFF20" w:rsidR="001C1351" w:rsidRPr="00940965" w:rsidRDefault="001C1351" w:rsidP="001C1351">
            <w:pPr>
              <w:spacing w:after="240"/>
              <w:ind w:right="-173"/>
            </w:pPr>
            <w:r w:rsidRPr="00940965">
              <w:t>ONGOING – the Flimsy 02 was presented at RPASP. Refer to FSMP WG/21-</w:t>
            </w:r>
            <w:r w:rsidRPr="00940965">
              <w:rPr>
                <w:bCs/>
                <w:szCs w:val="22"/>
              </w:rPr>
              <w:t xml:space="preserve">IP10 for </w:t>
            </w:r>
            <w:r w:rsidR="00DC3BE8" w:rsidRPr="00940965">
              <w:rPr>
                <w:bCs/>
                <w:szCs w:val="22"/>
              </w:rPr>
              <w:t xml:space="preserve">the </w:t>
            </w:r>
            <w:r w:rsidR="00391470" w:rsidRPr="00940965">
              <w:rPr>
                <w:bCs/>
                <w:szCs w:val="22"/>
              </w:rPr>
              <w:t xml:space="preserve">initial inputs from RPASP. The </w:t>
            </w:r>
            <w:r w:rsidR="00DC3BE8" w:rsidRPr="00940965">
              <w:rPr>
                <w:bCs/>
                <w:szCs w:val="22"/>
              </w:rPr>
              <w:t xml:space="preserve">official replies </w:t>
            </w:r>
            <w:r w:rsidR="00391470" w:rsidRPr="00940965">
              <w:rPr>
                <w:bCs/>
                <w:szCs w:val="22"/>
              </w:rPr>
              <w:t xml:space="preserve">will be provided by RPASP </w:t>
            </w:r>
            <w:r w:rsidR="00DC3BE8" w:rsidRPr="00940965">
              <w:rPr>
                <w:bCs/>
                <w:szCs w:val="22"/>
              </w:rPr>
              <w:t xml:space="preserve">to </w:t>
            </w:r>
            <w:r w:rsidR="00391470" w:rsidRPr="00940965">
              <w:rPr>
                <w:bCs/>
                <w:szCs w:val="22"/>
              </w:rPr>
              <w:t xml:space="preserve">the </w:t>
            </w:r>
            <w:r w:rsidR="00DC3BE8" w:rsidRPr="00940965">
              <w:rPr>
                <w:bCs/>
                <w:szCs w:val="22"/>
              </w:rPr>
              <w:t xml:space="preserve">FSMP </w:t>
            </w:r>
            <w:r w:rsidR="00391470" w:rsidRPr="00940965">
              <w:rPr>
                <w:bCs/>
                <w:szCs w:val="22"/>
              </w:rPr>
              <w:t xml:space="preserve">future meeting. </w:t>
            </w:r>
          </w:p>
        </w:tc>
      </w:tr>
      <w:tr w:rsidR="001C1351" w:rsidRPr="00CF7984" w14:paraId="0528E361" w14:textId="77777777" w:rsidTr="00892234">
        <w:trPr>
          <w:cantSplit/>
          <w:trHeight w:val="300"/>
        </w:trPr>
        <w:tc>
          <w:tcPr>
            <w:tcW w:w="968" w:type="dxa"/>
          </w:tcPr>
          <w:p w14:paraId="22ECEBA9" w14:textId="4D28BD41" w:rsidR="001C1351" w:rsidRPr="00940965" w:rsidRDefault="001C1351" w:rsidP="001C1351">
            <w:r w:rsidRPr="00940965">
              <w:t>20-12</w:t>
            </w:r>
          </w:p>
        </w:tc>
        <w:tc>
          <w:tcPr>
            <w:tcW w:w="2183" w:type="dxa"/>
          </w:tcPr>
          <w:p w14:paraId="761980D7" w14:textId="2EF13284" w:rsidR="001C1351" w:rsidRPr="00940965" w:rsidRDefault="001C1351" w:rsidP="001C1351">
            <w:r w:rsidRPr="00940965">
              <w:t xml:space="preserve">Based on FSMP WG/20 </w:t>
            </w:r>
            <w:r w:rsidRPr="00940965">
              <w:rPr>
                <w:b/>
                <w:bCs/>
              </w:rPr>
              <w:t>Flimsy</w:t>
            </w:r>
            <w:r w:rsidRPr="00940965">
              <w:t>11 on spectrum updates in the ICAO GANP: Provide FSMP comments to the GANP study group and provide any feedback to the next FSMP meeting.</w:t>
            </w:r>
          </w:p>
        </w:tc>
        <w:tc>
          <w:tcPr>
            <w:tcW w:w="1964" w:type="dxa"/>
          </w:tcPr>
          <w:p w14:paraId="4B70BF20" w14:textId="25CD0BD5" w:rsidR="001C1351" w:rsidRPr="00940965" w:rsidRDefault="001C1351" w:rsidP="001C1351">
            <w:r w:rsidRPr="00940965">
              <w:t>Secretaria</w:t>
            </w:r>
            <w:r w:rsidRPr="00940965">
              <w:rPr>
                <w:sz w:val="20"/>
                <w:lang w:eastAsia="zh-CN"/>
              </w:rPr>
              <w:t>t</w:t>
            </w:r>
          </w:p>
        </w:tc>
        <w:tc>
          <w:tcPr>
            <w:tcW w:w="1195" w:type="dxa"/>
          </w:tcPr>
          <w:p w14:paraId="3F6114C1" w14:textId="464BA533" w:rsidR="001C1351" w:rsidRPr="00940965" w:rsidRDefault="001C1351" w:rsidP="001C1351">
            <w:r w:rsidRPr="00940965">
              <w:t>FSMP WG/21</w:t>
            </w:r>
          </w:p>
        </w:tc>
        <w:tc>
          <w:tcPr>
            <w:tcW w:w="2621" w:type="dxa"/>
          </w:tcPr>
          <w:p w14:paraId="0A65F9B2" w14:textId="62B20CC3" w:rsidR="001C1351" w:rsidRPr="00CF7984" w:rsidRDefault="00D47ACD" w:rsidP="001C1351">
            <w:pPr>
              <w:spacing w:after="240"/>
              <w:ind w:right="-173"/>
            </w:pPr>
            <w:r w:rsidRPr="00940965">
              <w:t xml:space="preserve">ONGOING – the initial discussion with GANP SG Secretary was held and </w:t>
            </w:r>
            <w:r w:rsidR="002C0A1A" w:rsidRPr="00940965">
              <w:t>the Secretariat will continue the discussion with ASB SG for future updates</w:t>
            </w:r>
            <w:r w:rsidRPr="00940965">
              <w:t xml:space="preserve">. </w:t>
            </w:r>
          </w:p>
        </w:tc>
      </w:tr>
      <w:tr w:rsidR="001C1351" w:rsidRPr="00CF7984" w14:paraId="176E9641" w14:textId="77777777" w:rsidTr="00892234">
        <w:trPr>
          <w:cantSplit/>
          <w:trHeight w:val="300"/>
        </w:trPr>
        <w:tc>
          <w:tcPr>
            <w:tcW w:w="968" w:type="dxa"/>
          </w:tcPr>
          <w:p w14:paraId="1E32D1A4" w14:textId="762BCBDD" w:rsidR="001C1351" w:rsidRPr="00CF7984" w:rsidRDefault="001C1351" w:rsidP="001C1351">
            <w:r w:rsidRPr="00CF7984">
              <w:t>20-13</w:t>
            </w:r>
          </w:p>
        </w:tc>
        <w:tc>
          <w:tcPr>
            <w:tcW w:w="2183" w:type="dxa"/>
          </w:tcPr>
          <w:p w14:paraId="1EA151BA" w14:textId="7499BB74" w:rsidR="001C1351" w:rsidRPr="00CF7984" w:rsidRDefault="001C1351" w:rsidP="001C1351">
            <w:r w:rsidRPr="00CF7984">
              <w:t xml:space="preserve">Based on FSMP WG/20 </w:t>
            </w:r>
            <w:r w:rsidRPr="00CF7984">
              <w:rPr>
                <w:b/>
                <w:bCs/>
              </w:rPr>
              <w:t>Flimsy</w:t>
            </w:r>
            <w:r w:rsidRPr="00CF7984">
              <w:t xml:space="preserve">13 on spectrum updates in the ICAO ASBU: Provide feedback at the next FSMP on </w:t>
            </w:r>
            <w:r w:rsidRPr="00CF7984">
              <w:rPr>
                <w:bCs/>
              </w:rPr>
              <w:t>the text in the CNS chapter of the ASBU section of GANP.</w:t>
            </w:r>
          </w:p>
        </w:tc>
        <w:tc>
          <w:tcPr>
            <w:tcW w:w="1964" w:type="dxa"/>
          </w:tcPr>
          <w:p w14:paraId="2DC91B8C" w14:textId="7D79421A" w:rsidR="001C1351" w:rsidRPr="00CF7984" w:rsidRDefault="001C1351" w:rsidP="001C1351">
            <w:r w:rsidRPr="00CF7984">
              <w:t>FSMP Membership</w:t>
            </w:r>
          </w:p>
        </w:tc>
        <w:tc>
          <w:tcPr>
            <w:tcW w:w="1195" w:type="dxa"/>
          </w:tcPr>
          <w:p w14:paraId="17328E92" w14:textId="2FE9C92C" w:rsidR="001C1351" w:rsidRPr="001455A9" w:rsidRDefault="001C1351" w:rsidP="001C1351">
            <w:r w:rsidRPr="001455A9">
              <w:t>FSMP WG/21</w:t>
            </w:r>
          </w:p>
        </w:tc>
        <w:tc>
          <w:tcPr>
            <w:tcW w:w="2621" w:type="dxa"/>
          </w:tcPr>
          <w:p w14:paraId="0994402C" w14:textId="6F974AA9" w:rsidR="001C1351" w:rsidRPr="001455A9" w:rsidRDefault="00060722" w:rsidP="001C1351">
            <w:pPr>
              <w:spacing w:after="240"/>
              <w:ind w:right="-173"/>
            </w:pPr>
            <w:r w:rsidRPr="001455A9">
              <w:t>ONGOING – No updates received as of WG/21</w:t>
            </w:r>
          </w:p>
        </w:tc>
      </w:tr>
      <w:tr w:rsidR="001C1351" w:rsidRPr="00CF7984" w14:paraId="6DEFD317" w14:textId="77777777" w:rsidTr="00892234">
        <w:trPr>
          <w:cantSplit/>
          <w:trHeight w:val="300"/>
        </w:trPr>
        <w:tc>
          <w:tcPr>
            <w:tcW w:w="968" w:type="dxa"/>
          </w:tcPr>
          <w:p w14:paraId="52FA3DEA" w14:textId="0938DC4B" w:rsidR="001C1351" w:rsidRPr="00940965" w:rsidRDefault="001C1351" w:rsidP="001C1351">
            <w:r w:rsidRPr="00940965">
              <w:t>20-14</w:t>
            </w:r>
          </w:p>
        </w:tc>
        <w:tc>
          <w:tcPr>
            <w:tcW w:w="2183" w:type="dxa"/>
          </w:tcPr>
          <w:p w14:paraId="2AF0B92B" w14:textId="6567D839" w:rsidR="001C1351" w:rsidRPr="00940965" w:rsidRDefault="001C1351" w:rsidP="001C1351">
            <w:r w:rsidRPr="00940965">
              <w:t>Based on FSMP/20 WP11 and 13 on Hyper Connected ATM:</w:t>
            </w:r>
          </w:p>
          <w:p w14:paraId="65262B73" w14:textId="5BDEFEA3" w:rsidR="001C1351" w:rsidRPr="00940965" w:rsidRDefault="001C1351" w:rsidP="001C1351">
            <w:r w:rsidRPr="00940965">
              <w:rPr>
                <w:bCs/>
              </w:rPr>
              <w:t xml:space="preserve">Send request to ATMRPP for concise definitions of Hyper Connected ATM and what links types are expected (e.g. RPAS CNPC links, etc.).  </w:t>
            </w:r>
          </w:p>
        </w:tc>
        <w:tc>
          <w:tcPr>
            <w:tcW w:w="1964" w:type="dxa"/>
          </w:tcPr>
          <w:p w14:paraId="045DB4C5" w14:textId="41C2841B" w:rsidR="001C1351" w:rsidRPr="00940965" w:rsidRDefault="001C1351" w:rsidP="001C1351">
            <w:r w:rsidRPr="00940965">
              <w:t>Secretaria</w:t>
            </w:r>
            <w:r w:rsidRPr="00940965">
              <w:rPr>
                <w:sz w:val="20"/>
                <w:lang w:eastAsia="zh-CN"/>
              </w:rPr>
              <w:t>t</w:t>
            </w:r>
          </w:p>
        </w:tc>
        <w:tc>
          <w:tcPr>
            <w:tcW w:w="1195" w:type="dxa"/>
          </w:tcPr>
          <w:p w14:paraId="19ECA2D0" w14:textId="5E52C7AA" w:rsidR="001C1351" w:rsidRPr="00940965" w:rsidRDefault="001C1351" w:rsidP="001C1351">
            <w:r w:rsidRPr="00940965">
              <w:t>FSMP WG/21</w:t>
            </w:r>
          </w:p>
        </w:tc>
        <w:tc>
          <w:tcPr>
            <w:tcW w:w="2621" w:type="dxa"/>
          </w:tcPr>
          <w:p w14:paraId="262ED6B6" w14:textId="7DFFD212" w:rsidR="001C1351" w:rsidRPr="00940965" w:rsidRDefault="001C1351" w:rsidP="001C1351">
            <w:pPr>
              <w:spacing w:after="240"/>
              <w:ind w:right="-173"/>
            </w:pPr>
            <w:r w:rsidRPr="00940965">
              <w:t xml:space="preserve">FSMP-WG/21 CLOSED – Response received in FSMP WG/21-WP29.  </w:t>
            </w:r>
          </w:p>
        </w:tc>
      </w:tr>
      <w:tr w:rsidR="001C1351" w:rsidRPr="003745BC" w14:paraId="7EC9BE59" w14:textId="77777777" w:rsidTr="00892234">
        <w:trPr>
          <w:cantSplit/>
          <w:trHeight w:val="300"/>
        </w:trPr>
        <w:tc>
          <w:tcPr>
            <w:tcW w:w="968" w:type="dxa"/>
          </w:tcPr>
          <w:p w14:paraId="2A8DE442" w14:textId="14DB9DB1" w:rsidR="001C1351" w:rsidRPr="00940965" w:rsidRDefault="001C1351" w:rsidP="001C1351">
            <w:r w:rsidRPr="00940965">
              <w:t>20-15</w:t>
            </w:r>
          </w:p>
        </w:tc>
        <w:tc>
          <w:tcPr>
            <w:tcW w:w="2183" w:type="dxa"/>
          </w:tcPr>
          <w:p w14:paraId="207A8E5F" w14:textId="6FA12B10" w:rsidR="001C1351" w:rsidRPr="00940965" w:rsidRDefault="001C1351" w:rsidP="001C1351">
            <w:r w:rsidRPr="00940965">
              <w:t>FSMP WG/20 WP11 and WP13: to produce a concise summary and comparison between the Hyper Connected ATM and Connected Aircraft concepts</w:t>
            </w:r>
          </w:p>
        </w:tc>
        <w:tc>
          <w:tcPr>
            <w:tcW w:w="1964" w:type="dxa"/>
          </w:tcPr>
          <w:p w14:paraId="18B4968D" w14:textId="6786CC71" w:rsidR="001C1351" w:rsidRPr="00940965" w:rsidRDefault="001C1351" w:rsidP="001C1351">
            <w:r w:rsidRPr="00940965">
              <w:t>ICCAIA</w:t>
            </w:r>
          </w:p>
        </w:tc>
        <w:tc>
          <w:tcPr>
            <w:tcW w:w="1195" w:type="dxa"/>
          </w:tcPr>
          <w:p w14:paraId="63005000" w14:textId="62A7C84B" w:rsidR="001C1351" w:rsidRPr="00940965" w:rsidRDefault="001C1351" w:rsidP="001C1351">
            <w:r w:rsidRPr="00940965">
              <w:t>FSMP WG/21</w:t>
            </w:r>
          </w:p>
        </w:tc>
        <w:tc>
          <w:tcPr>
            <w:tcW w:w="2621" w:type="dxa"/>
          </w:tcPr>
          <w:p w14:paraId="1E09F35B" w14:textId="3EE10EC1" w:rsidR="001C1351" w:rsidRPr="00940965" w:rsidRDefault="001C1351" w:rsidP="001C1351">
            <w:pPr>
              <w:spacing w:after="240"/>
              <w:ind w:right="-173"/>
            </w:pPr>
            <w:r w:rsidRPr="00940965">
              <w:t xml:space="preserve">FSMP-WG/21 CLOSED – Addressed by FSMP WG/21-WP10.  </w:t>
            </w:r>
          </w:p>
        </w:tc>
      </w:tr>
      <w:tr w:rsidR="001C1351" w:rsidRPr="003745BC" w14:paraId="3BE04ECB" w14:textId="77777777" w:rsidTr="00892234">
        <w:trPr>
          <w:cantSplit/>
          <w:trHeight w:val="300"/>
        </w:trPr>
        <w:tc>
          <w:tcPr>
            <w:tcW w:w="968" w:type="dxa"/>
          </w:tcPr>
          <w:p w14:paraId="6E27D63E" w14:textId="0191DAA2" w:rsidR="001C1351" w:rsidRPr="00940965" w:rsidRDefault="001C1351" w:rsidP="001C1351">
            <w:r w:rsidRPr="00940965">
              <w:t>21-01</w:t>
            </w:r>
          </w:p>
        </w:tc>
        <w:tc>
          <w:tcPr>
            <w:tcW w:w="2183" w:type="dxa"/>
          </w:tcPr>
          <w:p w14:paraId="0952F672" w14:textId="7AA23A8B" w:rsidR="001C1351" w:rsidRPr="00940965" w:rsidRDefault="001C1351" w:rsidP="001C1351">
            <w:r w:rsidRPr="00940965">
              <w:t>Seek further inputs and suggestion on how to address the questions in the WG/21 Flimsy01 to consider to aviation spectrum support to the ITU-R. This includes any views on the proposed method to answer some of those questions.</w:t>
            </w:r>
          </w:p>
        </w:tc>
        <w:tc>
          <w:tcPr>
            <w:tcW w:w="1964" w:type="dxa"/>
          </w:tcPr>
          <w:p w14:paraId="4EC538DF" w14:textId="7AA70CDA" w:rsidR="001C1351" w:rsidRPr="00940965" w:rsidRDefault="001C1351" w:rsidP="001C1351">
            <w:r w:rsidRPr="00940965">
              <w:t>FSMP</w:t>
            </w:r>
          </w:p>
        </w:tc>
        <w:tc>
          <w:tcPr>
            <w:tcW w:w="1195" w:type="dxa"/>
          </w:tcPr>
          <w:p w14:paraId="7F23AB75" w14:textId="43704B62" w:rsidR="001C1351" w:rsidRPr="00940965" w:rsidRDefault="001C1351" w:rsidP="001C1351">
            <w:r w:rsidRPr="00940965">
              <w:t>FSMP WG/22</w:t>
            </w:r>
          </w:p>
        </w:tc>
        <w:tc>
          <w:tcPr>
            <w:tcW w:w="2621" w:type="dxa"/>
          </w:tcPr>
          <w:p w14:paraId="1675AFA7" w14:textId="77777777" w:rsidR="001C1351" w:rsidRPr="00940965" w:rsidRDefault="001C1351" w:rsidP="001C1351">
            <w:pPr>
              <w:spacing w:after="240"/>
              <w:ind w:right="-173"/>
            </w:pPr>
          </w:p>
        </w:tc>
      </w:tr>
      <w:tr w:rsidR="00FD3823" w:rsidRPr="003745BC" w14:paraId="4EEB42CB" w14:textId="77777777" w:rsidTr="00892234">
        <w:trPr>
          <w:cantSplit/>
          <w:trHeight w:val="300"/>
        </w:trPr>
        <w:tc>
          <w:tcPr>
            <w:tcW w:w="968" w:type="dxa"/>
          </w:tcPr>
          <w:p w14:paraId="513BA57B" w14:textId="4D040597" w:rsidR="00FD3823" w:rsidRPr="00940965" w:rsidRDefault="00FD3823" w:rsidP="001C1351">
            <w:r>
              <w:t>21-02</w:t>
            </w:r>
          </w:p>
        </w:tc>
        <w:tc>
          <w:tcPr>
            <w:tcW w:w="2183" w:type="dxa"/>
          </w:tcPr>
          <w:p w14:paraId="78482DAE" w14:textId="3A83A71F" w:rsidR="00FD3823" w:rsidRPr="00940965" w:rsidRDefault="00FD3823" w:rsidP="001C1351">
            <w:r>
              <w:t>To provide to the relevant ITU-R working parties the ICAO position for WRC-27 for reference</w:t>
            </w:r>
          </w:p>
        </w:tc>
        <w:tc>
          <w:tcPr>
            <w:tcW w:w="1964" w:type="dxa"/>
          </w:tcPr>
          <w:p w14:paraId="040D6FCA" w14:textId="2DB2E749" w:rsidR="00FD3823" w:rsidRPr="00940965" w:rsidRDefault="00FD3823" w:rsidP="001C1351">
            <w:r>
              <w:t>Secretariat</w:t>
            </w:r>
          </w:p>
        </w:tc>
        <w:tc>
          <w:tcPr>
            <w:tcW w:w="1195" w:type="dxa"/>
          </w:tcPr>
          <w:p w14:paraId="12864A5D" w14:textId="6F6E23EA" w:rsidR="00FD3823" w:rsidRPr="00940965" w:rsidRDefault="00CF5989" w:rsidP="001C1351">
            <w:r>
              <w:t>Oct 2025</w:t>
            </w:r>
          </w:p>
        </w:tc>
        <w:tc>
          <w:tcPr>
            <w:tcW w:w="2621" w:type="dxa"/>
          </w:tcPr>
          <w:p w14:paraId="44DF8B2E" w14:textId="65F6756A" w:rsidR="00FD3823" w:rsidRPr="00940965" w:rsidRDefault="00CF5989" w:rsidP="00892234">
            <w:pPr>
              <w:spacing w:after="240"/>
              <w:ind w:right="-173"/>
            </w:pPr>
            <w:r>
              <w:t>FSMP WG/21 COMPLETED – Secretariat provided to WP 4A/C</w:t>
            </w:r>
            <w:r w:rsidR="00294A08">
              <w:t>, 5B/D</w:t>
            </w:r>
            <w:r>
              <w:t xml:space="preserve"> and WP7C</w:t>
            </w:r>
            <w:r w:rsidR="00174918">
              <w:t xml:space="preserve">/B/D. </w:t>
            </w:r>
          </w:p>
        </w:tc>
      </w:tr>
      <w:tr w:rsidR="001C1351" w:rsidRPr="003745BC" w14:paraId="17742BF6" w14:textId="77777777" w:rsidTr="00892234">
        <w:trPr>
          <w:cantSplit/>
          <w:trHeight w:val="300"/>
        </w:trPr>
        <w:tc>
          <w:tcPr>
            <w:tcW w:w="968" w:type="dxa"/>
          </w:tcPr>
          <w:p w14:paraId="676A2442" w14:textId="7FAD32F1" w:rsidR="001C1351" w:rsidRPr="00940965" w:rsidRDefault="001C1351" w:rsidP="001C1351">
            <w:r w:rsidRPr="00940965">
              <w:t>21-0</w:t>
            </w:r>
            <w:r w:rsidR="00CF5989">
              <w:t>3</w:t>
            </w:r>
          </w:p>
        </w:tc>
        <w:tc>
          <w:tcPr>
            <w:tcW w:w="2183" w:type="dxa"/>
          </w:tcPr>
          <w:p w14:paraId="6DFDDFC0" w14:textId="06D5AC86" w:rsidR="001C1351" w:rsidRPr="00940965" w:rsidRDefault="001C1351" w:rsidP="001C1351">
            <w:r w:rsidRPr="00940965">
              <w:t>To request manufacturers (IC</w:t>
            </w:r>
            <w:r w:rsidR="00953208">
              <w:t>C</w:t>
            </w:r>
            <w:r w:rsidRPr="00940965">
              <w:t>AIA) and operators (IATA) seek input from their members for any additional details that may further inform the technical material for VHF voice planning in WG/21 WP06.</w:t>
            </w:r>
          </w:p>
        </w:tc>
        <w:tc>
          <w:tcPr>
            <w:tcW w:w="1964" w:type="dxa"/>
          </w:tcPr>
          <w:p w14:paraId="3F7DB88B" w14:textId="07D82B3F" w:rsidR="001C1351" w:rsidRPr="00940965" w:rsidRDefault="001C1351" w:rsidP="001C1351">
            <w:r w:rsidRPr="00940965">
              <w:t>IC</w:t>
            </w:r>
            <w:r w:rsidR="00953208">
              <w:t>C</w:t>
            </w:r>
            <w:r w:rsidRPr="00940965">
              <w:t>AIA and IATA</w:t>
            </w:r>
          </w:p>
        </w:tc>
        <w:tc>
          <w:tcPr>
            <w:tcW w:w="1195" w:type="dxa"/>
          </w:tcPr>
          <w:p w14:paraId="551D86A2" w14:textId="30FBE16C" w:rsidR="001C1351" w:rsidRPr="00940965" w:rsidRDefault="001C1351" w:rsidP="001C1351">
            <w:r w:rsidRPr="00940965">
              <w:t>FSMP WG/22</w:t>
            </w:r>
          </w:p>
        </w:tc>
        <w:tc>
          <w:tcPr>
            <w:tcW w:w="2621" w:type="dxa"/>
          </w:tcPr>
          <w:p w14:paraId="68C2E265" w14:textId="77777777" w:rsidR="001C1351" w:rsidRPr="00940965" w:rsidRDefault="001C1351" w:rsidP="001C1351">
            <w:pPr>
              <w:spacing w:after="240"/>
              <w:ind w:right="-173"/>
            </w:pPr>
          </w:p>
        </w:tc>
      </w:tr>
      <w:tr w:rsidR="001C1351" w:rsidRPr="003745BC" w14:paraId="5B5741EE" w14:textId="77777777" w:rsidTr="00892234">
        <w:trPr>
          <w:cantSplit/>
          <w:trHeight w:val="300"/>
        </w:trPr>
        <w:tc>
          <w:tcPr>
            <w:tcW w:w="968" w:type="dxa"/>
          </w:tcPr>
          <w:p w14:paraId="5E4E67B3" w14:textId="32B3D796" w:rsidR="001C1351" w:rsidRPr="00940965" w:rsidRDefault="001C1351" w:rsidP="001C1351">
            <w:r w:rsidRPr="00940965">
              <w:t>21-</w:t>
            </w:r>
            <w:r w:rsidR="00940965" w:rsidRPr="00940965">
              <w:t>0</w:t>
            </w:r>
            <w:r w:rsidR="00CF5989">
              <w:t>4</w:t>
            </w:r>
          </w:p>
        </w:tc>
        <w:tc>
          <w:tcPr>
            <w:tcW w:w="2183" w:type="dxa"/>
          </w:tcPr>
          <w:p w14:paraId="00ED2E93" w14:textId="1F4CABC2" w:rsidR="001C1351" w:rsidRPr="00940965" w:rsidRDefault="001C1351" w:rsidP="001C1351">
            <w:r w:rsidRPr="00940965">
              <w:t>Request that any other ACAS interference reports as described in WG/21 WP02 be submitted to the FSMP for compilation before sending to the SP.</w:t>
            </w:r>
          </w:p>
        </w:tc>
        <w:tc>
          <w:tcPr>
            <w:tcW w:w="1964" w:type="dxa"/>
          </w:tcPr>
          <w:p w14:paraId="26206A23" w14:textId="16DE01A3" w:rsidR="001C1351" w:rsidRPr="00940965" w:rsidRDefault="001C1351" w:rsidP="001C1351">
            <w:r w:rsidRPr="00940965">
              <w:t>FSMP</w:t>
            </w:r>
          </w:p>
        </w:tc>
        <w:tc>
          <w:tcPr>
            <w:tcW w:w="1195" w:type="dxa"/>
          </w:tcPr>
          <w:p w14:paraId="4494850D" w14:textId="15EC5E3F" w:rsidR="001C1351" w:rsidRPr="00940965" w:rsidRDefault="001C1351" w:rsidP="001C1351">
            <w:r w:rsidRPr="00940965">
              <w:t>FSMP WG/22</w:t>
            </w:r>
          </w:p>
        </w:tc>
        <w:tc>
          <w:tcPr>
            <w:tcW w:w="2621" w:type="dxa"/>
          </w:tcPr>
          <w:p w14:paraId="10C11BE1" w14:textId="77777777" w:rsidR="001C1351" w:rsidRPr="00940965" w:rsidRDefault="001C1351" w:rsidP="001C1351">
            <w:pPr>
              <w:spacing w:after="240"/>
              <w:ind w:right="-173"/>
            </w:pPr>
          </w:p>
        </w:tc>
      </w:tr>
      <w:tr w:rsidR="001C1351" w:rsidRPr="003745BC" w14:paraId="30817723" w14:textId="77777777" w:rsidTr="00892234">
        <w:trPr>
          <w:cantSplit/>
          <w:trHeight w:val="300"/>
        </w:trPr>
        <w:tc>
          <w:tcPr>
            <w:tcW w:w="968" w:type="dxa"/>
          </w:tcPr>
          <w:p w14:paraId="0E90B788" w14:textId="319E1557" w:rsidR="001C1351" w:rsidRPr="00940965" w:rsidRDefault="001C1351" w:rsidP="001C1351">
            <w:r w:rsidRPr="00940965">
              <w:t>21-</w:t>
            </w:r>
            <w:r w:rsidR="00940965" w:rsidRPr="00940965">
              <w:t>0</w:t>
            </w:r>
            <w:r w:rsidR="00CF5989">
              <w:t>5</w:t>
            </w:r>
          </w:p>
        </w:tc>
        <w:tc>
          <w:tcPr>
            <w:tcW w:w="2183" w:type="dxa"/>
          </w:tcPr>
          <w:p w14:paraId="60DD8DA2" w14:textId="0377EBD2" w:rsidR="001C1351" w:rsidRPr="00940965" w:rsidRDefault="001C1351" w:rsidP="001C1351">
            <w:r w:rsidRPr="00940965">
              <w:rPr>
                <w:lang w:eastAsia="ja-JP"/>
              </w:rPr>
              <w:t>Consider possible options for aviation spectrum monitoring guidance that the FSMP may want to consider at future meeting.</w:t>
            </w:r>
          </w:p>
        </w:tc>
        <w:tc>
          <w:tcPr>
            <w:tcW w:w="1964" w:type="dxa"/>
          </w:tcPr>
          <w:p w14:paraId="2E8F66A8" w14:textId="0F620136" w:rsidR="001C1351" w:rsidRPr="00940965" w:rsidRDefault="001C1351" w:rsidP="001C1351">
            <w:r w:rsidRPr="00940965">
              <w:t>FSMP</w:t>
            </w:r>
          </w:p>
        </w:tc>
        <w:tc>
          <w:tcPr>
            <w:tcW w:w="1195" w:type="dxa"/>
          </w:tcPr>
          <w:p w14:paraId="4E61F699" w14:textId="502B5A7E" w:rsidR="001C1351" w:rsidRPr="00940965" w:rsidRDefault="001C1351" w:rsidP="001C1351">
            <w:r w:rsidRPr="00940965">
              <w:t>FSMP WG/22</w:t>
            </w:r>
          </w:p>
        </w:tc>
        <w:tc>
          <w:tcPr>
            <w:tcW w:w="2621" w:type="dxa"/>
          </w:tcPr>
          <w:p w14:paraId="1F3E34EF" w14:textId="77777777" w:rsidR="001C1351" w:rsidRPr="00940965" w:rsidRDefault="001C1351" w:rsidP="001C1351">
            <w:pPr>
              <w:spacing w:after="240"/>
              <w:ind w:right="-173"/>
            </w:pPr>
          </w:p>
        </w:tc>
      </w:tr>
      <w:tr w:rsidR="001C1351" w:rsidRPr="003745BC" w14:paraId="784F545F" w14:textId="77777777" w:rsidTr="00892234">
        <w:trPr>
          <w:cantSplit/>
          <w:trHeight w:val="300"/>
        </w:trPr>
        <w:tc>
          <w:tcPr>
            <w:tcW w:w="968" w:type="dxa"/>
          </w:tcPr>
          <w:p w14:paraId="4E8ECD8E" w14:textId="1D86E13D" w:rsidR="001C1351" w:rsidRPr="00940965" w:rsidRDefault="001C1351" w:rsidP="001C1351">
            <w:r w:rsidRPr="00940965">
              <w:t>21-</w:t>
            </w:r>
            <w:r w:rsidR="00940965" w:rsidRPr="00940965">
              <w:t>0</w:t>
            </w:r>
            <w:r w:rsidR="00CF5989">
              <w:t>6</w:t>
            </w:r>
          </w:p>
        </w:tc>
        <w:tc>
          <w:tcPr>
            <w:tcW w:w="2183" w:type="dxa"/>
          </w:tcPr>
          <w:p w14:paraId="57708D29" w14:textId="6DC6BBB7" w:rsidR="001C1351" w:rsidRPr="00940965" w:rsidRDefault="001C1351" w:rsidP="001C1351">
            <w:r w:rsidRPr="00940965">
              <w:t xml:space="preserve">To compile the small UAS </w:t>
            </w:r>
            <w:r w:rsidR="009577FF" w:rsidRPr="00940965">
              <w:t>de</w:t>
            </w:r>
            <w:r w:rsidR="009910E1" w:rsidRPr="00940965">
              <w:t>scription</w:t>
            </w:r>
            <w:r w:rsidRPr="00940965">
              <w:t xml:space="preserve"> material </w:t>
            </w:r>
            <w:r w:rsidRPr="00940965">
              <w:rPr>
                <w:bCs/>
                <w:szCs w:val="22"/>
              </w:rPr>
              <w:t>WP16, IP12, and IP13 and send it to the AAM SG for comments back to FSMP-WG/22</w:t>
            </w:r>
          </w:p>
        </w:tc>
        <w:tc>
          <w:tcPr>
            <w:tcW w:w="1964" w:type="dxa"/>
          </w:tcPr>
          <w:p w14:paraId="13E4502A" w14:textId="2EFAC545" w:rsidR="001C1351" w:rsidRPr="00940965" w:rsidRDefault="001C1351" w:rsidP="001C1351">
            <w:r w:rsidRPr="00940965">
              <w:t>Secretariat</w:t>
            </w:r>
          </w:p>
        </w:tc>
        <w:tc>
          <w:tcPr>
            <w:tcW w:w="1195" w:type="dxa"/>
          </w:tcPr>
          <w:p w14:paraId="38E40ECF" w14:textId="3F3958F8" w:rsidR="001C1351" w:rsidRPr="00940965" w:rsidRDefault="001C1351" w:rsidP="001C1351">
            <w:r w:rsidRPr="00940965">
              <w:t>FSMP WG/22</w:t>
            </w:r>
          </w:p>
        </w:tc>
        <w:tc>
          <w:tcPr>
            <w:tcW w:w="2621" w:type="dxa"/>
          </w:tcPr>
          <w:p w14:paraId="2018F3D7" w14:textId="77777777" w:rsidR="001C1351" w:rsidRPr="00940965" w:rsidRDefault="001C1351" w:rsidP="001C1351">
            <w:pPr>
              <w:spacing w:after="240"/>
              <w:ind w:right="-173"/>
            </w:pPr>
          </w:p>
        </w:tc>
      </w:tr>
      <w:tr w:rsidR="001C1351" w:rsidRPr="003745BC" w14:paraId="18577032" w14:textId="77777777" w:rsidTr="00892234">
        <w:trPr>
          <w:cantSplit/>
          <w:trHeight w:val="300"/>
        </w:trPr>
        <w:tc>
          <w:tcPr>
            <w:tcW w:w="968" w:type="dxa"/>
          </w:tcPr>
          <w:p w14:paraId="244065D4" w14:textId="55E77602" w:rsidR="001C1351" w:rsidRPr="00940965" w:rsidRDefault="001C1351" w:rsidP="001C1351">
            <w:r w:rsidRPr="00940965">
              <w:t>21-</w:t>
            </w:r>
            <w:r w:rsidR="00940965" w:rsidRPr="00940965">
              <w:t>0</w:t>
            </w:r>
            <w:r w:rsidR="00CF5989">
              <w:t>7</w:t>
            </w:r>
          </w:p>
        </w:tc>
        <w:tc>
          <w:tcPr>
            <w:tcW w:w="2183" w:type="dxa"/>
          </w:tcPr>
          <w:p w14:paraId="558F35DB" w14:textId="01232B76" w:rsidR="001C1351" w:rsidRPr="00940965" w:rsidRDefault="001C1351" w:rsidP="001C1351">
            <w:r w:rsidRPr="00940965">
              <w:t xml:space="preserve">Seek further inputs on the different </w:t>
            </w:r>
            <w:r w:rsidR="00E20815">
              <w:t>HYCON</w:t>
            </w:r>
            <w:r w:rsidR="00E20815" w:rsidRPr="00940965">
              <w:t xml:space="preserve"> </w:t>
            </w:r>
            <w:r w:rsidRPr="00940965">
              <w:t>spectrum</w:t>
            </w:r>
            <w:r w:rsidR="00E20815">
              <w:t xml:space="preserve"> </w:t>
            </w:r>
            <w:r w:rsidRPr="00940965">
              <w:t>policy options at future FSMP meetings based on Flimsy02.  To frame discussions, an initial question was asked for input -   What are the requirements that define the types of aviation messages or functions that are safety?</w:t>
            </w:r>
          </w:p>
        </w:tc>
        <w:tc>
          <w:tcPr>
            <w:tcW w:w="1964" w:type="dxa"/>
          </w:tcPr>
          <w:p w14:paraId="7211E31B" w14:textId="37D36D7A" w:rsidR="001C1351" w:rsidRPr="00940965" w:rsidRDefault="001C1351" w:rsidP="001C1351">
            <w:r w:rsidRPr="00940965">
              <w:t>FSMP</w:t>
            </w:r>
          </w:p>
        </w:tc>
        <w:tc>
          <w:tcPr>
            <w:tcW w:w="1195" w:type="dxa"/>
          </w:tcPr>
          <w:p w14:paraId="334266C4" w14:textId="31A6B958" w:rsidR="001C1351" w:rsidRPr="00940965" w:rsidRDefault="001C1351" w:rsidP="001C1351">
            <w:r w:rsidRPr="00940965">
              <w:t>WG/22</w:t>
            </w:r>
          </w:p>
        </w:tc>
        <w:tc>
          <w:tcPr>
            <w:tcW w:w="2621" w:type="dxa"/>
          </w:tcPr>
          <w:p w14:paraId="156D2CAC" w14:textId="77777777" w:rsidR="001C1351" w:rsidRPr="00940965" w:rsidRDefault="001C1351" w:rsidP="001C1351">
            <w:pPr>
              <w:spacing w:after="240"/>
              <w:ind w:right="-173"/>
            </w:pPr>
          </w:p>
        </w:tc>
      </w:tr>
      <w:tr w:rsidR="001C1351" w:rsidRPr="003745BC" w14:paraId="0589B017" w14:textId="77777777" w:rsidTr="00892234">
        <w:trPr>
          <w:cantSplit/>
          <w:trHeight w:val="300"/>
        </w:trPr>
        <w:tc>
          <w:tcPr>
            <w:tcW w:w="968" w:type="dxa"/>
          </w:tcPr>
          <w:p w14:paraId="3F9D6A8F" w14:textId="45803125" w:rsidR="001C1351" w:rsidRPr="00940965" w:rsidRDefault="001C1351" w:rsidP="001C1351">
            <w:r w:rsidRPr="00940965">
              <w:t>21-</w:t>
            </w:r>
            <w:r w:rsidR="00940965" w:rsidRPr="00940965">
              <w:t>0</w:t>
            </w:r>
            <w:r w:rsidR="00CF5989">
              <w:t>8</w:t>
            </w:r>
          </w:p>
        </w:tc>
        <w:tc>
          <w:tcPr>
            <w:tcW w:w="2183" w:type="dxa"/>
          </w:tcPr>
          <w:p w14:paraId="150DCA17" w14:textId="7F4C8478" w:rsidR="001C1351" w:rsidRPr="00940965" w:rsidRDefault="001C1351" w:rsidP="001C1351">
            <w:r w:rsidRPr="00940965">
              <w:rPr>
                <w:bCs/>
                <w:szCs w:val="22"/>
              </w:rPr>
              <w:t>Request airframers and equipment OEMs clarify how they are attempting to minimize the amount of data being generated by newer airframes as discussed in FSMP-WG/21 WP25</w:t>
            </w:r>
          </w:p>
        </w:tc>
        <w:tc>
          <w:tcPr>
            <w:tcW w:w="1964" w:type="dxa"/>
          </w:tcPr>
          <w:p w14:paraId="4D0E9B89" w14:textId="207D30DA" w:rsidR="001C1351" w:rsidRPr="00940965" w:rsidRDefault="001C1351" w:rsidP="001C1351">
            <w:r w:rsidRPr="00940965">
              <w:t>ICCAIA</w:t>
            </w:r>
          </w:p>
        </w:tc>
        <w:tc>
          <w:tcPr>
            <w:tcW w:w="1195" w:type="dxa"/>
          </w:tcPr>
          <w:p w14:paraId="4471C60A" w14:textId="40C15B41" w:rsidR="001C1351" w:rsidRPr="00940965" w:rsidRDefault="001C1351" w:rsidP="001C1351">
            <w:r w:rsidRPr="00940965">
              <w:t>FSMP WG/22</w:t>
            </w:r>
          </w:p>
        </w:tc>
        <w:tc>
          <w:tcPr>
            <w:tcW w:w="2621" w:type="dxa"/>
          </w:tcPr>
          <w:p w14:paraId="5BC73D5B" w14:textId="77777777" w:rsidR="001C1351" w:rsidRPr="00940965" w:rsidRDefault="001C1351" w:rsidP="001C1351">
            <w:pPr>
              <w:spacing w:after="240"/>
              <w:ind w:right="-173"/>
            </w:pPr>
          </w:p>
        </w:tc>
      </w:tr>
    </w:tbl>
    <w:p w14:paraId="2249FA3F" w14:textId="217923C2" w:rsidR="652C290B" w:rsidRPr="003745BC" w:rsidRDefault="652C290B">
      <w:pPr>
        <w:rPr>
          <w:highlight w:val="yellow"/>
        </w:rPr>
      </w:pPr>
    </w:p>
    <w:p w14:paraId="4FE9FB8F" w14:textId="77777777" w:rsidR="009A1653" w:rsidRPr="003745BC" w:rsidRDefault="009A1653" w:rsidP="009A1653">
      <w:pPr>
        <w:rPr>
          <w:highlight w:val="yellow"/>
        </w:rPr>
      </w:pPr>
    </w:p>
    <w:p w14:paraId="5E647237" w14:textId="77777777" w:rsidR="009A1653" w:rsidRPr="003745BC" w:rsidRDefault="009A1653" w:rsidP="009A1653">
      <w:pPr>
        <w:rPr>
          <w:highlight w:val="yellow"/>
        </w:rPr>
      </w:pPr>
    </w:p>
    <w:p w14:paraId="4E7E9CF1" w14:textId="77777777" w:rsidR="009A1653" w:rsidRPr="003745BC" w:rsidRDefault="009A1653" w:rsidP="009A1653">
      <w:pPr>
        <w:rPr>
          <w:highlight w:val="yellow"/>
        </w:rPr>
      </w:pPr>
    </w:p>
    <w:p w14:paraId="6A57B825" w14:textId="77777777" w:rsidR="009A1653" w:rsidRPr="003745BC" w:rsidRDefault="009A1653" w:rsidP="009A1653">
      <w:pPr>
        <w:rPr>
          <w:highlight w:val="yellow"/>
        </w:rPr>
      </w:pPr>
    </w:p>
    <w:p w14:paraId="4240412D" w14:textId="257C7BD8" w:rsidR="00B14870" w:rsidRPr="003745BC" w:rsidRDefault="00B14870">
      <w:pPr>
        <w:widowControl/>
        <w:autoSpaceDE/>
        <w:autoSpaceDN/>
        <w:adjustRightInd/>
        <w:rPr>
          <w:highlight w:val="yellow"/>
        </w:rPr>
      </w:pPr>
      <w:r w:rsidRPr="003745BC">
        <w:rPr>
          <w:highlight w:val="yellow"/>
        </w:rPr>
        <w:br w:type="page"/>
      </w:r>
    </w:p>
    <w:p w14:paraId="6D7AA115" w14:textId="77777777" w:rsidR="00D93A47" w:rsidRPr="00BD40D8" w:rsidRDefault="00D93A47" w:rsidP="00D93A47">
      <w:pPr>
        <w:widowControl/>
        <w:jc w:val="right"/>
        <w:rPr>
          <w:b/>
          <w:bCs/>
          <w:sz w:val="28"/>
          <w:szCs w:val="28"/>
        </w:rPr>
      </w:pPr>
      <w:r w:rsidRPr="00BD40D8">
        <w:rPr>
          <w:b/>
          <w:bCs/>
          <w:sz w:val="28"/>
          <w:szCs w:val="28"/>
        </w:rPr>
        <w:t>APPENDIX E</w:t>
      </w:r>
    </w:p>
    <w:p w14:paraId="148294AC" w14:textId="77777777" w:rsidR="00D93A47" w:rsidRPr="00BD40D8" w:rsidRDefault="00D93A47" w:rsidP="00D93A47">
      <w:pPr>
        <w:jc w:val="center"/>
        <w:rPr>
          <w:sz w:val="28"/>
          <w:szCs w:val="28"/>
        </w:rPr>
      </w:pPr>
    </w:p>
    <w:p w14:paraId="1B5668A0" w14:textId="77777777" w:rsidR="0093534C" w:rsidRPr="00BD40D8" w:rsidRDefault="0093534C" w:rsidP="0093534C">
      <w:pPr>
        <w:tabs>
          <w:tab w:val="left" w:pos="1276"/>
        </w:tabs>
        <w:suppressAutoHyphens/>
        <w:ind w:right="284"/>
        <w:rPr>
          <w:szCs w:val="22"/>
        </w:rPr>
      </w:pPr>
    </w:p>
    <w:p w14:paraId="281DB21A" w14:textId="77777777" w:rsidR="0093534C" w:rsidRPr="00BD40D8" w:rsidRDefault="0093534C" w:rsidP="0093534C">
      <w:pPr>
        <w:tabs>
          <w:tab w:val="left" w:pos="1276"/>
        </w:tabs>
        <w:suppressAutoHyphens/>
        <w:ind w:right="284"/>
        <w:rPr>
          <w:szCs w:val="22"/>
        </w:rPr>
      </w:pPr>
    </w:p>
    <w:p w14:paraId="2430A41E" w14:textId="77777777" w:rsidR="0093534C" w:rsidRPr="00BD40D8" w:rsidRDefault="0093534C" w:rsidP="0093534C">
      <w:pPr>
        <w:tabs>
          <w:tab w:val="left" w:pos="1276"/>
        </w:tabs>
        <w:suppressAutoHyphens/>
        <w:ind w:right="284"/>
        <w:rPr>
          <w:szCs w:val="22"/>
        </w:rPr>
      </w:pPr>
    </w:p>
    <w:p w14:paraId="2D3D6751" w14:textId="77777777" w:rsidR="00AA6CFE" w:rsidRPr="009910E1" w:rsidRDefault="0093534C" w:rsidP="0093534C">
      <w:pPr>
        <w:tabs>
          <w:tab w:val="left" w:pos="1276"/>
        </w:tabs>
        <w:suppressAutoHyphens/>
        <w:ind w:right="284"/>
        <w:rPr>
          <w:sz w:val="32"/>
          <w:szCs w:val="32"/>
        </w:rPr>
      </w:pPr>
      <w:r w:rsidRPr="00BD40D8">
        <w:rPr>
          <w:sz w:val="32"/>
          <w:szCs w:val="32"/>
        </w:rPr>
        <w:t>Appendix E –</w:t>
      </w:r>
    </w:p>
    <w:p w14:paraId="5B83EFAD" w14:textId="77777777" w:rsidR="00AA6CFE" w:rsidRPr="009910E1" w:rsidRDefault="00AA6CFE" w:rsidP="0093534C">
      <w:pPr>
        <w:tabs>
          <w:tab w:val="left" w:pos="1276"/>
        </w:tabs>
        <w:suppressAutoHyphens/>
        <w:ind w:right="284"/>
        <w:rPr>
          <w:sz w:val="32"/>
          <w:szCs w:val="32"/>
        </w:rPr>
      </w:pPr>
    </w:p>
    <w:p w14:paraId="4E1C865F" w14:textId="2DFF694E" w:rsidR="0093534C" w:rsidRPr="009910E1" w:rsidRDefault="0093534C" w:rsidP="00BD40D8">
      <w:pPr>
        <w:tabs>
          <w:tab w:val="left" w:pos="1276"/>
        </w:tabs>
        <w:suppressAutoHyphens/>
        <w:ind w:left="1418" w:right="-285"/>
        <w:rPr>
          <w:szCs w:val="22"/>
        </w:rPr>
      </w:pPr>
      <w:hyperlink r:id="rId110" w:anchor="block-icao-page-title" w:history="1">
        <w:r w:rsidRPr="00BD40D8">
          <w:rPr>
            <w:rStyle w:val="Hyperlink"/>
            <w:sz w:val="32"/>
            <w:szCs w:val="32"/>
          </w:rPr>
          <w:t xml:space="preserve">A report of the </w:t>
        </w:r>
        <w:r w:rsidR="009910E1" w:rsidRPr="00BD40D8">
          <w:rPr>
            <w:rStyle w:val="Hyperlink"/>
            <w:sz w:val="32"/>
            <w:szCs w:val="32"/>
          </w:rPr>
          <w:t>EUR/NAT and MID</w:t>
        </w:r>
        <w:r w:rsidRPr="00BD40D8">
          <w:rPr>
            <w:rStyle w:val="Hyperlink"/>
            <w:sz w:val="32"/>
            <w:szCs w:val="32"/>
          </w:rPr>
          <w:t xml:space="preserve"> Workshop for ITU WRC-27 preparation</w:t>
        </w:r>
      </w:hyperlink>
      <w:r w:rsidR="009910E1">
        <w:rPr>
          <w:sz w:val="32"/>
          <w:szCs w:val="32"/>
        </w:rPr>
        <w:t xml:space="preserve"> </w:t>
      </w:r>
    </w:p>
    <w:p w14:paraId="63D96DA8" w14:textId="77777777" w:rsidR="00B84FD7" w:rsidRPr="003745BC" w:rsidRDefault="00B84FD7" w:rsidP="0093534C">
      <w:pPr>
        <w:tabs>
          <w:tab w:val="left" w:pos="1276"/>
        </w:tabs>
        <w:suppressAutoHyphens/>
        <w:ind w:right="284"/>
        <w:rPr>
          <w:szCs w:val="22"/>
          <w:highlight w:val="yellow"/>
        </w:rPr>
      </w:pPr>
    </w:p>
    <w:p w14:paraId="78B2A624" w14:textId="0976C3A9" w:rsidR="00B84FD7" w:rsidRPr="003745BC" w:rsidRDefault="00B84FD7" w:rsidP="00B10C49">
      <w:pPr>
        <w:tabs>
          <w:tab w:val="left" w:pos="1276"/>
        </w:tabs>
        <w:suppressAutoHyphens/>
        <w:ind w:right="284"/>
        <w:jc w:val="center"/>
        <w:rPr>
          <w:szCs w:val="22"/>
          <w:highlight w:val="yellow"/>
        </w:rPr>
      </w:pPr>
    </w:p>
    <w:p w14:paraId="21D29CC2" w14:textId="77777777" w:rsidR="00B84FD7" w:rsidRPr="003745BC" w:rsidRDefault="00B84FD7" w:rsidP="0093534C">
      <w:pPr>
        <w:tabs>
          <w:tab w:val="left" w:pos="1276"/>
        </w:tabs>
        <w:suppressAutoHyphens/>
        <w:ind w:right="284"/>
        <w:rPr>
          <w:szCs w:val="22"/>
          <w:highlight w:val="yellow"/>
        </w:rPr>
      </w:pPr>
    </w:p>
    <w:p w14:paraId="79B3F26C" w14:textId="52FE7A61" w:rsidR="00B84FD7" w:rsidRPr="003745BC" w:rsidRDefault="00B84FD7">
      <w:pPr>
        <w:widowControl/>
        <w:autoSpaceDE/>
        <w:autoSpaceDN/>
        <w:adjustRightInd/>
        <w:rPr>
          <w:szCs w:val="22"/>
          <w:highlight w:val="yellow"/>
        </w:rPr>
      </w:pPr>
      <w:r w:rsidRPr="003745BC">
        <w:rPr>
          <w:szCs w:val="22"/>
          <w:highlight w:val="yellow"/>
        </w:rPr>
        <w:br w:type="page"/>
      </w:r>
    </w:p>
    <w:p w14:paraId="3E7061E5" w14:textId="4A71BE08" w:rsidR="00B84FD7" w:rsidRPr="0092027F" w:rsidRDefault="00B84FD7" w:rsidP="00B84FD7">
      <w:pPr>
        <w:widowControl/>
        <w:jc w:val="right"/>
        <w:rPr>
          <w:b/>
          <w:bCs/>
          <w:sz w:val="28"/>
          <w:szCs w:val="28"/>
        </w:rPr>
      </w:pPr>
      <w:r w:rsidRPr="0092027F">
        <w:rPr>
          <w:b/>
          <w:bCs/>
          <w:sz w:val="28"/>
          <w:szCs w:val="28"/>
        </w:rPr>
        <w:t xml:space="preserve">APPENDIX </w:t>
      </w:r>
      <w:r w:rsidR="00642344" w:rsidRPr="0092027F">
        <w:rPr>
          <w:b/>
          <w:bCs/>
          <w:sz w:val="28"/>
          <w:szCs w:val="28"/>
        </w:rPr>
        <w:t>F</w:t>
      </w:r>
    </w:p>
    <w:p w14:paraId="786850A6" w14:textId="77777777" w:rsidR="00B84FD7" w:rsidRPr="003745BC" w:rsidRDefault="00B84FD7" w:rsidP="00B84FD7">
      <w:pPr>
        <w:jc w:val="center"/>
        <w:rPr>
          <w:sz w:val="28"/>
          <w:szCs w:val="28"/>
          <w:highlight w:val="yellow"/>
        </w:rPr>
      </w:pPr>
    </w:p>
    <w:p w14:paraId="54EAF4ED" w14:textId="77777777" w:rsidR="00B84FD7" w:rsidRPr="003745BC" w:rsidRDefault="00B84FD7" w:rsidP="00B84FD7">
      <w:pPr>
        <w:tabs>
          <w:tab w:val="left" w:pos="1276"/>
        </w:tabs>
        <w:suppressAutoHyphens/>
        <w:ind w:right="284"/>
        <w:rPr>
          <w:szCs w:val="22"/>
          <w:highlight w:val="yellow"/>
        </w:rPr>
      </w:pPr>
    </w:p>
    <w:p w14:paraId="54C3156B" w14:textId="77777777" w:rsidR="00B84FD7" w:rsidRPr="003745BC" w:rsidRDefault="00B84FD7" w:rsidP="00B84FD7">
      <w:pPr>
        <w:tabs>
          <w:tab w:val="left" w:pos="1276"/>
        </w:tabs>
        <w:suppressAutoHyphens/>
        <w:ind w:right="284"/>
        <w:rPr>
          <w:szCs w:val="22"/>
          <w:highlight w:val="yellow"/>
        </w:rPr>
      </w:pPr>
    </w:p>
    <w:p w14:paraId="5B19843C" w14:textId="77777777" w:rsidR="00B84FD7" w:rsidRPr="003745BC" w:rsidRDefault="00B84FD7" w:rsidP="00B84FD7">
      <w:pPr>
        <w:tabs>
          <w:tab w:val="left" w:pos="1276"/>
        </w:tabs>
        <w:suppressAutoHyphens/>
        <w:ind w:right="284"/>
        <w:rPr>
          <w:szCs w:val="22"/>
          <w:highlight w:val="yellow"/>
        </w:rPr>
      </w:pPr>
    </w:p>
    <w:p w14:paraId="606AB7AD" w14:textId="77777777" w:rsidR="0015097D" w:rsidRPr="0092027F" w:rsidRDefault="0093534C" w:rsidP="0093534C">
      <w:pPr>
        <w:tabs>
          <w:tab w:val="left" w:pos="1276"/>
        </w:tabs>
        <w:suppressAutoHyphens/>
        <w:ind w:left="1276" w:right="284" w:hanging="1276"/>
        <w:rPr>
          <w:sz w:val="32"/>
          <w:szCs w:val="32"/>
        </w:rPr>
      </w:pPr>
      <w:r w:rsidRPr="0092027F">
        <w:rPr>
          <w:sz w:val="32"/>
          <w:szCs w:val="32"/>
        </w:rPr>
        <w:t xml:space="preserve">Appendix F </w:t>
      </w:r>
    </w:p>
    <w:p w14:paraId="40BC40A4" w14:textId="77777777" w:rsidR="0015097D" w:rsidRPr="0092027F" w:rsidRDefault="0015097D" w:rsidP="0093534C">
      <w:pPr>
        <w:tabs>
          <w:tab w:val="left" w:pos="1276"/>
        </w:tabs>
        <w:suppressAutoHyphens/>
        <w:ind w:left="1276" w:right="284" w:hanging="1276"/>
        <w:rPr>
          <w:sz w:val="32"/>
          <w:szCs w:val="32"/>
        </w:rPr>
      </w:pPr>
    </w:p>
    <w:p w14:paraId="12F46093" w14:textId="729F571A" w:rsidR="0092027F" w:rsidRPr="0092027F" w:rsidRDefault="0093534C" w:rsidP="0092027F">
      <w:pPr>
        <w:widowControl/>
        <w:autoSpaceDE/>
        <w:autoSpaceDN/>
        <w:adjustRightInd/>
        <w:rPr>
          <w:rFonts w:ascii="Aptos Narrow" w:eastAsia="Times New Roman" w:hAnsi="Aptos Narrow"/>
          <w:color w:val="467886"/>
          <w:sz w:val="32"/>
          <w:szCs w:val="32"/>
          <w:u w:val="single"/>
          <w:lang w:val="en-CA" w:eastAsia="zh-CN"/>
        </w:rPr>
      </w:pPr>
      <w:r w:rsidRPr="0092027F">
        <w:rPr>
          <w:sz w:val="32"/>
          <w:szCs w:val="32"/>
        </w:rPr>
        <w:t xml:space="preserve">– </w:t>
      </w:r>
      <w:r w:rsidR="00F05591" w:rsidRPr="0092027F">
        <w:rPr>
          <w:sz w:val="32"/>
          <w:szCs w:val="32"/>
        </w:rPr>
        <w:t xml:space="preserve">Flimsy 01 </w:t>
      </w:r>
      <w:hyperlink r:id="rId111" w:history="1">
        <w:r w:rsidR="0092027F" w:rsidRPr="0092027F">
          <w:rPr>
            <w:rFonts w:ascii="Aptos Narrow" w:eastAsia="Times New Roman" w:hAnsi="Aptos Narrow"/>
            <w:color w:val="467886"/>
            <w:sz w:val="32"/>
            <w:szCs w:val="32"/>
            <w:u w:val="single"/>
            <w:lang w:val="en-CA" w:eastAsia="zh-CN"/>
          </w:rPr>
          <w:t>FSMP-WG21-Flimsy01 Assembly Actions for FSMP.docx</w:t>
        </w:r>
      </w:hyperlink>
    </w:p>
    <w:p w14:paraId="375BBEF5" w14:textId="4DE342F2" w:rsidR="0093534C" w:rsidRPr="0092027F" w:rsidRDefault="0093534C" w:rsidP="0092027F">
      <w:pPr>
        <w:tabs>
          <w:tab w:val="left" w:pos="993"/>
        </w:tabs>
        <w:suppressAutoHyphens/>
        <w:ind w:right="-568"/>
        <w:rPr>
          <w:sz w:val="32"/>
          <w:szCs w:val="32"/>
          <w:highlight w:val="yellow"/>
          <w:lang w:val="en-CA"/>
        </w:rPr>
      </w:pPr>
    </w:p>
    <w:p w14:paraId="55B98BAD" w14:textId="77777777" w:rsidR="0093534C" w:rsidRPr="003745BC" w:rsidRDefault="0093534C" w:rsidP="0093534C">
      <w:pPr>
        <w:tabs>
          <w:tab w:val="left" w:pos="1276"/>
        </w:tabs>
        <w:suppressAutoHyphens/>
        <w:ind w:right="284"/>
        <w:rPr>
          <w:szCs w:val="22"/>
          <w:highlight w:val="yellow"/>
        </w:rPr>
      </w:pPr>
    </w:p>
    <w:p w14:paraId="6B1783F6" w14:textId="2C8DF23F" w:rsidR="00642344" w:rsidRPr="003745BC" w:rsidRDefault="00642344" w:rsidP="00D62461">
      <w:pPr>
        <w:tabs>
          <w:tab w:val="left" w:pos="1276"/>
        </w:tabs>
        <w:suppressAutoHyphens/>
        <w:ind w:right="284"/>
        <w:jc w:val="center"/>
        <w:rPr>
          <w:szCs w:val="22"/>
          <w:highlight w:val="yellow"/>
        </w:rPr>
      </w:pPr>
    </w:p>
    <w:p w14:paraId="101883ED" w14:textId="77777777" w:rsidR="00642344" w:rsidRPr="003745BC" w:rsidRDefault="00642344" w:rsidP="0093534C">
      <w:pPr>
        <w:tabs>
          <w:tab w:val="left" w:pos="1276"/>
        </w:tabs>
        <w:suppressAutoHyphens/>
        <w:ind w:right="284"/>
        <w:rPr>
          <w:szCs w:val="22"/>
          <w:highlight w:val="yellow"/>
        </w:rPr>
      </w:pPr>
    </w:p>
    <w:p w14:paraId="7E89FCE3" w14:textId="77777777" w:rsidR="00642344" w:rsidRPr="003745BC" w:rsidRDefault="00642344" w:rsidP="0092027F">
      <w:pPr>
        <w:tabs>
          <w:tab w:val="left" w:pos="1276"/>
        </w:tabs>
        <w:suppressAutoHyphens/>
        <w:ind w:right="-426"/>
        <w:rPr>
          <w:szCs w:val="22"/>
          <w:highlight w:val="yellow"/>
        </w:rPr>
      </w:pPr>
    </w:p>
    <w:p w14:paraId="6F3E4D83" w14:textId="77777777" w:rsidR="00642344" w:rsidRPr="003745BC" w:rsidRDefault="00642344" w:rsidP="0093534C">
      <w:pPr>
        <w:tabs>
          <w:tab w:val="left" w:pos="1276"/>
        </w:tabs>
        <w:suppressAutoHyphens/>
        <w:ind w:right="284"/>
        <w:rPr>
          <w:szCs w:val="22"/>
          <w:highlight w:val="yellow"/>
        </w:rPr>
      </w:pPr>
    </w:p>
    <w:p w14:paraId="6B1E9EC4" w14:textId="644B629E" w:rsidR="00642344" w:rsidRPr="003745BC" w:rsidRDefault="00642344">
      <w:pPr>
        <w:widowControl/>
        <w:autoSpaceDE/>
        <w:autoSpaceDN/>
        <w:adjustRightInd/>
        <w:rPr>
          <w:szCs w:val="22"/>
          <w:highlight w:val="yellow"/>
        </w:rPr>
      </w:pPr>
      <w:r w:rsidRPr="003745BC">
        <w:rPr>
          <w:szCs w:val="22"/>
          <w:highlight w:val="yellow"/>
        </w:rPr>
        <w:br w:type="page"/>
      </w:r>
    </w:p>
    <w:p w14:paraId="3B1333AC" w14:textId="77777777" w:rsidR="00642344" w:rsidRPr="003745BC" w:rsidRDefault="00642344" w:rsidP="0093534C">
      <w:pPr>
        <w:tabs>
          <w:tab w:val="left" w:pos="1276"/>
        </w:tabs>
        <w:suppressAutoHyphens/>
        <w:ind w:right="284"/>
        <w:rPr>
          <w:szCs w:val="22"/>
          <w:highlight w:val="yellow"/>
        </w:rPr>
      </w:pPr>
    </w:p>
    <w:p w14:paraId="52A76B10" w14:textId="47FFCEF4" w:rsidR="00642344" w:rsidRPr="0067278C" w:rsidRDefault="00642344" w:rsidP="00642344">
      <w:pPr>
        <w:widowControl/>
        <w:jc w:val="right"/>
        <w:rPr>
          <w:b/>
          <w:bCs/>
          <w:sz w:val="28"/>
          <w:szCs w:val="28"/>
        </w:rPr>
      </w:pPr>
      <w:r w:rsidRPr="0067278C">
        <w:rPr>
          <w:b/>
          <w:bCs/>
          <w:sz w:val="28"/>
          <w:szCs w:val="28"/>
        </w:rPr>
        <w:t>APPENDIX G</w:t>
      </w:r>
    </w:p>
    <w:p w14:paraId="7BC32B03" w14:textId="77777777" w:rsidR="00642344" w:rsidRPr="003745BC" w:rsidRDefault="00642344" w:rsidP="00642344">
      <w:pPr>
        <w:jc w:val="center"/>
        <w:rPr>
          <w:sz w:val="28"/>
          <w:szCs w:val="28"/>
          <w:highlight w:val="yellow"/>
        </w:rPr>
      </w:pPr>
    </w:p>
    <w:p w14:paraId="09560901" w14:textId="77777777" w:rsidR="00642344" w:rsidRPr="003745BC" w:rsidRDefault="00642344" w:rsidP="00642344">
      <w:pPr>
        <w:tabs>
          <w:tab w:val="left" w:pos="1276"/>
        </w:tabs>
        <w:suppressAutoHyphens/>
        <w:ind w:right="284"/>
        <w:rPr>
          <w:szCs w:val="22"/>
          <w:highlight w:val="yellow"/>
        </w:rPr>
      </w:pPr>
    </w:p>
    <w:p w14:paraId="265B4252" w14:textId="77777777" w:rsidR="00642344" w:rsidRPr="003745BC" w:rsidRDefault="00642344" w:rsidP="0093534C">
      <w:pPr>
        <w:tabs>
          <w:tab w:val="left" w:pos="1276"/>
        </w:tabs>
        <w:suppressAutoHyphens/>
        <w:ind w:left="1276" w:right="284" w:hanging="1276"/>
        <w:rPr>
          <w:szCs w:val="22"/>
          <w:highlight w:val="yellow"/>
        </w:rPr>
      </w:pPr>
    </w:p>
    <w:p w14:paraId="3C8E2C10" w14:textId="77777777" w:rsidR="00642344" w:rsidRPr="003745BC" w:rsidRDefault="00642344" w:rsidP="0093534C">
      <w:pPr>
        <w:tabs>
          <w:tab w:val="left" w:pos="1276"/>
        </w:tabs>
        <w:suppressAutoHyphens/>
        <w:ind w:left="1276" w:right="284" w:hanging="1276"/>
        <w:rPr>
          <w:szCs w:val="22"/>
          <w:highlight w:val="yellow"/>
        </w:rPr>
      </w:pPr>
    </w:p>
    <w:p w14:paraId="56A03C09" w14:textId="77777777" w:rsidR="00B5382F" w:rsidRDefault="0093534C" w:rsidP="004F0120">
      <w:pPr>
        <w:kinsoku w:val="0"/>
        <w:overflowPunct w:val="0"/>
        <w:rPr>
          <w:sz w:val="32"/>
          <w:szCs w:val="32"/>
        </w:rPr>
      </w:pPr>
      <w:r w:rsidRPr="004F0120">
        <w:rPr>
          <w:sz w:val="32"/>
          <w:szCs w:val="32"/>
        </w:rPr>
        <w:t xml:space="preserve">Appendix G – </w:t>
      </w:r>
    </w:p>
    <w:p w14:paraId="2FE1DAC7" w14:textId="5FB1A6C9" w:rsidR="0067278C" w:rsidRPr="00B5382F" w:rsidRDefault="004F0120" w:rsidP="00B5382F">
      <w:pPr>
        <w:kinsoku w:val="0"/>
        <w:overflowPunct w:val="0"/>
        <w:rPr>
          <w:sz w:val="28"/>
          <w:szCs w:val="28"/>
        </w:rPr>
      </w:pPr>
      <w:bookmarkStart w:id="13" w:name="_Hlk211501523"/>
      <w:proofErr w:type="spellStart"/>
      <w:r w:rsidRPr="00B5382F">
        <w:rPr>
          <w:sz w:val="28"/>
          <w:szCs w:val="28"/>
        </w:rPr>
        <w:t>HYbrid</w:t>
      </w:r>
      <w:proofErr w:type="spellEnd"/>
      <w:r w:rsidRPr="00B5382F">
        <w:rPr>
          <w:sz w:val="28"/>
          <w:szCs w:val="28"/>
        </w:rPr>
        <w:t xml:space="preserve"> </w:t>
      </w:r>
      <w:proofErr w:type="spellStart"/>
      <w:r w:rsidRPr="00B5382F">
        <w:rPr>
          <w:sz w:val="28"/>
          <w:szCs w:val="28"/>
        </w:rPr>
        <w:t>COmmunications</w:t>
      </w:r>
      <w:proofErr w:type="spellEnd"/>
      <w:r w:rsidRPr="00B5382F">
        <w:rPr>
          <w:sz w:val="28"/>
          <w:szCs w:val="28"/>
        </w:rPr>
        <w:t xml:space="preserve"> Network (HYCON) and connected aircraft concepts </w:t>
      </w:r>
    </w:p>
    <w:tbl>
      <w:tblPr>
        <w:tblW w:w="921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Look w:val="04A0" w:firstRow="1" w:lastRow="0" w:firstColumn="1" w:lastColumn="0" w:noHBand="0" w:noVBand="1"/>
      </w:tblPr>
      <w:tblGrid>
        <w:gridCol w:w="9214"/>
      </w:tblGrid>
      <w:tr w:rsidR="0067278C" w:rsidRPr="00922852" w14:paraId="51448185" w14:textId="77777777" w:rsidTr="0067278C">
        <w:trPr>
          <w:trHeight w:val="292"/>
        </w:trPr>
        <w:tc>
          <w:tcPr>
            <w:tcW w:w="9214" w:type="dxa"/>
            <w:shd w:val="clear" w:color="auto" w:fill="FFFFFF" w:themeFill="background1"/>
            <w:noWrap/>
            <w:vAlign w:val="bottom"/>
            <w:hideMark/>
          </w:tcPr>
          <w:bookmarkEnd w:id="13"/>
          <w:p w14:paraId="6F500A43" w14:textId="0715449B" w:rsidR="0067278C" w:rsidRPr="007B6064" w:rsidRDefault="007B6064" w:rsidP="007B6064">
            <w:pPr>
              <w:widowControl/>
              <w:autoSpaceDE/>
              <w:autoSpaceDN/>
              <w:adjustRightInd/>
              <w:rPr>
                <w:rFonts w:ascii="Aptos Narrow" w:eastAsia="Times New Roman" w:hAnsi="Aptos Narrow"/>
                <w:color w:val="467886"/>
                <w:sz w:val="18"/>
                <w:szCs w:val="18"/>
                <w:u w:val="single"/>
                <w:lang w:val="en-CA" w:eastAsia="zh-CN"/>
              </w:rPr>
            </w:pPr>
            <w:r w:rsidRPr="007B6064">
              <w:rPr>
                <w:rFonts w:ascii="Aptos Narrow" w:eastAsia="Times New Roman" w:hAnsi="Aptos Narrow"/>
                <w:color w:val="467886"/>
                <w:sz w:val="18"/>
                <w:szCs w:val="18"/>
                <w:u w:val="single"/>
                <w:lang w:val="en-CA" w:eastAsia="zh-CN"/>
              </w:rPr>
              <w:fldChar w:fldCharType="begin"/>
            </w:r>
            <w:r w:rsidRPr="007B6064">
              <w:rPr>
                <w:rFonts w:ascii="Aptos Narrow" w:eastAsia="Times New Roman" w:hAnsi="Aptos Narrow"/>
                <w:color w:val="467886"/>
                <w:sz w:val="18"/>
                <w:szCs w:val="18"/>
                <w:u w:val="single"/>
                <w:lang w:val="en-CA" w:eastAsia="zh-CN"/>
              </w:rPr>
              <w:instrText>HYPERLINK "https://portal.icao.int/FSMP/Documents/FSMP-WG21_restricted_documents/FSMP-WG21_Flimsies/FSMP-WG21-Flimsy02%20HYCON%20Spectrum%20Policy%20Options_ICCAIA%20.docx"</w:instrText>
            </w:r>
            <w:r w:rsidRPr="007B6064">
              <w:rPr>
                <w:rFonts w:ascii="Aptos Narrow" w:eastAsia="Times New Roman" w:hAnsi="Aptos Narrow"/>
                <w:color w:val="467886"/>
                <w:sz w:val="18"/>
                <w:szCs w:val="18"/>
                <w:u w:val="single"/>
                <w:lang w:val="en-CA" w:eastAsia="zh-CN"/>
              </w:rPr>
            </w:r>
            <w:r w:rsidRPr="007B6064">
              <w:rPr>
                <w:rFonts w:ascii="Aptos Narrow" w:eastAsia="Times New Roman" w:hAnsi="Aptos Narrow"/>
                <w:color w:val="467886"/>
                <w:sz w:val="18"/>
                <w:szCs w:val="18"/>
                <w:u w:val="single"/>
                <w:lang w:val="en-CA" w:eastAsia="zh-CN"/>
              </w:rPr>
              <w:fldChar w:fldCharType="separate"/>
            </w:r>
            <w:r w:rsidRPr="007B6064">
              <w:rPr>
                <w:rFonts w:eastAsia="Times New Roman"/>
                <w:color w:val="467886"/>
                <w:sz w:val="18"/>
                <w:szCs w:val="18"/>
                <w:lang w:val="en-CA" w:eastAsia="zh-CN"/>
              </w:rPr>
              <w:t xml:space="preserve">FSMP-WG21-Flimsy02 HYCON Spectrum Policy </w:t>
            </w:r>
            <w:proofErr w:type="spellStart"/>
            <w:r w:rsidRPr="007B6064">
              <w:rPr>
                <w:rFonts w:eastAsia="Times New Roman"/>
                <w:color w:val="467886"/>
                <w:sz w:val="18"/>
                <w:szCs w:val="18"/>
                <w:lang w:val="en-CA" w:eastAsia="zh-CN"/>
              </w:rPr>
              <w:t>Options_ICCAIA</w:t>
            </w:r>
            <w:proofErr w:type="spellEnd"/>
            <w:r w:rsidRPr="007B6064">
              <w:rPr>
                <w:rFonts w:eastAsia="Times New Roman"/>
                <w:color w:val="467886"/>
                <w:sz w:val="18"/>
                <w:szCs w:val="18"/>
                <w:lang w:val="en-CA" w:eastAsia="zh-CN"/>
              </w:rPr>
              <w:t xml:space="preserve"> .docx</w:t>
            </w:r>
            <w:r w:rsidRPr="007B6064">
              <w:rPr>
                <w:rFonts w:ascii="Aptos Narrow" w:eastAsia="Times New Roman" w:hAnsi="Aptos Narrow"/>
                <w:color w:val="467886"/>
                <w:sz w:val="18"/>
                <w:szCs w:val="18"/>
                <w:u w:val="single"/>
                <w:lang w:val="en-CA" w:eastAsia="zh-CN"/>
              </w:rPr>
              <w:fldChar w:fldCharType="end"/>
            </w:r>
          </w:p>
        </w:tc>
      </w:tr>
      <w:tr w:rsidR="0067278C" w:rsidRPr="00922852" w14:paraId="0567C1B1" w14:textId="77777777" w:rsidTr="0067278C">
        <w:trPr>
          <w:trHeight w:val="292"/>
        </w:trPr>
        <w:tc>
          <w:tcPr>
            <w:tcW w:w="9214" w:type="dxa"/>
            <w:shd w:val="clear" w:color="auto" w:fill="FFFFFF" w:themeFill="background1"/>
            <w:noWrap/>
            <w:vAlign w:val="bottom"/>
            <w:hideMark/>
          </w:tcPr>
          <w:p w14:paraId="7181C7A7" w14:textId="77777777" w:rsidR="0067278C" w:rsidRPr="00815090" w:rsidRDefault="0067278C" w:rsidP="00D26FFB">
            <w:pPr>
              <w:widowControl/>
              <w:autoSpaceDE/>
              <w:autoSpaceDN/>
              <w:adjustRightInd/>
              <w:rPr>
                <w:rFonts w:ascii="Aptos Narrow" w:eastAsia="Times New Roman" w:hAnsi="Aptos Narrow"/>
                <w:color w:val="467886"/>
                <w:sz w:val="18"/>
                <w:szCs w:val="18"/>
                <w:u w:val="single"/>
                <w:lang w:val="en-CA" w:eastAsia="zh-CN"/>
              </w:rPr>
            </w:pPr>
            <w:hyperlink r:id="rId112" w:history="1">
              <w:r w:rsidRPr="00815090">
                <w:rPr>
                  <w:rFonts w:ascii="Aptos Narrow" w:eastAsia="Times New Roman" w:hAnsi="Aptos Narrow"/>
                  <w:color w:val="467886"/>
                  <w:sz w:val="18"/>
                  <w:szCs w:val="18"/>
                  <w:u w:val="single"/>
                  <w:lang w:val="en-CA" w:eastAsia="zh-CN"/>
                </w:rPr>
                <w:t>FSMP-WG21-Flimsy06 Compendium on HYCON Questions.docx</w:t>
              </w:r>
            </w:hyperlink>
          </w:p>
        </w:tc>
      </w:tr>
    </w:tbl>
    <w:p w14:paraId="0AC03B62" w14:textId="77777777" w:rsidR="0067278C" w:rsidRPr="0067278C" w:rsidRDefault="0067278C" w:rsidP="0093534C">
      <w:pPr>
        <w:tabs>
          <w:tab w:val="left" w:pos="1276"/>
        </w:tabs>
        <w:suppressAutoHyphens/>
        <w:ind w:left="1276" w:right="284" w:hanging="1276"/>
        <w:rPr>
          <w:sz w:val="32"/>
          <w:szCs w:val="32"/>
          <w:highlight w:val="yellow"/>
          <w:lang w:val="en-CA"/>
        </w:rPr>
      </w:pPr>
    </w:p>
    <w:p w14:paraId="4C96BBCE" w14:textId="77777777" w:rsidR="003C4F7A" w:rsidRPr="003745BC" w:rsidRDefault="003C4F7A" w:rsidP="0093534C">
      <w:pPr>
        <w:tabs>
          <w:tab w:val="left" w:pos="1276"/>
        </w:tabs>
        <w:suppressAutoHyphens/>
        <w:ind w:left="1276" w:right="284" w:hanging="1276"/>
        <w:rPr>
          <w:szCs w:val="22"/>
          <w:highlight w:val="yellow"/>
        </w:rPr>
      </w:pPr>
    </w:p>
    <w:p w14:paraId="79BAAF2E" w14:textId="43C6625F" w:rsidR="00642344" w:rsidRPr="003745BC" w:rsidRDefault="00642344" w:rsidP="00D62461">
      <w:pPr>
        <w:tabs>
          <w:tab w:val="left" w:pos="1276"/>
        </w:tabs>
        <w:suppressAutoHyphens/>
        <w:ind w:left="1276" w:right="284" w:hanging="1276"/>
        <w:jc w:val="center"/>
        <w:rPr>
          <w:szCs w:val="22"/>
          <w:highlight w:val="yellow"/>
        </w:rPr>
      </w:pPr>
    </w:p>
    <w:p w14:paraId="6FD53C26" w14:textId="77777777" w:rsidR="0067278C" w:rsidRPr="003745BC" w:rsidRDefault="00642344">
      <w:pPr>
        <w:widowControl/>
        <w:autoSpaceDE/>
        <w:autoSpaceDN/>
        <w:adjustRightInd/>
        <w:rPr>
          <w:szCs w:val="22"/>
          <w:highlight w:val="yellow"/>
        </w:rPr>
      </w:pPr>
      <w:r w:rsidRPr="003745BC">
        <w:rPr>
          <w:szCs w:val="22"/>
          <w:highlight w:val="yellow"/>
        </w:rPr>
        <w:br w:type="page"/>
      </w:r>
    </w:p>
    <w:p w14:paraId="123AB086" w14:textId="47B1173C" w:rsidR="00642344" w:rsidRPr="0067278C" w:rsidRDefault="00642344">
      <w:pPr>
        <w:widowControl/>
        <w:autoSpaceDE/>
        <w:autoSpaceDN/>
        <w:adjustRightInd/>
        <w:rPr>
          <w:szCs w:val="22"/>
          <w:highlight w:val="yellow"/>
          <w:lang w:val="en-CA"/>
        </w:rPr>
      </w:pPr>
    </w:p>
    <w:p w14:paraId="0EC8932E" w14:textId="77777777" w:rsidR="00642344" w:rsidRPr="003745BC" w:rsidRDefault="00642344" w:rsidP="0093534C">
      <w:pPr>
        <w:tabs>
          <w:tab w:val="left" w:pos="1276"/>
        </w:tabs>
        <w:suppressAutoHyphens/>
        <w:ind w:left="1276" w:right="284" w:hanging="1276"/>
        <w:rPr>
          <w:szCs w:val="22"/>
          <w:highlight w:val="yellow"/>
        </w:rPr>
      </w:pPr>
    </w:p>
    <w:p w14:paraId="5BA27B73" w14:textId="7D621E4E" w:rsidR="00642344" w:rsidRPr="00900FEF" w:rsidRDefault="00642344" w:rsidP="00642344">
      <w:pPr>
        <w:widowControl/>
        <w:jc w:val="right"/>
        <w:rPr>
          <w:b/>
          <w:bCs/>
          <w:sz w:val="28"/>
          <w:szCs w:val="28"/>
        </w:rPr>
      </w:pPr>
      <w:r w:rsidRPr="00900FEF">
        <w:rPr>
          <w:b/>
          <w:bCs/>
          <w:sz w:val="28"/>
          <w:szCs w:val="28"/>
        </w:rPr>
        <w:t>APPENDIX H</w:t>
      </w:r>
    </w:p>
    <w:p w14:paraId="0366C598" w14:textId="77777777" w:rsidR="00642344" w:rsidRPr="00900FEF" w:rsidRDefault="00642344" w:rsidP="00642344">
      <w:pPr>
        <w:jc w:val="center"/>
        <w:rPr>
          <w:sz w:val="28"/>
          <w:szCs w:val="28"/>
        </w:rPr>
      </w:pPr>
    </w:p>
    <w:p w14:paraId="18B71164" w14:textId="77777777" w:rsidR="00642344" w:rsidRPr="00900FEF" w:rsidRDefault="00642344" w:rsidP="00642344">
      <w:pPr>
        <w:tabs>
          <w:tab w:val="left" w:pos="1276"/>
        </w:tabs>
        <w:suppressAutoHyphens/>
        <w:ind w:right="284"/>
        <w:rPr>
          <w:szCs w:val="22"/>
        </w:rPr>
      </w:pPr>
    </w:p>
    <w:p w14:paraId="682D9E7D" w14:textId="77777777" w:rsidR="00642344" w:rsidRPr="00900FEF" w:rsidRDefault="00642344" w:rsidP="0093534C">
      <w:pPr>
        <w:tabs>
          <w:tab w:val="left" w:pos="1276"/>
        </w:tabs>
        <w:suppressAutoHyphens/>
        <w:ind w:left="1276" w:right="284" w:hanging="1276"/>
        <w:rPr>
          <w:szCs w:val="22"/>
        </w:rPr>
      </w:pPr>
    </w:p>
    <w:p w14:paraId="09433F9C" w14:textId="6C59AA41" w:rsidR="0093534C" w:rsidRPr="00900FEF" w:rsidRDefault="0093534C" w:rsidP="0093534C">
      <w:pPr>
        <w:tabs>
          <w:tab w:val="left" w:pos="1276"/>
        </w:tabs>
        <w:suppressAutoHyphens/>
        <w:ind w:left="1276" w:right="284" w:hanging="1276"/>
        <w:rPr>
          <w:szCs w:val="22"/>
        </w:rPr>
      </w:pPr>
      <w:r w:rsidRPr="00900FEF">
        <w:rPr>
          <w:szCs w:val="22"/>
        </w:rPr>
        <w:t xml:space="preserve">Appendix H – </w:t>
      </w:r>
      <w:r w:rsidR="00D74D61" w:rsidRPr="00900FEF">
        <w:rPr>
          <w:szCs w:val="22"/>
        </w:rPr>
        <w:t>Space Based VHF</w:t>
      </w:r>
      <w:r w:rsidRPr="00900FEF">
        <w:rPr>
          <w:szCs w:val="22"/>
        </w:rPr>
        <w:t xml:space="preserve"> </w:t>
      </w:r>
      <w:r w:rsidR="00D74D61" w:rsidRPr="00900FEF">
        <w:rPr>
          <w:szCs w:val="22"/>
        </w:rPr>
        <w:t>Flimsies</w:t>
      </w:r>
    </w:p>
    <w:p w14:paraId="50F8DAD6" w14:textId="77777777" w:rsidR="00642344" w:rsidRPr="00900FEF" w:rsidRDefault="00642344" w:rsidP="0093534C">
      <w:pPr>
        <w:tabs>
          <w:tab w:val="left" w:pos="1276"/>
        </w:tabs>
        <w:suppressAutoHyphens/>
        <w:ind w:left="1276" w:right="284" w:hanging="1276"/>
        <w:rPr>
          <w:szCs w:val="22"/>
        </w:rPr>
      </w:pPr>
    </w:p>
    <w:p w14:paraId="1A420A15" w14:textId="5D65E223" w:rsidR="00D74D61" w:rsidRPr="003745BC" w:rsidRDefault="00D74D61">
      <w:pPr>
        <w:widowControl/>
        <w:autoSpaceDE/>
        <w:autoSpaceDN/>
        <w:adjustRightInd/>
        <w:rPr>
          <w:szCs w:val="22"/>
          <w:highlight w:val="yellow"/>
        </w:rPr>
      </w:pPr>
    </w:p>
    <w:tbl>
      <w:tblPr>
        <w:tblW w:w="9356"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Look w:val="04A0" w:firstRow="1" w:lastRow="0" w:firstColumn="1" w:lastColumn="0" w:noHBand="0" w:noVBand="1"/>
      </w:tblPr>
      <w:tblGrid>
        <w:gridCol w:w="7892"/>
        <w:gridCol w:w="1464"/>
      </w:tblGrid>
      <w:tr w:rsidR="00D74D61" w:rsidRPr="00922852" w14:paraId="0447DD2B" w14:textId="77777777" w:rsidTr="00D26FFB">
        <w:trPr>
          <w:trHeight w:val="292"/>
        </w:trPr>
        <w:tc>
          <w:tcPr>
            <w:tcW w:w="7892" w:type="dxa"/>
            <w:shd w:val="clear" w:color="auto" w:fill="FFFFFF" w:themeFill="background1"/>
            <w:noWrap/>
            <w:vAlign w:val="bottom"/>
          </w:tcPr>
          <w:p w14:paraId="72897BC7" w14:textId="77777777" w:rsidR="00D74D61" w:rsidRPr="00922852" w:rsidRDefault="00D74D61" w:rsidP="00D26FFB">
            <w:pPr>
              <w:widowControl/>
              <w:autoSpaceDE/>
              <w:autoSpaceDN/>
              <w:adjustRightInd/>
              <w:rPr>
                <w:rFonts w:ascii="Aptos Narrow" w:eastAsia="Times New Roman" w:hAnsi="Aptos Narrow"/>
                <w:color w:val="467886"/>
                <w:sz w:val="18"/>
                <w:szCs w:val="18"/>
                <w:u w:val="single"/>
                <w:lang w:val="en-CA" w:eastAsia="zh-CN"/>
              </w:rPr>
            </w:pPr>
            <w:r w:rsidRPr="00922852">
              <w:rPr>
                <w:rFonts w:ascii="Aptos Narrow" w:eastAsia="Times New Roman" w:hAnsi="Aptos Narrow"/>
                <w:color w:val="467886"/>
                <w:sz w:val="18"/>
                <w:szCs w:val="18"/>
                <w:u w:val="single"/>
                <w:lang w:val="en-CA" w:eastAsia="zh-CN"/>
              </w:rPr>
              <w:t>topic</w:t>
            </w:r>
          </w:p>
        </w:tc>
        <w:tc>
          <w:tcPr>
            <w:tcW w:w="1464" w:type="dxa"/>
            <w:shd w:val="clear" w:color="auto" w:fill="FFFFFF" w:themeFill="background1"/>
          </w:tcPr>
          <w:p w14:paraId="1F5E6B52" w14:textId="77777777" w:rsidR="00D74D61" w:rsidRPr="00922852" w:rsidRDefault="00D74D61" w:rsidP="00D26FFB">
            <w:pPr>
              <w:widowControl/>
              <w:autoSpaceDE/>
              <w:autoSpaceDN/>
              <w:adjustRightInd/>
              <w:rPr>
                <w:rFonts w:ascii="Aptos Narrow" w:eastAsia="Times New Roman" w:hAnsi="Aptos Narrow"/>
                <w:color w:val="467886"/>
                <w:sz w:val="18"/>
                <w:szCs w:val="18"/>
                <w:u w:val="single"/>
                <w:lang w:val="en-CA" w:eastAsia="zh-CN"/>
              </w:rPr>
            </w:pPr>
            <w:r w:rsidRPr="00922852">
              <w:rPr>
                <w:rFonts w:ascii="Aptos Narrow" w:eastAsia="Times New Roman" w:hAnsi="Aptos Narrow"/>
                <w:color w:val="467886"/>
                <w:sz w:val="18"/>
                <w:szCs w:val="18"/>
                <w:u w:val="single"/>
                <w:lang w:val="en-CA" w:eastAsia="zh-CN"/>
              </w:rPr>
              <w:t>Agenda item</w:t>
            </w:r>
          </w:p>
        </w:tc>
      </w:tr>
      <w:tr w:rsidR="00D74D61" w:rsidRPr="00922852" w14:paraId="4F6482BC" w14:textId="77777777" w:rsidTr="00D26FFB">
        <w:trPr>
          <w:trHeight w:val="292"/>
        </w:trPr>
        <w:tc>
          <w:tcPr>
            <w:tcW w:w="7892" w:type="dxa"/>
            <w:shd w:val="clear" w:color="auto" w:fill="FFFFFF" w:themeFill="background1"/>
            <w:noWrap/>
            <w:vAlign w:val="bottom"/>
            <w:hideMark/>
          </w:tcPr>
          <w:p w14:paraId="59D0C01A" w14:textId="77777777" w:rsidR="00D74D61" w:rsidRPr="00815090" w:rsidRDefault="00D74D61" w:rsidP="00D26FFB">
            <w:pPr>
              <w:widowControl/>
              <w:autoSpaceDE/>
              <w:autoSpaceDN/>
              <w:adjustRightInd/>
              <w:rPr>
                <w:rFonts w:ascii="Aptos Narrow" w:eastAsia="Times New Roman" w:hAnsi="Aptos Narrow"/>
                <w:color w:val="467886"/>
                <w:sz w:val="18"/>
                <w:szCs w:val="18"/>
                <w:u w:val="single"/>
                <w:lang w:val="en-CA" w:eastAsia="zh-CN"/>
              </w:rPr>
            </w:pPr>
            <w:hyperlink r:id="rId113" w:history="1">
              <w:r w:rsidRPr="00815090">
                <w:rPr>
                  <w:rFonts w:ascii="Aptos Narrow" w:eastAsia="Times New Roman" w:hAnsi="Aptos Narrow"/>
                  <w:color w:val="467886"/>
                  <w:sz w:val="18"/>
                  <w:szCs w:val="18"/>
                  <w:u w:val="single"/>
                  <w:lang w:val="en-CA" w:eastAsia="zh-CN"/>
                </w:rPr>
                <w:t>FSMP-WG21-Flimsy03_Annex_10_Vol_5_PfA_Rev5.docx</w:t>
              </w:r>
            </w:hyperlink>
          </w:p>
        </w:tc>
        <w:tc>
          <w:tcPr>
            <w:tcW w:w="1464" w:type="dxa"/>
            <w:shd w:val="clear" w:color="auto" w:fill="FFFFFF" w:themeFill="background1"/>
          </w:tcPr>
          <w:p w14:paraId="386680B5" w14:textId="77777777" w:rsidR="00D74D61" w:rsidRPr="00922852" w:rsidRDefault="00D74D61" w:rsidP="00D26FFB">
            <w:pPr>
              <w:widowControl/>
              <w:autoSpaceDE/>
              <w:autoSpaceDN/>
              <w:adjustRightInd/>
              <w:rPr>
                <w:rFonts w:ascii="Aptos Narrow" w:eastAsia="Times New Roman" w:hAnsi="Aptos Narrow"/>
                <w:color w:val="467886"/>
                <w:sz w:val="18"/>
                <w:szCs w:val="18"/>
                <w:u w:val="single"/>
                <w:lang w:val="en-CA" w:eastAsia="zh-CN"/>
              </w:rPr>
            </w:pPr>
          </w:p>
        </w:tc>
      </w:tr>
      <w:tr w:rsidR="00D74D61" w:rsidRPr="00922852" w14:paraId="4CC8944E" w14:textId="77777777" w:rsidTr="00D26FFB">
        <w:trPr>
          <w:trHeight w:val="292"/>
        </w:trPr>
        <w:tc>
          <w:tcPr>
            <w:tcW w:w="7892" w:type="dxa"/>
            <w:shd w:val="clear" w:color="auto" w:fill="FFFFFF" w:themeFill="background1"/>
            <w:noWrap/>
            <w:vAlign w:val="bottom"/>
            <w:hideMark/>
          </w:tcPr>
          <w:p w14:paraId="5DF83E1D" w14:textId="77777777" w:rsidR="00D74D61" w:rsidRPr="00815090" w:rsidRDefault="00D74D61" w:rsidP="00D26FFB">
            <w:pPr>
              <w:widowControl/>
              <w:autoSpaceDE/>
              <w:autoSpaceDN/>
              <w:adjustRightInd/>
              <w:rPr>
                <w:rFonts w:ascii="Aptos Narrow" w:eastAsia="Times New Roman" w:hAnsi="Aptos Narrow"/>
                <w:color w:val="467886"/>
                <w:sz w:val="18"/>
                <w:szCs w:val="18"/>
                <w:u w:val="single"/>
                <w:lang w:val="en-CA" w:eastAsia="zh-CN"/>
              </w:rPr>
            </w:pPr>
            <w:hyperlink r:id="rId114" w:history="1">
              <w:r w:rsidRPr="00815090">
                <w:rPr>
                  <w:rFonts w:ascii="Aptos Narrow" w:eastAsia="Times New Roman" w:hAnsi="Aptos Narrow"/>
                  <w:color w:val="467886"/>
                  <w:sz w:val="18"/>
                  <w:szCs w:val="18"/>
                  <w:u w:val="single"/>
                  <w:lang w:val="en-CA" w:eastAsia="zh-CN"/>
                </w:rPr>
                <w:t xml:space="preserve">FSMP-WG21-Flimsy04_SB VHF Impact </w:t>
              </w:r>
              <w:r w:rsidRPr="00922852">
                <w:rPr>
                  <w:rFonts w:ascii="Aptos Narrow" w:eastAsia="Times New Roman" w:hAnsi="Aptos Narrow"/>
                  <w:color w:val="467886"/>
                  <w:sz w:val="18"/>
                  <w:szCs w:val="18"/>
                  <w:u w:val="single"/>
                  <w:lang w:val="en-CA" w:eastAsia="zh-CN"/>
                </w:rPr>
                <w:t>assessment</w:t>
              </w:r>
              <w:r w:rsidRPr="00815090">
                <w:rPr>
                  <w:rFonts w:ascii="Aptos Narrow" w:eastAsia="Times New Roman" w:hAnsi="Aptos Narrow"/>
                  <w:color w:val="467886"/>
                  <w:sz w:val="18"/>
                  <w:szCs w:val="18"/>
                  <w:u w:val="single"/>
                  <w:lang w:val="en-CA" w:eastAsia="zh-CN"/>
                </w:rPr>
                <w:t xml:space="preserve"> and imp plan Rev2.docx</w:t>
              </w:r>
            </w:hyperlink>
          </w:p>
        </w:tc>
        <w:tc>
          <w:tcPr>
            <w:tcW w:w="1464" w:type="dxa"/>
            <w:shd w:val="clear" w:color="auto" w:fill="FFFFFF" w:themeFill="background1"/>
          </w:tcPr>
          <w:p w14:paraId="1773B3E2" w14:textId="77777777" w:rsidR="00D74D61" w:rsidRPr="00922852" w:rsidRDefault="00D74D61" w:rsidP="00D26FFB">
            <w:pPr>
              <w:widowControl/>
              <w:autoSpaceDE/>
              <w:autoSpaceDN/>
              <w:adjustRightInd/>
              <w:rPr>
                <w:rFonts w:ascii="Aptos Narrow" w:eastAsia="Times New Roman" w:hAnsi="Aptos Narrow"/>
                <w:color w:val="467886"/>
                <w:sz w:val="18"/>
                <w:szCs w:val="18"/>
                <w:u w:val="single"/>
                <w:lang w:val="en-CA" w:eastAsia="zh-CN"/>
              </w:rPr>
            </w:pPr>
          </w:p>
        </w:tc>
      </w:tr>
      <w:tr w:rsidR="00D74D61" w:rsidRPr="00922852" w14:paraId="0349FAF0" w14:textId="77777777" w:rsidTr="00D26FFB">
        <w:trPr>
          <w:trHeight w:val="292"/>
        </w:trPr>
        <w:tc>
          <w:tcPr>
            <w:tcW w:w="7892" w:type="dxa"/>
            <w:shd w:val="clear" w:color="auto" w:fill="FFFFFF" w:themeFill="background1"/>
            <w:noWrap/>
            <w:vAlign w:val="bottom"/>
            <w:hideMark/>
          </w:tcPr>
          <w:p w14:paraId="45EE5ECF" w14:textId="77777777" w:rsidR="00D74D61" w:rsidRPr="00815090" w:rsidRDefault="00D74D61" w:rsidP="00D26FFB">
            <w:pPr>
              <w:widowControl/>
              <w:autoSpaceDE/>
              <w:autoSpaceDN/>
              <w:adjustRightInd/>
              <w:rPr>
                <w:rFonts w:ascii="Aptos Narrow" w:eastAsia="Times New Roman" w:hAnsi="Aptos Narrow"/>
                <w:color w:val="467886"/>
                <w:sz w:val="18"/>
                <w:szCs w:val="18"/>
                <w:u w:val="single"/>
                <w:lang w:val="en-CA" w:eastAsia="zh-CN"/>
              </w:rPr>
            </w:pPr>
            <w:hyperlink r:id="rId115" w:history="1">
              <w:r w:rsidRPr="00815090">
                <w:rPr>
                  <w:rFonts w:ascii="Aptos Narrow" w:eastAsia="Times New Roman" w:hAnsi="Aptos Narrow"/>
                  <w:color w:val="467886"/>
                  <w:sz w:val="18"/>
                  <w:szCs w:val="18"/>
                  <w:u w:val="single"/>
                  <w:lang w:val="en-CA" w:eastAsia="zh-CN"/>
                </w:rPr>
                <w:t>FSMP-WG21-Flimsy05_Validation Report Attachment Rev2.docx</w:t>
              </w:r>
            </w:hyperlink>
          </w:p>
        </w:tc>
        <w:tc>
          <w:tcPr>
            <w:tcW w:w="1464" w:type="dxa"/>
            <w:shd w:val="clear" w:color="auto" w:fill="FFFFFF" w:themeFill="background1"/>
          </w:tcPr>
          <w:p w14:paraId="64B8094F" w14:textId="77777777" w:rsidR="00D74D61" w:rsidRPr="00922852" w:rsidRDefault="00D74D61" w:rsidP="00D26FFB">
            <w:pPr>
              <w:widowControl/>
              <w:autoSpaceDE/>
              <w:autoSpaceDN/>
              <w:adjustRightInd/>
              <w:rPr>
                <w:rFonts w:ascii="Aptos Narrow" w:eastAsia="Times New Roman" w:hAnsi="Aptos Narrow"/>
                <w:color w:val="467886"/>
                <w:sz w:val="18"/>
                <w:szCs w:val="18"/>
                <w:u w:val="single"/>
                <w:lang w:val="en-CA" w:eastAsia="zh-CN"/>
              </w:rPr>
            </w:pPr>
          </w:p>
        </w:tc>
      </w:tr>
      <w:tr w:rsidR="00D74D61" w:rsidRPr="00922852" w14:paraId="1EE1A5DB" w14:textId="77777777" w:rsidTr="00D26FFB">
        <w:trPr>
          <w:trHeight w:val="292"/>
        </w:trPr>
        <w:tc>
          <w:tcPr>
            <w:tcW w:w="7892" w:type="dxa"/>
            <w:shd w:val="clear" w:color="auto" w:fill="FFFFFF" w:themeFill="background1"/>
            <w:noWrap/>
            <w:vAlign w:val="bottom"/>
            <w:hideMark/>
          </w:tcPr>
          <w:p w14:paraId="586F554D" w14:textId="77777777" w:rsidR="00D74D61" w:rsidRPr="00815090" w:rsidRDefault="00D74D61" w:rsidP="00D26FFB">
            <w:pPr>
              <w:widowControl/>
              <w:autoSpaceDE/>
              <w:autoSpaceDN/>
              <w:adjustRightInd/>
              <w:rPr>
                <w:rFonts w:ascii="Aptos Narrow" w:eastAsia="Times New Roman" w:hAnsi="Aptos Narrow"/>
                <w:color w:val="467886"/>
                <w:sz w:val="18"/>
                <w:szCs w:val="18"/>
                <w:u w:val="single"/>
                <w:lang w:val="en-CA" w:eastAsia="zh-CN"/>
              </w:rPr>
            </w:pPr>
            <w:hyperlink r:id="rId116" w:history="1">
              <w:r w:rsidRPr="00815090">
                <w:rPr>
                  <w:rFonts w:ascii="Aptos Narrow" w:eastAsia="Times New Roman" w:hAnsi="Aptos Narrow"/>
                  <w:color w:val="467886"/>
                  <w:sz w:val="18"/>
                  <w:szCs w:val="18"/>
                  <w:u w:val="single"/>
                  <w:lang w:val="en-CA" w:eastAsia="zh-CN"/>
                </w:rPr>
                <w:t>FSMP-WG21-Flimsy07_SB-VHF SARPs Validation Report_v6.2.docx</w:t>
              </w:r>
            </w:hyperlink>
          </w:p>
        </w:tc>
        <w:tc>
          <w:tcPr>
            <w:tcW w:w="1464" w:type="dxa"/>
            <w:shd w:val="clear" w:color="auto" w:fill="FFFFFF" w:themeFill="background1"/>
          </w:tcPr>
          <w:p w14:paraId="42284B68" w14:textId="77777777" w:rsidR="00D74D61" w:rsidRPr="00922852" w:rsidRDefault="00D74D61" w:rsidP="00D26FFB">
            <w:pPr>
              <w:widowControl/>
              <w:autoSpaceDE/>
              <w:autoSpaceDN/>
              <w:adjustRightInd/>
              <w:rPr>
                <w:rFonts w:ascii="Aptos Narrow" w:eastAsia="Times New Roman" w:hAnsi="Aptos Narrow"/>
                <w:color w:val="467886"/>
                <w:sz w:val="18"/>
                <w:szCs w:val="18"/>
                <w:u w:val="single"/>
                <w:lang w:val="en-CA" w:eastAsia="zh-CN"/>
              </w:rPr>
            </w:pPr>
          </w:p>
        </w:tc>
      </w:tr>
    </w:tbl>
    <w:p w14:paraId="2B68C715" w14:textId="0A7DE189" w:rsidR="003D5FD4" w:rsidRPr="00D74D61" w:rsidRDefault="003D5FD4">
      <w:pPr>
        <w:widowControl/>
        <w:autoSpaceDE/>
        <w:autoSpaceDN/>
        <w:adjustRightInd/>
        <w:rPr>
          <w:szCs w:val="22"/>
          <w:highlight w:val="yellow"/>
          <w:lang w:val="en-CA"/>
        </w:rPr>
      </w:pPr>
    </w:p>
    <w:p w14:paraId="48558C48" w14:textId="03E60C0B" w:rsidR="0093534C" w:rsidRPr="003745BC" w:rsidRDefault="0093534C" w:rsidP="0093534C">
      <w:pPr>
        <w:tabs>
          <w:tab w:val="left" w:pos="1276"/>
        </w:tabs>
        <w:suppressAutoHyphens/>
        <w:ind w:left="1276" w:right="284" w:hanging="1276"/>
        <w:rPr>
          <w:szCs w:val="22"/>
          <w:highlight w:val="yellow"/>
        </w:rPr>
      </w:pPr>
      <w:r w:rsidRPr="003745BC">
        <w:rPr>
          <w:szCs w:val="22"/>
          <w:highlight w:val="yellow"/>
        </w:rPr>
        <w:t xml:space="preserve">  </w:t>
      </w:r>
    </w:p>
    <w:p w14:paraId="155A1F45" w14:textId="77777777" w:rsidR="00900FEF" w:rsidRDefault="00900FEF" w:rsidP="00420116">
      <w:pPr>
        <w:widowControl/>
        <w:jc w:val="right"/>
        <w:rPr>
          <w:b/>
          <w:bCs/>
          <w:sz w:val="28"/>
          <w:szCs w:val="28"/>
          <w:highlight w:val="yellow"/>
        </w:rPr>
      </w:pPr>
    </w:p>
    <w:p w14:paraId="4DE3652C" w14:textId="77777777" w:rsidR="00900FEF" w:rsidRDefault="00900FEF" w:rsidP="00420116">
      <w:pPr>
        <w:widowControl/>
        <w:jc w:val="right"/>
        <w:rPr>
          <w:b/>
          <w:bCs/>
          <w:sz w:val="28"/>
          <w:szCs w:val="28"/>
          <w:highlight w:val="yellow"/>
        </w:rPr>
      </w:pPr>
    </w:p>
    <w:p w14:paraId="3A655012" w14:textId="77777777" w:rsidR="00900FEF" w:rsidRDefault="00900FEF" w:rsidP="00420116">
      <w:pPr>
        <w:widowControl/>
        <w:jc w:val="right"/>
        <w:rPr>
          <w:b/>
          <w:bCs/>
          <w:sz w:val="28"/>
          <w:szCs w:val="28"/>
          <w:highlight w:val="yellow"/>
        </w:rPr>
      </w:pPr>
    </w:p>
    <w:p w14:paraId="15305AE3" w14:textId="77777777" w:rsidR="00900FEF" w:rsidRDefault="00900FEF" w:rsidP="00420116">
      <w:pPr>
        <w:widowControl/>
        <w:jc w:val="right"/>
        <w:rPr>
          <w:b/>
          <w:bCs/>
          <w:sz w:val="28"/>
          <w:szCs w:val="28"/>
          <w:highlight w:val="yellow"/>
        </w:rPr>
      </w:pPr>
    </w:p>
    <w:p w14:paraId="7B1B69DD" w14:textId="77777777" w:rsidR="00900FEF" w:rsidRDefault="00900FEF" w:rsidP="00420116">
      <w:pPr>
        <w:widowControl/>
        <w:jc w:val="right"/>
        <w:rPr>
          <w:b/>
          <w:bCs/>
          <w:sz w:val="28"/>
          <w:szCs w:val="28"/>
          <w:highlight w:val="yellow"/>
        </w:rPr>
        <w:sectPr w:rsidR="00900FEF" w:rsidSect="0067278C">
          <w:headerReference w:type="default" r:id="rId117"/>
          <w:pgSz w:w="12240" w:h="15840"/>
          <w:pgMar w:top="1440" w:right="1041" w:bottom="1440" w:left="1797" w:header="720" w:footer="720" w:gutter="0"/>
          <w:pgNumType w:start="1"/>
          <w:cols w:space="720"/>
          <w:docGrid w:linePitch="360"/>
        </w:sectPr>
      </w:pPr>
    </w:p>
    <w:p w14:paraId="52B3F8B2" w14:textId="5BBDA358" w:rsidR="00420116" w:rsidRPr="008A67F8" w:rsidRDefault="00420116" w:rsidP="00420116">
      <w:pPr>
        <w:widowControl/>
        <w:jc w:val="right"/>
        <w:rPr>
          <w:b/>
          <w:bCs/>
          <w:sz w:val="28"/>
          <w:szCs w:val="28"/>
        </w:rPr>
      </w:pPr>
      <w:r w:rsidRPr="008A67F8">
        <w:rPr>
          <w:b/>
          <w:bCs/>
          <w:sz w:val="28"/>
          <w:szCs w:val="28"/>
        </w:rPr>
        <w:t>APPENDIX I</w:t>
      </w:r>
    </w:p>
    <w:p w14:paraId="5D58A312" w14:textId="77777777" w:rsidR="00420116" w:rsidRPr="008A67F8" w:rsidRDefault="00420116" w:rsidP="00420116">
      <w:pPr>
        <w:jc w:val="center"/>
        <w:rPr>
          <w:sz w:val="28"/>
          <w:szCs w:val="28"/>
        </w:rPr>
      </w:pPr>
    </w:p>
    <w:p w14:paraId="2C74E4A6" w14:textId="77777777" w:rsidR="00420116" w:rsidRPr="008A67F8" w:rsidRDefault="00420116" w:rsidP="00420116">
      <w:pPr>
        <w:tabs>
          <w:tab w:val="left" w:pos="1276"/>
        </w:tabs>
        <w:suppressAutoHyphens/>
        <w:ind w:right="284"/>
        <w:rPr>
          <w:szCs w:val="22"/>
        </w:rPr>
      </w:pPr>
    </w:p>
    <w:p w14:paraId="1B74787E" w14:textId="77777777" w:rsidR="00420116" w:rsidRPr="008A67F8" w:rsidRDefault="00420116" w:rsidP="00420116">
      <w:pPr>
        <w:tabs>
          <w:tab w:val="left" w:pos="1276"/>
        </w:tabs>
        <w:suppressAutoHyphens/>
        <w:ind w:left="1276" w:right="284" w:hanging="1276"/>
        <w:rPr>
          <w:szCs w:val="22"/>
        </w:rPr>
      </w:pPr>
    </w:p>
    <w:p w14:paraId="5DF21AC1" w14:textId="469D76E3" w:rsidR="0093534C" w:rsidRPr="008A67F8" w:rsidRDefault="0093534C" w:rsidP="0093534C">
      <w:pPr>
        <w:tabs>
          <w:tab w:val="left" w:pos="1276"/>
        </w:tabs>
        <w:suppressAutoHyphens/>
        <w:ind w:left="1276" w:right="284" w:hanging="1276"/>
        <w:rPr>
          <w:szCs w:val="22"/>
        </w:rPr>
      </w:pPr>
      <w:r w:rsidRPr="008A67F8">
        <w:rPr>
          <w:szCs w:val="22"/>
        </w:rPr>
        <w:t xml:space="preserve">Appendix I – </w:t>
      </w:r>
      <w:r w:rsidR="008A67F8" w:rsidRPr="008A67F8">
        <w:rPr>
          <w:lang w:eastAsia="ja-JP"/>
        </w:rPr>
        <w:t xml:space="preserve">LDACS Inter Panel Task Force (IPTF) material </w:t>
      </w:r>
    </w:p>
    <w:p w14:paraId="72C063A9" w14:textId="77777777" w:rsidR="00420116" w:rsidRPr="008A67F8" w:rsidRDefault="00420116" w:rsidP="0093534C">
      <w:pPr>
        <w:tabs>
          <w:tab w:val="left" w:pos="1276"/>
        </w:tabs>
        <w:suppressAutoHyphens/>
        <w:ind w:left="1276" w:right="284" w:hanging="1276"/>
        <w:rPr>
          <w:szCs w:val="22"/>
        </w:rPr>
      </w:pPr>
    </w:p>
    <w:tbl>
      <w:tblPr>
        <w:tblStyle w:val="TableGrid"/>
        <w:tblW w:w="9072" w:type="dxa"/>
        <w:tblInd w:w="421" w:type="dxa"/>
        <w:tblLook w:val="04A0" w:firstRow="1" w:lastRow="0" w:firstColumn="1" w:lastColumn="0" w:noHBand="0" w:noVBand="1"/>
      </w:tblPr>
      <w:tblGrid>
        <w:gridCol w:w="9072"/>
      </w:tblGrid>
      <w:tr w:rsidR="008A5BE6" w:rsidRPr="008A67F8" w14:paraId="1AEEF57F" w14:textId="77777777" w:rsidTr="008A67F8">
        <w:tc>
          <w:tcPr>
            <w:tcW w:w="9072" w:type="dxa"/>
          </w:tcPr>
          <w:p w14:paraId="504E1955" w14:textId="110BD674" w:rsidR="008A5BE6" w:rsidRPr="008A67F8" w:rsidRDefault="008A67F8" w:rsidP="008A67F8">
            <w:pPr>
              <w:pStyle w:val="ListParagraph"/>
              <w:numPr>
                <w:ilvl w:val="0"/>
                <w:numId w:val="20"/>
              </w:numPr>
              <w:tabs>
                <w:tab w:val="left" w:pos="1276"/>
              </w:tabs>
              <w:suppressAutoHyphens/>
              <w:ind w:left="599" w:right="284"/>
              <w:rPr>
                <w:sz w:val="28"/>
                <w:szCs w:val="28"/>
              </w:rPr>
            </w:pPr>
            <w:hyperlink r:id="rId118" w:history="1">
              <w:r w:rsidRPr="008A67F8">
                <w:rPr>
                  <w:rFonts w:ascii="Aptos Narrow" w:eastAsia="Times New Roman" w:hAnsi="Aptos Narrow"/>
                  <w:color w:val="467886"/>
                  <w:sz w:val="18"/>
                  <w:szCs w:val="18"/>
                  <w:u w:val="single"/>
                  <w:lang w:val="en-CA" w:eastAsia="zh-CN"/>
                </w:rPr>
                <w:t>FSMP-WG21-Flimsy09_ChangeProposal-LDACS Annex10VolV_mod_FSMP.docx</w:t>
              </w:r>
            </w:hyperlink>
          </w:p>
        </w:tc>
      </w:tr>
    </w:tbl>
    <w:p w14:paraId="20689BB0" w14:textId="77777777" w:rsidR="00420116" w:rsidRPr="008A67F8" w:rsidRDefault="00420116" w:rsidP="0093534C">
      <w:pPr>
        <w:tabs>
          <w:tab w:val="left" w:pos="1276"/>
        </w:tabs>
        <w:suppressAutoHyphens/>
        <w:ind w:left="1276" w:right="284" w:hanging="1276"/>
        <w:rPr>
          <w:szCs w:val="22"/>
        </w:rPr>
      </w:pPr>
    </w:p>
    <w:sectPr w:rsidR="00420116" w:rsidRPr="008A67F8" w:rsidSect="0067278C">
      <w:pgSz w:w="12240" w:h="15840"/>
      <w:pgMar w:top="1440" w:right="1041" w:bottom="1440" w:left="1797"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A210D" w14:textId="77777777" w:rsidR="000E3C86" w:rsidRPr="00460388" w:rsidRDefault="000E3C86">
      <w:r w:rsidRPr="00460388">
        <w:separator/>
      </w:r>
    </w:p>
  </w:endnote>
  <w:endnote w:type="continuationSeparator" w:id="0">
    <w:p w14:paraId="607DE52E" w14:textId="77777777" w:rsidR="000E3C86" w:rsidRPr="00460388" w:rsidRDefault="000E3C86">
      <w:r w:rsidRPr="00460388">
        <w:continuationSeparator/>
      </w:r>
    </w:p>
  </w:endnote>
  <w:endnote w:type="continuationNotice" w:id="1">
    <w:p w14:paraId="714EB02A" w14:textId="77777777" w:rsidR="000E3C86" w:rsidRPr="00460388" w:rsidRDefault="000E3C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entury">
    <w:panose1 w:val="02040604050505020304"/>
    <w:charset w:val="00"/>
    <w:family w:val="roman"/>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FuturaA Bk BT">
    <w:panose1 w:val="00000000000000000000"/>
    <w:charset w:val="00"/>
    <w:family w:val="swiss"/>
    <w:notTrueType/>
    <w:pitch w:val="variable"/>
    <w:sig w:usb0="00000003" w:usb1="00000000" w:usb2="00000000" w:usb3="00000000" w:csb0="00000001" w:csb1="00000000"/>
  </w:font>
  <w:font w:name="Segoe UI">
    <w:altName w:val="Sylfaen"/>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Narrow">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5EFF4" w14:textId="77777777" w:rsidR="000E3FB9" w:rsidRPr="00460388" w:rsidRDefault="000E3FB9" w:rsidP="004C02F9">
    <w:pPr>
      <w:pStyle w:val="Footer"/>
      <w:rPr>
        <w:lang w:val="en-GB"/>
      </w:rPr>
    </w:pPr>
    <w:r w:rsidRPr="00460388">
      <w:rPr>
        <w:lang w:val="en-GB"/>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F30A5" w14:textId="77777777" w:rsidR="009A1653" w:rsidRPr="00460388" w:rsidRDefault="009A1653" w:rsidP="004C02F9">
    <w:pPr>
      <w:pStyle w:val="Footer"/>
      <w:rPr>
        <w:lang w:val="en-GB"/>
      </w:rPr>
    </w:pPr>
    <w:r w:rsidRPr="00460388">
      <w:rPr>
        <w:lang w:val="en-GB"/>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EB33E" w14:textId="77777777" w:rsidR="000E3C86" w:rsidRPr="00460388" w:rsidRDefault="000E3C86">
      <w:r w:rsidRPr="00460388">
        <w:separator/>
      </w:r>
    </w:p>
  </w:footnote>
  <w:footnote w:type="continuationSeparator" w:id="0">
    <w:p w14:paraId="1D5385B5" w14:textId="77777777" w:rsidR="000E3C86" w:rsidRPr="00460388" w:rsidRDefault="000E3C86">
      <w:r w:rsidRPr="00460388">
        <w:continuationSeparator/>
      </w:r>
    </w:p>
  </w:footnote>
  <w:footnote w:type="continuationNotice" w:id="1">
    <w:p w14:paraId="4C368205" w14:textId="77777777" w:rsidR="000E3C86" w:rsidRPr="00460388" w:rsidRDefault="000E3C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CE1C2" w14:textId="77777777" w:rsidR="00D91016" w:rsidRPr="00460388" w:rsidRDefault="00D91016" w:rsidP="000F6485">
    <w:pPr>
      <w:pStyle w:val="Header"/>
      <w:rPr>
        <w:rFonts w:asciiTheme="minorHAnsi" w:hAnsi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0"/>
    <w:lvl w:ilvl="0">
      <w:start w:val="1"/>
      <w:numFmt w:val="decimal"/>
      <w:pStyle w:val="List123"/>
      <w:lvlText w:val="%1)"/>
      <w:lvlJc w:val="left"/>
      <w:pPr>
        <w:tabs>
          <w:tab w:val="num" w:pos="2160"/>
        </w:tabs>
      </w:pPr>
      <w:rPr>
        <w:rFonts w:ascii="Times New Roman" w:hAnsi="Times New Roman" w:cs="Times New Roman"/>
        <w:sz w:val="22"/>
        <w:szCs w:val="22"/>
      </w:rPr>
    </w:lvl>
  </w:abstractNum>
  <w:abstractNum w:abstractNumId="1" w15:restartNumberingAfterBreak="0">
    <w:nsid w:val="05B232F7"/>
    <w:multiLevelType w:val="hybridMultilevel"/>
    <w:tmpl w:val="CD34F366"/>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06F22C72"/>
    <w:multiLevelType w:val="hybridMultilevel"/>
    <w:tmpl w:val="1950577C"/>
    <w:lvl w:ilvl="0" w:tplc="FFFFFFFF">
      <w:start w:val="1"/>
      <w:numFmt w:val="lowerLetter"/>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3" w15:restartNumberingAfterBreak="0">
    <w:nsid w:val="0C5C584E"/>
    <w:multiLevelType w:val="multilevel"/>
    <w:tmpl w:val="E222EFEA"/>
    <w:lvl w:ilvl="0">
      <w:start w:val="1"/>
      <w:numFmt w:val="decimal"/>
      <w:pStyle w:val="Note123"/>
      <w:suff w:val="space"/>
      <w:lvlText w:val="Note %1.—"/>
      <w:lvlJc w:val="left"/>
      <w:pPr>
        <w:ind w:firstLine="1440"/>
      </w:pPr>
      <w:rPr>
        <w:rFonts w:ascii="Times New Roman" w:hAnsi="Times New Roman" w:cs="Times New Roman" w:hint="default"/>
        <w:b w:val="0"/>
        <w:i/>
        <w:sz w:val="22"/>
        <w:szCs w:val="22"/>
      </w:rPr>
    </w:lvl>
    <w:lvl w:ilvl="1">
      <w:start w:val="1"/>
      <w:numFmt w:val="upperLetter"/>
      <w:lvlText w:val="%2."/>
      <w:lvlJc w:val="left"/>
      <w:pPr>
        <w:tabs>
          <w:tab w:val="num" w:pos="5400"/>
        </w:tabs>
        <w:ind w:left="5040"/>
      </w:pPr>
      <w:rPr>
        <w:rFonts w:cs="Times New Roman" w:hint="default"/>
      </w:rPr>
    </w:lvl>
    <w:lvl w:ilvl="2">
      <w:start w:val="1"/>
      <w:numFmt w:val="decimal"/>
      <w:lvlText w:val="%3."/>
      <w:lvlJc w:val="left"/>
      <w:pPr>
        <w:tabs>
          <w:tab w:val="num" w:pos="6120"/>
        </w:tabs>
        <w:ind w:left="5760"/>
      </w:pPr>
      <w:rPr>
        <w:rFonts w:cs="Times New Roman" w:hint="default"/>
      </w:rPr>
    </w:lvl>
    <w:lvl w:ilvl="3">
      <w:start w:val="1"/>
      <w:numFmt w:val="lowerLetter"/>
      <w:lvlText w:val="%4)"/>
      <w:lvlJc w:val="left"/>
      <w:pPr>
        <w:tabs>
          <w:tab w:val="num" w:pos="6840"/>
        </w:tabs>
        <w:ind w:left="6480"/>
      </w:pPr>
      <w:rPr>
        <w:rFonts w:cs="Times New Roman" w:hint="default"/>
      </w:rPr>
    </w:lvl>
    <w:lvl w:ilvl="4">
      <w:start w:val="1"/>
      <w:numFmt w:val="decimal"/>
      <w:lvlText w:val="(%5)"/>
      <w:lvlJc w:val="left"/>
      <w:pPr>
        <w:tabs>
          <w:tab w:val="num" w:pos="7560"/>
        </w:tabs>
        <w:ind w:left="7200"/>
      </w:pPr>
      <w:rPr>
        <w:rFonts w:cs="Times New Roman" w:hint="default"/>
      </w:rPr>
    </w:lvl>
    <w:lvl w:ilvl="5">
      <w:start w:val="1"/>
      <w:numFmt w:val="lowerLetter"/>
      <w:lvlText w:val="(%6)"/>
      <w:lvlJc w:val="left"/>
      <w:pPr>
        <w:tabs>
          <w:tab w:val="num" w:pos="8280"/>
        </w:tabs>
        <w:ind w:left="7920"/>
      </w:pPr>
      <w:rPr>
        <w:rFonts w:cs="Times New Roman" w:hint="default"/>
      </w:rPr>
    </w:lvl>
    <w:lvl w:ilvl="6">
      <w:start w:val="1"/>
      <w:numFmt w:val="lowerRoman"/>
      <w:lvlText w:val="(%7)"/>
      <w:lvlJc w:val="left"/>
      <w:pPr>
        <w:tabs>
          <w:tab w:val="num" w:pos="9000"/>
        </w:tabs>
        <w:ind w:left="8640"/>
      </w:pPr>
      <w:rPr>
        <w:rFonts w:cs="Times New Roman" w:hint="default"/>
      </w:rPr>
    </w:lvl>
    <w:lvl w:ilvl="7">
      <w:start w:val="1"/>
      <w:numFmt w:val="lowerLetter"/>
      <w:lvlText w:val="(%8)"/>
      <w:lvlJc w:val="left"/>
      <w:pPr>
        <w:tabs>
          <w:tab w:val="num" w:pos="9720"/>
        </w:tabs>
        <w:ind w:left="9360"/>
      </w:pPr>
      <w:rPr>
        <w:rFonts w:cs="Times New Roman" w:hint="default"/>
      </w:rPr>
    </w:lvl>
    <w:lvl w:ilvl="8">
      <w:start w:val="1"/>
      <w:numFmt w:val="lowerRoman"/>
      <w:lvlText w:val="(%9)"/>
      <w:lvlJc w:val="left"/>
      <w:pPr>
        <w:tabs>
          <w:tab w:val="num" w:pos="10440"/>
        </w:tabs>
        <w:ind w:left="10080"/>
      </w:pPr>
      <w:rPr>
        <w:rFonts w:cs="Times New Roman" w:hint="default"/>
      </w:rPr>
    </w:lvl>
  </w:abstractNum>
  <w:abstractNum w:abstractNumId="4" w15:restartNumberingAfterBreak="0">
    <w:nsid w:val="0F7A6C99"/>
    <w:multiLevelType w:val="multilevel"/>
    <w:tmpl w:val="4E907C88"/>
    <w:lvl w:ilvl="0">
      <w:start w:val="1"/>
      <w:numFmt w:val="decimal"/>
      <w:lvlText w:val="%1."/>
      <w:lvlJc w:val="left"/>
      <w:pPr>
        <w:tabs>
          <w:tab w:val="num" w:pos="450"/>
        </w:tabs>
        <w:ind w:left="0" w:firstLine="0"/>
      </w:pPr>
      <w:rPr>
        <w:rFonts w:hint="default"/>
        <w:b/>
        <w:bCs/>
      </w:rPr>
    </w:lvl>
    <w:lvl w:ilvl="1">
      <w:start w:val="1"/>
      <w:numFmt w:val="decimal"/>
      <w:pStyle w:val="2para"/>
      <w:lvlText w:val="%1.%2."/>
      <w:lvlJc w:val="left"/>
      <w:pPr>
        <w:tabs>
          <w:tab w:val="num" w:pos="567"/>
        </w:tabs>
        <w:ind w:left="0" w:firstLine="0"/>
      </w:pPr>
      <w:rPr>
        <w:rFonts w:hint="default"/>
        <w:b/>
        <w:bCs w:val="0"/>
        <w:i w:val="0"/>
        <w:sz w:val="22"/>
        <w:szCs w:val="22"/>
      </w:rPr>
    </w:lvl>
    <w:lvl w:ilvl="2">
      <w:start w:val="1"/>
      <w:numFmt w:val="decimal"/>
      <w:lvlText w:val="%1.%2.%3."/>
      <w:lvlJc w:val="left"/>
      <w:pPr>
        <w:tabs>
          <w:tab w:val="num" w:pos="851"/>
        </w:tabs>
        <w:ind w:left="851" w:hanging="851"/>
      </w:pPr>
      <w:rPr>
        <w:rFonts w:hint="default"/>
        <w:b w:val="0"/>
        <w:bCs/>
        <w:sz w:val="22"/>
        <w:szCs w:val="22"/>
        <w:lang w:val="en-GB"/>
      </w:rPr>
    </w:lvl>
    <w:lvl w:ilvl="3">
      <w:start w:val="1"/>
      <w:numFmt w:val="decimal"/>
      <w:lvlText w:val="%1.%2.%3.%4."/>
      <w:lvlJc w:val="left"/>
      <w:pPr>
        <w:ind w:left="1134" w:hanging="1134"/>
      </w:pPr>
      <w:rPr>
        <w:rFonts w:hint="default"/>
        <w:sz w:val="22"/>
        <w:szCs w:val="22"/>
        <w:lang w:val="en-CA"/>
      </w:rPr>
    </w:lvl>
    <w:lvl w:ilvl="4">
      <w:start w:val="1"/>
      <w:numFmt w:val="decimal"/>
      <w:lvlText w:val="%1.%2.%3.%4.%5."/>
      <w:lvlJc w:val="left"/>
      <w:pPr>
        <w:ind w:left="1152" w:hanging="1152"/>
      </w:pPr>
      <w:rPr>
        <w:rFonts w:hint="default"/>
      </w:rPr>
    </w:lvl>
    <w:lvl w:ilvl="5">
      <w:start w:val="1"/>
      <w:numFmt w:val="decimal"/>
      <w:lvlText w:val="%1.%2.%3.%4.%5.%6."/>
      <w:lvlJc w:val="left"/>
      <w:pPr>
        <w:ind w:left="1296" w:hanging="1296"/>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584" w:hanging="1584"/>
      </w:pPr>
      <w:rPr>
        <w:rFonts w:hint="default"/>
      </w:rPr>
    </w:lvl>
    <w:lvl w:ilvl="8">
      <w:start w:val="1"/>
      <w:numFmt w:val="decimal"/>
      <w:lvlText w:val="%1.%2.%3.%4.%5.%6.%7.%8.%9."/>
      <w:lvlJc w:val="left"/>
      <w:pPr>
        <w:ind w:left="1728" w:hanging="1728"/>
      </w:pPr>
      <w:rPr>
        <w:rFonts w:hint="default"/>
      </w:rPr>
    </w:lvl>
  </w:abstractNum>
  <w:abstractNum w:abstractNumId="5" w15:restartNumberingAfterBreak="0">
    <w:nsid w:val="209E1286"/>
    <w:multiLevelType w:val="hybridMultilevel"/>
    <w:tmpl w:val="D898EDAE"/>
    <w:lvl w:ilvl="0" w:tplc="38D6D160">
      <w:start w:val="1"/>
      <w:numFmt w:val="lowerLetter"/>
      <w:lvlText w:val="%1)"/>
      <w:lvlJc w:val="left"/>
      <w:pPr>
        <w:ind w:left="2912" w:hanging="360"/>
      </w:pPr>
      <w:rPr>
        <w:rFonts w:hint="default"/>
      </w:rPr>
    </w:lvl>
    <w:lvl w:ilvl="1" w:tplc="10090019" w:tentative="1">
      <w:start w:val="1"/>
      <w:numFmt w:val="lowerLetter"/>
      <w:lvlText w:val="%2."/>
      <w:lvlJc w:val="left"/>
      <w:pPr>
        <w:ind w:left="3632" w:hanging="360"/>
      </w:pPr>
    </w:lvl>
    <w:lvl w:ilvl="2" w:tplc="1009001B" w:tentative="1">
      <w:start w:val="1"/>
      <w:numFmt w:val="lowerRoman"/>
      <w:lvlText w:val="%3."/>
      <w:lvlJc w:val="right"/>
      <w:pPr>
        <w:ind w:left="4352" w:hanging="180"/>
      </w:pPr>
    </w:lvl>
    <w:lvl w:ilvl="3" w:tplc="1009000F" w:tentative="1">
      <w:start w:val="1"/>
      <w:numFmt w:val="decimal"/>
      <w:lvlText w:val="%4."/>
      <w:lvlJc w:val="left"/>
      <w:pPr>
        <w:ind w:left="5072" w:hanging="360"/>
      </w:pPr>
    </w:lvl>
    <w:lvl w:ilvl="4" w:tplc="10090019" w:tentative="1">
      <w:start w:val="1"/>
      <w:numFmt w:val="lowerLetter"/>
      <w:lvlText w:val="%5."/>
      <w:lvlJc w:val="left"/>
      <w:pPr>
        <w:ind w:left="5792" w:hanging="360"/>
      </w:pPr>
    </w:lvl>
    <w:lvl w:ilvl="5" w:tplc="1009001B" w:tentative="1">
      <w:start w:val="1"/>
      <w:numFmt w:val="lowerRoman"/>
      <w:lvlText w:val="%6."/>
      <w:lvlJc w:val="right"/>
      <w:pPr>
        <w:ind w:left="6512" w:hanging="180"/>
      </w:pPr>
    </w:lvl>
    <w:lvl w:ilvl="6" w:tplc="1009000F" w:tentative="1">
      <w:start w:val="1"/>
      <w:numFmt w:val="decimal"/>
      <w:lvlText w:val="%7."/>
      <w:lvlJc w:val="left"/>
      <w:pPr>
        <w:ind w:left="7232" w:hanging="360"/>
      </w:pPr>
    </w:lvl>
    <w:lvl w:ilvl="7" w:tplc="10090019" w:tentative="1">
      <w:start w:val="1"/>
      <w:numFmt w:val="lowerLetter"/>
      <w:lvlText w:val="%8."/>
      <w:lvlJc w:val="left"/>
      <w:pPr>
        <w:ind w:left="7952" w:hanging="360"/>
      </w:pPr>
    </w:lvl>
    <w:lvl w:ilvl="8" w:tplc="1009001B" w:tentative="1">
      <w:start w:val="1"/>
      <w:numFmt w:val="lowerRoman"/>
      <w:lvlText w:val="%9."/>
      <w:lvlJc w:val="right"/>
      <w:pPr>
        <w:ind w:left="8672" w:hanging="180"/>
      </w:pPr>
    </w:lvl>
  </w:abstractNum>
  <w:abstractNum w:abstractNumId="6" w15:restartNumberingAfterBreak="0">
    <w:nsid w:val="216850E2"/>
    <w:multiLevelType w:val="hybridMultilevel"/>
    <w:tmpl w:val="A378D508"/>
    <w:lvl w:ilvl="0" w:tplc="C8BEC29E">
      <w:start w:val="1"/>
      <w:numFmt w:val="upperLetter"/>
      <w:pStyle w:val="EncAttach"/>
      <w:lvlText w:val="%1 — "/>
      <w:lvlJc w:val="left"/>
      <w:pPr>
        <w:tabs>
          <w:tab w:val="num" w:pos="0"/>
        </w:tabs>
      </w:pPr>
      <w:rPr>
        <w:rFonts w:cs="Times New Roman" w:hint="default"/>
      </w:rPr>
    </w:lvl>
    <w:lvl w:ilvl="1" w:tplc="984C10AA" w:tentative="1">
      <w:start w:val="1"/>
      <w:numFmt w:val="lowerLetter"/>
      <w:lvlText w:val="%2."/>
      <w:lvlJc w:val="left"/>
      <w:pPr>
        <w:tabs>
          <w:tab w:val="num" w:pos="1440"/>
        </w:tabs>
        <w:ind w:left="1440" w:hanging="360"/>
      </w:pPr>
      <w:rPr>
        <w:rFonts w:cs="Times New Roman"/>
      </w:rPr>
    </w:lvl>
    <w:lvl w:ilvl="2" w:tplc="A4C0D9B2" w:tentative="1">
      <w:start w:val="1"/>
      <w:numFmt w:val="lowerRoman"/>
      <w:lvlText w:val="%3."/>
      <w:lvlJc w:val="right"/>
      <w:pPr>
        <w:tabs>
          <w:tab w:val="num" w:pos="2160"/>
        </w:tabs>
        <w:ind w:left="2160" w:hanging="180"/>
      </w:pPr>
      <w:rPr>
        <w:rFonts w:cs="Times New Roman"/>
      </w:rPr>
    </w:lvl>
    <w:lvl w:ilvl="3" w:tplc="38660610" w:tentative="1">
      <w:start w:val="1"/>
      <w:numFmt w:val="decimal"/>
      <w:lvlText w:val="%4."/>
      <w:lvlJc w:val="left"/>
      <w:pPr>
        <w:tabs>
          <w:tab w:val="num" w:pos="2880"/>
        </w:tabs>
        <w:ind w:left="2880" w:hanging="360"/>
      </w:pPr>
      <w:rPr>
        <w:rFonts w:cs="Times New Roman"/>
      </w:rPr>
    </w:lvl>
    <w:lvl w:ilvl="4" w:tplc="FD565536" w:tentative="1">
      <w:start w:val="1"/>
      <w:numFmt w:val="lowerLetter"/>
      <w:lvlText w:val="%5."/>
      <w:lvlJc w:val="left"/>
      <w:pPr>
        <w:tabs>
          <w:tab w:val="num" w:pos="3600"/>
        </w:tabs>
        <w:ind w:left="3600" w:hanging="360"/>
      </w:pPr>
      <w:rPr>
        <w:rFonts w:cs="Times New Roman"/>
      </w:rPr>
    </w:lvl>
    <w:lvl w:ilvl="5" w:tplc="4B4C0CB0" w:tentative="1">
      <w:start w:val="1"/>
      <w:numFmt w:val="lowerRoman"/>
      <w:lvlText w:val="%6."/>
      <w:lvlJc w:val="right"/>
      <w:pPr>
        <w:tabs>
          <w:tab w:val="num" w:pos="4320"/>
        </w:tabs>
        <w:ind w:left="4320" w:hanging="180"/>
      </w:pPr>
      <w:rPr>
        <w:rFonts w:cs="Times New Roman"/>
      </w:rPr>
    </w:lvl>
    <w:lvl w:ilvl="6" w:tplc="056E969A" w:tentative="1">
      <w:start w:val="1"/>
      <w:numFmt w:val="decimal"/>
      <w:lvlText w:val="%7."/>
      <w:lvlJc w:val="left"/>
      <w:pPr>
        <w:tabs>
          <w:tab w:val="num" w:pos="5040"/>
        </w:tabs>
        <w:ind w:left="5040" w:hanging="360"/>
      </w:pPr>
      <w:rPr>
        <w:rFonts w:cs="Times New Roman"/>
      </w:rPr>
    </w:lvl>
    <w:lvl w:ilvl="7" w:tplc="3B56E2DE" w:tentative="1">
      <w:start w:val="1"/>
      <w:numFmt w:val="lowerLetter"/>
      <w:lvlText w:val="%8."/>
      <w:lvlJc w:val="left"/>
      <w:pPr>
        <w:tabs>
          <w:tab w:val="num" w:pos="5760"/>
        </w:tabs>
        <w:ind w:left="5760" w:hanging="360"/>
      </w:pPr>
      <w:rPr>
        <w:rFonts w:cs="Times New Roman"/>
      </w:rPr>
    </w:lvl>
    <w:lvl w:ilvl="8" w:tplc="ED3A878E" w:tentative="1">
      <w:start w:val="1"/>
      <w:numFmt w:val="lowerRoman"/>
      <w:lvlText w:val="%9."/>
      <w:lvlJc w:val="right"/>
      <w:pPr>
        <w:tabs>
          <w:tab w:val="num" w:pos="6480"/>
        </w:tabs>
        <w:ind w:left="6480" w:hanging="180"/>
      </w:pPr>
      <w:rPr>
        <w:rFonts w:cs="Times New Roman"/>
      </w:rPr>
    </w:lvl>
  </w:abstractNum>
  <w:abstractNum w:abstractNumId="7" w15:restartNumberingAfterBreak="0">
    <w:nsid w:val="2803273C"/>
    <w:multiLevelType w:val="multilevel"/>
    <w:tmpl w:val="C5E8FC1A"/>
    <w:lvl w:ilvl="0">
      <w:start w:val="1"/>
      <w:numFmt w:val="decimal"/>
      <w:pStyle w:val="ColorfulList-Accent11"/>
      <w:lvlText w:val="%1."/>
      <w:lvlJc w:val="left"/>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lowerLetter"/>
      <w:lvlText w:val="%2."/>
      <w:lvlJc w:val="left"/>
      <w:pPr>
        <w:ind w:left="720" w:firstLine="0"/>
      </w:pPr>
    </w:lvl>
    <w:lvl w:ilvl="2">
      <w:start w:val="1"/>
      <w:numFmt w:val="lowerRoman"/>
      <w:lvlText w:val="%3)"/>
      <w:lvlJc w:val="left"/>
      <w:pPr>
        <w:ind w:left="1170" w:hanging="360"/>
      </w:pPr>
    </w:lvl>
    <w:lvl w:ilvl="3">
      <w:start w:val="1"/>
      <w:numFmt w:val="decimal"/>
      <w:lvlText w:val="(%4)"/>
      <w:lvlJc w:val="left"/>
      <w:pPr>
        <w:ind w:left="1530" w:hanging="360"/>
      </w:pPr>
    </w:lvl>
    <w:lvl w:ilvl="4">
      <w:start w:val="1"/>
      <w:numFmt w:val="lowerLetter"/>
      <w:lvlText w:val="(%5)"/>
      <w:lvlJc w:val="left"/>
      <w:pPr>
        <w:ind w:left="1890" w:hanging="360"/>
      </w:pPr>
    </w:lvl>
    <w:lvl w:ilvl="5">
      <w:start w:val="1"/>
      <w:numFmt w:val="lowerRoman"/>
      <w:lvlText w:val="(%6)"/>
      <w:lvlJc w:val="left"/>
      <w:pPr>
        <w:ind w:left="2250" w:hanging="360"/>
      </w:pPr>
    </w:lvl>
    <w:lvl w:ilvl="6">
      <w:start w:val="1"/>
      <w:numFmt w:val="decimal"/>
      <w:lvlText w:val="%7."/>
      <w:lvlJc w:val="left"/>
      <w:pPr>
        <w:ind w:left="2610" w:hanging="360"/>
      </w:pPr>
    </w:lvl>
    <w:lvl w:ilvl="7">
      <w:start w:val="1"/>
      <w:numFmt w:val="lowerLetter"/>
      <w:lvlText w:val="%8."/>
      <w:lvlJc w:val="left"/>
      <w:pPr>
        <w:ind w:left="2970" w:hanging="360"/>
      </w:pPr>
    </w:lvl>
    <w:lvl w:ilvl="8">
      <w:start w:val="1"/>
      <w:numFmt w:val="lowerRoman"/>
      <w:lvlText w:val="%9."/>
      <w:lvlJc w:val="left"/>
      <w:pPr>
        <w:ind w:left="3330" w:hanging="360"/>
      </w:pPr>
    </w:lvl>
  </w:abstractNum>
  <w:abstractNum w:abstractNumId="8" w15:restartNumberingAfterBreak="0">
    <w:nsid w:val="289108A6"/>
    <w:multiLevelType w:val="hybridMultilevel"/>
    <w:tmpl w:val="EA461B46"/>
    <w:lvl w:ilvl="0" w:tplc="BC56A340">
      <w:start w:val="1"/>
      <w:numFmt w:val="bullet"/>
      <w:pStyle w:val="LEJHeading1"/>
      <w:lvlText w:val=""/>
      <w:lvlJc w:val="left"/>
      <w:pPr>
        <w:ind w:left="720" w:hanging="360"/>
      </w:pPr>
      <w:rPr>
        <w:rFonts w:ascii="Symbol" w:hAnsi="Symbol" w:hint="default"/>
      </w:rPr>
    </w:lvl>
    <w:lvl w:ilvl="1" w:tplc="3F60ABC8" w:tentative="1">
      <w:start w:val="1"/>
      <w:numFmt w:val="bullet"/>
      <w:pStyle w:val="Pos2ndlevel"/>
      <w:lvlText w:val="o"/>
      <w:lvlJc w:val="left"/>
      <w:pPr>
        <w:ind w:left="1440" w:hanging="360"/>
      </w:pPr>
      <w:rPr>
        <w:rFonts w:ascii="Courier New" w:hAnsi="Courier New" w:cs="Courier New" w:hint="default"/>
      </w:rPr>
    </w:lvl>
    <w:lvl w:ilvl="2" w:tplc="924003FA" w:tentative="1">
      <w:start w:val="1"/>
      <w:numFmt w:val="bullet"/>
      <w:lvlText w:val=""/>
      <w:lvlJc w:val="left"/>
      <w:pPr>
        <w:ind w:left="2160" w:hanging="360"/>
      </w:pPr>
      <w:rPr>
        <w:rFonts w:ascii="Wingdings" w:hAnsi="Wingdings" w:hint="default"/>
      </w:rPr>
    </w:lvl>
    <w:lvl w:ilvl="3" w:tplc="01E8A0E4" w:tentative="1">
      <w:start w:val="1"/>
      <w:numFmt w:val="bullet"/>
      <w:lvlText w:val=""/>
      <w:lvlJc w:val="left"/>
      <w:pPr>
        <w:ind w:left="2880" w:hanging="360"/>
      </w:pPr>
      <w:rPr>
        <w:rFonts w:ascii="Symbol" w:hAnsi="Symbol" w:hint="default"/>
      </w:rPr>
    </w:lvl>
    <w:lvl w:ilvl="4" w:tplc="B3BE0644" w:tentative="1">
      <w:start w:val="1"/>
      <w:numFmt w:val="bullet"/>
      <w:lvlText w:val="o"/>
      <w:lvlJc w:val="left"/>
      <w:pPr>
        <w:ind w:left="3600" w:hanging="360"/>
      </w:pPr>
      <w:rPr>
        <w:rFonts w:ascii="Courier New" w:hAnsi="Courier New" w:cs="Courier New" w:hint="default"/>
      </w:rPr>
    </w:lvl>
    <w:lvl w:ilvl="5" w:tplc="D502331E" w:tentative="1">
      <w:start w:val="1"/>
      <w:numFmt w:val="bullet"/>
      <w:lvlText w:val=""/>
      <w:lvlJc w:val="left"/>
      <w:pPr>
        <w:ind w:left="4320" w:hanging="360"/>
      </w:pPr>
      <w:rPr>
        <w:rFonts w:ascii="Wingdings" w:hAnsi="Wingdings" w:hint="default"/>
      </w:rPr>
    </w:lvl>
    <w:lvl w:ilvl="6" w:tplc="7D2ECF5E" w:tentative="1">
      <w:start w:val="1"/>
      <w:numFmt w:val="bullet"/>
      <w:lvlText w:val=""/>
      <w:lvlJc w:val="left"/>
      <w:pPr>
        <w:ind w:left="5040" w:hanging="360"/>
      </w:pPr>
      <w:rPr>
        <w:rFonts w:ascii="Symbol" w:hAnsi="Symbol" w:hint="default"/>
      </w:rPr>
    </w:lvl>
    <w:lvl w:ilvl="7" w:tplc="F6DC0494" w:tentative="1">
      <w:start w:val="1"/>
      <w:numFmt w:val="bullet"/>
      <w:lvlText w:val="o"/>
      <w:lvlJc w:val="left"/>
      <w:pPr>
        <w:ind w:left="5760" w:hanging="360"/>
      </w:pPr>
      <w:rPr>
        <w:rFonts w:ascii="Courier New" w:hAnsi="Courier New" w:cs="Courier New" w:hint="default"/>
      </w:rPr>
    </w:lvl>
    <w:lvl w:ilvl="8" w:tplc="EDEC35A2" w:tentative="1">
      <w:start w:val="1"/>
      <w:numFmt w:val="bullet"/>
      <w:lvlText w:val=""/>
      <w:lvlJc w:val="left"/>
      <w:pPr>
        <w:ind w:left="6480" w:hanging="360"/>
      </w:pPr>
      <w:rPr>
        <w:rFonts w:ascii="Wingdings" w:hAnsi="Wingdings" w:hint="default"/>
      </w:rPr>
    </w:lvl>
  </w:abstractNum>
  <w:abstractNum w:abstractNumId="9" w15:restartNumberingAfterBreak="0">
    <w:nsid w:val="34BF40F1"/>
    <w:multiLevelType w:val="hybridMultilevel"/>
    <w:tmpl w:val="1C4E3E72"/>
    <w:lvl w:ilvl="0" w:tplc="6FD6CDF0">
      <w:start w:val="20"/>
      <w:numFmt w:val="bullet"/>
      <w:lvlText w:val="-"/>
      <w:lvlJc w:val="left"/>
      <w:pPr>
        <w:ind w:left="1800" w:hanging="360"/>
      </w:pPr>
      <w:rPr>
        <w:rFonts w:ascii="Times New Roman" w:eastAsia="SimSun" w:hAnsi="Times New Roman" w:cs="Times New Roman"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0" w15:restartNumberingAfterBreak="0">
    <w:nsid w:val="4A515B20"/>
    <w:multiLevelType w:val="singleLevel"/>
    <w:tmpl w:val="9A180BC0"/>
    <w:lvl w:ilvl="0">
      <w:start w:val="1"/>
      <w:numFmt w:val="lowerLetter"/>
      <w:pStyle w:val="IcaoListabc"/>
      <w:lvlText w:val="%1)"/>
      <w:lvlJc w:val="left"/>
      <w:pPr>
        <w:tabs>
          <w:tab w:val="num" w:pos="1560"/>
        </w:tabs>
        <w:ind w:left="1560" w:hanging="425"/>
      </w:pPr>
      <w:rPr>
        <w:rFonts w:cs="Times New Roman"/>
      </w:rPr>
    </w:lvl>
  </w:abstractNum>
  <w:abstractNum w:abstractNumId="11" w15:restartNumberingAfterBreak="0">
    <w:nsid w:val="4C436558"/>
    <w:multiLevelType w:val="multilevel"/>
    <w:tmpl w:val="558084DA"/>
    <w:lvl w:ilvl="0">
      <w:start w:val="4"/>
      <w:numFmt w:val="decimal"/>
      <w:lvlText w:val="%1"/>
      <w:lvlJc w:val="left"/>
      <w:pPr>
        <w:ind w:left="454" w:hanging="454"/>
      </w:pPr>
      <w:rPr>
        <w:rFonts w:hint="default"/>
      </w:rPr>
    </w:lvl>
    <w:lvl w:ilvl="1">
      <w:start w:val="3"/>
      <w:numFmt w:val="decimal"/>
      <w:lvlText w:val="%1.%2"/>
      <w:lvlJc w:val="left"/>
      <w:pPr>
        <w:ind w:left="454" w:hanging="45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CDF5985"/>
    <w:multiLevelType w:val="hybridMultilevel"/>
    <w:tmpl w:val="1950577C"/>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4DA1695E"/>
    <w:multiLevelType w:val="hybridMultilevel"/>
    <w:tmpl w:val="0FE644BC"/>
    <w:lvl w:ilvl="0" w:tplc="44921FD4">
      <w:start w:val="1"/>
      <w:numFmt w:val="decimal"/>
      <w:pStyle w:val="Style1"/>
      <w:lvlText w:val="%1."/>
      <w:lvlJc w:val="left"/>
      <w:pPr>
        <w:tabs>
          <w:tab w:val="num" w:pos="360"/>
        </w:tabs>
        <w:ind w:left="723" w:hanging="363"/>
      </w:pPr>
      <w:rPr>
        <w:rFonts w:ascii="Times New Roman" w:hAnsi="Times New Roman" w:cs="Times New Roman" w:hint="default"/>
        <w:b w:val="0"/>
        <w:i w:val="0"/>
        <w:sz w:val="20"/>
      </w:rPr>
    </w:lvl>
    <w:lvl w:ilvl="1" w:tplc="6D6C5EF4">
      <w:start w:val="1"/>
      <w:numFmt w:val="decimal"/>
      <w:lvlText w:val="%2."/>
      <w:lvlJc w:val="left"/>
      <w:pPr>
        <w:tabs>
          <w:tab w:val="num" w:pos="360"/>
        </w:tabs>
        <w:ind w:left="723" w:hanging="363"/>
      </w:pPr>
      <w:rPr>
        <w:rFonts w:ascii="Times New Roman" w:hAnsi="Times New Roman" w:cs="Times New Roman" w:hint="default"/>
        <w:b w:val="0"/>
        <w:i w:val="0"/>
        <w:sz w:val="20"/>
      </w:rPr>
    </w:lvl>
    <w:lvl w:ilvl="2" w:tplc="1F960D4C" w:tentative="1">
      <w:start w:val="1"/>
      <w:numFmt w:val="lowerRoman"/>
      <w:lvlText w:val="%3."/>
      <w:lvlJc w:val="right"/>
      <w:pPr>
        <w:tabs>
          <w:tab w:val="num" w:pos="2160"/>
        </w:tabs>
        <w:ind w:left="2160" w:hanging="180"/>
      </w:pPr>
      <w:rPr>
        <w:rFonts w:cs="Times New Roman"/>
      </w:rPr>
    </w:lvl>
    <w:lvl w:ilvl="3" w:tplc="5CD84290" w:tentative="1">
      <w:start w:val="1"/>
      <w:numFmt w:val="decimal"/>
      <w:lvlText w:val="%4."/>
      <w:lvlJc w:val="left"/>
      <w:pPr>
        <w:tabs>
          <w:tab w:val="num" w:pos="2880"/>
        </w:tabs>
        <w:ind w:left="2880" w:hanging="360"/>
      </w:pPr>
      <w:rPr>
        <w:rFonts w:cs="Times New Roman"/>
      </w:rPr>
    </w:lvl>
    <w:lvl w:ilvl="4" w:tplc="1BAAC540" w:tentative="1">
      <w:start w:val="1"/>
      <w:numFmt w:val="lowerLetter"/>
      <w:lvlText w:val="%5."/>
      <w:lvlJc w:val="left"/>
      <w:pPr>
        <w:tabs>
          <w:tab w:val="num" w:pos="3600"/>
        </w:tabs>
        <w:ind w:left="3600" w:hanging="360"/>
      </w:pPr>
      <w:rPr>
        <w:rFonts w:cs="Times New Roman"/>
      </w:rPr>
    </w:lvl>
    <w:lvl w:ilvl="5" w:tplc="D08C26B2" w:tentative="1">
      <w:start w:val="1"/>
      <w:numFmt w:val="lowerRoman"/>
      <w:lvlText w:val="%6."/>
      <w:lvlJc w:val="right"/>
      <w:pPr>
        <w:tabs>
          <w:tab w:val="num" w:pos="4320"/>
        </w:tabs>
        <w:ind w:left="4320" w:hanging="180"/>
      </w:pPr>
      <w:rPr>
        <w:rFonts w:cs="Times New Roman"/>
      </w:rPr>
    </w:lvl>
    <w:lvl w:ilvl="6" w:tplc="DCEE1614" w:tentative="1">
      <w:start w:val="1"/>
      <w:numFmt w:val="decimal"/>
      <w:lvlText w:val="%7."/>
      <w:lvlJc w:val="left"/>
      <w:pPr>
        <w:tabs>
          <w:tab w:val="num" w:pos="5040"/>
        </w:tabs>
        <w:ind w:left="5040" w:hanging="360"/>
      </w:pPr>
      <w:rPr>
        <w:rFonts w:cs="Times New Roman"/>
      </w:rPr>
    </w:lvl>
    <w:lvl w:ilvl="7" w:tplc="6F6603C6" w:tentative="1">
      <w:start w:val="1"/>
      <w:numFmt w:val="lowerLetter"/>
      <w:lvlText w:val="%8."/>
      <w:lvlJc w:val="left"/>
      <w:pPr>
        <w:tabs>
          <w:tab w:val="num" w:pos="5760"/>
        </w:tabs>
        <w:ind w:left="5760" w:hanging="360"/>
      </w:pPr>
      <w:rPr>
        <w:rFonts w:cs="Times New Roman"/>
      </w:rPr>
    </w:lvl>
    <w:lvl w:ilvl="8" w:tplc="1B747412" w:tentative="1">
      <w:start w:val="1"/>
      <w:numFmt w:val="lowerRoman"/>
      <w:lvlText w:val="%9."/>
      <w:lvlJc w:val="right"/>
      <w:pPr>
        <w:tabs>
          <w:tab w:val="num" w:pos="6480"/>
        </w:tabs>
        <w:ind w:left="6480" w:hanging="180"/>
      </w:pPr>
      <w:rPr>
        <w:rFonts w:cs="Times New Roman"/>
      </w:rPr>
    </w:lvl>
  </w:abstractNum>
  <w:abstractNum w:abstractNumId="14" w15:restartNumberingAfterBreak="0">
    <w:nsid w:val="4DD40C8A"/>
    <w:multiLevelType w:val="hybridMultilevel"/>
    <w:tmpl w:val="F1249A5E"/>
    <w:lvl w:ilvl="0" w:tplc="937804DE">
      <w:start w:val="1"/>
      <w:numFmt w:val="decimal"/>
      <w:pStyle w:val="ListV"/>
      <w:lvlText w:val="%1."/>
      <w:lvlJc w:val="left"/>
      <w:pPr>
        <w:tabs>
          <w:tab w:val="num" w:pos="360"/>
        </w:tabs>
        <w:ind w:left="360" w:hanging="360"/>
      </w:pPr>
      <w:rPr>
        <w:rFonts w:ascii="Times New Roman" w:hAnsi="Times New Roman" w:cs="Times New Roman" w:hint="default"/>
        <w:b w:val="0"/>
        <w:i w:val="0"/>
        <w:sz w:val="22"/>
        <w:szCs w:val="22"/>
      </w:rPr>
    </w:lvl>
    <w:lvl w:ilvl="1" w:tplc="1CE03BE6" w:tentative="1">
      <w:start w:val="1"/>
      <w:numFmt w:val="lowerLetter"/>
      <w:lvlText w:val="%2."/>
      <w:lvlJc w:val="left"/>
      <w:pPr>
        <w:tabs>
          <w:tab w:val="num" w:pos="1440"/>
        </w:tabs>
        <w:ind w:left="1440" w:hanging="360"/>
      </w:pPr>
      <w:rPr>
        <w:rFonts w:cs="Times New Roman"/>
      </w:rPr>
    </w:lvl>
    <w:lvl w:ilvl="2" w:tplc="5C8246BC" w:tentative="1">
      <w:start w:val="1"/>
      <w:numFmt w:val="lowerRoman"/>
      <w:lvlText w:val="%3."/>
      <w:lvlJc w:val="right"/>
      <w:pPr>
        <w:tabs>
          <w:tab w:val="num" w:pos="2160"/>
        </w:tabs>
        <w:ind w:left="2160" w:hanging="180"/>
      </w:pPr>
      <w:rPr>
        <w:rFonts w:cs="Times New Roman"/>
      </w:rPr>
    </w:lvl>
    <w:lvl w:ilvl="3" w:tplc="0016C65C" w:tentative="1">
      <w:start w:val="1"/>
      <w:numFmt w:val="decimal"/>
      <w:lvlText w:val="%4."/>
      <w:lvlJc w:val="left"/>
      <w:pPr>
        <w:tabs>
          <w:tab w:val="num" w:pos="2880"/>
        </w:tabs>
        <w:ind w:left="2880" w:hanging="360"/>
      </w:pPr>
      <w:rPr>
        <w:rFonts w:cs="Times New Roman"/>
      </w:rPr>
    </w:lvl>
    <w:lvl w:ilvl="4" w:tplc="2EDE4586" w:tentative="1">
      <w:start w:val="1"/>
      <w:numFmt w:val="lowerLetter"/>
      <w:lvlText w:val="%5."/>
      <w:lvlJc w:val="left"/>
      <w:pPr>
        <w:tabs>
          <w:tab w:val="num" w:pos="3600"/>
        </w:tabs>
        <w:ind w:left="3600" w:hanging="360"/>
      </w:pPr>
      <w:rPr>
        <w:rFonts w:cs="Times New Roman"/>
      </w:rPr>
    </w:lvl>
    <w:lvl w:ilvl="5" w:tplc="A67ED02A" w:tentative="1">
      <w:start w:val="1"/>
      <w:numFmt w:val="lowerRoman"/>
      <w:lvlText w:val="%6."/>
      <w:lvlJc w:val="right"/>
      <w:pPr>
        <w:tabs>
          <w:tab w:val="num" w:pos="4320"/>
        </w:tabs>
        <w:ind w:left="4320" w:hanging="180"/>
      </w:pPr>
      <w:rPr>
        <w:rFonts w:cs="Times New Roman"/>
      </w:rPr>
    </w:lvl>
    <w:lvl w:ilvl="6" w:tplc="869EFF7C" w:tentative="1">
      <w:start w:val="1"/>
      <w:numFmt w:val="decimal"/>
      <w:lvlText w:val="%7."/>
      <w:lvlJc w:val="left"/>
      <w:pPr>
        <w:tabs>
          <w:tab w:val="num" w:pos="5040"/>
        </w:tabs>
        <w:ind w:left="5040" w:hanging="360"/>
      </w:pPr>
      <w:rPr>
        <w:rFonts w:cs="Times New Roman"/>
      </w:rPr>
    </w:lvl>
    <w:lvl w:ilvl="7" w:tplc="DB76BE20" w:tentative="1">
      <w:start w:val="1"/>
      <w:numFmt w:val="lowerLetter"/>
      <w:lvlText w:val="%8."/>
      <w:lvlJc w:val="left"/>
      <w:pPr>
        <w:tabs>
          <w:tab w:val="num" w:pos="5760"/>
        </w:tabs>
        <w:ind w:left="5760" w:hanging="360"/>
      </w:pPr>
      <w:rPr>
        <w:rFonts w:cs="Times New Roman"/>
      </w:rPr>
    </w:lvl>
    <w:lvl w:ilvl="8" w:tplc="6CDE1212" w:tentative="1">
      <w:start w:val="1"/>
      <w:numFmt w:val="lowerRoman"/>
      <w:lvlText w:val="%9."/>
      <w:lvlJc w:val="right"/>
      <w:pPr>
        <w:tabs>
          <w:tab w:val="num" w:pos="6480"/>
        </w:tabs>
        <w:ind w:left="6480" w:hanging="180"/>
      </w:pPr>
      <w:rPr>
        <w:rFonts w:cs="Times New Roman"/>
      </w:rPr>
    </w:lvl>
  </w:abstractNum>
  <w:abstractNum w:abstractNumId="15" w15:restartNumberingAfterBreak="0">
    <w:nsid w:val="4E72229F"/>
    <w:multiLevelType w:val="hybridMultilevel"/>
    <w:tmpl w:val="4CB2BC54"/>
    <w:lvl w:ilvl="0" w:tplc="04090017">
      <w:start w:val="1"/>
      <w:numFmt w:val="lowerLetter"/>
      <w:lvlText w:val="%1)"/>
      <w:lvlJc w:val="left"/>
      <w:pPr>
        <w:ind w:left="2880" w:hanging="360"/>
      </w:pPr>
    </w:lvl>
    <w:lvl w:ilvl="1" w:tplc="0409001B">
      <w:start w:val="1"/>
      <w:numFmt w:val="lowerRoman"/>
      <w:lvlText w:val="%2."/>
      <w:lvlJc w:val="righ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15:restartNumberingAfterBreak="0">
    <w:nsid w:val="57517DA5"/>
    <w:multiLevelType w:val="hybridMultilevel"/>
    <w:tmpl w:val="246C902E"/>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614F713F"/>
    <w:multiLevelType w:val="multilevel"/>
    <w:tmpl w:val="F3A6A928"/>
    <w:lvl w:ilvl="0">
      <w:start w:val="4"/>
      <w:numFmt w:val="decimal"/>
      <w:lvlText w:val="%1"/>
      <w:lvlJc w:val="left"/>
      <w:pPr>
        <w:ind w:left="454" w:hanging="454"/>
      </w:pPr>
    </w:lvl>
    <w:lvl w:ilvl="1">
      <w:start w:val="3"/>
      <w:numFmt w:val="decimal"/>
      <w:lvlText w:val="%1.%2"/>
      <w:lvlJc w:val="left"/>
      <w:pPr>
        <w:ind w:left="454" w:hanging="454"/>
      </w:pPr>
      <w:rPr>
        <w:b/>
        <w:bCs/>
      </w:rPr>
    </w:lvl>
    <w:lvl w:ilvl="2">
      <w:start w:val="1"/>
      <w:numFmt w:val="decimal"/>
      <w:lvlText w:val="%2.%3.1"/>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8" w15:restartNumberingAfterBreak="0">
    <w:nsid w:val="669D6761"/>
    <w:multiLevelType w:val="hybridMultilevel"/>
    <w:tmpl w:val="3E64D8FC"/>
    <w:lvl w:ilvl="0" w:tplc="734A822E">
      <w:start w:val="1"/>
      <w:numFmt w:val="bullet"/>
      <w:lvlRestart w:val="0"/>
      <w:pStyle w:val="X"/>
      <w:lvlText w:val="X"/>
      <w:lvlJc w:val="left"/>
      <w:pPr>
        <w:tabs>
          <w:tab w:val="num" w:pos="360"/>
        </w:tabs>
        <w:ind w:left="36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7061E06"/>
    <w:multiLevelType w:val="hybridMultilevel"/>
    <w:tmpl w:val="4CB2BC54"/>
    <w:lvl w:ilvl="0" w:tplc="FFFFFFFF">
      <w:start w:val="1"/>
      <w:numFmt w:val="lowerLetter"/>
      <w:lvlText w:val="%1)"/>
      <w:lvlJc w:val="left"/>
      <w:pPr>
        <w:ind w:left="2880" w:hanging="360"/>
      </w:pPr>
    </w:lvl>
    <w:lvl w:ilvl="1" w:tplc="FFFFFFFF">
      <w:start w:val="1"/>
      <w:numFmt w:val="lowerRoman"/>
      <w:lvlText w:val="%2."/>
      <w:lvlJc w:val="righ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20" w15:restartNumberingAfterBreak="0">
    <w:nsid w:val="691E61BA"/>
    <w:multiLevelType w:val="multilevel"/>
    <w:tmpl w:val="86B2F172"/>
    <w:lvl w:ilvl="0">
      <w:start w:val="1"/>
      <w:numFmt w:val="decimal"/>
      <w:lvlRestart w:val="0"/>
      <w:pStyle w:val="Dots"/>
      <w:isLgl/>
      <w:suff w:val="nothing"/>
      <w:lvlText w:val=". . . "/>
      <w:lvlJc w:val="left"/>
      <w:pPr>
        <w:tabs>
          <w:tab w:val="num" w:pos="360"/>
        </w:tabs>
      </w:pPr>
      <w:rPr>
        <w:rFonts w:cs="Times New Roman" w:hint="default"/>
        <w:b/>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15:restartNumberingAfterBreak="0">
    <w:nsid w:val="73D86A6F"/>
    <w:multiLevelType w:val="hybridMultilevel"/>
    <w:tmpl w:val="EA96363E"/>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77097903"/>
    <w:multiLevelType w:val="hybridMultilevel"/>
    <w:tmpl w:val="753C1226"/>
    <w:lvl w:ilvl="0" w:tplc="08090001">
      <w:start w:val="1"/>
      <w:numFmt w:val="lowerLetter"/>
      <w:pStyle w:val="ListExSum"/>
      <w:lvlText w:val="%1)"/>
      <w:lvlJc w:val="left"/>
      <w:pPr>
        <w:tabs>
          <w:tab w:val="num" w:pos="360"/>
        </w:tabs>
        <w:ind w:left="720" w:hanging="360"/>
      </w:pPr>
      <w:rPr>
        <w:rFonts w:cs="Times New Roman"/>
      </w:rPr>
    </w:lvl>
    <w:lvl w:ilvl="1" w:tplc="08090003" w:tentative="1">
      <w:start w:val="1"/>
      <w:numFmt w:val="lowerLetter"/>
      <w:lvlText w:val="%2."/>
      <w:lvlJc w:val="left"/>
      <w:pPr>
        <w:tabs>
          <w:tab w:val="num" w:pos="1800"/>
        </w:tabs>
        <w:ind w:left="1800" w:hanging="360"/>
      </w:pPr>
      <w:rPr>
        <w:rFonts w:cs="Times New Roman"/>
      </w:rPr>
    </w:lvl>
    <w:lvl w:ilvl="2" w:tplc="08090005" w:tentative="1">
      <w:start w:val="1"/>
      <w:numFmt w:val="lowerRoman"/>
      <w:lvlText w:val="%3."/>
      <w:lvlJc w:val="right"/>
      <w:pPr>
        <w:tabs>
          <w:tab w:val="num" w:pos="2520"/>
        </w:tabs>
        <w:ind w:left="2520" w:hanging="180"/>
      </w:pPr>
      <w:rPr>
        <w:rFonts w:cs="Times New Roman"/>
      </w:rPr>
    </w:lvl>
    <w:lvl w:ilvl="3" w:tplc="08090001" w:tentative="1">
      <w:start w:val="1"/>
      <w:numFmt w:val="decimal"/>
      <w:lvlText w:val="%4."/>
      <w:lvlJc w:val="left"/>
      <w:pPr>
        <w:tabs>
          <w:tab w:val="num" w:pos="3240"/>
        </w:tabs>
        <w:ind w:left="3240" w:hanging="360"/>
      </w:pPr>
      <w:rPr>
        <w:rFonts w:cs="Times New Roman"/>
      </w:rPr>
    </w:lvl>
    <w:lvl w:ilvl="4" w:tplc="08090003" w:tentative="1">
      <w:start w:val="1"/>
      <w:numFmt w:val="lowerLetter"/>
      <w:lvlText w:val="%5."/>
      <w:lvlJc w:val="left"/>
      <w:pPr>
        <w:tabs>
          <w:tab w:val="num" w:pos="3960"/>
        </w:tabs>
        <w:ind w:left="3960" w:hanging="360"/>
      </w:pPr>
      <w:rPr>
        <w:rFonts w:cs="Times New Roman"/>
      </w:rPr>
    </w:lvl>
    <w:lvl w:ilvl="5" w:tplc="08090005" w:tentative="1">
      <w:start w:val="1"/>
      <w:numFmt w:val="lowerRoman"/>
      <w:lvlText w:val="%6."/>
      <w:lvlJc w:val="right"/>
      <w:pPr>
        <w:tabs>
          <w:tab w:val="num" w:pos="4680"/>
        </w:tabs>
        <w:ind w:left="4680" w:hanging="180"/>
      </w:pPr>
      <w:rPr>
        <w:rFonts w:cs="Times New Roman"/>
      </w:rPr>
    </w:lvl>
    <w:lvl w:ilvl="6" w:tplc="08090001" w:tentative="1">
      <w:start w:val="1"/>
      <w:numFmt w:val="decimal"/>
      <w:lvlText w:val="%7."/>
      <w:lvlJc w:val="left"/>
      <w:pPr>
        <w:tabs>
          <w:tab w:val="num" w:pos="5400"/>
        </w:tabs>
        <w:ind w:left="5400" w:hanging="360"/>
      </w:pPr>
      <w:rPr>
        <w:rFonts w:cs="Times New Roman"/>
      </w:rPr>
    </w:lvl>
    <w:lvl w:ilvl="7" w:tplc="08090003" w:tentative="1">
      <w:start w:val="1"/>
      <w:numFmt w:val="lowerLetter"/>
      <w:lvlText w:val="%8."/>
      <w:lvlJc w:val="left"/>
      <w:pPr>
        <w:tabs>
          <w:tab w:val="num" w:pos="6120"/>
        </w:tabs>
        <w:ind w:left="6120" w:hanging="360"/>
      </w:pPr>
      <w:rPr>
        <w:rFonts w:cs="Times New Roman"/>
      </w:rPr>
    </w:lvl>
    <w:lvl w:ilvl="8" w:tplc="08090005" w:tentative="1">
      <w:start w:val="1"/>
      <w:numFmt w:val="lowerRoman"/>
      <w:lvlText w:val="%9."/>
      <w:lvlJc w:val="right"/>
      <w:pPr>
        <w:tabs>
          <w:tab w:val="num" w:pos="6840"/>
        </w:tabs>
        <w:ind w:left="6840" w:hanging="180"/>
      </w:pPr>
      <w:rPr>
        <w:rFonts w:cs="Times New Roman"/>
      </w:rPr>
    </w:lvl>
  </w:abstractNum>
  <w:abstractNum w:abstractNumId="23" w15:restartNumberingAfterBreak="0">
    <w:nsid w:val="77AB2DD6"/>
    <w:multiLevelType w:val="hybridMultilevel"/>
    <w:tmpl w:val="9D36C944"/>
    <w:lvl w:ilvl="0" w:tplc="F6221046">
      <w:start w:val="1"/>
      <w:numFmt w:val="lowerLetter"/>
      <w:lvlText w:val="%1)"/>
      <w:lvlJc w:val="left"/>
      <w:pPr>
        <w:ind w:left="2520" w:hanging="360"/>
      </w:pPr>
      <w:rPr>
        <w:rFonts w:hint="default"/>
      </w:r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num w:numId="1" w16cid:durableId="1905918628">
    <w:abstractNumId w:val="0"/>
    <w:lvlOverride w:ilvl="0">
      <w:lvl w:ilvl="0">
        <w:start w:val="1"/>
        <w:numFmt w:val="decimal"/>
        <w:pStyle w:val="List123"/>
        <w:lvlText w:val="%1)"/>
        <w:lvlJc w:val="left"/>
        <w:pPr>
          <w:tabs>
            <w:tab w:val="num" w:pos="1800"/>
          </w:tabs>
          <w:ind w:left="1800"/>
        </w:pPr>
        <w:rPr>
          <w:rFonts w:cs="Times New Roman"/>
        </w:rPr>
      </w:lvl>
    </w:lvlOverride>
  </w:num>
  <w:num w:numId="2" w16cid:durableId="1264462721">
    <w:abstractNumId w:val="20"/>
  </w:num>
  <w:num w:numId="3" w16cid:durableId="762338607">
    <w:abstractNumId w:val="3"/>
  </w:num>
  <w:num w:numId="4" w16cid:durableId="945691282">
    <w:abstractNumId w:val="18"/>
  </w:num>
  <w:num w:numId="5" w16cid:durableId="1756321327">
    <w:abstractNumId w:val="14"/>
  </w:num>
  <w:num w:numId="6" w16cid:durableId="881207356">
    <w:abstractNumId w:val="6"/>
  </w:num>
  <w:num w:numId="7" w16cid:durableId="1176262250">
    <w:abstractNumId w:val="22"/>
  </w:num>
  <w:num w:numId="8" w16cid:durableId="430394866">
    <w:abstractNumId w:val="13"/>
  </w:num>
  <w:num w:numId="9" w16cid:durableId="256406092">
    <w:abstractNumId w:val="10"/>
  </w:num>
  <w:num w:numId="10" w16cid:durableId="874194435">
    <w:abstractNumId w:val="8"/>
  </w:num>
  <w:num w:numId="11" w16cid:durableId="19622253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61387391">
    <w:abstractNumId w:val="4"/>
  </w:num>
  <w:num w:numId="13" w16cid:durableId="382291879">
    <w:abstractNumId w:val="12"/>
  </w:num>
  <w:num w:numId="14" w16cid:durableId="544102347">
    <w:abstractNumId w:val="15"/>
  </w:num>
  <w:num w:numId="15" w16cid:durableId="244537347">
    <w:abstractNumId w:val="1"/>
  </w:num>
  <w:num w:numId="16" w16cid:durableId="1482118543">
    <w:abstractNumId w:val="5"/>
  </w:num>
  <w:num w:numId="17" w16cid:durableId="222102117">
    <w:abstractNumId w:val="19"/>
  </w:num>
  <w:num w:numId="18" w16cid:durableId="1271624237">
    <w:abstractNumId w:val="2"/>
  </w:num>
  <w:num w:numId="19" w16cid:durableId="1049308098">
    <w:abstractNumId w:val="17"/>
  </w:num>
  <w:num w:numId="20" w16cid:durableId="1979914075">
    <w:abstractNumId w:val="9"/>
  </w:num>
  <w:num w:numId="21" w16cid:durableId="392437300">
    <w:abstractNumId w:val="23"/>
  </w:num>
  <w:num w:numId="22" w16cid:durableId="63989959">
    <w:abstractNumId w:val="21"/>
  </w:num>
  <w:num w:numId="23" w16cid:durableId="546645438">
    <w:abstractNumId w:val="16"/>
  </w:num>
  <w:num w:numId="24" w16cid:durableId="33114540">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en-ZA" w:vendorID="64" w:dllVersion="0" w:nlCheck="1" w:checkStyle="0"/>
  <w:activeWritingStyle w:appName="MSWord" w:lang="en-GB" w:vendorID="64" w:dllVersion="0" w:nlCheck="1" w:checkStyle="0"/>
  <w:activeWritingStyle w:appName="MSWord" w:lang="fr-CA" w:vendorID="64" w:dllVersion="0" w:nlCheck="1" w:checkStyle="0"/>
  <w:activeWritingStyle w:appName="MSWord" w:lang="en-US" w:vendorID="64" w:dllVersion="0" w:nlCheck="1" w:checkStyle="0"/>
  <w:activeWritingStyle w:appName="MSWord" w:lang="en-CA" w:vendorID="64" w:dllVersion="0" w:nlCheck="1" w:checkStyle="0"/>
  <w:activeWritingStyle w:appName="MSWord" w:lang="es-ES" w:vendorID="64" w:dllVersion="0" w:nlCheck="1" w:checkStyle="0"/>
  <w:activeWritingStyle w:appName="MSWord" w:lang="es-ES_tradnl"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A56"/>
    <w:rsid w:val="000002E4"/>
    <w:rsid w:val="00000334"/>
    <w:rsid w:val="00000531"/>
    <w:rsid w:val="000009DE"/>
    <w:rsid w:val="000014F3"/>
    <w:rsid w:val="00001D61"/>
    <w:rsid w:val="000023AC"/>
    <w:rsid w:val="00003654"/>
    <w:rsid w:val="000037BA"/>
    <w:rsid w:val="00003C09"/>
    <w:rsid w:val="000041F9"/>
    <w:rsid w:val="0000430D"/>
    <w:rsid w:val="000046D5"/>
    <w:rsid w:val="00004C32"/>
    <w:rsid w:val="00004D5C"/>
    <w:rsid w:val="000051D1"/>
    <w:rsid w:val="00005232"/>
    <w:rsid w:val="00005703"/>
    <w:rsid w:val="00005A16"/>
    <w:rsid w:val="00005A1B"/>
    <w:rsid w:val="00005B6D"/>
    <w:rsid w:val="00005C07"/>
    <w:rsid w:val="00005C17"/>
    <w:rsid w:val="00005E09"/>
    <w:rsid w:val="0000655F"/>
    <w:rsid w:val="000066D4"/>
    <w:rsid w:val="00006720"/>
    <w:rsid w:val="00006FBD"/>
    <w:rsid w:val="000073C2"/>
    <w:rsid w:val="000073C9"/>
    <w:rsid w:val="000076A5"/>
    <w:rsid w:val="00007742"/>
    <w:rsid w:val="00007DD1"/>
    <w:rsid w:val="000101F6"/>
    <w:rsid w:val="000109A4"/>
    <w:rsid w:val="00010AF4"/>
    <w:rsid w:val="00010BBE"/>
    <w:rsid w:val="0001108E"/>
    <w:rsid w:val="00011214"/>
    <w:rsid w:val="000114D3"/>
    <w:rsid w:val="00011833"/>
    <w:rsid w:val="00011D0E"/>
    <w:rsid w:val="00011EA3"/>
    <w:rsid w:val="0001200E"/>
    <w:rsid w:val="000122A3"/>
    <w:rsid w:val="0001265E"/>
    <w:rsid w:val="00012813"/>
    <w:rsid w:val="00013307"/>
    <w:rsid w:val="000133F1"/>
    <w:rsid w:val="0001376B"/>
    <w:rsid w:val="000137DF"/>
    <w:rsid w:val="00013E2B"/>
    <w:rsid w:val="00013F1D"/>
    <w:rsid w:val="00013FCE"/>
    <w:rsid w:val="00014481"/>
    <w:rsid w:val="0001463E"/>
    <w:rsid w:val="000148BA"/>
    <w:rsid w:val="00015A36"/>
    <w:rsid w:val="00016368"/>
    <w:rsid w:val="00016FD3"/>
    <w:rsid w:val="00017840"/>
    <w:rsid w:val="0001784D"/>
    <w:rsid w:val="00017BD1"/>
    <w:rsid w:val="0002056F"/>
    <w:rsid w:val="0002076F"/>
    <w:rsid w:val="00020E65"/>
    <w:rsid w:val="00020FD9"/>
    <w:rsid w:val="000211D4"/>
    <w:rsid w:val="00021838"/>
    <w:rsid w:val="00021CA2"/>
    <w:rsid w:val="00021E10"/>
    <w:rsid w:val="0002216D"/>
    <w:rsid w:val="00022238"/>
    <w:rsid w:val="00022496"/>
    <w:rsid w:val="000226B0"/>
    <w:rsid w:val="0002280F"/>
    <w:rsid w:val="00022A81"/>
    <w:rsid w:val="00022DEE"/>
    <w:rsid w:val="0002307C"/>
    <w:rsid w:val="00023A6F"/>
    <w:rsid w:val="00023CC9"/>
    <w:rsid w:val="00023E63"/>
    <w:rsid w:val="0002403E"/>
    <w:rsid w:val="000240C9"/>
    <w:rsid w:val="000242FA"/>
    <w:rsid w:val="00024A3A"/>
    <w:rsid w:val="00024D94"/>
    <w:rsid w:val="00024E9A"/>
    <w:rsid w:val="00024F88"/>
    <w:rsid w:val="00024F9F"/>
    <w:rsid w:val="0002567B"/>
    <w:rsid w:val="000256B4"/>
    <w:rsid w:val="000256E2"/>
    <w:rsid w:val="00025FAA"/>
    <w:rsid w:val="000267CF"/>
    <w:rsid w:val="00026824"/>
    <w:rsid w:val="00026B02"/>
    <w:rsid w:val="000271B8"/>
    <w:rsid w:val="000275DD"/>
    <w:rsid w:val="000276B4"/>
    <w:rsid w:val="000279D3"/>
    <w:rsid w:val="000302DA"/>
    <w:rsid w:val="000302EE"/>
    <w:rsid w:val="000305D2"/>
    <w:rsid w:val="000305DA"/>
    <w:rsid w:val="00030BA9"/>
    <w:rsid w:val="00030CD9"/>
    <w:rsid w:val="00030CFD"/>
    <w:rsid w:val="00031354"/>
    <w:rsid w:val="00031523"/>
    <w:rsid w:val="00031858"/>
    <w:rsid w:val="00031C32"/>
    <w:rsid w:val="00031E5F"/>
    <w:rsid w:val="00032452"/>
    <w:rsid w:val="000326F3"/>
    <w:rsid w:val="00032B92"/>
    <w:rsid w:val="00032C36"/>
    <w:rsid w:val="00032D94"/>
    <w:rsid w:val="00032F21"/>
    <w:rsid w:val="00032FC2"/>
    <w:rsid w:val="000332A7"/>
    <w:rsid w:val="000332C3"/>
    <w:rsid w:val="00033507"/>
    <w:rsid w:val="0003366F"/>
    <w:rsid w:val="00033735"/>
    <w:rsid w:val="00033A00"/>
    <w:rsid w:val="000342E1"/>
    <w:rsid w:val="0003460B"/>
    <w:rsid w:val="00034EBB"/>
    <w:rsid w:val="000351D5"/>
    <w:rsid w:val="0003531C"/>
    <w:rsid w:val="00035989"/>
    <w:rsid w:val="00035AAE"/>
    <w:rsid w:val="00035B47"/>
    <w:rsid w:val="00036071"/>
    <w:rsid w:val="000360E0"/>
    <w:rsid w:val="0003636F"/>
    <w:rsid w:val="0003692D"/>
    <w:rsid w:val="00036B31"/>
    <w:rsid w:val="00036DA0"/>
    <w:rsid w:val="00036FB2"/>
    <w:rsid w:val="000371AF"/>
    <w:rsid w:val="00037477"/>
    <w:rsid w:val="00037B8D"/>
    <w:rsid w:val="0004098F"/>
    <w:rsid w:val="00040AB7"/>
    <w:rsid w:val="00040FEA"/>
    <w:rsid w:val="00041094"/>
    <w:rsid w:val="00041231"/>
    <w:rsid w:val="00041481"/>
    <w:rsid w:val="0004151C"/>
    <w:rsid w:val="00041C6E"/>
    <w:rsid w:val="00041D53"/>
    <w:rsid w:val="00042647"/>
    <w:rsid w:val="000426D1"/>
    <w:rsid w:val="00042811"/>
    <w:rsid w:val="00042C75"/>
    <w:rsid w:val="00042F59"/>
    <w:rsid w:val="000437B0"/>
    <w:rsid w:val="00043A09"/>
    <w:rsid w:val="00043EF8"/>
    <w:rsid w:val="0004440D"/>
    <w:rsid w:val="000445CE"/>
    <w:rsid w:val="0004477B"/>
    <w:rsid w:val="00044D70"/>
    <w:rsid w:val="00044DEB"/>
    <w:rsid w:val="000455BA"/>
    <w:rsid w:val="000458C6"/>
    <w:rsid w:val="00046187"/>
    <w:rsid w:val="00046791"/>
    <w:rsid w:val="000467AF"/>
    <w:rsid w:val="00046C26"/>
    <w:rsid w:val="00046F83"/>
    <w:rsid w:val="000470D1"/>
    <w:rsid w:val="00047508"/>
    <w:rsid w:val="00050004"/>
    <w:rsid w:val="00050343"/>
    <w:rsid w:val="000505E2"/>
    <w:rsid w:val="000505E3"/>
    <w:rsid w:val="000506CD"/>
    <w:rsid w:val="0005087E"/>
    <w:rsid w:val="00050CDA"/>
    <w:rsid w:val="000513CB"/>
    <w:rsid w:val="00051801"/>
    <w:rsid w:val="000518A7"/>
    <w:rsid w:val="00051E65"/>
    <w:rsid w:val="00051F6B"/>
    <w:rsid w:val="00051FE7"/>
    <w:rsid w:val="00052005"/>
    <w:rsid w:val="0005209A"/>
    <w:rsid w:val="000521DB"/>
    <w:rsid w:val="00052389"/>
    <w:rsid w:val="00052703"/>
    <w:rsid w:val="0005273C"/>
    <w:rsid w:val="00052750"/>
    <w:rsid w:val="00052834"/>
    <w:rsid w:val="0005292F"/>
    <w:rsid w:val="00052AF1"/>
    <w:rsid w:val="00052B57"/>
    <w:rsid w:val="00052C58"/>
    <w:rsid w:val="00052EB2"/>
    <w:rsid w:val="00053036"/>
    <w:rsid w:val="000530DC"/>
    <w:rsid w:val="000531B5"/>
    <w:rsid w:val="0005360F"/>
    <w:rsid w:val="000539A7"/>
    <w:rsid w:val="00053B57"/>
    <w:rsid w:val="00054257"/>
    <w:rsid w:val="000547CE"/>
    <w:rsid w:val="000548B1"/>
    <w:rsid w:val="00054A23"/>
    <w:rsid w:val="00054AF2"/>
    <w:rsid w:val="00054C10"/>
    <w:rsid w:val="00054CFF"/>
    <w:rsid w:val="00054DD2"/>
    <w:rsid w:val="0005510C"/>
    <w:rsid w:val="000551A0"/>
    <w:rsid w:val="000553D9"/>
    <w:rsid w:val="00055B1C"/>
    <w:rsid w:val="000563EF"/>
    <w:rsid w:val="0005671A"/>
    <w:rsid w:val="00056D3C"/>
    <w:rsid w:val="00056EF6"/>
    <w:rsid w:val="0005701E"/>
    <w:rsid w:val="00057075"/>
    <w:rsid w:val="0005721A"/>
    <w:rsid w:val="00057258"/>
    <w:rsid w:val="000574FB"/>
    <w:rsid w:val="00057DCD"/>
    <w:rsid w:val="00060086"/>
    <w:rsid w:val="0006033B"/>
    <w:rsid w:val="000603D3"/>
    <w:rsid w:val="00060722"/>
    <w:rsid w:val="000608F5"/>
    <w:rsid w:val="00061120"/>
    <w:rsid w:val="00061247"/>
    <w:rsid w:val="0006128A"/>
    <w:rsid w:val="0006170A"/>
    <w:rsid w:val="00061829"/>
    <w:rsid w:val="00061B14"/>
    <w:rsid w:val="00062A00"/>
    <w:rsid w:val="00062A76"/>
    <w:rsid w:val="00062B02"/>
    <w:rsid w:val="00062B96"/>
    <w:rsid w:val="00062C52"/>
    <w:rsid w:val="00062E57"/>
    <w:rsid w:val="0006308B"/>
    <w:rsid w:val="000635C0"/>
    <w:rsid w:val="00063CB0"/>
    <w:rsid w:val="000641B7"/>
    <w:rsid w:val="00064263"/>
    <w:rsid w:val="000644DB"/>
    <w:rsid w:val="000645A9"/>
    <w:rsid w:val="000646AB"/>
    <w:rsid w:val="00064A0C"/>
    <w:rsid w:val="00064D49"/>
    <w:rsid w:val="00065051"/>
    <w:rsid w:val="000652E9"/>
    <w:rsid w:val="000658CF"/>
    <w:rsid w:val="000659B3"/>
    <w:rsid w:val="00065C0D"/>
    <w:rsid w:val="00065D16"/>
    <w:rsid w:val="00065DF4"/>
    <w:rsid w:val="00066859"/>
    <w:rsid w:val="000668C1"/>
    <w:rsid w:val="00066F72"/>
    <w:rsid w:val="000673DA"/>
    <w:rsid w:val="00067767"/>
    <w:rsid w:val="000678C4"/>
    <w:rsid w:val="00067A05"/>
    <w:rsid w:val="00067E68"/>
    <w:rsid w:val="00067E8B"/>
    <w:rsid w:val="00070392"/>
    <w:rsid w:val="00070578"/>
    <w:rsid w:val="000705BB"/>
    <w:rsid w:val="00070BB3"/>
    <w:rsid w:val="00070DBE"/>
    <w:rsid w:val="00070EAD"/>
    <w:rsid w:val="000711A7"/>
    <w:rsid w:val="000712A6"/>
    <w:rsid w:val="00071363"/>
    <w:rsid w:val="0007180E"/>
    <w:rsid w:val="00071F65"/>
    <w:rsid w:val="0007209C"/>
    <w:rsid w:val="000720CC"/>
    <w:rsid w:val="0007253E"/>
    <w:rsid w:val="00072BA1"/>
    <w:rsid w:val="00072FDA"/>
    <w:rsid w:val="000739E6"/>
    <w:rsid w:val="00073BEF"/>
    <w:rsid w:val="000743B7"/>
    <w:rsid w:val="00074443"/>
    <w:rsid w:val="0007458A"/>
    <w:rsid w:val="000748D5"/>
    <w:rsid w:val="0007492D"/>
    <w:rsid w:val="00074BDD"/>
    <w:rsid w:val="00074D6C"/>
    <w:rsid w:val="00074EA3"/>
    <w:rsid w:val="00075060"/>
    <w:rsid w:val="000755D6"/>
    <w:rsid w:val="000756AA"/>
    <w:rsid w:val="000757AD"/>
    <w:rsid w:val="000759B2"/>
    <w:rsid w:val="00075CB8"/>
    <w:rsid w:val="00075FDD"/>
    <w:rsid w:val="00076276"/>
    <w:rsid w:val="00076F22"/>
    <w:rsid w:val="00076F73"/>
    <w:rsid w:val="0007704F"/>
    <w:rsid w:val="00077A10"/>
    <w:rsid w:val="00077F69"/>
    <w:rsid w:val="000806FD"/>
    <w:rsid w:val="00080BAF"/>
    <w:rsid w:val="00080D32"/>
    <w:rsid w:val="00080D8D"/>
    <w:rsid w:val="00080DEB"/>
    <w:rsid w:val="00080DEE"/>
    <w:rsid w:val="00080DF6"/>
    <w:rsid w:val="00080E45"/>
    <w:rsid w:val="00080FCD"/>
    <w:rsid w:val="000816BD"/>
    <w:rsid w:val="000818FB"/>
    <w:rsid w:val="00081A44"/>
    <w:rsid w:val="00081D27"/>
    <w:rsid w:val="00081D8F"/>
    <w:rsid w:val="00081DF2"/>
    <w:rsid w:val="000824CE"/>
    <w:rsid w:val="00082745"/>
    <w:rsid w:val="00082CE1"/>
    <w:rsid w:val="00083279"/>
    <w:rsid w:val="00083AEF"/>
    <w:rsid w:val="00084077"/>
    <w:rsid w:val="0008486B"/>
    <w:rsid w:val="00084E9B"/>
    <w:rsid w:val="000851E9"/>
    <w:rsid w:val="00085264"/>
    <w:rsid w:val="0008558A"/>
    <w:rsid w:val="00085664"/>
    <w:rsid w:val="00085C46"/>
    <w:rsid w:val="00085E04"/>
    <w:rsid w:val="00085E9B"/>
    <w:rsid w:val="000860F6"/>
    <w:rsid w:val="0008686F"/>
    <w:rsid w:val="00086B65"/>
    <w:rsid w:val="00086D1E"/>
    <w:rsid w:val="00086DD1"/>
    <w:rsid w:val="00086F82"/>
    <w:rsid w:val="000871A8"/>
    <w:rsid w:val="000872FB"/>
    <w:rsid w:val="00087435"/>
    <w:rsid w:val="00087AD6"/>
    <w:rsid w:val="00087BC7"/>
    <w:rsid w:val="000902A6"/>
    <w:rsid w:val="00090321"/>
    <w:rsid w:val="000903EB"/>
    <w:rsid w:val="00090422"/>
    <w:rsid w:val="00090E0B"/>
    <w:rsid w:val="00090F96"/>
    <w:rsid w:val="00091283"/>
    <w:rsid w:val="00091D64"/>
    <w:rsid w:val="00091FDB"/>
    <w:rsid w:val="000921A1"/>
    <w:rsid w:val="0009224C"/>
    <w:rsid w:val="00092295"/>
    <w:rsid w:val="00092328"/>
    <w:rsid w:val="00092831"/>
    <w:rsid w:val="00092F5E"/>
    <w:rsid w:val="000935C2"/>
    <w:rsid w:val="000936AA"/>
    <w:rsid w:val="00093A5B"/>
    <w:rsid w:val="00093B67"/>
    <w:rsid w:val="00093FC7"/>
    <w:rsid w:val="000943A1"/>
    <w:rsid w:val="0009485A"/>
    <w:rsid w:val="00095545"/>
    <w:rsid w:val="000959CF"/>
    <w:rsid w:val="00095AA1"/>
    <w:rsid w:val="000960BC"/>
    <w:rsid w:val="0009634A"/>
    <w:rsid w:val="0009643E"/>
    <w:rsid w:val="0009676B"/>
    <w:rsid w:val="00096B0A"/>
    <w:rsid w:val="00096C87"/>
    <w:rsid w:val="00096F17"/>
    <w:rsid w:val="000971C2"/>
    <w:rsid w:val="0009753A"/>
    <w:rsid w:val="0009790C"/>
    <w:rsid w:val="000979A5"/>
    <w:rsid w:val="00097F23"/>
    <w:rsid w:val="00097F38"/>
    <w:rsid w:val="000A0A02"/>
    <w:rsid w:val="000A0F36"/>
    <w:rsid w:val="000A185F"/>
    <w:rsid w:val="000A18EA"/>
    <w:rsid w:val="000A1B31"/>
    <w:rsid w:val="000A1BB9"/>
    <w:rsid w:val="000A1D3B"/>
    <w:rsid w:val="000A1F18"/>
    <w:rsid w:val="000A1FE3"/>
    <w:rsid w:val="000A2119"/>
    <w:rsid w:val="000A2268"/>
    <w:rsid w:val="000A24E3"/>
    <w:rsid w:val="000A24FD"/>
    <w:rsid w:val="000A2604"/>
    <w:rsid w:val="000A28CC"/>
    <w:rsid w:val="000A2CB0"/>
    <w:rsid w:val="000A2D19"/>
    <w:rsid w:val="000A3655"/>
    <w:rsid w:val="000A3D67"/>
    <w:rsid w:val="000A3E05"/>
    <w:rsid w:val="000A3E7A"/>
    <w:rsid w:val="000A3E96"/>
    <w:rsid w:val="000A4147"/>
    <w:rsid w:val="000A453B"/>
    <w:rsid w:val="000A45FE"/>
    <w:rsid w:val="000A4768"/>
    <w:rsid w:val="000A4A06"/>
    <w:rsid w:val="000A4B27"/>
    <w:rsid w:val="000A4EA0"/>
    <w:rsid w:val="000A4F5D"/>
    <w:rsid w:val="000A4F9C"/>
    <w:rsid w:val="000A54A7"/>
    <w:rsid w:val="000A54F5"/>
    <w:rsid w:val="000A5524"/>
    <w:rsid w:val="000A573B"/>
    <w:rsid w:val="000A5E77"/>
    <w:rsid w:val="000A61DE"/>
    <w:rsid w:val="000A63D5"/>
    <w:rsid w:val="000A65AB"/>
    <w:rsid w:val="000A6845"/>
    <w:rsid w:val="000A69EA"/>
    <w:rsid w:val="000A6A7E"/>
    <w:rsid w:val="000A7394"/>
    <w:rsid w:val="000A77A4"/>
    <w:rsid w:val="000A7DCE"/>
    <w:rsid w:val="000A7F68"/>
    <w:rsid w:val="000B0244"/>
    <w:rsid w:val="000B0A4D"/>
    <w:rsid w:val="000B0D70"/>
    <w:rsid w:val="000B0F38"/>
    <w:rsid w:val="000B11A9"/>
    <w:rsid w:val="000B189F"/>
    <w:rsid w:val="000B1E2B"/>
    <w:rsid w:val="000B1E7B"/>
    <w:rsid w:val="000B1FBD"/>
    <w:rsid w:val="000B276F"/>
    <w:rsid w:val="000B28D0"/>
    <w:rsid w:val="000B29DD"/>
    <w:rsid w:val="000B2BF4"/>
    <w:rsid w:val="000B2CE9"/>
    <w:rsid w:val="000B2F6F"/>
    <w:rsid w:val="000B3078"/>
    <w:rsid w:val="000B36A4"/>
    <w:rsid w:val="000B39AA"/>
    <w:rsid w:val="000B3C1B"/>
    <w:rsid w:val="000B4283"/>
    <w:rsid w:val="000B42C9"/>
    <w:rsid w:val="000B45FC"/>
    <w:rsid w:val="000B4DA1"/>
    <w:rsid w:val="000B5C2C"/>
    <w:rsid w:val="000B5DB3"/>
    <w:rsid w:val="000B5FCC"/>
    <w:rsid w:val="000B61D0"/>
    <w:rsid w:val="000B67D0"/>
    <w:rsid w:val="000B697A"/>
    <w:rsid w:val="000B7058"/>
    <w:rsid w:val="000B77FB"/>
    <w:rsid w:val="000B7F6C"/>
    <w:rsid w:val="000C06B8"/>
    <w:rsid w:val="000C0C6C"/>
    <w:rsid w:val="000C1070"/>
    <w:rsid w:val="000C11B3"/>
    <w:rsid w:val="000C14BB"/>
    <w:rsid w:val="000C1776"/>
    <w:rsid w:val="000C1F7E"/>
    <w:rsid w:val="000C22B4"/>
    <w:rsid w:val="000C2A27"/>
    <w:rsid w:val="000C2AB5"/>
    <w:rsid w:val="000C2F3D"/>
    <w:rsid w:val="000C3148"/>
    <w:rsid w:val="000C31AA"/>
    <w:rsid w:val="000C353D"/>
    <w:rsid w:val="000C3873"/>
    <w:rsid w:val="000C3E0F"/>
    <w:rsid w:val="000C4288"/>
    <w:rsid w:val="000C455E"/>
    <w:rsid w:val="000C4D01"/>
    <w:rsid w:val="000C53C2"/>
    <w:rsid w:val="000C5418"/>
    <w:rsid w:val="000C5872"/>
    <w:rsid w:val="000C5C0C"/>
    <w:rsid w:val="000C5C51"/>
    <w:rsid w:val="000C5D97"/>
    <w:rsid w:val="000C6421"/>
    <w:rsid w:val="000C6A84"/>
    <w:rsid w:val="000C74A3"/>
    <w:rsid w:val="000C765C"/>
    <w:rsid w:val="000C7779"/>
    <w:rsid w:val="000C7991"/>
    <w:rsid w:val="000C7E4C"/>
    <w:rsid w:val="000C7FD4"/>
    <w:rsid w:val="000D020F"/>
    <w:rsid w:val="000D02B5"/>
    <w:rsid w:val="000D0759"/>
    <w:rsid w:val="000D082F"/>
    <w:rsid w:val="000D084E"/>
    <w:rsid w:val="000D0C76"/>
    <w:rsid w:val="000D117D"/>
    <w:rsid w:val="000D13FE"/>
    <w:rsid w:val="000D19A4"/>
    <w:rsid w:val="000D1AD4"/>
    <w:rsid w:val="000D22EE"/>
    <w:rsid w:val="000D273E"/>
    <w:rsid w:val="000D2822"/>
    <w:rsid w:val="000D2A23"/>
    <w:rsid w:val="000D2CB2"/>
    <w:rsid w:val="000D31D1"/>
    <w:rsid w:val="000D324C"/>
    <w:rsid w:val="000D348D"/>
    <w:rsid w:val="000D388A"/>
    <w:rsid w:val="000D3DB6"/>
    <w:rsid w:val="000D42AD"/>
    <w:rsid w:val="000D448E"/>
    <w:rsid w:val="000D4689"/>
    <w:rsid w:val="000D48D8"/>
    <w:rsid w:val="000D497C"/>
    <w:rsid w:val="000D4B16"/>
    <w:rsid w:val="000D4B7D"/>
    <w:rsid w:val="000D4E5C"/>
    <w:rsid w:val="000D5105"/>
    <w:rsid w:val="000D5377"/>
    <w:rsid w:val="000D5D75"/>
    <w:rsid w:val="000D604E"/>
    <w:rsid w:val="000D60AC"/>
    <w:rsid w:val="000D63B9"/>
    <w:rsid w:val="000D6BA1"/>
    <w:rsid w:val="000D6E36"/>
    <w:rsid w:val="000D70D6"/>
    <w:rsid w:val="000D7DC2"/>
    <w:rsid w:val="000E032F"/>
    <w:rsid w:val="000E09D7"/>
    <w:rsid w:val="000E0A41"/>
    <w:rsid w:val="000E0BE4"/>
    <w:rsid w:val="000E0DF0"/>
    <w:rsid w:val="000E0F3E"/>
    <w:rsid w:val="000E10EB"/>
    <w:rsid w:val="000E1448"/>
    <w:rsid w:val="000E167B"/>
    <w:rsid w:val="000E168A"/>
    <w:rsid w:val="000E173B"/>
    <w:rsid w:val="000E21CF"/>
    <w:rsid w:val="000E258B"/>
    <w:rsid w:val="000E26FC"/>
    <w:rsid w:val="000E3144"/>
    <w:rsid w:val="000E358F"/>
    <w:rsid w:val="000E35ED"/>
    <w:rsid w:val="000E360D"/>
    <w:rsid w:val="000E39AA"/>
    <w:rsid w:val="000E3A47"/>
    <w:rsid w:val="000E3C86"/>
    <w:rsid w:val="000E3FB9"/>
    <w:rsid w:val="000E407C"/>
    <w:rsid w:val="000E4856"/>
    <w:rsid w:val="000E5290"/>
    <w:rsid w:val="000E582B"/>
    <w:rsid w:val="000E5A02"/>
    <w:rsid w:val="000E5A4D"/>
    <w:rsid w:val="000E5AA2"/>
    <w:rsid w:val="000E5F77"/>
    <w:rsid w:val="000E6262"/>
    <w:rsid w:val="000E6431"/>
    <w:rsid w:val="000E6B0D"/>
    <w:rsid w:val="000E7182"/>
    <w:rsid w:val="000E71B9"/>
    <w:rsid w:val="000E727B"/>
    <w:rsid w:val="000E7510"/>
    <w:rsid w:val="000E7D0C"/>
    <w:rsid w:val="000F071B"/>
    <w:rsid w:val="000F08DC"/>
    <w:rsid w:val="000F165F"/>
    <w:rsid w:val="000F1BFB"/>
    <w:rsid w:val="000F1C35"/>
    <w:rsid w:val="000F2196"/>
    <w:rsid w:val="000F2363"/>
    <w:rsid w:val="000F25F3"/>
    <w:rsid w:val="000F37C0"/>
    <w:rsid w:val="000F384E"/>
    <w:rsid w:val="000F38C7"/>
    <w:rsid w:val="000F3929"/>
    <w:rsid w:val="000F3AC3"/>
    <w:rsid w:val="000F3BD3"/>
    <w:rsid w:val="000F3EBC"/>
    <w:rsid w:val="000F4756"/>
    <w:rsid w:val="000F4FDE"/>
    <w:rsid w:val="000F5102"/>
    <w:rsid w:val="000F51A0"/>
    <w:rsid w:val="000F52FA"/>
    <w:rsid w:val="000F548A"/>
    <w:rsid w:val="000F578C"/>
    <w:rsid w:val="000F5EF5"/>
    <w:rsid w:val="000F5F4D"/>
    <w:rsid w:val="000F5FB2"/>
    <w:rsid w:val="000F6125"/>
    <w:rsid w:val="000F616E"/>
    <w:rsid w:val="000F6403"/>
    <w:rsid w:val="000F6485"/>
    <w:rsid w:val="000F68B7"/>
    <w:rsid w:val="000F6B4B"/>
    <w:rsid w:val="000F6BEB"/>
    <w:rsid w:val="000F6CD5"/>
    <w:rsid w:val="000F6F52"/>
    <w:rsid w:val="000F70CC"/>
    <w:rsid w:val="000F7600"/>
    <w:rsid w:val="000F790A"/>
    <w:rsid w:val="000F7920"/>
    <w:rsid w:val="000F7C2D"/>
    <w:rsid w:val="000F7D18"/>
    <w:rsid w:val="001003A0"/>
    <w:rsid w:val="001003D0"/>
    <w:rsid w:val="0010062A"/>
    <w:rsid w:val="00100861"/>
    <w:rsid w:val="00100F24"/>
    <w:rsid w:val="00101C94"/>
    <w:rsid w:val="00101EC4"/>
    <w:rsid w:val="001020A9"/>
    <w:rsid w:val="0010238D"/>
    <w:rsid w:val="001029B0"/>
    <w:rsid w:val="00102E56"/>
    <w:rsid w:val="001030CD"/>
    <w:rsid w:val="00103251"/>
    <w:rsid w:val="00103BAE"/>
    <w:rsid w:val="00103DA3"/>
    <w:rsid w:val="00103F3E"/>
    <w:rsid w:val="001044D1"/>
    <w:rsid w:val="0010462A"/>
    <w:rsid w:val="001047BC"/>
    <w:rsid w:val="0010485E"/>
    <w:rsid w:val="00104927"/>
    <w:rsid w:val="00104A23"/>
    <w:rsid w:val="00104A38"/>
    <w:rsid w:val="00104ABD"/>
    <w:rsid w:val="00105029"/>
    <w:rsid w:val="00105660"/>
    <w:rsid w:val="00105783"/>
    <w:rsid w:val="00105920"/>
    <w:rsid w:val="00105B74"/>
    <w:rsid w:val="00105F6F"/>
    <w:rsid w:val="00106143"/>
    <w:rsid w:val="00106246"/>
    <w:rsid w:val="00106B3E"/>
    <w:rsid w:val="00106F0F"/>
    <w:rsid w:val="00107587"/>
    <w:rsid w:val="001075EE"/>
    <w:rsid w:val="001078DB"/>
    <w:rsid w:val="00107A73"/>
    <w:rsid w:val="00107A83"/>
    <w:rsid w:val="00107FC3"/>
    <w:rsid w:val="0011004B"/>
    <w:rsid w:val="001100A6"/>
    <w:rsid w:val="00110517"/>
    <w:rsid w:val="001105FF"/>
    <w:rsid w:val="00110805"/>
    <w:rsid w:val="0011087C"/>
    <w:rsid w:val="00110A1B"/>
    <w:rsid w:val="00110AE3"/>
    <w:rsid w:val="00110DE6"/>
    <w:rsid w:val="00110E1A"/>
    <w:rsid w:val="00110E76"/>
    <w:rsid w:val="001112A5"/>
    <w:rsid w:val="0011138D"/>
    <w:rsid w:val="001115B4"/>
    <w:rsid w:val="0011164E"/>
    <w:rsid w:val="001116CE"/>
    <w:rsid w:val="0011281E"/>
    <w:rsid w:val="00112965"/>
    <w:rsid w:val="00112B32"/>
    <w:rsid w:val="001133AC"/>
    <w:rsid w:val="00113586"/>
    <w:rsid w:val="0011367B"/>
    <w:rsid w:val="00113849"/>
    <w:rsid w:val="00113ECE"/>
    <w:rsid w:val="001143BE"/>
    <w:rsid w:val="001147F9"/>
    <w:rsid w:val="00114CAB"/>
    <w:rsid w:val="00115278"/>
    <w:rsid w:val="00115AD3"/>
    <w:rsid w:val="00116150"/>
    <w:rsid w:val="00116257"/>
    <w:rsid w:val="00116618"/>
    <w:rsid w:val="00116771"/>
    <w:rsid w:val="00116BBC"/>
    <w:rsid w:val="00116FA8"/>
    <w:rsid w:val="00117169"/>
    <w:rsid w:val="001172EA"/>
    <w:rsid w:val="0011787F"/>
    <w:rsid w:val="00117883"/>
    <w:rsid w:val="00117893"/>
    <w:rsid w:val="00117BE3"/>
    <w:rsid w:val="00117D34"/>
    <w:rsid w:val="00117E8E"/>
    <w:rsid w:val="00117FCD"/>
    <w:rsid w:val="00120573"/>
    <w:rsid w:val="00120D43"/>
    <w:rsid w:val="00120D9B"/>
    <w:rsid w:val="00121730"/>
    <w:rsid w:val="00121A19"/>
    <w:rsid w:val="0012246D"/>
    <w:rsid w:val="00122929"/>
    <w:rsid w:val="00122B37"/>
    <w:rsid w:val="00122BA0"/>
    <w:rsid w:val="00122BE9"/>
    <w:rsid w:val="00122DE1"/>
    <w:rsid w:val="001232C9"/>
    <w:rsid w:val="001234C8"/>
    <w:rsid w:val="0012403C"/>
    <w:rsid w:val="00124259"/>
    <w:rsid w:val="00124306"/>
    <w:rsid w:val="0012448F"/>
    <w:rsid w:val="00124B25"/>
    <w:rsid w:val="00124C0C"/>
    <w:rsid w:val="00124CC3"/>
    <w:rsid w:val="00124DC6"/>
    <w:rsid w:val="00125580"/>
    <w:rsid w:val="0012571D"/>
    <w:rsid w:val="00125B56"/>
    <w:rsid w:val="00125FF5"/>
    <w:rsid w:val="00126734"/>
    <w:rsid w:val="00126CAE"/>
    <w:rsid w:val="00126D44"/>
    <w:rsid w:val="00127672"/>
    <w:rsid w:val="00127F03"/>
    <w:rsid w:val="001300CA"/>
    <w:rsid w:val="00130201"/>
    <w:rsid w:val="001302BA"/>
    <w:rsid w:val="001324AC"/>
    <w:rsid w:val="001325DA"/>
    <w:rsid w:val="00132739"/>
    <w:rsid w:val="001328C9"/>
    <w:rsid w:val="00132C6A"/>
    <w:rsid w:val="00132CCE"/>
    <w:rsid w:val="00133029"/>
    <w:rsid w:val="00133315"/>
    <w:rsid w:val="001333FB"/>
    <w:rsid w:val="001337BD"/>
    <w:rsid w:val="00133DE3"/>
    <w:rsid w:val="0013422E"/>
    <w:rsid w:val="00134351"/>
    <w:rsid w:val="001344FC"/>
    <w:rsid w:val="00134537"/>
    <w:rsid w:val="001348D8"/>
    <w:rsid w:val="00134BA0"/>
    <w:rsid w:val="00134BC9"/>
    <w:rsid w:val="00134E2D"/>
    <w:rsid w:val="001352FF"/>
    <w:rsid w:val="001359BF"/>
    <w:rsid w:val="00135BDF"/>
    <w:rsid w:val="00135F65"/>
    <w:rsid w:val="001363F3"/>
    <w:rsid w:val="00136789"/>
    <w:rsid w:val="001369FA"/>
    <w:rsid w:val="00136AAB"/>
    <w:rsid w:val="00136BCE"/>
    <w:rsid w:val="00136FD5"/>
    <w:rsid w:val="00137302"/>
    <w:rsid w:val="00137DCB"/>
    <w:rsid w:val="00137FBF"/>
    <w:rsid w:val="00140368"/>
    <w:rsid w:val="0014079B"/>
    <w:rsid w:val="00140838"/>
    <w:rsid w:val="00140940"/>
    <w:rsid w:val="00140E39"/>
    <w:rsid w:val="001413BA"/>
    <w:rsid w:val="00141660"/>
    <w:rsid w:val="00141D31"/>
    <w:rsid w:val="00142083"/>
    <w:rsid w:val="00142957"/>
    <w:rsid w:val="00142A6F"/>
    <w:rsid w:val="00142BFF"/>
    <w:rsid w:val="00142D7D"/>
    <w:rsid w:val="00143B18"/>
    <w:rsid w:val="00143E3A"/>
    <w:rsid w:val="00144AA0"/>
    <w:rsid w:val="00144B65"/>
    <w:rsid w:val="0014528C"/>
    <w:rsid w:val="001455A9"/>
    <w:rsid w:val="001455C2"/>
    <w:rsid w:val="00145671"/>
    <w:rsid w:val="00145812"/>
    <w:rsid w:val="00145D56"/>
    <w:rsid w:val="00145F5D"/>
    <w:rsid w:val="0014615D"/>
    <w:rsid w:val="001461A2"/>
    <w:rsid w:val="00146A71"/>
    <w:rsid w:val="00146D0E"/>
    <w:rsid w:val="0014704E"/>
    <w:rsid w:val="0014752D"/>
    <w:rsid w:val="00147DFA"/>
    <w:rsid w:val="00150809"/>
    <w:rsid w:val="0015095D"/>
    <w:rsid w:val="0015097D"/>
    <w:rsid w:val="00150D32"/>
    <w:rsid w:val="00151003"/>
    <w:rsid w:val="001511AE"/>
    <w:rsid w:val="001516E8"/>
    <w:rsid w:val="0015192C"/>
    <w:rsid w:val="0015246C"/>
    <w:rsid w:val="00152767"/>
    <w:rsid w:val="00152E09"/>
    <w:rsid w:val="00153B3C"/>
    <w:rsid w:val="00153B94"/>
    <w:rsid w:val="0015400C"/>
    <w:rsid w:val="00154721"/>
    <w:rsid w:val="00154B83"/>
    <w:rsid w:val="001554F3"/>
    <w:rsid w:val="00155A4E"/>
    <w:rsid w:val="001560BC"/>
    <w:rsid w:val="0015610F"/>
    <w:rsid w:val="00156AFF"/>
    <w:rsid w:val="00156B5E"/>
    <w:rsid w:val="0015753F"/>
    <w:rsid w:val="001579FC"/>
    <w:rsid w:val="00157B3E"/>
    <w:rsid w:val="00157CBC"/>
    <w:rsid w:val="001600D5"/>
    <w:rsid w:val="001600EA"/>
    <w:rsid w:val="001602F8"/>
    <w:rsid w:val="0016032E"/>
    <w:rsid w:val="00160608"/>
    <w:rsid w:val="0016061B"/>
    <w:rsid w:val="00160D30"/>
    <w:rsid w:val="00160D4F"/>
    <w:rsid w:val="00161313"/>
    <w:rsid w:val="001614D7"/>
    <w:rsid w:val="00161822"/>
    <w:rsid w:val="001620FF"/>
    <w:rsid w:val="0016241E"/>
    <w:rsid w:val="00162445"/>
    <w:rsid w:val="001628E6"/>
    <w:rsid w:val="00162B5B"/>
    <w:rsid w:val="00162B81"/>
    <w:rsid w:val="001632A3"/>
    <w:rsid w:val="0016337F"/>
    <w:rsid w:val="001633C3"/>
    <w:rsid w:val="001637BF"/>
    <w:rsid w:val="00163BBB"/>
    <w:rsid w:val="00163D79"/>
    <w:rsid w:val="00163FB5"/>
    <w:rsid w:val="00164168"/>
    <w:rsid w:val="0016436A"/>
    <w:rsid w:val="001644B8"/>
    <w:rsid w:val="0016462C"/>
    <w:rsid w:val="001646C5"/>
    <w:rsid w:val="00164758"/>
    <w:rsid w:val="00164C10"/>
    <w:rsid w:val="00164EC5"/>
    <w:rsid w:val="00164ECB"/>
    <w:rsid w:val="00165473"/>
    <w:rsid w:val="001654BF"/>
    <w:rsid w:val="001656D3"/>
    <w:rsid w:val="00165930"/>
    <w:rsid w:val="001659E9"/>
    <w:rsid w:val="00166206"/>
    <w:rsid w:val="0016641A"/>
    <w:rsid w:val="0016674F"/>
    <w:rsid w:val="00166B5D"/>
    <w:rsid w:val="00166C34"/>
    <w:rsid w:val="0016719A"/>
    <w:rsid w:val="001673A8"/>
    <w:rsid w:val="001675DC"/>
    <w:rsid w:val="0016780E"/>
    <w:rsid w:val="00167E5B"/>
    <w:rsid w:val="0017042F"/>
    <w:rsid w:val="00170776"/>
    <w:rsid w:val="001714C4"/>
    <w:rsid w:val="001714EC"/>
    <w:rsid w:val="00171801"/>
    <w:rsid w:val="00171901"/>
    <w:rsid w:val="00171C55"/>
    <w:rsid w:val="0017226E"/>
    <w:rsid w:val="001722A5"/>
    <w:rsid w:val="0017232B"/>
    <w:rsid w:val="001724D2"/>
    <w:rsid w:val="001726C8"/>
    <w:rsid w:val="00172BD5"/>
    <w:rsid w:val="00172C00"/>
    <w:rsid w:val="00172EAD"/>
    <w:rsid w:val="00173533"/>
    <w:rsid w:val="001736C3"/>
    <w:rsid w:val="00173D11"/>
    <w:rsid w:val="0017403B"/>
    <w:rsid w:val="00174918"/>
    <w:rsid w:val="001753F5"/>
    <w:rsid w:val="0017607C"/>
    <w:rsid w:val="00176735"/>
    <w:rsid w:val="00176DE7"/>
    <w:rsid w:val="00177563"/>
    <w:rsid w:val="001776FB"/>
    <w:rsid w:val="00177B1A"/>
    <w:rsid w:val="00177B36"/>
    <w:rsid w:val="00177C13"/>
    <w:rsid w:val="001801D3"/>
    <w:rsid w:val="001802BB"/>
    <w:rsid w:val="001805A1"/>
    <w:rsid w:val="001806DF"/>
    <w:rsid w:val="0018079B"/>
    <w:rsid w:val="00180B0E"/>
    <w:rsid w:val="001816AD"/>
    <w:rsid w:val="00181B12"/>
    <w:rsid w:val="00181F55"/>
    <w:rsid w:val="00182628"/>
    <w:rsid w:val="00182939"/>
    <w:rsid w:val="001831C0"/>
    <w:rsid w:val="001836BF"/>
    <w:rsid w:val="001839CC"/>
    <w:rsid w:val="00183A50"/>
    <w:rsid w:val="00183D82"/>
    <w:rsid w:val="00184308"/>
    <w:rsid w:val="00184ECE"/>
    <w:rsid w:val="001853B8"/>
    <w:rsid w:val="00185579"/>
    <w:rsid w:val="0018570B"/>
    <w:rsid w:val="00185749"/>
    <w:rsid w:val="001859DD"/>
    <w:rsid w:val="00185B7D"/>
    <w:rsid w:val="00185E3F"/>
    <w:rsid w:val="00185F38"/>
    <w:rsid w:val="001860A4"/>
    <w:rsid w:val="00186114"/>
    <w:rsid w:val="001869D2"/>
    <w:rsid w:val="001870AA"/>
    <w:rsid w:val="00187648"/>
    <w:rsid w:val="00187A5C"/>
    <w:rsid w:val="00187FAB"/>
    <w:rsid w:val="0019027C"/>
    <w:rsid w:val="0019166D"/>
    <w:rsid w:val="001917A2"/>
    <w:rsid w:val="00191C31"/>
    <w:rsid w:val="00191FBC"/>
    <w:rsid w:val="00192029"/>
    <w:rsid w:val="00192297"/>
    <w:rsid w:val="00192468"/>
    <w:rsid w:val="00192E5D"/>
    <w:rsid w:val="001932D6"/>
    <w:rsid w:val="001934E9"/>
    <w:rsid w:val="00194227"/>
    <w:rsid w:val="00194701"/>
    <w:rsid w:val="00194742"/>
    <w:rsid w:val="00194993"/>
    <w:rsid w:val="001949EB"/>
    <w:rsid w:val="00194AC9"/>
    <w:rsid w:val="00194AD9"/>
    <w:rsid w:val="00195103"/>
    <w:rsid w:val="0019561C"/>
    <w:rsid w:val="001956D7"/>
    <w:rsid w:val="001959A0"/>
    <w:rsid w:val="001959EB"/>
    <w:rsid w:val="00195A28"/>
    <w:rsid w:val="00195CEA"/>
    <w:rsid w:val="00195F40"/>
    <w:rsid w:val="00196066"/>
    <w:rsid w:val="001965FD"/>
    <w:rsid w:val="00196971"/>
    <w:rsid w:val="00196C25"/>
    <w:rsid w:val="00196D50"/>
    <w:rsid w:val="00196E0D"/>
    <w:rsid w:val="00197BFF"/>
    <w:rsid w:val="00197E0E"/>
    <w:rsid w:val="001A0285"/>
    <w:rsid w:val="001A0613"/>
    <w:rsid w:val="001A08D3"/>
    <w:rsid w:val="001A1168"/>
    <w:rsid w:val="001A126B"/>
    <w:rsid w:val="001A134D"/>
    <w:rsid w:val="001A181D"/>
    <w:rsid w:val="001A203D"/>
    <w:rsid w:val="001A2480"/>
    <w:rsid w:val="001A25F9"/>
    <w:rsid w:val="001A27E0"/>
    <w:rsid w:val="001A3026"/>
    <w:rsid w:val="001A3795"/>
    <w:rsid w:val="001A3974"/>
    <w:rsid w:val="001A3AD2"/>
    <w:rsid w:val="001A40EC"/>
    <w:rsid w:val="001A4434"/>
    <w:rsid w:val="001A454B"/>
    <w:rsid w:val="001A4896"/>
    <w:rsid w:val="001A4AED"/>
    <w:rsid w:val="001A5070"/>
    <w:rsid w:val="001A5420"/>
    <w:rsid w:val="001A5462"/>
    <w:rsid w:val="001A556C"/>
    <w:rsid w:val="001A5AA0"/>
    <w:rsid w:val="001A5B0A"/>
    <w:rsid w:val="001A5E1C"/>
    <w:rsid w:val="001A5F28"/>
    <w:rsid w:val="001A5F4C"/>
    <w:rsid w:val="001A6639"/>
    <w:rsid w:val="001A6856"/>
    <w:rsid w:val="001A762F"/>
    <w:rsid w:val="001A77DE"/>
    <w:rsid w:val="001A7898"/>
    <w:rsid w:val="001A7AB4"/>
    <w:rsid w:val="001A7EAB"/>
    <w:rsid w:val="001B017B"/>
    <w:rsid w:val="001B0225"/>
    <w:rsid w:val="001B0367"/>
    <w:rsid w:val="001B05AF"/>
    <w:rsid w:val="001B07E1"/>
    <w:rsid w:val="001B1CCA"/>
    <w:rsid w:val="001B2073"/>
    <w:rsid w:val="001B2A09"/>
    <w:rsid w:val="001B3188"/>
    <w:rsid w:val="001B3249"/>
    <w:rsid w:val="001B3280"/>
    <w:rsid w:val="001B3644"/>
    <w:rsid w:val="001B3A91"/>
    <w:rsid w:val="001B3C60"/>
    <w:rsid w:val="001B3E89"/>
    <w:rsid w:val="001B40A1"/>
    <w:rsid w:val="001B48EA"/>
    <w:rsid w:val="001B4D6E"/>
    <w:rsid w:val="001B57FF"/>
    <w:rsid w:val="001B62D7"/>
    <w:rsid w:val="001B6A00"/>
    <w:rsid w:val="001B6DD7"/>
    <w:rsid w:val="001B71DE"/>
    <w:rsid w:val="001B72E8"/>
    <w:rsid w:val="001B7AA1"/>
    <w:rsid w:val="001B7F0E"/>
    <w:rsid w:val="001B7F52"/>
    <w:rsid w:val="001C066B"/>
    <w:rsid w:val="001C0CA8"/>
    <w:rsid w:val="001C1351"/>
    <w:rsid w:val="001C1562"/>
    <w:rsid w:val="001C18B5"/>
    <w:rsid w:val="001C2205"/>
    <w:rsid w:val="001C25A0"/>
    <w:rsid w:val="001C26F7"/>
    <w:rsid w:val="001C277F"/>
    <w:rsid w:val="001C30C3"/>
    <w:rsid w:val="001C35ED"/>
    <w:rsid w:val="001C43BF"/>
    <w:rsid w:val="001C5280"/>
    <w:rsid w:val="001C546C"/>
    <w:rsid w:val="001C568A"/>
    <w:rsid w:val="001C5CCB"/>
    <w:rsid w:val="001C5F9F"/>
    <w:rsid w:val="001C6318"/>
    <w:rsid w:val="001C635F"/>
    <w:rsid w:val="001C6592"/>
    <w:rsid w:val="001C65AE"/>
    <w:rsid w:val="001C689D"/>
    <w:rsid w:val="001C6D6F"/>
    <w:rsid w:val="001C6F0E"/>
    <w:rsid w:val="001C6FF5"/>
    <w:rsid w:val="001C71E1"/>
    <w:rsid w:val="001C7291"/>
    <w:rsid w:val="001C72D3"/>
    <w:rsid w:val="001C749D"/>
    <w:rsid w:val="001C75CB"/>
    <w:rsid w:val="001C7C8A"/>
    <w:rsid w:val="001C7DA7"/>
    <w:rsid w:val="001D06CF"/>
    <w:rsid w:val="001D0FA2"/>
    <w:rsid w:val="001D1156"/>
    <w:rsid w:val="001D12B6"/>
    <w:rsid w:val="001D13F7"/>
    <w:rsid w:val="001D17D6"/>
    <w:rsid w:val="001D1903"/>
    <w:rsid w:val="001D1B68"/>
    <w:rsid w:val="001D1F38"/>
    <w:rsid w:val="001D2039"/>
    <w:rsid w:val="001D2792"/>
    <w:rsid w:val="001D2A75"/>
    <w:rsid w:val="001D3023"/>
    <w:rsid w:val="001D383A"/>
    <w:rsid w:val="001D3E42"/>
    <w:rsid w:val="001D3FB4"/>
    <w:rsid w:val="001D48E2"/>
    <w:rsid w:val="001D4DD8"/>
    <w:rsid w:val="001D4E2E"/>
    <w:rsid w:val="001D5349"/>
    <w:rsid w:val="001D540C"/>
    <w:rsid w:val="001D578D"/>
    <w:rsid w:val="001D5DD6"/>
    <w:rsid w:val="001D60CE"/>
    <w:rsid w:val="001D62CF"/>
    <w:rsid w:val="001D6306"/>
    <w:rsid w:val="001D67C5"/>
    <w:rsid w:val="001D69A2"/>
    <w:rsid w:val="001D6D4B"/>
    <w:rsid w:val="001D6DD4"/>
    <w:rsid w:val="001D794D"/>
    <w:rsid w:val="001D7DB7"/>
    <w:rsid w:val="001D7FBB"/>
    <w:rsid w:val="001E01C8"/>
    <w:rsid w:val="001E068A"/>
    <w:rsid w:val="001E0709"/>
    <w:rsid w:val="001E072D"/>
    <w:rsid w:val="001E0D41"/>
    <w:rsid w:val="001E0F9B"/>
    <w:rsid w:val="001E1469"/>
    <w:rsid w:val="001E224C"/>
    <w:rsid w:val="001E242D"/>
    <w:rsid w:val="001E30BB"/>
    <w:rsid w:val="001E31A8"/>
    <w:rsid w:val="001E32A5"/>
    <w:rsid w:val="001E3843"/>
    <w:rsid w:val="001E3B3E"/>
    <w:rsid w:val="001E41E4"/>
    <w:rsid w:val="001E4561"/>
    <w:rsid w:val="001E4614"/>
    <w:rsid w:val="001E49F9"/>
    <w:rsid w:val="001E4CDF"/>
    <w:rsid w:val="001E5A96"/>
    <w:rsid w:val="001E5D86"/>
    <w:rsid w:val="001E5F1A"/>
    <w:rsid w:val="001E627A"/>
    <w:rsid w:val="001E6416"/>
    <w:rsid w:val="001E64C7"/>
    <w:rsid w:val="001E6BD9"/>
    <w:rsid w:val="001E7175"/>
    <w:rsid w:val="001E78AA"/>
    <w:rsid w:val="001E78C6"/>
    <w:rsid w:val="001E79A9"/>
    <w:rsid w:val="001E7E94"/>
    <w:rsid w:val="001E7EE3"/>
    <w:rsid w:val="001E7FDA"/>
    <w:rsid w:val="001F004E"/>
    <w:rsid w:val="001F0108"/>
    <w:rsid w:val="001F01B6"/>
    <w:rsid w:val="001F04C3"/>
    <w:rsid w:val="001F0695"/>
    <w:rsid w:val="001F090D"/>
    <w:rsid w:val="001F0D60"/>
    <w:rsid w:val="001F0D87"/>
    <w:rsid w:val="001F1001"/>
    <w:rsid w:val="001F105A"/>
    <w:rsid w:val="001F14C6"/>
    <w:rsid w:val="001F14CF"/>
    <w:rsid w:val="001F1BAE"/>
    <w:rsid w:val="001F1C5A"/>
    <w:rsid w:val="001F2072"/>
    <w:rsid w:val="001F28D4"/>
    <w:rsid w:val="001F29C9"/>
    <w:rsid w:val="001F29FA"/>
    <w:rsid w:val="001F3149"/>
    <w:rsid w:val="001F3235"/>
    <w:rsid w:val="001F3798"/>
    <w:rsid w:val="001F3A17"/>
    <w:rsid w:val="001F45BE"/>
    <w:rsid w:val="001F46C0"/>
    <w:rsid w:val="001F48FF"/>
    <w:rsid w:val="001F4AE7"/>
    <w:rsid w:val="001F4C84"/>
    <w:rsid w:val="001F4C9B"/>
    <w:rsid w:val="001F4CAA"/>
    <w:rsid w:val="001F4F37"/>
    <w:rsid w:val="001F50B1"/>
    <w:rsid w:val="001F537C"/>
    <w:rsid w:val="001F552C"/>
    <w:rsid w:val="001F5591"/>
    <w:rsid w:val="001F56CB"/>
    <w:rsid w:val="001F574E"/>
    <w:rsid w:val="001F5ABC"/>
    <w:rsid w:val="001F5C3B"/>
    <w:rsid w:val="001F5CD7"/>
    <w:rsid w:val="001F5E57"/>
    <w:rsid w:val="001F5FE2"/>
    <w:rsid w:val="001F613A"/>
    <w:rsid w:val="001F6E61"/>
    <w:rsid w:val="001F6F6B"/>
    <w:rsid w:val="001F768B"/>
    <w:rsid w:val="001F7FA8"/>
    <w:rsid w:val="00200560"/>
    <w:rsid w:val="00200C05"/>
    <w:rsid w:val="002014A6"/>
    <w:rsid w:val="0020188C"/>
    <w:rsid w:val="00201A6F"/>
    <w:rsid w:val="00201CD3"/>
    <w:rsid w:val="00201FF3"/>
    <w:rsid w:val="002020AD"/>
    <w:rsid w:val="00202154"/>
    <w:rsid w:val="0020221C"/>
    <w:rsid w:val="00202392"/>
    <w:rsid w:val="00202532"/>
    <w:rsid w:val="00202B6A"/>
    <w:rsid w:val="00202FED"/>
    <w:rsid w:val="00203032"/>
    <w:rsid w:val="002032CD"/>
    <w:rsid w:val="00203AF8"/>
    <w:rsid w:val="00203F9F"/>
    <w:rsid w:val="00204007"/>
    <w:rsid w:val="00204108"/>
    <w:rsid w:val="00204353"/>
    <w:rsid w:val="002043A8"/>
    <w:rsid w:val="0020478B"/>
    <w:rsid w:val="00204A76"/>
    <w:rsid w:val="00204BFB"/>
    <w:rsid w:val="002050A0"/>
    <w:rsid w:val="00205ACD"/>
    <w:rsid w:val="00205C49"/>
    <w:rsid w:val="00205ECE"/>
    <w:rsid w:val="0020606C"/>
    <w:rsid w:val="002063C3"/>
    <w:rsid w:val="0020652A"/>
    <w:rsid w:val="00206632"/>
    <w:rsid w:val="00206824"/>
    <w:rsid w:val="00206D29"/>
    <w:rsid w:val="00206E70"/>
    <w:rsid w:val="00207318"/>
    <w:rsid w:val="002075C1"/>
    <w:rsid w:val="00207740"/>
    <w:rsid w:val="002079F2"/>
    <w:rsid w:val="00207AA2"/>
    <w:rsid w:val="00207F33"/>
    <w:rsid w:val="00210152"/>
    <w:rsid w:val="0021080E"/>
    <w:rsid w:val="00210E70"/>
    <w:rsid w:val="00211295"/>
    <w:rsid w:val="00211400"/>
    <w:rsid w:val="002114FC"/>
    <w:rsid w:val="00211724"/>
    <w:rsid w:val="00211874"/>
    <w:rsid w:val="00211ED6"/>
    <w:rsid w:val="002121C6"/>
    <w:rsid w:val="0021221E"/>
    <w:rsid w:val="00212636"/>
    <w:rsid w:val="002126EE"/>
    <w:rsid w:val="00212773"/>
    <w:rsid w:val="00212828"/>
    <w:rsid w:val="002129CB"/>
    <w:rsid w:val="00212B45"/>
    <w:rsid w:val="00212B62"/>
    <w:rsid w:val="002134A0"/>
    <w:rsid w:val="0021369F"/>
    <w:rsid w:val="00213785"/>
    <w:rsid w:val="002138D1"/>
    <w:rsid w:val="002144F3"/>
    <w:rsid w:val="00214B02"/>
    <w:rsid w:val="002155E5"/>
    <w:rsid w:val="0021563D"/>
    <w:rsid w:val="0021579B"/>
    <w:rsid w:val="00215893"/>
    <w:rsid w:val="002158C1"/>
    <w:rsid w:val="00215944"/>
    <w:rsid w:val="00215D00"/>
    <w:rsid w:val="00216443"/>
    <w:rsid w:val="00216594"/>
    <w:rsid w:val="00216CD4"/>
    <w:rsid w:val="00216FB7"/>
    <w:rsid w:val="002175E2"/>
    <w:rsid w:val="00217946"/>
    <w:rsid w:val="00217A24"/>
    <w:rsid w:val="00217A5E"/>
    <w:rsid w:val="00217AF1"/>
    <w:rsid w:val="00217CAC"/>
    <w:rsid w:val="0022001B"/>
    <w:rsid w:val="00220743"/>
    <w:rsid w:val="0022093A"/>
    <w:rsid w:val="00220B08"/>
    <w:rsid w:val="0022101A"/>
    <w:rsid w:val="002220E7"/>
    <w:rsid w:val="002224BE"/>
    <w:rsid w:val="00222824"/>
    <w:rsid w:val="00222A1B"/>
    <w:rsid w:val="00222B6B"/>
    <w:rsid w:val="002230D5"/>
    <w:rsid w:val="0022329C"/>
    <w:rsid w:val="002237FB"/>
    <w:rsid w:val="00223D6E"/>
    <w:rsid w:val="0022401F"/>
    <w:rsid w:val="002242A9"/>
    <w:rsid w:val="00224B74"/>
    <w:rsid w:val="00224F25"/>
    <w:rsid w:val="00225228"/>
    <w:rsid w:val="002259EA"/>
    <w:rsid w:val="00225BA6"/>
    <w:rsid w:val="00225F79"/>
    <w:rsid w:val="00226583"/>
    <w:rsid w:val="002267F2"/>
    <w:rsid w:val="00226B75"/>
    <w:rsid w:val="00226C05"/>
    <w:rsid w:val="00226DE4"/>
    <w:rsid w:val="00226FFD"/>
    <w:rsid w:val="00227061"/>
    <w:rsid w:val="00227CAE"/>
    <w:rsid w:val="00227D06"/>
    <w:rsid w:val="0023018C"/>
    <w:rsid w:val="00230A0C"/>
    <w:rsid w:val="00230C79"/>
    <w:rsid w:val="002313DE"/>
    <w:rsid w:val="002315ED"/>
    <w:rsid w:val="00231DE8"/>
    <w:rsid w:val="00231E20"/>
    <w:rsid w:val="002323D4"/>
    <w:rsid w:val="002327E9"/>
    <w:rsid w:val="00232B5C"/>
    <w:rsid w:val="00232C40"/>
    <w:rsid w:val="00232C60"/>
    <w:rsid w:val="002333C2"/>
    <w:rsid w:val="002334B3"/>
    <w:rsid w:val="002335AF"/>
    <w:rsid w:val="00233A10"/>
    <w:rsid w:val="00233B19"/>
    <w:rsid w:val="00233EAE"/>
    <w:rsid w:val="00233EDF"/>
    <w:rsid w:val="002340D9"/>
    <w:rsid w:val="0023419A"/>
    <w:rsid w:val="00234762"/>
    <w:rsid w:val="00234774"/>
    <w:rsid w:val="0023535B"/>
    <w:rsid w:val="002354C2"/>
    <w:rsid w:val="0023592D"/>
    <w:rsid w:val="0023615A"/>
    <w:rsid w:val="00236630"/>
    <w:rsid w:val="00236C0B"/>
    <w:rsid w:val="00236DBA"/>
    <w:rsid w:val="002370A5"/>
    <w:rsid w:val="0023777B"/>
    <w:rsid w:val="002379D5"/>
    <w:rsid w:val="00237ADC"/>
    <w:rsid w:val="00237B0B"/>
    <w:rsid w:val="00237CF5"/>
    <w:rsid w:val="00237DFC"/>
    <w:rsid w:val="0024084A"/>
    <w:rsid w:val="002408A5"/>
    <w:rsid w:val="00240F45"/>
    <w:rsid w:val="00241761"/>
    <w:rsid w:val="00241997"/>
    <w:rsid w:val="00241BD1"/>
    <w:rsid w:val="00241E60"/>
    <w:rsid w:val="002424B1"/>
    <w:rsid w:val="00242E78"/>
    <w:rsid w:val="002430DE"/>
    <w:rsid w:val="0024336E"/>
    <w:rsid w:val="002434C8"/>
    <w:rsid w:val="002436FB"/>
    <w:rsid w:val="00243B82"/>
    <w:rsid w:val="00244C74"/>
    <w:rsid w:val="00245048"/>
    <w:rsid w:val="0024515A"/>
    <w:rsid w:val="00245424"/>
    <w:rsid w:val="00245729"/>
    <w:rsid w:val="00245E5E"/>
    <w:rsid w:val="0024631D"/>
    <w:rsid w:val="002468D0"/>
    <w:rsid w:val="002469EB"/>
    <w:rsid w:val="002478F7"/>
    <w:rsid w:val="00247A91"/>
    <w:rsid w:val="00247D4D"/>
    <w:rsid w:val="002500D9"/>
    <w:rsid w:val="002502F0"/>
    <w:rsid w:val="002503E7"/>
    <w:rsid w:val="0025124D"/>
    <w:rsid w:val="00251BA1"/>
    <w:rsid w:val="00251FE8"/>
    <w:rsid w:val="002521AB"/>
    <w:rsid w:val="0025245A"/>
    <w:rsid w:val="00252488"/>
    <w:rsid w:val="0025259C"/>
    <w:rsid w:val="00252817"/>
    <w:rsid w:val="00252969"/>
    <w:rsid w:val="002531F3"/>
    <w:rsid w:val="002534D1"/>
    <w:rsid w:val="0025366C"/>
    <w:rsid w:val="00253909"/>
    <w:rsid w:val="00253A34"/>
    <w:rsid w:val="00253A49"/>
    <w:rsid w:val="00253EA0"/>
    <w:rsid w:val="002549CA"/>
    <w:rsid w:val="00254FD9"/>
    <w:rsid w:val="00254FE0"/>
    <w:rsid w:val="0025520B"/>
    <w:rsid w:val="00255599"/>
    <w:rsid w:val="002557C6"/>
    <w:rsid w:val="002558FD"/>
    <w:rsid w:val="00255DDD"/>
    <w:rsid w:val="00256385"/>
    <w:rsid w:val="002568B6"/>
    <w:rsid w:val="0025698A"/>
    <w:rsid w:val="00256F44"/>
    <w:rsid w:val="00257469"/>
    <w:rsid w:val="00257834"/>
    <w:rsid w:val="00257F5A"/>
    <w:rsid w:val="00260430"/>
    <w:rsid w:val="00260B25"/>
    <w:rsid w:val="00261130"/>
    <w:rsid w:val="002611B4"/>
    <w:rsid w:val="00261811"/>
    <w:rsid w:val="00262503"/>
    <w:rsid w:val="0026252E"/>
    <w:rsid w:val="00262B8E"/>
    <w:rsid w:val="00262BB5"/>
    <w:rsid w:val="00262C92"/>
    <w:rsid w:val="00262CC2"/>
    <w:rsid w:val="00262E70"/>
    <w:rsid w:val="00263A0B"/>
    <w:rsid w:val="002642E1"/>
    <w:rsid w:val="002645C7"/>
    <w:rsid w:val="00264B21"/>
    <w:rsid w:val="00264E0D"/>
    <w:rsid w:val="00264FDB"/>
    <w:rsid w:val="002652ED"/>
    <w:rsid w:val="0026536C"/>
    <w:rsid w:val="002653E4"/>
    <w:rsid w:val="00265486"/>
    <w:rsid w:val="002656F1"/>
    <w:rsid w:val="0026571E"/>
    <w:rsid w:val="0026594E"/>
    <w:rsid w:val="00265C29"/>
    <w:rsid w:val="002660CF"/>
    <w:rsid w:val="00266294"/>
    <w:rsid w:val="00266594"/>
    <w:rsid w:val="00266908"/>
    <w:rsid w:val="00267272"/>
    <w:rsid w:val="00267457"/>
    <w:rsid w:val="00267DFB"/>
    <w:rsid w:val="00270B13"/>
    <w:rsid w:val="00270D12"/>
    <w:rsid w:val="00270DD7"/>
    <w:rsid w:val="00270E69"/>
    <w:rsid w:val="00272120"/>
    <w:rsid w:val="00272225"/>
    <w:rsid w:val="00272511"/>
    <w:rsid w:val="00272513"/>
    <w:rsid w:val="00272681"/>
    <w:rsid w:val="002728D8"/>
    <w:rsid w:val="00272C6C"/>
    <w:rsid w:val="002730A0"/>
    <w:rsid w:val="00273307"/>
    <w:rsid w:val="00273E31"/>
    <w:rsid w:val="002747AB"/>
    <w:rsid w:val="00274ADE"/>
    <w:rsid w:val="0027533C"/>
    <w:rsid w:val="00275B9A"/>
    <w:rsid w:val="00275BAB"/>
    <w:rsid w:val="00275C71"/>
    <w:rsid w:val="00275D41"/>
    <w:rsid w:val="002766BB"/>
    <w:rsid w:val="00276750"/>
    <w:rsid w:val="00276786"/>
    <w:rsid w:val="00276965"/>
    <w:rsid w:val="002769F4"/>
    <w:rsid w:val="00276A81"/>
    <w:rsid w:val="00276C2A"/>
    <w:rsid w:val="0027705C"/>
    <w:rsid w:val="0027706E"/>
    <w:rsid w:val="002775F1"/>
    <w:rsid w:val="00277760"/>
    <w:rsid w:val="0027787A"/>
    <w:rsid w:val="00277954"/>
    <w:rsid w:val="00277987"/>
    <w:rsid w:val="002809C7"/>
    <w:rsid w:val="00280E89"/>
    <w:rsid w:val="002816F7"/>
    <w:rsid w:val="002819E0"/>
    <w:rsid w:val="00281BDD"/>
    <w:rsid w:val="00281C07"/>
    <w:rsid w:val="00281C9E"/>
    <w:rsid w:val="00281D0A"/>
    <w:rsid w:val="00282556"/>
    <w:rsid w:val="00282A71"/>
    <w:rsid w:val="00282ABD"/>
    <w:rsid w:val="00282B68"/>
    <w:rsid w:val="002830E9"/>
    <w:rsid w:val="00283466"/>
    <w:rsid w:val="00283A23"/>
    <w:rsid w:val="00283B75"/>
    <w:rsid w:val="00283EFC"/>
    <w:rsid w:val="002846F5"/>
    <w:rsid w:val="00284D64"/>
    <w:rsid w:val="002851C6"/>
    <w:rsid w:val="00285575"/>
    <w:rsid w:val="00286E5C"/>
    <w:rsid w:val="00287045"/>
    <w:rsid w:val="00287A9B"/>
    <w:rsid w:val="00287CF1"/>
    <w:rsid w:val="00287F1E"/>
    <w:rsid w:val="00290070"/>
    <w:rsid w:val="0029025A"/>
    <w:rsid w:val="0029092A"/>
    <w:rsid w:val="00290D8C"/>
    <w:rsid w:val="002910F5"/>
    <w:rsid w:val="0029143B"/>
    <w:rsid w:val="002918AD"/>
    <w:rsid w:val="00291B6D"/>
    <w:rsid w:val="0029239C"/>
    <w:rsid w:val="00292548"/>
    <w:rsid w:val="0029271D"/>
    <w:rsid w:val="00292C93"/>
    <w:rsid w:val="00292E53"/>
    <w:rsid w:val="0029364B"/>
    <w:rsid w:val="0029399D"/>
    <w:rsid w:val="00293BAB"/>
    <w:rsid w:val="00293D54"/>
    <w:rsid w:val="0029411D"/>
    <w:rsid w:val="00294505"/>
    <w:rsid w:val="0029465E"/>
    <w:rsid w:val="00294A08"/>
    <w:rsid w:val="00294BB6"/>
    <w:rsid w:val="00294EA8"/>
    <w:rsid w:val="00294FCC"/>
    <w:rsid w:val="00295479"/>
    <w:rsid w:val="002954D5"/>
    <w:rsid w:val="0029563B"/>
    <w:rsid w:val="002957CC"/>
    <w:rsid w:val="0029586A"/>
    <w:rsid w:val="002958AC"/>
    <w:rsid w:val="002958BC"/>
    <w:rsid w:val="00295B91"/>
    <w:rsid w:val="00296607"/>
    <w:rsid w:val="002968D4"/>
    <w:rsid w:val="00297235"/>
    <w:rsid w:val="00297861"/>
    <w:rsid w:val="002A03B5"/>
    <w:rsid w:val="002A03C1"/>
    <w:rsid w:val="002A0B5D"/>
    <w:rsid w:val="002A0E91"/>
    <w:rsid w:val="002A1AD1"/>
    <w:rsid w:val="002A1E09"/>
    <w:rsid w:val="002A1E28"/>
    <w:rsid w:val="002A1F5D"/>
    <w:rsid w:val="002A20E1"/>
    <w:rsid w:val="002A2191"/>
    <w:rsid w:val="002A232C"/>
    <w:rsid w:val="002A2E6E"/>
    <w:rsid w:val="002A303A"/>
    <w:rsid w:val="002A318D"/>
    <w:rsid w:val="002A3CAA"/>
    <w:rsid w:val="002A3CCF"/>
    <w:rsid w:val="002A3CFA"/>
    <w:rsid w:val="002A415C"/>
    <w:rsid w:val="002A4646"/>
    <w:rsid w:val="002A488C"/>
    <w:rsid w:val="002A4E31"/>
    <w:rsid w:val="002A4E38"/>
    <w:rsid w:val="002A4E67"/>
    <w:rsid w:val="002A5571"/>
    <w:rsid w:val="002A5F1D"/>
    <w:rsid w:val="002A600E"/>
    <w:rsid w:val="002A6211"/>
    <w:rsid w:val="002A6B90"/>
    <w:rsid w:val="002A6D71"/>
    <w:rsid w:val="002A6DC2"/>
    <w:rsid w:val="002A7C65"/>
    <w:rsid w:val="002A7E16"/>
    <w:rsid w:val="002B0023"/>
    <w:rsid w:val="002B02BC"/>
    <w:rsid w:val="002B084B"/>
    <w:rsid w:val="002B09FE"/>
    <w:rsid w:val="002B0B1B"/>
    <w:rsid w:val="002B1602"/>
    <w:rsid w:val="002B16E3"/>
    <w:rsid w:val="002B1827"/>
    <w:rsid w:val="002B1A40"/>
    <w:rsid w:val="002B1D0C"/>
    <w:rsid w:val="002B1DAB"/>
    <w:rsid w:val="002B21B1"/>
    <w:rsid w:val="002B2413"/>
    <w:rsid w:val="002B2B4C"/>
    <w:rsid w:val="002B2BBF"/>
    <w:rsid w:val="002B3573"/>
    <w:rsid w:val="002B3F08"/>
    <w:rsid w:val="002B410B"/>
    <w:rsid w:val="002B42C4"/>
    <w:rsid w:val="002B4416"/>
    <w:rsid w:val="002B4643"/>
    <w:rsid w:val="002B4774"/>
    <w:rsid w:val="002B48EC"/>
    <w:rsid w:val="002B4BCC"/>
    <w:rsid w:val="002B4C49"/>
    <w:rsid w:val="002B4D04"/>
    <w:rsid w:val="002B5065"/>
    <w:rsid w:val="002B55A9"/>
    <w:rsid w:val="002B56D1"/>
    <w:rsid w:val="002B57AB"/>
    <w:rsid w:val="002B5AA9"/>
    <w:rsid w:val="002B5CB4"/>
    <w:rsid w:val="002B63C9"/>
    <w:rsid w:val="002B675D"/>
    <w:rsid w:val="002B6E69"/>
    <w:rsid w:val="002B71E6"/>
    <w:rsid w:val="002B7211"/>
    <w:rsid w:val="002B7815"/>
    <w:rsid w:val="002B7853"/>
    <w:rsid w:val="002B7966"/>
    <w:rsid w:val="002B7D52"/>
    <w:rsid w:val="002B7FEE"/>
    <w:rsid w:val="002C0641"/>
    <w:rsid w:val="002C0648"/>
    <w:rsid w:val="002C07F6"/>
    <w:rsid w:val="002C0830"/>
    <w:rsid w:val="002C098F"/>
    <w:rsid w:val="002C09AD"/>
    <w:rsid w:val="002C0A1A"/>
    <w:rsid w:val="002C0EF8"/>
    <w:rsid w:val="002C1267"/>
    <w:rsid w:val="002C15F9"/>
    <w:rsid w:val="002C29F7"/>
    <w:rsid w:val="002C2ECE"/>
    <w:rsid w:val="002C3024"/>
    <w:rsid w:val="002C302F"/>
    <w:rsid w:val="002C30B4"/>
    <w:rsid w:val="002C3726"/>
    <w:rsid w:val="002C3AF0"/>
    <w:rsid w:val="002C3B85"/>
    <w:rsid w:val="002C40B9"/>
    <w:rsid w:val="002C4709"/>
    <w:rsid w:val="002C4A30"/>
    <w:rsid w:val="002C4C57"/>
    <w:rsid w:val="002C4E97"/>
    <w:rsid w:val="002C5825"/>
    <w:rsid w:val="002C58CE"/>
    <w:rsid w:val="002C606F"/>
    <w:rsid w:val="002C685D"/>
    <w:rsid w:val="002C70B2"/>
    <w:rsid w:val="002C72AE"/>
    <w:rsid w:val="002C72C9"/>
    <w:rsid w:val="002C7C97"/>
    <w:rsid w:val="002C7DF3"/>
    <w:rsid w:val="002D0042"/>
    <w:rsid w:val="002D00F2"/>
    <w:rsid w:val="002D07C6"/>
    <w:rsid w:val="002D08CF"/>
    <w:rsid w:val="002D0903"/>
    <w:rsid w:val="002D0B33"/>
    <w:rsid w:val="002D0D16"/>
    <w:rsid w:val="002D1405"/>
    <w:rsid w:val="002D19AF"/>
    <w:rsid w:val="002D1E4F"/>
    <w:rsid w:val="002D2C1F"/>
    <w:rsid w:val="002D2D3A"/>
    <w:rsid w:val="002D2D9D"/>
    <w:rsid w:val="002D35AF"/>
    <w:rsid w:val="002D3868"/>
    <w:rsid w:val="002D3F68"/>
    <w:rsid w:val="002D4100"/>
    <w:rsid w:val="002D4EB6"/>
    <w:rsid w:val="002D5B84"/>
    <w:rsid w:val="002D5B97"/>
    <w:rsid w:val="002D654D"/>
    <w:rsid w:val="002D66D7"/>
    <w:rsid w:val="002D6CA6"/>
    <w:rsid w:val="002D73CD"/>
    <w:rsid w:val="002D7A4C"/>
    <w:rsid w:val="002D7CF0"/>
    <w:rsid w:val="002E0541"/>
    <w:rsid w:val="002E0791"/>
    <w:rsid w:val="002E0827"/>
    <w:rsid w:val="002E0C04"/>
    <w:rsid w:val="002E0D65"/>
    <w:rsid w:val="002E0E04"/>
    <w:rsid w:val="002E12DE"/>
    <w:rsid w:val="002E1454"/>
    <w:rsid w:val="002E1EDA"/>
    <w:rsid w:val="002E2210"/>
    <w:rsid w:val="002E28F4"/>
    <w:rsid w:val="002E291B"/>
    <w:rsid w:val="002E32C9"/>
    <w:rsid w:val="002E3C97"/>
    <w:rsid w:val="002E4639"/>
    <w:rsid w:val="002E4763"/>
    <w:rsid w:val="002E4767"/>
    <w:rsid w:val="002E4F58"/>
    <w:rsid w:val="002E5047"/>
    <w:rsid w:val="002E5106"/>
    <w:rsid w:val="002E5223"/>
    <w:rsid w:val="002E5F65"/>
    <w:rsid w:val="002E617C"/>
    <w:rsid w:val="002E643F"/>
    <w:rsid w:val="002E6BC4"/>
    <w:rsid w:val="002E70A0"/>
    <w:rsid w:val="002F02A6"/>
    <w:rsid w:val="002F0526"/>
    <w:rsid w:val="002F0879"/>
    <w:rsid w:val="002F08AE"/>
    <w:rsid w:val="002F0EA9"/>
    <w:rsid w:val="002F122E"/>
    <w:rsid w:val="002F1ABE"/>
    <w:rsid w:val="002F1B43"/>
    <w:rsid w:val="002F25CB"/>
    <w:rsid w:val="002F28AC"/>
    <w:rsid w:val="002F3319"/>
    <w:rsid w:val="002F3394"/>
    <w:rsid w:val="002F3652"/>
    <w:rsid w:val="002F3E82"/>
    <w:rsid w:val="002F4085"/>
    <w:rsid w:val="002F42D2"/>
    <w:rsid w:val="002F46C6"/>
    <w:rsid w:val="002F4D65"/>
    <w:rsid w:val="002F536B"/>
    <w:rsid w:val="002F5420"/>
    <w:rsid w:val="002F54B8"/>
    <w:rsid w:val="002F581E"/>
    <w:rsid w:val="002F601C"/>
    <w:rsid w:val="002F609D"/>
    <w:rsid w:val="002F6575"/>
    <w:rsid w:val="002F66FD"/>
    <w:rsid w:val="002F672B"/>
    <w:rsid w:val="002F6A7B"/>
    <w:rsid w:val="002F742D"/>
    <w:rsid w:val="002F76C7"/>
    <w:rsid w:val="002F795B"/>
    <w:rsid w:val="002F7EC3"/>
    <w:rsid w:val="003001EA"/>
    <w:rsid w:val="0030098A"/>
    <w:rsid w:val="00300BDD"/>
    <w:rsid w:val="0030146C"/>
    <w:rsid w:val="00301E20"/>
    <w:rsid w:val="003023C1"/>
    <w:rsid w:val="00302B4A"/>
    <w:rsid w:val="003030DB"/>
    <w:rsid w:val="0030356B"/>
    <w:rsid w:val="003039E6"/>
    <w:rsid w:val="003040E6"/>
    <w:rsid w:val="003042DB"/>
    <w:rsid w:val="00304734"/>
    <w:rsid w:val="003049A8"/>
    <w:rsid w:val="00304BA0"/>
    <w:rsid w:val="00304F9D"/>
    <w:rsid w:val="003054CB"/>
    <w:rsid w:val="00305504"/>
    <w:rsid w:val="00305527"/>
    <w:rsid w:val="00305770"/>
    <w:rsid w:val="00305AD1"/>
    <w:rsid w:val="00306112"/>
    <w:rsid w:val="0030698A"/>
    <w:rsid w:val="00306F3C"/>
    <w:rsid w:val="00307131"/>
    <w:rsid w:val="003079FA"/>
    <w:rsid w:val="00307E0E"/>
    <w:rsid w:val="003107F2"/>
    <w:rsid w:val="00310974"/>
    <w:rsid w:val="00310E09"/>
    <w:rsid w:val="003114A5"/>
    <w:rsid w:val="00311555"/>
    <w:rsid w:val="0031185F"/>
    <w:rsid w:val="00311A91"/>
    <w:rsid w:val="00311DFF"/>
    <w:rsid w:val="00311F98"/>
    <w:rsid w:val="00312856"/>
    <w:rsid w:val="00312FF2"/>
    <w:rsid w:val="0031371B"/>
    <w:rsid w:val="0031379F"/>
    <w:rsid w:val="0031387D"/>
    <w:rsid w:val="00314593"/>
    <w:rsid w:val="00314EAE"/>
    <w:rsid w:val="00314EEE"/>
    <w:rsid w:val="00315A63"/>
    <w:rsid w:val="00315CCD"/>
    <w:rsid w:val="003160A0"/>
    <w:rsid w:val="003163DE"/>
    <w:rsid w:val="00316411"/>
    <w:rsid w:val="0031648F"/>
    <w:rsid w:val="003164FB"/>
    <w:rsid w:val="003165EA"/>
    <w:rsid w:val="00316984"/>
    <w:rsid w:val="00316A62"/>
    <w:rsid w:val="00316E78"/>
    <w:rsid w:val="00317987"/>
    <w:rsid w:val="00317D82"/>
    <w:rsid w:val="003200C3"/>
    <w:rsid w:val="00320558"/>
    <w:rsid w:val="00320654"/>
    <w:rsid w:val="003206C0"/>
    <w:rsid w:val="0032126F"/>
    <w:rsid w:val="00321838"/>
    <w:rsid w:val="00321A82"/>
    <w:rsid w:val="00321C04"/>
    <w:rsid w:val="00321C07"/>
    <w:rsid w:val="00321EB5"/>
    <w:rsid w:val="00322102"/>
    <w:rsid w:val="0032220F"/>
    <w:rsid w:val="00322A15"/>
    <w:rsid w:val="00322DA3"/>
    <w:rsid w:val="00322DCF"/>
    <w:rsid w:val="00322F14"/>
    <w:rsid w:val="00322F98"/>
    <w:rsid w:val="00323097"/>
    <w:rsid w:val="00323821"/>
    <w:rsid w:val="00323946"/>
    <w:rsid w:val="00323C53"/>
    <w:rsid w:val="00323DD3"/>
    <w:rsid w:val="00323F7D"/>
    <w:rsid w:val="00324440"/>
    <w:rsid w:val="0032464F"/>
    <w:rsid w:val="00324816"/>
    <w:rsid w:val="003248A2"/>
    <w:rsid w:val="003249A9"/>
    <w:rsid w:val="00324AE7"/>
    <w:rsid w:val="00324EBF"/>
    <w:rsid w:val="00325559"/>
    <w:rsid w:val="00325FA6"/>
    <w:rsid w:val="00325FDE"/>
    <w:rsid w:val="003264B4"/>
    <w:rsid w:val="003264FB"/>
    <w:rsid w:val="00326659"/>
    <w:rsid w:val="00326675"/>
    <w:rsid w:val="00326979"/>
    <w:rsid w:val="00326999"/>
    <w:rsid w:val="00327713"/>
    <w:rsid w:val="00327821"/>
    <w:rsid w:val="003278E5"/>
    <w:rsid w:val="00327AA0"/>
    <w:rsid w:val="003302D7"/>
    <w:rsid w:val="003303B1"/>
    <w:rsid w:val="0033040D"/>
    <w:rsid w:val="003304A3"/>
    <w:rsid w:val="003304A7"/>
    <w:rsid w:val="00330B73"/>
    <w:rsid w:val="00330D76"/>
    <w:rsid w:val="0033134A"/>
    <w:rsid w:val="00331524"/>
    <w:rsid w:val="00331661"/>
    <w:rsid w:val="0033166D"/>
    <w:rsid w:val="0033216A"/>
    <w:rsid w:val="00332224"/>
    <w:rsid w:val="00332627"/>
    <w:rsid w:val="003328ED"/>
    <w:rsid w:val="00332B96"/>
    <w:rsid w:val="003331CB"/>
    <w:rsid w:val="0033343B"/>
    <w:rsid w:val="00333B6B"/>
    <w:rsid w:val="00334777"/>
    <w:rsid w:val="00334905"/>
    <w:rsid w:val="00334984"/>
    <w:rsid w:val="00334E74"/>
    <w:rsid w:val="003352C7"/>
    <w:rsid w:val="0033533F"/>
    <w:rsid w:val="00335969"/>
    <w:rsid w:val="00335F7A"/>
    <w:rsid w:val="0033631F"/>
    <w:rsid w:val="00336916"/>
    <w:rsid w:val="00336BF0"/>
    <w:rsid w:val="00336C1E"/>
    <w:rsid w:val="0033701B"/>
    <w:rsid w:val="003373DE"/>
    <w:rsid w:val="00337B0E"/>
    <w:rsid w:val="00337C10"/>
    <w:rsid w:val="00337CE7"/>
    <w:rsid w:val="00340057"/>
    <w:rsid w:val="003405D0"/>
    <w:rsid w:val="00340BDF"/>
    <w:rsid w:val="00340EA7"/>
    <w:rsid w:val="0034165D"/>
    <w:rsid w:val="00341925"/>
    <w:rsid w:val="00342699"/>
    <w:rsid w:val="003429A5"/>
    <w:rsid w:val="003429AD"/>
    <w:rsid w:val="00342ACA"/>
    <w:rsid w:val="00342C63"/>
    <w:rsid w:val="00342D47"/>
    <w:rsid w:val="00343399"/>
    <w:rsid w:val="00343781"/>
    <w:rsid w:val="0034399F"/>
    <w:rsid w:val="00343A3B"/>
    <w:rsid w:val="00343BE4"/>
    <w:rsid w:val="00343C29"/>
    <w:rsid w:val="0034446C"/>
    <w:rsid w:val="003447A6"/>
    <w:rsid w:val="0034482F"/>
    <w:rsid w:val="00344937"/>
    <w:rsid w:val="00344B9E"/>
    <w:rsid w:val="00344C84"/>
    <w:rsid w:val="00344E6B"/>
    <w:rsid w:val="00344EAF"/>
    <w:rsid w:val="00345241"/>
    <w:rsid w:val="003457D3"/>
    <w:rsid w:val="00345995"/>
    <w:rsid w:val="00345B35"/>
    <w:rsid w:val="00345FA0"/>
    <w:rsid w:val="00346136"/>
    <w:rsid w:val="00346203"/>
    <w:rsid w:val="003462CA"/>
    <w:rsid w:val="0034683E"/>
    <w:rsid w:val="0034689A"/>
    <w:rsid w:val="00346ECB"/>
    <w:rsid w:val="0034709C"/>
    <w:rsid w:val="003471CF"/>
    <w:rsid w:val="00347239"/>
    <w:rsid w:val="003473F0"/>
    <w:rsid w:val="003478F6"/>
    <w:rsid w:val="00347A53"/>
    <w:rsid w:val="00347B05"/>
    <w:rsid w:val="00347E6D"/>
    <w:rsid w:val="00350165"/>
    <w:rsid w:val="0035046F"/>
    <w:rsid w:val="00350478"/>
    <w:rsid w:val="00350783"/>
    <w:rsid w:val="003507D8"/>
    <w:rsid w:val="0035096D"/>
    <w:rsid w:val="00350B53"/>
    <w:rsid w:val="00351164"/>
    <w:rsid w:val="003518B6"/>
    <w:rsid w:val="003519BB"/>
    <w:rsid w:val="00351C9A"/>
    <w:rsid w:val="00352B5A"/>
    <w:rsid w:val="00352D6D"/>
    <w:rsid w:val="00353777"/>
    <w:rsid w:val="00353CF7"/>
    <w:rsid w:val="003541D3"/>
    <w:rsid w:val="00354217"/>
    <w:rsid w:val="003547EA"/>
    <w:rsid w:val="0035486E"/>
    <w:rsid w:val="00354B56"/>
    <w:rsid w:val="00354BE0"/>
    <w:rsid w:val="00355B47"/>
    <w:rsid w:val="00356047"/>
    <w:rsid w:val="003560DF"/>
    <w:rsid w:val="0035613B"/>
    <w:rsid w:val="00356332"/>
    <w:rsid w:val="00356493"/>
    <w:rsid w:val="00356C4F"/>
    <w:rsid w:val="003572F5"/>
    <w:rsid w:val="00357746"/>
    <w:rsid w:val="00357CBB"/>
    <w:rsid w:val="00357F95"/>
    <w:rsid w:val="003602EF"/>
    <w:rsid w:val="00360B6B"/>
    <w:rsid w:val="00360B87"/>
    <w:rsid w:val="00360DF0"/>
    <w:rsid w:val="00360F34"/>
    <w:rsid w:val="003613E0"/>
    <w:rsid w:val="003615A9"/>
    <w:rsid w:val="00361754"/>
    <w:rsid w:val="00361D75"/>
    <w:rsid w:val="00361E87"/>
    <w:rsid w:val="0036201B"/>
    <w:rsid w:val="003628E8"/>
    <w:rsid w:val="003628F2"/>
    <w:rsid w:val="003630D2"/>
    <w:rsid w:val="003631D5"/>
    <w:rsid w:val="003633AB"/>
    <w:rsid w:val="00363437"/>
    <w:rsid w:val="00363465"/>
    <w:rsid w:val="00363718"/>
    <w:rsid w:val="00363913"/>
    <w:rsid w:val="00363A1F"/>
    <w:rsid w:val="00363A25"/>
    <w:rsid w:val="00363E1B"/>
    <w:rsid w:val="00364279"/>
    <w:rsid w:val="003644BE"/>
    <w:rsid w:val="0036476B"/>
    <w:rsid w:val="00364945"/>
    <w:rsid w:val="00364A56"/>
    <w:rsid w:val="00364A77"/>
    <w:rsid w:val="00364C8D"/>
    <w:rsid w:val="00365461"/>
    <w:rsid w:val="003655D8"/>
    <w:rsid w:val="003659BB"/>
    <w:rsid w:val="0036605C"/>
    <w:rsid w:val="003661AB"/>
    <w:rsid w:val="00366400"/>
    <w:rsid w:val="00366A97"/>
    <w:rsid w:val="00366D32"/>
    <w:rsid w:val="00366E64"/>
    <w:rsid w:val="00367115"/>
    <w:rsid w:val="0036712F"/>
    <w:rsid w:val="0036766E"/>
    <w:rsid w:val="0036792B"/>
    <w:rsid w:val="00367E53"/>
    <w:rsid w:val="003701D5"/>
    <w:rsid w:val="00370237"/>
    <w:rsid w:val="00370238"/>
    <w:rsid w:val="00370286"/>
    <w:rsid w:val="00370A03"/>
    <w:rsid w:val="00370A6E"/>
    <w:rsid w:val="00370E42"/>
    <w:rsid w:val="003710BB"/>
    <w:rsid w:val="0037153B"/>
    <w:rsid w:val="00371661"/>
    <w:rsid w:val="00371997"/>
    <w:rsid w:val="003719D3"/>
    <w:rsid w:val="00372A00"/>
    <w:rsid w:val="00372FFF"/>
    <w:rsid w:val="003733B9"/>
    <w:rsid w:val="003734B4"/>
    <w:rsid w:val="003736C0"/>
    <w:rsid w:val="00373A9E"/>
    <w:rsid w:val="00373B06"/>
    <w:rsid w:val="00373EE4"/>
    <w:rsid w:val="003740FA"/>
    <w:rsid w:val="00374410"/>
    <w:rsid w:val="003745BC"/>
    <w:rsid w:val="003747DE"/>
    <w:rsid w:val="003749BA"/>
    <w:rsid w:val="00374ADC"/>
    <w:rsid w:val="00374BBB"/>
    <w:rsid w:val="00374C71"/>
    <w:rsid w:val="00374D3A"/>
    <w:rsid w:val="00374D58"/>
    <w:rsid w:val="00374D5C"/>
    <w:rsid w:val="0037597D"/>
    <w:rsid w:val="00375C42"/>
    <w:rsid w:val="00375D5D"/>
    <w:rsid w:val="00375D99"/>
    <w:rsid w:val="003762C7"/>
    <w:rsid w:val="003766E5"/>
    <w:rsid w:val="003769DE"/>
    <w:rsid w:val="00376EA2"/>
    <w:rsid w:val="0037781C"/>
    <w:rsid w:val="00377CDB"/>
    <w:rsid w:val="0038013A"/>
    <w:rsid w:val="00380289"/>
    <w:rsid w:val="00380769"/>
    <w:rsid w:val="0038167B"/>
    <w:rsid w:val="00381760"/>
    <w:rsid w:val="00381C2A"/>
    <w:rsid w:val="00382620"/>
    <w:rsid w:val="003830A4"/>
    <w:rsid w:val="003834A5"/>
    <w:rsid w:val="003834D3"/>
    <w:rsid w:val="00383C31"/>
    <w:rsid w:val="00383CA3"/>
    <w:rsid w:val="00383F0B"/>
    <w:rsid w:val="00384162"/>
    <w:rsid w:val="00384354"/>
    <w:rsid w:val="0038449E"/>
    <w:rsid w:val="00384DBD"/>
    <w:rsid w:val="00384E3D"/>
    <w:rsid w:val="00384FEE"/>
    <w:rsid w:val="00385690"/>
    <w:rsid w:val="0038610F"/>
    <w:rsid w:val="003863E8"/>
    <w:rsid w:val="0038699C"/>
    <w:rsid w:val="00386C03"/>
    <w:rsid w:val="003871DE"/>
    <w:rsid w:val="00387708"/>
    <w:rsid w:val="00387BB1"/>
    <w:rsid w:val="00387DD9"/>
    <w:rsid w:val="00387FA4"/>
    <w:rsid w:val="00390326"/>
    <w:rsid w:val="003904EA"/>
    <w:rsid w:val="00390812"/>
    <w:rsid w:val="003908BF"/>
    <w:rsid w:val="00390D9C"/>
    <w:rsid w:val="00390E78"/>
    <w:rsid w:val="00390F56"/>
    <w:rsid w:val="00391009"/>
    <w:rsid w:val="003910B8"/>
    <w:rsid w:val="003913C6"/>
    <w:rsid w:val="00391470"/>
    <w:rsid w:val="00391C7A"/>
    <w:rsid w:val="00391E19"/>
    <w:rsid w:val="00391FA6"/>
    <w:rsid w:val="003921D0"/>
    <w:rsid w:val="0039273F"/>
    <w:rsid w:val="00392CC7"/>
    <w:rsid w:val="00392D9B"/>
    <w:rsid w:val="00392E9B"/>
    <w:rsid w:val="00393189"/>
    <w:rsid w:val="003932CA"/>
    <w:rsid w:val="00393526"/>
    <w:rsid w:val="003935D2"/>
    <w:rsid w:val="00393E17"/>
    <w:rsid w:val="00393E78"/>
    <w:rsid w:val="0039432B"/>
    <w:rsid w:val="00394377"/>
    <w:rsid w:val="003947C4"/>
    <w:rsid w:val="00394CB9"/>
    <w:rsid w:val="0039571F"/>
    <w:rsid w:val="00395A54"/>
    <w:rsid w:val="00395D24"/>
    <w:rsid w:val="0039621D"/>
    <w:rsid w:val="00396935"/>
    <w:rsid w:val="00396AD8"/>
    <w:rsid w:val="0039774D"/>
    <w:rsid w:val="003977A6"/>
    <w:rsid w:val="00397A07"/>
    <w:rsid w:val="003A019C"/>
    <w:rsid w:val="003A01B5"/>
    <w:rsid w:val="003A01D1"/>
    <w:rsid w:val="003A05AF"/>
    <w:rsid w:val="003A05DF"/>
    <w:rsid w:val="003A0690"/>
    <w:rsid w:val="003A09E1"/>
    <w:rsid w:val="003A0E0E"/>
    <w:rsid w:val="003A1023"/>
    <w:rsid w:val="003A1434"/>
    <w:rsid w:val="003A280D"/>
    <w:rsid w:val="003A3435"/>
    <w:rsid w:val="003A395C"/>
    <w:rsid w:val="003A4349"/>
    <w:rsid w:val="003A48DE"/>
    <w:rsid w:val="003A4ADA"/>
    <w:rsid w:val="003A5678"/>
    <w:rsid w:val="003A56F5"/>
    <w:rsid w:val="003A5AD2"/>
    <w:rsid w:val="003A61F3"/>
    <w:rsid w:val="003A6270"/>
    <w:rsid w:val="003A62E9"/>
    <w:rsid w:val="003A63FA"/>
    <w:rsid w:val="003A6A6E"/>
    <w:rsid w:val="003A6CA8"/>
    <w:rsid w:val="003A7061"/>
    <w:rsid w:val="003A70EB"/>
    <w:rsid w:val="003A724C"/>
    <w:rsid w:val="003A7463"/>
    <w:rsid w:val="003A79D2"/>
    <w:rsid w:val="003A7AA8"/>
    <w:rsid w:val="003A7DEF"/>
    <w:rsid w:val="003B03D9"/>
    <w:rsid w:val="003B0487"/>
    <w:rsid w:val="003B053A"/>
    <w:rsid w:val="003B0941"/>
    <w:rsid w:val="003B0ADA"/>
    <w:rsid w:val="003B0B11"/>
    <w:rsid w:val="003B0CDE"/>
    <w:rsid w:val="003B1010"/>
    <w:rsid w:val="003B11B2"/>
    <w:rsid w:val="003B12F4"/>
    <w:rsid w:val="003B13CE"/>
    <w:rsid w:val="003B171C"/>
    <w:rsid w:val="003B1A64"/>
    <w:rsid w:val="003B2017"/>
    <w:rsid w:val="003B2772"/>
    <w:rsid w:val="003B2897"/>
    <w:rsid w:val="003B2980"/>
    <w:rsid w:val="003B2BD8"/>
    <w:rsid w:val="003B342F"/>
    <w:rsid w:val="003B3580"/>
    <w:rsid w:val="003B3613"/>
    <w:rsid w:val="003B3625"/>
    <w:rsid w:val="003B378A"/>
    <w:rsid w:val="003B3D58"/>
    <w:rsid w:val="003B3D64"/>
    <w:rsid w:val="003B40BC"/>
    <w:rsid w:val="003B5579"/>
    <w:rsid w:val="003B5946"/>
    <w:rsid w:val="003B5C12"/>
    <w:rsid w:val="003B693B"/>
    <w:rsid w:val="003B7459"/>
    <w:rsid w:val="003C0046"/>
    <w:rsid w:val="003C0360"/>
    <w:rsid w:val="003C0426"/>
    <w:rsid w:val="003C0617"/>
    <w:rsid w:val="003C072D"/>
    <w:rsid w:val="003C0A09"/>
    <w:rsid w:val="003C0A72"/>
    <w:rsid w:val="003C0EB3"/>
    <w:rsid w:val="003C2B7A"/>
    <w:rsid w:val="003C2D2E"/>
    <w:rsid w:val="003C30EF"/>
    <w:rsid w:val="003C3359"/>
    <w:rsid w:val="003C423E"/>
    <w:rsid w:val="003C44E9"/>
    <w:rsid w:val="003C49EF"/>
    <w:rsid w:val="003C4A84"/>
    <w:rsid w:val="003C4B34"/>
    <w:rsid w:val="003C4C32"/>
    <w:rsid w:val="003C4F44"/>
    <w:rsid w:val="003C4F73"/>
    <w:rsid w:val="003C4F7A"/>
    <w:rsid w:val="003C56D2"/>
    <w:rsid w:val="003C5C89"/>
    <w:rsid w:val="003C5E50"/>
    <w:rsid w:val="003C5FAA"/>
    <w:rsid w:val="003C6008"/>
    <w:rsid w:val="003C6493"/>
    <w:rsid w:val="003C660E"/>
    <w:rsid w:val="003C6921"/>
    <w:rsid w:val="003C6AFE"/>
    <w:rsid w:val="003C6F91"/>
    <w:rsid w:val="003C788A"/>
    <w:rsid w:val="003C7C20"/>
    <w:rsid w:val="003C7CBC"/>
    <w:rsid w:val="003C7E25"/>
    <w:rsid w:val="003C7FD0"/>
    <w:rsid w:val="003D0269"/>
    <w:rsid w:val="003D04FF"/>
    <w:rsid w:val="003D0602"/>
    <w:rsid w:val="003D0C1B"/>
    <w:rsid w:val="003D1E1B"/>
    <w:rsid w:val="003D2426"/>
    <w:rsid w:val="003D29AE"/>
    <w:rsid w:val="003D2C14"/>
    <w:rsid w:val="003D2D74"/>
    <w:rsid w:val="003D2E2F"/>
    <w:rsid w:val="003D33E1"/>
    <w:rsid w:val="003D3ABD"/>
    <w:rsid w:val="003D42A0"/>
    <w:rsid w:val="003D45D8"/>
    <w:rsid w:val="003D4B65"/>
    <w:rsid w:val="003D5A23"/>
    <w:rsid w:val="003D5D59"/>
    <w:rsid w:val="003D5EE1"/>
    <w:rsid w:val="003D5FD4"/>
    <w:rsid w:val="003D61B4"/>
    <w:rsid w:val="003D663D"/>
    <w:rsid w:val="003D6646"/>
    <w:rsid w:val="003D6AD6"/>
    <w:rsid w:val="003D6DCA"/>
    <w:rsid w:val="003D782A"/>
    <w:rsid w:val="003D785A"/>
    <w:rsid w:val="003D789E"/>
    <w:rsid w:val="003D7BEB"/>
    <w:rsid w:val="003E01B5"/>
    <w:rsid w:val="003E08E8"/>
    <w:rsid w:val="003E0939"/>
    <w:rsid w:val="003E093B"/>
    <w:rsid w:val="003E0970"/>
    <w:rsid w:val="003E0D4E"/>
    <w:rsid w:val="003E0D9A"/>
    <w:rsid w:val="003E0DF5"/>
    <w:rsid w:val="003E1463"/>
    <w:rsid w:val="003E20B6"/>
    <w:rsid w:val="003E2B0A"/>
    <w:rsid w:val="003E2CE7"/>
    <w:rsid w:val="003E2EC3"/>
    <w:rsid w:val="003E3136"/>
    <w:rsid w:val="003E396E"/>
    <w:rsid w:val="003E3997"/>
    <w:rsid w:val="003E3F9B"/>
    <w:rsid w:val="003E4002"/>
    <w:rsid w:val="003E44E9"/>
    <w:rsid w:val="003E4D22"/>
    <w:rsid w:val="003E4DEF"/>
    <w:rsid w:val="003E4FD3"/>
    <w:rsid w:val="003E5291"/>
    <w:rsid w:val="003E54C2"/>
    <w:rsid w:val="003E5534"/>
    <w:rsid w:val="003E5A32"/>
    <w:rsid w:val="003E5A9A"/>
    <w:rsid w:val="003E5B39"/>
    <w:rsid w:val="003E60C2"/>
    <w:rsid w:val="003E6188"/>
    <w:rsid w:val="003E61BD"/>
    <w:rsid w:val="003E64A6"/>
    <w:rsid w:val="003E6854"/>
    <w:rsid w:val="003E716E"/>
    <w:rsid w:val="003E720B"/>
    <w:rsid w:val="003E76BE"/>
    <w:rsid w:val="003E790D"/>
    <w:rsid w:val="003E79FC"/>
    <w:rsid w:val="003E7B76"/>
    <w:rsid w:val="003E7D74"/>
    <w:rsid w:val="003F046D"/>
    <w:rsid w:val="003F0662"/>
    <w:rsid w:val="003F179B"/>
    <w:rsid w:val="003F1CBF"/>
    <w:rsid w:val="003F21E2"/>
    <w:rsid w:val="003F22C8"/>
    <w:rsid w:val="003F232F"/>
    <w:rsid w:val="003F2769"/>
    <w:rsid w:val="003F2E66"/>
    <w:rsid w:val="003F35DC"/>
    <w:rsid w:val="003F3665"/>
    <w:rsid w:val="003F443D"/>
    <w:rsid w:val="003F44D9"/>
    <w:rsid w:val="003F4832"/>
    <w:rsid w:val="003F4F03"/>
    <w:rsid w:val="003F506D"/>
    <w:rsid w:val="003F5656"/>
    <w:rsid w:val="003F5A3D"/>
    <w:rsid w:val="003F5B34"/>
    <w:rsid w:val="003F5DCD"/>
    <w:rsid w:val="003F5FA9"/>
    <w:rsid w:val="003F5FEE"/>
    <w:rsid w:val="003F61C5"/>
    <w:rsid w:val="003F6337"/>
    <w:rsid w:val="003F63F4"/>
    <w:rsid w:val="003F6520"/>
    <w:rsid w:val="003F6C03"/>
    <w:rsid w:val="003F6C66"/>
    <w:rsid w:val="003F6D5D"/>
    <w:rsid w:val="003F72A0"/>
    <w:rsid w:val="003F7AF7"/>
    <w:rsid w:val="003F7C70"/>
    <w:rsid w:val="0040087E"/>
    <w:rsid w:val="00400EB4"/>
    <w:rsid w:val="00400FEB"/>
    <w:rsid w:val="00401063"/>
    <w:rsid w:val="00401249"/>
    <w:rsid w:val="004013F7"/>
    <w:rsid w:val="00401610"/>
    <w:rsid w:val="004016A1"/>
    <w:rsid w:val="004016C2"/>
    <w:rsid w:val="00401B5C"/>
    <w:rsid w:val="00401C55"/>
    <w:rsid w:val="00401E20"/>
    <w:rsid w:val="00401EAC"/>
    <w:rsid w:val="00401EEC"/>
    <w:rsid w:val="0040238D"/>
    <w:rsid w:val="00402FCD"/>
    <w:rsid w:val="004031FC"/>
    <w:rsid w:val="0040381C"/>
    <w:rsid w:val="004038DB"/>
    <w:rsid w:val="00403F6B"/>
    <w:rsid w:val="004045E7"/>
    <w:rsid w:val="00404EBC"/>
    <w:rsid w:val="00404ED3"/>
    <w:rsid w:val="00405250"/>
    <w:rsid w:val="00405A04"/>
    <w:rsid w:val="00406ADE"/>
    <w:rsid w:val="00406B10"/>
    <w:rsid w:val="004075B6"/>
    <w:rsid w:val="00407703"/>
    <w:rsid w:val="0040790B"/>
    <w:rsid w:val="0040795D"/>
    <w:rsid w:val="0041044D"/>
    <w:rsid w:val="004108D7"/>
    <w:rsid w:val="0041090A"/>
    <w:rsid w:val="00410A5C"/>
    <w:rsid w:val="00411480"/>
    <w:rsid w:val="00411B59"/>
    <w:rsid w:val="00411B87"/>
    <w:rsid w:val="00411E78"/>
    <w:rsid w:val="00411E83"/>
    <w:rsid w:val="0041211A"/>
    <w:rsid w:val="004123FD"/>
    <w:rsid w:val="00412571"/>
    <w:rsid w:val="004125A8"/>
    <w:rsid w:val="004128B8"/>
    <w:rsid w:val="00412C51"/>
    <w:rsid w:val="00412F2E"/>
    <w:rsid w:val="0041335A"/>
    <w:rsid w:val="00413718"/>
    <w:rsid w:val="0041420F"/>
    <w:rsid w:val="004143A1"/>
    <w:rsid w:val="004146F1"/>
    <w:rsid w:val="00414814"/>
    <w:rsid w:val="0041490B"/>
    <w:rsid w:val="0041512D"/>
    <w:rsid w:val="00415146"/>
    <w:rsid w:val="00415583"/>
    <w:rsid w:val="004157AA"/>
    <w:rsid w:val="00415AB3"/>
    <w:rsid w:val="00415CC5"/>
    <w:rsid w:val="0041619E"/>
    <w:rsid w:val="00416339"/>
    <w:rsid w:val="004164B2"/>
    <w:rsid w:val="00416877"/>
    <w:rsid w:val="0041726B"/>
    <w:rsid w:val="0041755D"/>
    <w:rsid w:val="0041761A"/>
    <w:rsid w:val="00420116"/>
    <w:rsid w:val="004204BE"/>
    <w:rsid w:val="00421053"/>
    <w:rsid w:val="004215D7"/>
    <w:rsid w:val="004216D7"/>
    <w:rsid w:val="004218D7"/>
    <w:rsid w:val="0042209A"/>
    <w:rsid w:val="004225A0"/>
    <w:rsid w:val="00422757"/>
    <w:rsid w:val="00422BF8"/>
    <w:rsid w:val="00422C45"/>
    <w:rsid w:val="00423EF5"/>
    <w:rsid w:val="00424015"/>
    <w:rsid w:val="00424C92"/>
    <w:rsid w:val="00425504"/>
    <w:rsid w:val="004259A5"/>
    <w:rsid w:val="00425D73"/>
    <w:rsid w:val="00425D83"/>
    <w:rsid w:val="0042621E"/>
    <w:rsid w:val="00426317"/>
    <w:rsid w:val="00426484"/>
    <w:rsid w:val="004265A1"/>
    <w:rsid w:val="0042664F"/>
    <w:rsid w:val="004267EF"/>
    <w:rsid w:val="00426B07"/>
    <w:rsid w:val="00426C4D"/>
    <w:rsid w:val="004270A2"/>
    <w:rsid w:val="004272DE"/>
    <w:rsid w:val="00427362"/>
    <w:rsid w:val="0042766B"/>
    <w:rsid w:val="004278D9"/>
    <w:rsid w:val="00427AF2"/>
    <w:rsid w:val="00427BB3"/>
    <w:rsid w:val="00427CB6"/>
    <w:rsid w:val="00427CB7"/>
    <w:rsid w:val="00427EC3"/>
    <w:rsid w:val="004302CF"/>
    <w:rsid w:val="004305CA"/>
    <w:rsid w:val="0043090E"/>
    <w:rsid w:val="00430CA7"/>
    <w:rsid w:val="00430FA8"/>
    <w:rsid w:val="00430FF1"/>
    <w:rsid w:val="00431174"/>
    <w:rsid w:val="0043118C"/>
    <w:rsid w:val="0043128B"/>
    <w:rsid w:val="004313AD"/>
    <w:rsid w:val="004314AD"/>
    <w:rsid w:val="00431AA5"/>
    <w:rsid w:val="00431CD8"/>
    <w:rsid w:val="00431D2A"/>
    <w:rsid w:val="00431F26"/>
    <w:rsid w:val="0043203A"/>
    <w:rsid w:val="004328EE"/>
    <w:rsid w:val="00432D33"/>
    <w:rsid w:val="00432E8B"/>
    <w:rsid w:val="00433D1D"/>
    <w:rsid w:val="004343D5"/>
    <w:rsid w:val="00434814"/>
    <w:rsid w:val="00434CD9"/>
    <w:rsid w:val="004359B9"/>
    <w:rsid w:val="00435ABA"/>
    <w:rsid w:val="00435BC2"/>
    <w:rsid w:val="00435DA4"/>
    <w:rsid w:val="00436227"/>
    <w:rsid w:val="00436703"/>
    <w:rsid w:val="0043680A"/>
    <w:rsid w:val="004369A6"/>
    <w:rsid w:val="00436ABC"/>
    <w:rsid w:val="00436CA5"/>
    <w:rsid w:val="004372CC"/>
    <w:rsid w:val="004376C3"/>
    <w:rsid w:val="00437E2A"/>
    <w:rsid w:val="004402FB"/>
    <w:rsid w:val="0044110B"/>
    <w:rsid w:val="004416A0"/>
    <w:rsid w:val="004416E1"/>
    <w:rsid w:val="00441C4E"/>
    <w:rsid w:val="00441CB6"/>
    <w:rsid w:val="00442021"/>
    <w:rsid w:val="0044225E"/>
    <w:rsid w:val="00442495"/>
    <w:rsid w:val="004424A0"/>
    <w:rsid w:val="0044262A"/>
    <w:rsid w:val="004429F4"/>
    <w:rsid w:val="00442BCC"/>
    <w:rsid w:val="00443394"/>
    <w:rsid w:val="004436E0"/>
    <w:rsid w:val="00443BD0"/>
    <w:rsid w:val="00443D05"/>
    <w:rsid w:val="0044415A"/>
    <w:rsid w:val="00444BE1"/>
    <w:rsid w:val="00444CBC"/>
    <w:rsid w:val="00444ECB"/>
    <w:rsid w:val="00444FED"/>
    <w:rsid w:val="00445475"/>
    <w:rsid w:val="004459F5"/>
    <w:rsid w:val="00445B1C"/>
    <w:rsid w:val="00445EC7"/>
    <w:rsid w:val="00446415"/>
    <w:rsid w:val="00446443"/>
    <w:rsid w:val="00446AD6"/>
    <w:rsid w:val="00447173"/>
    <w:rsid w:val="00447427"/>
    <w:rsid w:val="0044788F"/>
    <w:rsid w:val="00447A02"/>
    <w:rsid w:val="00447BA9"/>
    <w:rsid w:val="00447D0F"/>
    <w:rsid w:val="00447D58"/>
    <w:rsid w:val="004502CE"/>
    <w:rsid w:val="00450558"/>
    <w:rsid w:val="00450965"/>
    <w:rsid w:val="004509E1"/>
    <w:rsid w:val="00450A07"/>
    <w:rsid w:val="00450E54"/>
    <w:rsid w:val="00451804"/>
    <w:rsid w:val="00452039"/>
    <w:rsid w:val="00452567"/>
    <w:rsid w:val="00452F1B"/>
    <w:rsid w:val="004532B9"/>
    <w:rsid w:val="004537A7"/>
    <w:rsid w:val="00453F45"/>
    <w:rsid w:val="00454181"/>
    <w:rsid w:val="004544B5"/>
    <w:rsid w:val="00454B89"/>
    <w:rsid w:val="00454E1B"/>
    <w:rsid w:val="00455442"/>
    <w:rsid w:val="00455620"/>
    <w:rsid w:val="00455EAE"/>
    <w:rsid w:val="004561DE"/>
    <w:rsid w:val="00456295"/>
    <w:rsid w:val="00456504"/>
    <w:rsid w:val="004568C0"/>
    <w:rsid w:val="00456C5C"/>
    <w:rsid w:val="00457A1A"/>
    <w:rsid w:val="00457DEA"/>
    <w:rsid w:val="00457F58"/>
    <w:rsid w:val="00460388"/>
    <w:rsid w:val="004609B7"/>
    <w:rsid w:val="00460B14"/>
    <w:rsid w:val="00460EB2"/>
    <w:rsid w:val="00461260"/>
    <w:rsid w:val="00461703"/>
    <w:rsid w:val="00461A90"/>
    <w:rsid w:val="00461CAD"/>
    <w:rsid w:val="00461CBF"/>
    <w:rsid w:val="00461D81"/>
    <w:rsid w:val="00461E2F"/>
    <w:rsid w:val="0046220A"/>
    <w:rsid w:val="00462488"/>
    <w:rsid w:val="004625BD"/>
    <w:rsid w:val="004627A0"/>
    <w:rsid w:val="0046286B"/>
    <w:rsid w:val="00462B66"/>
    <w:rsid w:val="00462E58"/>
    <w:rsid w:val="00462FEC"/>
    <w:rsid w:val="00463328"/>
    <w:rsid w:val="00463331"/>
    <w:rsid w:val="004634A2"/>
    <w:rsid w:val="00463ECB"/>
    <w:rsid w:val="00464562"/>
    <w:rsid w:val="00464675"/>
    <w:rsid w:val="00464FA0"/>
    <w:rsid w:val="004651A7"/>
    <w:rsid w:val="00465299"/>
    <w:rsid w:val="004659B8"/>
    <w:rsid w:val="00466181"/>
    <w:rsid w:val="0046624F"/>
    <w:rsid w:val="004665B9"/>
    <w:rsid w:val="00466E1E"/>
    <w:rsid w:val="00467638"/>
    <w:rsid w:val="00467C01"/>
    <w:rsid w:val="00467C62"/>
    <w:rsid w:val="0047037A"/>
    <w:rsid w:val="00470936"/>
    <w:rsid w:val="00470998"/>
    <w:rsid w:val="00470AFF"/>
    <w:rsid w:val="004716C3"/>
    <w:rsid w:val="004717C3"/>
    <w:rsid w:val="00471DF8"/>
    <w:rsid w:val="00471E08"/>
    <w:rsid w:val="00472279"/>
    <w:rsid w:val="004726BC"/>
    <w:rsid w:val="004729E0"/>
    <w:rsid w:val="00472A03"/>
    <w:rsid w:val="00472AFF"/>
    <w:rsid w:val="00473178"/>
    <w:rsid w:val="0047318B"/>
    <w:rsid w:val="00473233"/>
    <w:rsid w:val="004736D1"/>
    <w:rsid w:val="004736D4"/>
    <w:rsid w:val="004738B0"/>
    <w:rsid w:val="00473995"/>
    <w:rsid w:val="00473A7A"/>
    <w:rsid w:val="004742A1"/>
    <w:rsid w:val="00474426"/>
    <w:rsid w:val="004748C3"/>
    <w:rsid w:val="00474969"/>
    <w:rsid w:val="00474CC2"/>
    <w:rsid w:val="00475336"/>
    <w:rsid w:val="0047574F"/>
    <w:rsid w:val="00475D52"/>
    <w:rsid w:val="00476B65"/>
    <w:rsid w:val="00477176"/>
    <w:rsid w:val="0048009E"/>
    <w:rsid w:val="004805D9"/>
    <w:rsid w:val="00480D72"/>
    <w:rsid w:val="00480F8A"/>
    <w:rsid w:val="004810D2"/>
    <w:rsid w:val="0048145A"/>
    <w:rsid w:val="00481D9D"/>
    <w:rsid w:val="00483E94"/>
    <w:rsid w:val="00484057"/>
    <w:rsid w:val="004848EF"/>
    <w:rsid w:val="00484B1B"/>
    <w:rsid w:val="00485313"/>
    <w:rsid w:val="004855E8"/>
    <w:rsid w:val="0048585F"/>
    <w:rsid w:val="00485951"/>
    <w:rsid w:val="00485AD0"/>
    <w:rsid w:val="00485B5F"/>
    <w:rsid w:val="004862FD"/>
    <w:rsid w:val="0048699B"/>
    <w:rsid w:val="00486AE2"/>
    <w:rsid w:val="00486CFA"/>
    <w:rsid w:val="00486D1C"/>
    <w:rsid w:val="00486D3F"/>
    <w:rsid w:val="00486DD4"/>
    <w:rsid w:val="00486FE6"/>
    <w:rsid w:val="0048779A"/>
    <w:rsid w:val="00487C6B"/>
    <w:rsid w:val="00490044"/>
    <w:rsid w:val="00490500"/>
    <w:rsid w:val="00490674"/>
    <w:rsid w:val="004907F1"/>
    <w:rsid w:val="0049106A"/>
    <w:rsid w:val="00491466"/>
    <w:rsid w:val="004916CA"/>
    <w:rsid w:val="00491BAC"/>
    <w:rsid w:val="00491CA4"/>
    <w:rsid w:val="00491D22"/>
    <w:rsid w:val="00491EC1"/>
    <w:rsid w:val="00491F02"/>
    <w:rsid w:val="004924F2"/>
    <w:rsid w:val="0049299E"/>
    <w:rsid w:val="00492CF1"/>
    <w:rsid w:val="00493419"/>
    <w:rsid w:val="00493724"/>
    <w:rsid w:val="004938BE"/>
    <w:rsid w:val="00493D17"/>
    <w:rsid w:val="00494105"/>
    <w:rsid w:val="00494D53"/>
    <w:rsid w:val="00494F97"/>
    <w:rsid w:val="0049578B"/>
    <w:rsid w:val="00495AF5"/>
    <w:rsid w:val="00495B75"/>
    <w:rsid w:val="00495CB0"/>
    <w:rsid w:val="00495D57"/>
    <w:rsid w:val="0049622B"/>
    <w:rsid w:val="004963E1"/>
    <w:rsid w:val="00496499"/>
    <w:rsid w:val="00496A49"/>
    <w:rsid w:val="00497BCB"/>
    <w:rsid w:val="00497DAD"/>
    <w:rsid w:val="004A025B"/>
    <w:rsid w:val="004A1768"/>
    <w:rsid w:val="004A180B"/>
    <w:rsid w:val="004A2278"/>
    <w:rsid w:val="004A2663"/>
    <w:rsid w:val="004A28C9"/>
    <w:rsid w:val="004A297E"/>
    <w:rsid w:val="004A2FA5"/>
    <w:rsid w:val="004A3153"/>
    <w:rsid w:val="004A35B1"/>
    <w:rsid w:val="004A3C37"/>
    <w:rsid w:val="004A3F47"/>
    <w:rsid w:val="004A4196"/>
    <w:rsid w:val="004A4546"/>
    <w:rsid w:val="004A4C1E"/>
    <w:rsid w:val="004A4DB2"/>
    <w:rsid w:val="004A55B2"/>
    <w:rsid w:val="004A56A5"/>
    <w:rsid w:val="004A5951"/>
    <w:rsid w:val="004A5C01"/>
    <w:rsid w:val="004A5E3B"/>
    <w:rsid w:val="004A63A3"/>
    <w:rsid w:val="004A6718"/>
    <w:rsid w:val="004A7200"/>
    <w:rsid w:val="004A7374"/>
    <w:rsid w:val="004A744A"/>
    <w:rsid w:val="004A7854"/>
    <w:rsid w:val="004A791E"/>
    <w:rsid w:val="004A7BBC"/>
    <w:rsid w:val="004B03FD"/>
    <w:rsid w:val="004B0C4C"/>
    <w:rsid w:val="004B1155"/>
    <w:rsid w:val="004B11B4"/>
    <w:rsid w:val="004B13E0"/>
    <w:rsid w:val="004B14C9"/>
    <w:rsid w:val="004B1835"/>
    <w:rsid w:val="004B1C92"/>
    <w:rsid w:val="004B2207"/>
    <w:rsid w:val="004B2A16"/>
    <w:rsid w:val="004B2AAA"/>
    <w:rsid w:val="004B2BED"/>
    <w:rsid w:val="004B3279"/>
    <w:rsid w:val="004B3599"/>
    <w:rsid w:val="004B3727"/>
    <w:rsid w:val="004B3BB5"/>
    <w:rsid w:val="004B3DB5"/>
    <w:rsid w:val="004B4F06"/>
    <w:rsid w:val="004B4F61"/>
    <w:rsid w:val="004B5349"/>
    <w:rsid w:val="004B5639"/>
    <w:rsid w:val="004B58D1"/>
    <w:rsid w:val="004B590C"/>
    <w:rsid w:val="004B5B24"/>
    <w:rsid w:val="004B60FC"/>
    <w:rsid w:val="004B6580"/>
    <w:rsid w:val="004B65A1"/>
    <w:rsid w:val="004B660E"/>
    <w:rsid w:val="004B6A13"/>
    <w:rsid w:val="004B6A3D"/>
    <w:rsid w:val="004B6E82"/>
    <w:rsid w:val="004B72FA"/>
    <w:rsid w:val="004B74FA"/>
    <w:rsid w:val="004B7B30"/>
    <w:rsid w:val="004B7D93"/>
    <w:rsid w:val="004B7E9D"/>
    <w:rsid w:val="004C0006"/>
    <w:rsid w:val="004C01DD"/>
    <w:rsid w:val="004C02F9"/>
    <w:rsid w:val="004C07A5"/>
    <w:rsid w:val="004C07DB"/>
    <w:rsid w:val="004C081D"/>
    <w:rsid w:val="004C0947"/>
    <w:rsid w:val="004C09F5"/>
    <w:rsid w:val="004C116A"/>
    <w:rsid w:val="004C12D4"/>
    <w:rsid w:val="004C1562"/>
    <w:rsid w:val="004C1796"/>
    <w:rsid w:val="004C17E2"/>
    <w:rsid w:val="004C1850"/>
    <w:rsid w:val="004C196E"/>
    <w:rsid w:val="004C1A16"/>
    <w:rsid w:val="004C1B90"/>
    <w:rsid w:val="004C2909"/>
    <w:rsid w:val="004C2D3B"/>
    <w:rsid w:val="004C30A1"/>
    <w:rsid w:val="004C3286"/>
    <w:rsid w:val="004C3845"/>
    <w:rsid w:val="004C3B8B"/>
    <w:rsid w:val="004C3BDF"/>
    <w:rsid w:val="004C3EC4"/>
    <w:rsid w:val="004C3FBD"/>
    <w:rsid w:val="004C4C70"/>
    <w:rsid w:val="004C5320"/>
    <w:rsid w:val="004C56AA"/>
    <w:rsid w:val="004C601C"/>
    <w:rsid w:val="004C6160"/>
    <w:rsid w:val="004C6BE0"/>
    <w:rsid w:val="004C702F"/>
    <w:rsid w:val="004C7116"/>
    <w:rsid w:val="004C75C7"/>
    <w:rsid w:val="004C7864"/>
    <w:rsid w:val="004C7ACE"/>
    <w:rsid w:val="004C7E7A"/>
    <w:rsid w:val="004D0325"/>
    <w:rsid w:val="004D087D"/>
    <w:rsid w:val="004D088E"/>
    <w:rsid w:val="004D0C29"/>
    <w:rsid w:val="004D18FF"/>
    <w:rsid w:val="004D1A20"/>
    <w:rsid w:val="004D1F2D"/>
    <w:rsid w:val="004D2168"/>
    <w:rsid w:val="004D2273"/>
    <w:rsid w:val="004D25F6"/>
    <w:rsid w:val="004D3403"/>
    <w:rsid w:val="004D343D"/>
    <w:rsid w:val="004D3497"/>
    <w:rsid w:val="004D3A81"/>
    <w:rsid w:val="004D3D38"/>
    <w:rsid w:val="004D410F"/>
    <w:rsid w:val="004D42D9"/>
    <w:rsid w:val="004D48C2"/>
    <w:rsid w:val="004D4C26"/>
    <w:rsid w:val="004D4E77"/>
    <w:rsid w:val="004D5095"/>
    <w:rsid w:val="004D5635"/>
    <w:rsid w:val="004D56F9"/>
    <w:rsid w:val="004D59A0"/>
    <w:rsid w:val="004D5E4E"/>
    <w:rsid w:val="004D6014"/>
    <w:rsid w:val="004D61CA"/>
    <w:rsid w:val="004D653F"/>
    <w:rsid w:val="004D6623"/>
    <w:rsid w:val="004D67CD"/>
    <w:rsid w:val="004D68F3"/>
    <w:rsid w:val="004D6CD1"/>
    <w:rsid w:val="004D703B"/>
    <w:rsid w:val="004D71C9"/>
    <w:rsid w:val="004D7699"/>
    <w:rsid w:val="004D7914"/>
    <w:rsid w:val="004D7D1D"/>
    <w:rsid w:val="004D7E89"/>
    <w:rsid w:val="004E01B4"/>
    <w:rsid w:val="004E01FC"/>
    <w:rsid w:val="004E0355"/>
    <w:rsid w:val="004E060A"/>
    <w:rsid w:val="004E062B"/>
    <w:rsid w:val="004E0F53"/>
    <w:rsid w:val="004E1213"/>
    <w:rsid w:val="004E1490"/>
    <w:rsid w:val="004E1B4B"/>
    <w:rsid w:val="004E1CCC"/>
    <w:rsid w:val="004E1D12"/>
    <w:rsid w:val="004E1FB8"/>
    <w:rsid w:val="004E21B1"/>
    <w:rsid w:val="004E21CA"/>
    <w:rsid w:val="004E23F2"/>
    <w:rsid w:val="004E250B"/>
    <w:rsid w:val="004E2D1D"/>
    <w:rsid w:val="004E2F4F"/>
    <w:rsid w:val="004E3604"/>
    <w:rsid w:val="004E3627"/>
    <w:rsid w:val="004E370E"/>
    <w:rsid w:val="004E3ECC"/>
    <w:rsid w:val="004E4203"/>
    <w:rsid w:val="004E4335"/>
    <w:rsid w:val="004E46E5"/>
    <w:rsid w:val="004E49B3"/>
    <w:rsid w:val="004E4ECD"/>
    <w:rsid w:val="004E4ECE"/>
    <w:rsid w:val="004E513A"/>
    <w:rsid w:val="004E61F7"/>
    <w:rsid w:val="004E6542"/>
    <w:rsid w:val="004E67CD"/>
    <w:rsid w:val="004E6F0B"/>
    <w:rsid w:val="004E6FF4"/>
    <w:rsid w:val="004E716E"/>
    <w:rsid w:val="004E746A"/>
    <w:rsid w:val="004E7F09"/>
    <w:rsid w:val="004F0120"/>
    <w:rsid w:val="004F0204"/>
    <w:rsid w:val="004F02AF"/>
    <w:rsid w:val="004F06FB"/>
    <w:rsid w:val="004F095D"/>
    <w:rsid w:val="004F0AB1"/>
    <w:rsid w:val="004F0DA6"/>
    <w:rsid w:val="004F1B97"/>
    <w:rsid w:val="004F1C37"/>
    <w:rsid w:val="004F22C1"/>
    <w:rsid w:val="004F23A4"/>
    <w:rsid w:val="004F2486"/>
    <w:rsid w:val="004F24BA"/>
    <w:rsid w:val="004F250D"/>
    <w:rsid w:val="004F270D"/>
    <w:rsid w:val="004F295B"/>
    <w:rsid w:val="004F3B4B"/>
    <w:rsid w:val="004F42A2"/>
    <w:rsid w:val="004F442C"/>
    <w:rsid w:val="004F4628"/>
    <w:rsid w:val="004F4791"/>
    <w:rsid w:val="004F5133"/>
    <w:rsid w:val="004F5CD7"/>
    <w:rsid w:val="004F5CE8"/>
    <w:rsid w:val="004F5D19"/>
    <w:rsid w:val="004F5E18"/>
    <w:rsid w:val="004F66EA"/>
    <w:rsid w:val="004F67EC"/>
    <w:rsid w:val="004F73FD"/>
    <w:rsid w:val="004F7490"/>
    <w:rsid w:val="004F7CFE"/>
    <w:rsid w:val="004F7E26"/>
    <w:rsid w:val="00500458"/>
    <w:rsid w:val="005009FA"/>
    <w:rsid w:val="00500EF5"/>
    <w:rsid w:val="0050134D"/>
    <w:rsid w:val="00501406"/>
    <w:rsid w:val="00501B98"/>
    <w:rsid w:val="00501C60"/>
    <w:rsid w:val="00501C9A"/>
    <w:rsid w:val="00501D77"/>
    <w:rsid w:val="005021F7"/>
    <w:rsid w:val="0050277E"/>
    <w:rsid w:val="00502AF6"/>
    <w:rsid w:val="00502E80"/>
    <w:rsid w:val="00503295"/>
    <w:rsid w:val="0050378E"/>
    <w:rsid w:val="005037F2"/>
    <w:rsid w:val="0050382D"/>
    <w:rsid w:val="00503878"/>
    <w:rsid w:val="0050399F"/>
    <w:rsid w:val="00504119"/>
    <w:rsid w:val="0050481E"/>
    <w:rsid w:val="00504E54"/>
    <w:rsid w:val="0050519C"/>
    <w:rsid w:val="005054FF"/>
    <w:rsid w:val="00505944"/>
    <w:rsid w:val="00506330"/>
    <w:rsid w:val="00506CC8"/>
    <w:rsid w:val="00506F3F"/>
    <w:rsid w:val="00507059"/>
    <w:rsid w:val="00510324"/>
    <w:rsid w:val="0051040E"/>
    <w:rsid w:val="00511542"/>
    <w:rsid w:val="00511AEB"/>
    <w:rsid w:val="00511BDE"/>
    <w:rsid w:val="00512046"/>
    <w:rsid w:val="0051216A"/>
    <w:rsid w:val="005121CD"/>
    <w:rsid w:val="00512240"/>
    <w:rsid w:val="00512971"/>
    <w:rsid w:val="00513113"/>
    <w:rsid w:val="00513366"/>
    <w:rsid w:val="00513612"/>
    <w:rsid w:val="00513746"/>
    <w:rsid w:val="00513789"/>
    <w:rsid w:val="00513A31"/>
    <w:rsid w:val="0051423A"/>
    <w:rsid w:val="00514749"/>
    <w:rsid w:val="00514944"/>
    <w:rsid w:val="005149D8"/>
    <w:rsid w:val="005149FC"/>
    <w:rsid w:val="00514D87"/>
    <w:rsid w:val="00514E4D"/>
    <w:rsid w:val="00515062"/>
    <w:rsid w:val="00515304"/>
    <w:rsid w:val="005153C5"/>
    <w:rsid w:val="005155F3"/>
    <w:rsid w:val="00515A0B"/>
    <w:rsid w:val="00515C27"/>
    <w:rsid w:val="00515CB2"/>
    <w:rsid w:val="00515FA4"/>
    <w:rsid w:val="005161A9"/>
    <w:rsid w:val="005161B7"/>
    <w:rsid w:val="00516295"/>
    <w:rsid w:val="005162E8"/>
    <w:rsid w:val="0051702C"/>
    <w:rsid w:val="00517670"/>
    <w:rsid w:val="0051768F"/>
    <w:rsid w:val="005176FD"/>
    <w:rsid w:val="00517C8E"/>
    <w:rsid w:val="00520136"/>
    <w:rsid w:val="00520275"/>
    <w:rsid w:val="0052069B"/>
    <w:rsid w:val="00520A11"/>
    <w:rsid w:val="00520A33"/>
    <w:rsid w:val="00520CA5"/>
    <w:rsid w:val="00520D91"/>
    <w:rsid w:val="0052142B"/>
    <w:rsid w:val="005215D1"/>
    <w:rsid w:val="00521EA9"/>
    <w:rsid w:val="00522341"/>
    <w:rsid w:val="0052234D"/>
    <w:rsid w:val="0052238F"/>
    <w:rsid w:val="005224E5"/>
    <w:rsid w:val="00522EF4"/>
    <w:rsid w:val="0052312A"/>
    <w:rsid w:val="005233FD"/>
    <w:rsid w:val="00523A3D"/>
    <w:rsid w:val="00523BE3"/>
    <w:rsid w:val="00523EBF"/>
    <w:rsid w:val="00523FF9"/>
    <w:rsid w:val="0052441B"/>
    <w:rsid w:val="0052483B"/>
    <w:rsid w:val="00524E45"/>
    <w:rsid w:val="0052521A"/>
    <w:rsid w:val="005253F9"/>
    <w:rsid w:val="0052555D"/>
    <w:rsid w:val="005258C8"/>
    <w:rsid w:val="0052592C"/>
    <w:rsid w:val="0052596B"/>
    <w:rsid w:val="00525A49"/>
    <w:rsid w:val="00526139"/>
    <w:rsid w:val="00526B7D"/>
    <w:rsid w:val="00526D3E"/>
    <w:rsid w:val="00526E3D"/>
    <w:rsid w:val="00526EA9"/>
    <w:rsid w:val="00526ED7"/>
    <w:rsid w:val="00526EDC"/>
    <w:rsid w:val="00527081"/>
    <w:rsid w:val="005274B9"/>
    <w:rsid w:val="00527516"/>
    <w:rsid w:val="00527596"/>
    <w:rsid w:val="005276C6"/>
    <w:rsid w:val="005276DC"/>
    <w:rsid w:val="00527CC9"/>
    <w:rsid w:val="00527D64"/>
    <w:rsid w:val="00527DFE"/>
    <w:rsid w:val="00527F86"/>
    <w:rsid w:val="00530042"/>
    <w:rsid w:val="0053095C"/>
    <w:rsid w:val="00530CAD"/>
    <w:rsid w:val="00530FC2"/>
    <w:rsid w:val="00531181"/>
    <w:rsid w:val="005314E0"/>
    <w:rsid w:val="00531BB0"/>
    <w:rsid w:val="00531C77"/>
    <w:rsid w:val="00531D5C"/>
    <w:rsid w:val="00531DAE"/>
    <w:rsid w:val="0053241B"/>
    <w:rsid w:val="00532A2C"/>
    <w:rsid w:val="00533126"/>
    <w:rsid w:val="00533C86"/>
    <w:rsid w:val="00533C90"/>
    <w:rsid w:val="00533D28"/>
    <w:rsid w:val="00533EBF"/>
    <w:rsid w:val="00533FDF"/>
    <w:rsid w:val="005345A1"/>
    <w:rsid w:val="005348E6"/>
    <w:rsid w:val="00534BE2"/>
    <w:rsid w:val="00534D5A"/>
    <w:rsid w:val="0053527E"/>
    <w:rsid w:val="00535494"/>
    <w:rsid w:val="00535582"/>
    <w:rsid w:val="0053594E"/>
    <w:rsid w:val="005359C1"/>
    <w:rsid w:val="00535AE4"/>
    <w:rsid w:val="00535B3F"/>
    <w:rsid w:val="00535FBB"/>
    <w:rsid w:val="005361FE"/>
    <w:rsid w:val="005365A4"/>
    <w:rsid w:val="005366AF"/>
    <w:rsid w:val="0053687D"/>
    <w:rsid w:val="00536881"/>
    <w:rsid w:val="005368B7"/>
    <w:rsid w:val="00536ABC"/>
    <w:rsid w:val="00536C47"/>
    <w:rsid w:val="005370EC"/>
    <w:rsid w:val="005371E7"/>
    <w:rsid w:val="005378FD"/>
    <w:rsid w:val="00537F92"/>
    <w:rsid w:val="005402BE"/>
    <w:rsid w:val="00540316"/>
    <w:rsid w:val="005403D7"/>
    <w:rsid w:val="0054051A"/>
    <w:rsid w:val="00540538"/>
    <w:rsid w:val="005405E0"/>
    <w:rsid w:val="0054068A"/>
    <w:rsid w:val="005406FB"/>
    <w:rsid w:val="00540DA1"/>
    <w:rsid w:val="00540F41"/>
    <w:rsid w:val="00541746"/>
    <w:rsid w:val="00541ADD"/>
    <w:rsid w:val="00541C07"/>
    <w:rsid w:val="0054263C"/>
    <w:rsid w:val="00542AFF"/>
    <w:rsid w:val="00542EA1"/>
    <w:rsid w:val="00542FB4"/>
    <w:rsid w:val="00543196"/>
    <w:rsid w:val="005437A0"/>
    <w:rsid w:val="00543863"/>
    <w:rsid w:val="005438C9"/>
    <w:rsid w:val="005438D1"/>
    <w:rsid w:val="00543AED"/>
    <w:rsid w:val="00544017"/>
    <w:rsid w:val="005441BB"/>
    <w:rsid w:val="00544744"/>
    <w:rsid w:val="00544A23"/>
    <w:rsid w:val="00544FBB"/>
    <w:rsid w:val="005454F0"/>
    <w:rsid w:val="005456B8"/>
    <w:rsid w:val="00545B0F"/>
    <w:rsid w:val="005469F2"/>
    <w:rsid w:val="005470DB"/>
    <w:rsid w:val="00547344"/>
    <w:rsid w:val="005476CA"/>
    <w:rsid w:val="005477DC"/>
    <w:rsid w:val="0054797C"/>
    <w:rsid w:val="00547D05"/>
    <w:rsid w:val="005501C3"/>
    <w:rsid w:val="0055055F"/>
    <w:rsid w:val="00551154"/>
    <w:rsid w:val="00552759"/>
    <w:rsid w:val="00552D7F"/>
    <w:rsid w:val="0055351E"/>
    <w:rsid w:val="00553C05"/>
    <w:rsid w:val="00553DEB"/>
    <w:rsid w:val="0055422A"/>
    <w:rsid w:val="005553D7"/>
    <w:rsid w:val="0055564D"/>
    <w:rsid w:val="00555929"/>
    <w:rsid w:val="00555A44"/>
    <w:rsid w:val="00555BC5"/>
    <w:rsid w:val="00556091"/>
    <w:rsid w:val="005560AE"/>
    <w:rsid w:val="00556300"/>
    <w:rsid w:val="00556675"/>
    <w:rsid w:val="00556966"/>
    <w:rsid w:val="00556BBB"/>
    <w:rsid w:val="0055734D"/>
    <w:rsid w:val="00557379"/>
    <w:rsid w:val="005604C9"/>
    <w:rsid w:val="0056064D"/>
    <w:rsid w:val="00560AA3"/>
    <w:rsid w:val="00560C15"/>
    <w:rsid w:val="00560EEE"/>
    <w:rsid w:val="00561742"/>
    <w:rsid w:val="00561D90"/>
    <w:rsid w:val="00562BBA"/>
    <w:rsid w:val="005639D6"/>
    <w:rsid w:val="00563F34"/>
    <w:rsid w:val="00564149"/>
    <w:rsid w:val="00564373"/>
    <w:rsid w:val="00564D71"/>
    <w:rsid w:val="00564E92"/>
    <w:rsid w:val="00564F83"/>
    <w:rsid w:val="00565227"/>
    <w:rsid w:val="00565600"/>
    <w:rsid w:val="0056577B"/>
    <w:rsid w:val="005659E0"/>
    <w:rsid w:val="00565BB9"/>
    <w:rsid w:val="005665D2"/>
    <w:rsid w:val="005671D1"/>
    <w:rsid w:val="00567882"/>
    <w:rsid w:val="00567B42"/>
    <w:rsid w:val="00567BCC"/>
    <w:rsid w:val="00567C70"/>
    <w:rsid w:val="00567E01"/>
    <w:rsid w:val="00570193"/>
    <w:rsid w:val="0057019E"/>
    <w:rsid w:val="00570671"/>
    <w:rsid w:val="005708EE"/>
    <w:rsid w:val="00570B0A"/>
    <w:rsid w:val="00570B46"/>
    <w:rsid w:val="00570EBA"/>
    <w:rsid w:val="00571125"/>
    <w:rsid w:val="00571258"/>
    <w:rsid w:val="00571274"/>
    <w:rsid w:val="00571745"/>
    <w:rsid w:val="0057220A"/>
    <w:rsid w:val="005722D6"/>
    <w:rsid w:val="00572702"/>
    <w:rsid w:val="00572A2F"/>
    <w:rsid w:val="00572ABB"/>
    <w:rsid w:val="00572D2D"/>
    <w:rsid w:val="00572D95"/>
    <w:rsid w:val="005731D9"/>
    <w:rsid w:val="005734AE"/>
    <w:rsid w:val="00573582"/>
    <w:rsid w:val="00573D66"/>
    <w:rsid w:val="0057444A"/>
    <w:rsid w:val="005744D6"/>
    <w:rsid w:val="00574525"/>
    <w:rsid w:val="00574553"/>
    <w:rsid w:val="0057455E"/>
    <w:rsid w:val="0057491E"/>
    <w:rsid w:val="0057494C"/>
    <w:rsid w:val="00574DF3"/>
    <w:rsid w:val="00574EDC"/>
    <w:rsid w:val="005750CB"/>
    <w:rsid w:val="005752DB"/>
    <w:rsid w:val="005755B5"/>
    <w:rsid w:val="005756A0"/>
    <w:rsid w:val="005758D5"/>
    <w:rsid w:val="005761D6"/>
    <w:rsid w:val="0057621C"/>
    <w:rsid w:val="005766D1"/>
    <w:rsid w:val="005767B8"/>
    <w:rsid w:val="00576942"/>
    <w:rsid w:val="00580466"/>
    <w:rsid w:val="005807A2"/>
    <w:rsid w:val="0058096F"/>
    <w:rsid w:val="00580D6B"/>
    <w:rsid w:val="00580F4B"/>
    <w:rsid w:val="005810B0"/>
    <w:rsid w:val="00581363"/>
    <w:rsid w:val="00581BD1"/>
    <w:rsid w:val="00582063"/>
    <w:rsid w:val="00582BB3"/>
    <w:rsid w:val="00582E43"/>
    <w:rsid w:val="005832A1"/>
    <w:rsid w:val="005836A5"/>
    <w:rsid w:val="005838DF"/>
    <w:rsid w:val="00583A56"/>
    <w:rsid w:val="00583D10"/>
    <w:rsid w:val="00584693"/>
    <w:rsid w:val="00584799"/>
    <w:rsid w:val="00584DB3"/>
    <w:rsid w:val="00584E56"/>
    <w:rsid w:val="005850B6"/>
    <w:rsid w:val="0058520C"/>
    <w:rsid w:val="00585AFF"/>
    <w:rsid w:val="0058664A"/>
    <w:rsid w:val="00586832"/>
    <w:rsid w:val="00586897"/>
    <w:rsid w:val="005876BC"/>
    <w:rsid w:val="005876FD"/>
    <w:rsid w:val="00587A30"/>
    <w:rsid w:val="00587A5E"/>
    <w:rsid w:val="00587AD9"/>
    <w:rsid w:val="00587E1F"/>
    <w:rsid w:val="00587F20"/>
    <w:rsid w:val="00590346"/>
    <w:rsid w:val="0059040A"/>
    <w:rsid w:val="005905B3"/>
    <w:rsid w:val="0059086F"/>
    <w:rsid w:val="00590997"/>
    <w:rsid w:val="00590A89"/>
    <w:rsid w:val="00590AF6"/>
    <w:rsid w:val="00590B00"/>
    <w:rsid w:val="00590FE9"/>
    <w:rsid w:val="005910E3"/>
    <w:rsid w:val="00591130"/>
    <w:rsid w:val="0059172D"/>
    <w:rsid w:val="00591D77"/>
    <w:rsid w:val="00591F51"/>
    <w:rsid w:val="005920AB"/>
    <w:rsid w:val="00592661"/>
    <w:rsid w:val="00592BE1"/>
    <w:rsid w:val="005933B7"/>
    <w:rsid w:val="00593F6B"/>
    <w:rsid w:val="005943F1"/>
    <w:rsid w:val="005945A7"/>
    <w:rsid w:val="005947B0"/>
    <w:rsid w:val="005947BA"/>
    <w:rsid w:val="00595676"/>
    <w:rsid w:val="0059576E"/>
    <w:rsid w:val="005958E9"/>
    <w:rsid w:val="00595AFB"/>
    <w:rsid w:val="005967F9"/>
    <w:rsid w:val="00596B55"/>
    <w:rsid w:val="00596F27"/>
    <w:rsid w:val="005971B9"/>
    <w:rsid w:val="005974D7"/>
    <w:rsid w:val="00597515"/>
    <w:rsid w:val="00597685"/>
    <w:rsid w:val="00597747"/>
    <w:rsid w:val="00597BA5"/>
    <w:rsid w:val="005A057A"/>
    <w:rsid w:val="005A0799"/>
    <w:rsid w:val="005A10B1"/>
    <w:rsid w:val="005A114E"/>
    <w:rsid w:val="005A11EE"/>
    <w:rsid w:val="005A147C"/>
    <w:rsid w:val="005A1AF4"/>
    <w:rsid w:val="005A1C01"/>
    <w:rsid w:val="005A1CB3"/>
    <w:rsid w:val="005A267E"/>
    <w:rsid w:val="005A27FB"/>
    <w:rsid w:val="005A317A"/>
    <w:rsid w:val="005A345D"/>
    <w:rsid w:val="005A3560"/>
    <w:rsid w:val="005A3787"/>
    <w:rsid w:val="005A386A"/>
    <w:rsid w:val="005A3898"/>
    <w:rsid w:val="005A389B"/>
    <w:rsid w:val="005A3CCB"/>
    <w:rsid w:val="005A3CF4"/>
    <w:rsid w:val="005A3DCC"/>
    <w:rsid w:val="005A3F85"/>
    <w:rsid w:val="005A4128"/>
    <w:rsid w:val="005A4456"/>
    <w:rsid w:val="005A4511"/>
    <w:rsid w:val="005A4B4D"/>
    <w:rsid w:val="005A4D5E"/>
    <w:rsid w:val="005A52BC"/>
    <w:rsid w:val="005A5401"/>
    <w:rsid w:val="005A5647"/>
    <w:rsid w:val="005A59E7"/>
    <w:rsid w:val="005A5E20"/>
    <w:rsid w:val="005A627E"/>
    <w:rsid w:val="005A62F8"/>
    <w:rsid w:val="005A6421"/>
    <w:rsid w:val="005A6471"/>
    <w:rsid w:val="005A6526"/>
    <w:rsid w:val="005A6538"/>
    <w:rsid w:val="005A659F"/>
    <w:rsid w:val="005A70EF"/>
    <w:rsid w:val="005A78B2"/>
    <w:rsid w:val="005A7BC1"/>
    <w:rsid w:val="005A7E2E"/>
    <w:rsid w:val="005B0067"/>
    <w:rsid w:val="005B0523"/>
    <w:rsid w:val="005B07EE"/>
    <w:rsid w:val="005B0A94"/>
    <w:rsid w:val="005B110F"/>
    <w:rsid w:val="005B11D7"/>
    <w:rsid w:val="005B13CE"/>
    <w:rsid w:val="005B14B8"/>
    <w:rsid w:val="005B19FC"/>
    <w:rsid w:val="005B1C3E"/>
    <w:rsid w:val="005B232C"/>
    <w:rsid w:val="005B2429"/>
    <w:rsid w:val="005B2A60"/>
    <w:rsid w:val="005B2BC0"/>
    <w:rsid w:val="005B2CD2"/>
    <w:rsid w:val="005B2D8B"/>
    <w:rsid w:val="005B2E86"/>
    <w:rsid w:val="005B44E9"/>
    <w:rsid w:val="005B466F"/>
    <w:rsid w:val="005B4677"/>
    <w:rsid w:val="005B47E9"/>
    <w:rsid w:val="005B4DAF"/>
    <w:rsid w:val="005B4E50"/>
    <w:rsid w:val="005B51A2"/>
    <w:rsid w:val="005B5E91"/>
    <w:rsid w:val="005B5F18"/>
    <w:rsid w:val="005B613A"/>
    <w:rsid w:val="005B66FF"/>
    <w:rsid w:val="005B67E4"/>
    <w:rsid w:val="005B6B08"/>
    <w:rsid w:val="005B6C58"/>
    <w:rsid w:val="005B6C85"/>
    <w:rsid w:val="005B6D02"/>
    <w:rsid w:val="005B6F6A"/>
    <w:rsid w:val="005B731E"/>
    <w:rsid w:val="005B7A07"/>
    <w:rsid w:val="005B7A36"/>
    <w:rsid w:val="005C027E"/>
    <w:rsid w:val="005C071C"/>
    <w:rsid w:val="005C1166"/>
    <w:rsid w:val="005C1279"/>
    <w:rsid w:val="005C1314"/>
    <w:rsid w:val="005C171E"/>
    <w:rsid w:val="005C1AB0"/>
    <w:rsid w:val="005C1DE0"/>
    <w:rsid w:val="005C2031"/>
    <w:rsid w:val="005C2E2B"/>
    <w:rsid w:val="005C2F08"/>
    <w:rsid w:val="005C3840"/>
    <w:rsid w:val="005C388A"/>
    <w:rsid w:val="005C3A76"/>
    <w:rsid w:val="005C3B0A"/>
    <w:rsid w:val="005C3BF5"/>
    <w:rsid w:val="005C48F0"/>
    <w:rsid w:val="005C5101"/>
    <w:rsid w:val="005C517E"/>
    <w:rsid w:val="005C51E3"/>
    <w:rsid w:val="005C5221"/>
    <w:rsid w:val="005C531E"/>
    <w:rsid w:val="005C5373"/>
    <w:rsid w:val="005C53A2"/>
    <w:rsid w:val="005C5467"/>
    <w:rsid w:val="005C54D7"/>
    <w:rsid w:val="005C561D"/>
    <w:rsid w:val="005C5880"/>
    <w:rsid w:val="005C5B0D"/>
    <w:rsid w:val="005C5B44"/>
    <w:rsid w:val="005C5C0D"/>
    <w:rsid w:val="005C619E"/>
    <w:rsid w:val="005C6466"/>
    <w:rsid w:val="005C65FD"/>
    <w:rsid w:val="005C7539"/>
    <w:rsid w:val="005C7CF8"/>
    <w:rsid w:val="005D0242"/>
    <w:rsid w:val="005D0318"/>
    <w:rsid w:val="005D0411"/>
    <w:rsid w:val="005D0BB1"/>
    <w:rsid w:val="005D0C49"/>
    <w:rsid w:val="005D1115"/>
    <w:rsid w:val="005D12BB"/>
    <w:rsid w:val="005D1857"/>
    <w:rsid w:val="005D2216"/>
    <w:rsid w:val="005D2624"/>
    <w:rsid w:val="005D353B"/>
    <w:rsid w:val="005D37AB"/>
    <w:rsid w:val="005D3949"/>
    <w:rsid w:val="005D3BF2"/>
    <w:rsid w:val="005D3C70"/>
    <w:rsid w:val="005D3CE3"/>
    <w:rsid w:val="005D3D0C"/>
    <w:rsid w:val="005D4460"/>
    <w:rsid w:val="005D4785"/>
    <w:rsid w:val="005D49B8"/>
    <w:rsid w:val="005D4A73"/>
    <w:rsid w:val="005D4EEE"/>
    <w:rsid w:val="005D50ED"/>
    <w:rsid w:val="005D5176"/>
    <w:rsid w:val="005D5436"/>
    <w:rsid w:val="005D62E0"/>
    <w:rsid w:val="005D6850"/>
    <w:rsid w:val="005D6962"/>
    <w:rsid w:val="005D781C"/>
    <w:rsid w:val="005E01FD"/>
    <w:rsid w:val="005E03B8"/>
    <w:rsid w:val="005E052C"/>
    <w:rsid w:val="005E0BB4"/>
    <w:rsid w:val="005E0CCC"/>
    <w:rsid w:val="005E1371"/>
    <w:rsid w:val="005E1750"/>
    <w:rsid w:val="005E1ACF"/>
    <w:rsid w:val="005E1BD2"/>
    <w:rsid w:val="005E21D1"/>
    <w:rsid w:val="005E258C"/>
    <w:rsid w:val="005E2C01"/>
    <w:rsid w:val="005E333F"/>
    <w:rsid w:val="005E3852"/>
    <w:rsid w:val="005E3C17"/>
    <w:rsid w:val="005E3EC2"/>
    <w:rsid w:val="005E4133"/>
    <w:rsid w:val="005E4449"/>
    <w:rsid w:val="005E449A"/>
    <w:rsid w:val="005E47EE"/>
    <w:rsid w:val="005E4CD7"/>
    <w:rsid w:val="005E5676"/>
    <w:rsid w:val="005E57DE"/>
    <w:rsid w:val="005E5A8A"/>
    <w:rsid w:val="005E602D"/>
    <w:rsid w:val="005E625A"/>
    <w:rsid w:val="005E6288"/>
    <w:rsid w:val="005E650A"/>
    <w:rsid w:val="005E687B"/>
    <w:rsid w:val="005E6DB8"/>
    <w:rsid w:val="005E742F"/>
    <w:rsid w:val="005E755B"/>
    <w:rsid w:val="005E76E5"/>
    <w:rsid w:val="005E77C8"/>
    <w:rsid w:val="005E7B00"/>
    <w:rsid w:val="005E7E9F"/>
    <w:rsid w:val="005F026E"/>
    <w:rsid w:val="005F049B"/>
    <w:rsid w:val="005F05F0"/>
    <w:rsid w:val="005F0D47"/>
    <w:rsid w:val="005F0F68"/>
    <w:rsid w:val="005F18AC"/>
    <w:rsid w:val="005F1EEB"/>
    <w:rsid w:val="005F2271"/>
    <w:rsid w:val="005F2ABD"/>
    <w:rsid w:val="005F2AFC"/>
    <w:rsid w:val="005F2E22"/>
    <w:rsid w:val="005F31A4"/>
    <w:rsid w:val="005F3A6E"/>
    <w:rsid w:val="005F3C43"/>
    <w:rsid w:val="005F3C5A"/>
    <w:rsid w:val="005F40DF"/>
    <w:rsid w:val="005F415B"/>
    <w:rsid w:val="005F4460"/>
    <w:rsid w:val="005F44F3"/>
    <w:rsid w:val="005F45EB"/>
    <w:rsid w:val="005F47CB"/>
    <w:rsid w:val="005F4920"/>
    <w:rsid w:val="005F4B4D"/>
    <w:rsid w:val="005F59F7"/>
    <w:rsid w:val="005F5A91"/>
    <w:rsid w:val="005F5B21"/>
    <w:rsid w:val="005F5C04"/>
    <w:rsid w:val="005F6199"/>
    <w:rsid w:val="005F6269"/>
    <w:rsid w:val="005F62AC"/>
    <w:rsid w:val="005F6548"/>
    <w:rsid w:val="005F6809"/>
    <w:rsid w:val="005F686E"/>
    <w:rsid w:val="005F68EB"/>
    <w:rsid w:val="005F6A23"/>
    <w:rsid w:val="005F6A5B"/>
    <w:rsid w:val="005F6F9C"/>
    <w:rsid w:val="005F701C"/>
    <w:rsid w:val="005F7153"/>
    <w:rsid w:val="005F716E"/>
    <w:rsid w:val="005F7CC8"/>
    <w:rsid w:val="006003A9"/>
    <w:rsid w:val="00600602"/>
    <w:rsid w:val="006007CA"/>
    <w:rsid w:val="006008F2"/>
    <w:rsid w:val="00600EBD"/>
    <w:rsid w:val="00601338"/>
    <w:rsid w:val="00601622"/>
    <w:rsid w:val="00601AAB"/>
    <w:rsid w:val="006020E1"/>
    <w:rsid w:val="00602253"/>
    <w:rsid w:val="006022FC"/>
    <w:rsid w:val="006027E4"/>
    <w:rsid w:val="00602913"/>
    <w:rsid w:val="00602E22"/>
    <w:rsid w:val="00602EDA"/>
    <w:rsid w:val="00602F4E"/>
    <w:rsid w:val="006040F0"/>
    <w:rsid w:val="006042A5"/>
    <w:rsid w:val="006047EB"/>
    <w:rsid w:val="006052F9"/>
    <w:rsid w:val="006056B7"/>
    <w:rsid w:val="0060597C"/>
    <w:rsid w:val="006063A4"/>
    <w:rsid w:val="006063C3"/>
    <w:rsid w:val="00606426"/>
    <w:rsid w:val="006069D8"/>
    <w:rsid w:val="00606DFA"/>
    <w:rsid w:val="0060758A"/>
    <w:rsid w:val="006077AC"/>
    <w:rsid w:val="0060782D"/>
    <w:rsid w:val="006078C0"/>
    <w:rsid w:val="00607C16"/>
    <w:rsid w:val="00607CDA"/>
    <w:rsid w:val="00607E0A"/>
    <w:rsid w:val="00610260"/>
    <w:rsid w:val="00610496"/>
    <w:rsid w:val="00610705"/>
    <w:rsid w:val="00610718"/>
    <w:rsid w:val="00610A3E"/>
    <w:rsid w:val="00610F23"/>
    <w:rsid w:val="00611249"/>
    <w:rsid w:val="00611C82"/>
    <w:rsid w:val="00611CC3"/>
    <w:rsid w:val="00611DBD"/>
    <w:rsid w:val="006121E5"/>
    <w:rsid w:val="006124B8"/>
    <w:rsid w:val="0061289B"/>
    <w:rsid w:val="00612962"/>
    <w:rsid w:val="00612C98"/>
    <w:rsid w:val="0061324F"/>
    <w:rsid w:val="006132E4"/>
    <w:rsid w:val="00613C49"/>
    <w:rsid w:val="00613D3D"/>
    <w:rsid w:val="00613EA2"/>
    <w:rsid w:val="00614399"/>
    <w:rsid w:val="0061507D"/>
    <w:rsid w:val="00615180"/>
    <w:rsid w:val="00615565"/>
    <w:rsid w:val="00615664"/>
    <w:rsid w:val="00615C8C"/>
    <w:rsid w:val="00615FB8"/>
    <w:rsid w:val="00615FD4"/>
    <w:rsid w:val="00616773"/>
    <w:rsid w:val="00616869"/>
    <w:rsid w:val="00617196"/>
    <w:rsid w:val="0061735B"/>
    <w:rsid w:val="00617453"/>
    <w:rsid w:val="006176EE"/>
    <w:rsid w:val="00617E3F"/>
    <w:rsid w:val="00617E43"/>
    <w:rsid w:val="00617F70"/>
    <w:rsid w:val="0062065A"/>
    <w:rsid w:val="0062078F"/>
    <w:rsid w:val="00620790"/>
    <w:rsid w:val="00621008"/>
    <w:rsid w:val="006219E4"/>
    <w:rsid w:val="006221E4"/>
    <w:rsid w:val="00622825"/>
    <w:rsid w:val="00622831"/>
    <w:rsid w:val="00622950"/>
    <w:rsid w:val="00622C21"/>
    <w:rsid w:val="00622EDF"/>
    <w:rsid w:val="00622F1F"/>
    <w:rsid w:val="00622FF4"/>
    <w:rsid w:val="00623119"/>
    <w:rsid w:val="006233E6"/>
    <w:rsid w:val="0062376E"/>
    <w:rsid w:val="00623892"/>
    <w:rsid w:val="00623906"/>
    <w:rsid w:val="006239FC"/>
    <w:rsid w:val="00623C27"/>
    <w:rsid w:val="00623C47"/>
    <w:rsid w:val="00623CE7"/>
    <w:rsid w:val="00624405"/>
    <w:rsid w:val="00624677"/>
    <w:rsid w:val="0062468B"/>
    <w:rsid w:val="00624846"/>
    <w:rsid w:val="00625156"/>
    <w:rsid w:val="00625361"/>
    <w:rsid w:val="006256CE"/>
    <w:rsid w:val="006257E6"/>
    <w:rsid w:val="00625842"/>
    <w:rsid w:val="00625CBB"/>
    <w:rsid w:val="00625D34"/>
    <w:rsid w:val="0062725F"/>
    <w:rsid w:val="0062732D"/>
    <w:rsid w:val="00627331"/>
    <w:rsid w:val="0062753F"/>
    <w:rsid w:val="00627558"/>
    <w:rsid w:val="0062765F"/>
    <w:rsid w:val="006276AF"/>
    <w:rsid w:val="0062799F"/>
    <w:rsid w:val="00627D04"/>
    <w:rsid w:val="00627D74"/>
    <w:rsid w:val="00627F27"/>
    <w:rsid w:val="00627FEA"/>
    <w:rsid w:val="00630A27"/>
    <w:rsid w:val="00630B9A"/>
    <w:rsid w:val="006312E0"/>
    <w:rsid w:val="00631A25"/>
    <w:rsid w:val="00631B1D"/>
    <w:rsid w:val="00631F97"/>
    <w:rsid w:val="00632396"/>
    <w:rsid w:val="00632AB4"/>
    <w:rsid w:val="00633224"/>
    <w:rsid w:val="006334BC"/>
    <w:rsid w:val="0063449A"/>
    <w:rsid w:val="006348EF"/>
    <w:rsid w:val="00634BF7"/>
    <w:rsid w:val="00634C1A"/>
    <w:rsid w:val="00634CCD"/>
    <w:rsid w:val="00634EDD"/>
    <w:rsid w:val="006352BE"/>
    <w:rsid w:val="00635379"/>
    <w:rsid w:val="006354E7"/>
    <w:rsid w:val="006355FA"/>
    <w:rsid w:val="0063562E"/>
    <w:rsid w:val="006356BC"/>
    <w:rsid w:val="00635DE5"/>
    <w:rsid w:val="006362BD"/>
    <w:rsid w:val="0063648F"/>
    <w:rsid w:val="0063668C"/>
    <w:rsid w:val="00636710"/>
    <w:rsid w:val="00636AB6"/>
    <w:rsid w:val="00636ADF"/>
    <w:rsid w:val="006371A0"/>
    <w:rsid w:val="0063733C"/>
    <w:rsid w:val="006374B9"/>
    <w:rsid w:val="006377F5"/>
    <w:rsid w:val="00640067"/>
    <w:rsid w:val="006401FF"/>
    <w:rsid w:val="0064055A"/>
    <w:rsid w:val="006405C8"/>
    <w:rsid w:val="006405D1"/>
    <w:rsid w:val="00640924"/>
    <w:rsid w:val="006409E3"/>
    <w:rsid w:val="00640D1C"/>
    <w:rsid w:val="00640DFA"/>
    <w:rsid w:val="006413BB"/>
    <w:rsid w:val="0064145D"/>
    <w:rsid w:val="00641CDC"/>
    <w:rsid w:val="00641CF7"/>
    <w:rsid w:val="00641EC0"/>
    <w:rsid w:val="00642344"/>
    <w:rsid w:val="0064248A"/>
    <w:rsid w:val="00642C7D"/>
    <w:rsid w:val="00642E02"/>
    <w:rsid w:val="00642EE9"/>
    <w:rsid w:val="00642EFC"/>
    <w:rsid w:val="006431E3"/>
    <w:rsid w:val="006435B5"/>
    <w:rsid w:val="0064386A"/>
    <w:rsid w:val="00643984"/>
    <w:rsid w:val="00643992"/>
    <w:rsid w:val="00643A48"/>
    <w:rsid w:val="00643DF1"/>
    <w:rsid w:val="0064414E"/>
    <w:rsid w:val="006443A9"/>
    <w:rsid w:val="006444D6"/>
    <w:rsid w:val="00644547"/>
    <w:rsid w:val="00644566"/>
    <w:rsid w:val="00644A8A"/>
    <w:rsid w:val="006453B5"/>
    <w:rsid w:val="00645601"/>
    <w:rsid w:val="00645A16"/>
    <w:rsid w:val="00646261"/>
    <w:rsid w:val="006464E6"/>
    <w:rsid w:val="00647162"/>
    <w:rsid w:val="006473D6"/>
    <w:rsid w:val="00647574"/>
    <w:rsid w:val="0064769E"/>
    <w:rsid w:val="006478FA"/>
    <w:rsid w:val="00647DC0"/>
    <w:rsid w:val="00650073"/>
    <w:rsid w:val="00650E3A"/>
    <w:rsid w:val="00650F95"/>
    <w:rsid w:val="006512D4"/>
    <w:rsid w:val="0065145B"/>
    <w:rsid w:val="006517D7"/>
    <w:rsid w:val="00651FBE"/>
    <w:rsid w:val="00652560"/>
    <w:rsid w:val="00652F50"/>
    <w:rsid w:val="00652FFE"/>
    <w:rsid w:val="0065317E"/>
    <w:rsid w:val="006538C2"/>
    <w:rsid w:val="006539B7"/>
    <w:rsid w:val="00653AE6"/>
    <w:rsid w:val="0065406B"/>
    <w:rsid w:val="006540E6"/>
    <w:rsid w:val="0065420D"/>
    <w:rsid w:val="006544D3"/>
    <w:rsid w:val="006547BE"/>
    <w:rsid w:val="006549AB"/>
    <w:rsid w:val="00654F2B"/>
    <w:rsid w:val="006554A4"/>
    <w:rsid w:val="006556A2"/>
    <w:rsid w:val="00656223"/>
    <w:rsid w:val="006567AA"/>
    <w:rsid w:val="00656B70"/>
    <w:rsid w:val="00656C5F"/>
    <w:rsid w:val="00657075"/>
    <w:rsid w:val="00657150"/>
    <w:rsid w:val="00657271"/>
    <w:rsid w:val="0065730A"/>
    <w:rsid w:val="006576D2"/>
    <w:rsid w:val="00657778"/>
    <w:rsid w:val="00657984"/>
    <w:rsid w:val="00657C2D"/>
    <w:rsid w:val="00657C96"/>
    <w:rsid w:val="006602E1"/>
    <w:rsid w:val="00660502"/>
    <w:rsid w:val="006606FC"/>
    <w:rsid w:val="00660BD7"/>
    <w:rsid w:val="00661618"/>
    <w:rsid w:val="00661785"/>
    <w:rsid w:val="00661E65"/>
    <w:rsid w:val="006627DF"/>
    <w:rsid w:val="00662F32"/>
    <w:rsid w:val="006631F4"/>
    <w:rsid w:val="006637EF"/>
    <w:rsid w:val="006638F7"/>
    <w:rsid w:val="00664061"/>
    <w:rsid w:val="00664C77"/>
    <w:rsid w:val="0066557C"/>
    <w:rsid w:val="006655E3"/>
    <w:rsid w:val="006658B2"/>
    <w:rsid w:val="00665A18"/>
    <w:rsid w:val="00666400"/>
    <w:rsid w:val="006664A5"/>
    <w:rsid w:val="00666A8A"/>
    <w:rsid w:val="006670F8"/>
    <w:rsid w:val="00667264"/>
    <w:rsid w:val="006672A0"/>
    <w:rsid w:val="00667875"/>
    <w:rsid w:val="00667ED2"/>
    <w:rsid w:val="0067012D"/>
    <w:rsid w:val="00671627"/>
    <w:rsid w:val="006717DB"/>
    <w:rsid w:val="006717F3"/>
    <w:rsid w:val="0067278C"/>
    <w:rsid w:val="00672BED"/>
    <w:rsid w:val="00672ED3"/>
    <w:rsid w:val="00673672"/>
    <w:rsid w:val="006739C2"/>
    <w:rsid w:val="00673DB8"/>
    <w:rsid w:val="006743D2"/>
    <w:rsid w:val="0067447C"/>
    <w:rsid w:val="0067454E"/>
    <w:rsid w:val="006750E2"/>
    <w:rsid w:val="006755CF"/>
    <w:rsid w:val="00675606"/>
    <w:rsid w:val="006760CB"/>
    <w:rsid w:val="00676220"/>
    <w:rsid w:val="0067635A"/>
    <w:rsid w:val="00676508"/>
    <w:rsid w:val="006769B6"/>
    <w:rsid w:val="00676FBD"/>
    <w:rsid w:val="00677542"/>
    <w:rsid w:val="006775A4"/>
    <w:rsid w:val="006777F9"/>
    <w:rsid w:val="00677C0C"/>
    <w:rsid w:val="00677CDB"/>
    <w:rsid w:val="00677E0E"/>
    <w:rsid w:val="00677FE2"/>
    <w:rsid w:val="00680359"/>
    <w:rsid w:val="0068050A"/>
    <w:rsid w:val="00680685"/>
    <w:rsid w:val="00680974"/>
    <w:rsid w:val="00680CA7"/>
    <w:rsid w:val="0068157A"/>
    <w:rsid w:val="00681BB7"/>
    <w:rsid w:val="00681E79"/>
    <w:rsid w:val="006825C1"/>
    <w:rsid w:val="006826FE"/>
    <w:rsid w:val="006828BC"/>
    <w:rsid w:val="00683145"/>
    <w:rsid w:val="0068329D"/>
    <w:rsid w:val="00683323"/>
    <w:rsid w:val="006834AC"/>
    <w:rsid w:val="00683577"/>
    <w:rsid w:val="00683A67"/>
    <w:rsid w:val="00683F0D"/>
    <w:rsid w:val="0068424A"/>
    <w:rsid w:val="00684568"/>
    <w:rsid w:val="006847E7"/>
    <w:rsid w:val="00684D25"/>
    <w:rsid w:val="00685127"/>
    <w:rsid w:val="00685140"/>
    <w:rsid w:val="0068526A"/>
    <w:rsid w:val="00685343"/>
    <w:rsid w:val="006855B1"/>
    <w:rsid w:val="0068566C"/>
    <w:rsid w:val="006857C5"/>
    <w:rsid w:val="00685941"/>
    <w:rsid w:val="00685A23"/>
    <w:rsid w:val="00685EDF"/>
    <w:rsid w:val="006863BB"/>
    <w:rsid w:val="00686A83"/>
    <w:rsid w:val="00686D4D"/>
    <w:rsid w:val="00687271"/>
    <w:rsid w:val="00687A44"/>
    <w:rsid w:val="00687CAF"/>
    <w:rsid w:val="006906C6"/>
    <w:rsid w:val="00690D18"/>
    <w:rsid w:val="00691265"/>
    <w:rsid w:val="006918FC"/>
    <w:rsid w:val="0069197C"/>
    <w:rsid w:val="00691D71"/>
    <w:rsid w:val="00692667"/>
    <w:rsid w:val="006927D7"/>
    <w:rsid w:val="00693700"/>
    <w:rsid w:val="00693873"/>
    <w:rsid w:val="00693CDC"/>
    <w:rsid w:val="00693D66"/>
    <w:rsid w:val="00693E7C"/>
    <w:rsid w:val="006940DE"/>
    <w:rsid w:val="00694227"/>
    <w:rsid w:val="00694874"/>
    <w:rsid w:val="00694D58"/>
    <w:rsid w:val="00694F3F"/>
    <w:rsid w:val="006956E7"/>
    <w:rsid w:val="006957D2"/>
    <w:rsid w:val="00695E5C"/>
    <w:rsid w:val="00695F6A"/>
    <w:rsid w:val="006965EF"/>
    <w:rsid w:val="00696764"/>
    <w:rsid w:val="00696EA3"/>
    <w:rsid w:val="0069761A"/>
    <w:rsid w:val="00697652"/>
    <w:rsid w:val="0069768E"/>
    <w:rsid w:val="006976B4"/>
    <w:rsid w:val="006978C5"/>
    <w:rsid w:val="00697D6A"/>
    <w:rsid w:val="006A0230"/>
    <w:rsid w:val="006A0306"/>
    <w:rsid w:val="006A06C7"/>
    <w:rsid w:val="006A0A37"/>
    <w:rsid w:val="006A0B26"/>
    <w:rsid w:val="006A0EE5"/>
    <w:rsid w:val="006A11FF"/>
    <w:rsid w:val="006A1225"/>
    <w:rsid w:val="006A12DC"/>
    <w:rsid w:val="006A1387"/>
    <w:rsid w:val="006A1934"/>
    <w:rsid w:val="006A1DC3"/>
    <w:rsid w:val="006A1E43"/>
    <w:rsid w:val="006A1EDA"/>
    <w:rsid w:val="006A2134"/>
    <w:rsid w:val="006A2807"/>
    <w:rsid w:val="006A29B9"/>
    <w:rsid w:val="006A30EE"/>
    <w:rsid w:val="006A344C"/>
    <w:rsid w:val="006A38CE"/>
    <w:rsid w:val="006A3B53"/>
    <w:rsid w:val="006A43AC"/>
    <w:rsid w:val="006A4672"/>
    <w:rsid w:val="006A48B6"/>
    <w:rsid w:val="006A4CCB"/>
    <w:rsid w:val="006A4DBD"/>
    <w:rsid w:val="006A4F7D"/>
    <w:rsid w:val="006A50B3"/>
    <w:rsid w:val="006A51CC"/>
    <w:rsid w:val="006A54D9"/>
    <w:rsid w:val="006A56D1"/>
    <w:rsid w:val="006A5758"/>
    <w:rsid w:val="006A6703"/>
    <w:rsid w:val="006A67B5"/>
    <w:rsid w:val="006A68A5"/>
    <w:rsid w:val="006A6B42"/>
    <w:rsid w:val="006A6CE0"/>
    <w:rsid w:val="006A7349"/>
    <w:rsid w:val="006A7BBC"/>
    <w:rsid w:val="006A7C7E"/>
    <w:rsid w:val="006B0265"/>
    <w:rsid w:val="006B0282"/>
    <w:rsid w:val="006B057C"/>
    <w:rsid w:val="006B0746"/>
    <w:rsid w:val="006B0E64"/>
    <w:rsid w:val="006B0F2A"/>
    <w:rsid w:val="006B100F"/>
    <w:rsid w:val="006B13F1"/>
    <w:rsid w:val="006B1707"/>
    <w:rsid w:val="006B197D"/>
    <w:rsid w:val="006B1AA5"/>
    <w:rsid w:val="006B2745"/>
    <w:rsid w:val="006B28FD"/>
    <w:rsid w:val="006B29B4"/>
    <w:rsid w:val="006B2BF1"/>
    <w:rsid w:val="006B2CB0"/>
    <w:rsid w:val="006B2F75"/>
    <w:rsid w:val="006B3104"/>
    <w:rsid w:val="006B3443"/>
    <w:rsid w:val="006B39FA"/>
    <w:rsid w:val="006B4121"/>
    <w:rsid w:val="006B440A"/>
    <w:rsid w:val="006B4D80"/>
    <w:rsid w:val="006B4DE3"/>
    <w:rsid w:val="006B4DF8"/>
    <w:rsid w:val="006B4EA1"/>
    <w:rsid w:val="006B5484"/>
    <w:rsid w:val="006B59DF"/>
    <w:rsid w:val="006B5F34"/>
    <w:rsid w:val="006B62EF"/>
    <w:rsid w:val="006B65FC"/>
    <w:rsid w:val="006B66A2"/>
    <w:rsid w:val="006B69E3"/>
    <w:rsid w:val="006B6A9B"/>
    <w:rsid w:val="006B74CE"/>
    <w:rsid w:val="006B756F"/>
    <w:rsid w:val="006B7BA4"/>
    <w:rsid w:val="006B7C72"/>
    <w:rsid w:val="006B7DF0"/>
    <w:rsid w:val="006C02C9"/>
    <w:rsid w:val="006C0744"/>
    <w:rsid w:val="006C0C2E"/>
    <w:rsid w:val="006C114C"/>
    <w:rsid w:val="006C1178"/>
    <w:rsid w:val="006C128F"/>
    <w:rsid w:val="006C15AB"/>
    <w:rsid w:val="006C1A1A"/>
    <w:rsid w:val="006C1E62"/>
    <w:rsid w:val="006C1EFF"/>
    <w:rsid w:val="006C2507"/>
    <w:rsid w:val="006C27F7"/>
    <w:rsid w:val="006C2A8A"/>
    <w:rsid w:val="006C3196"/>
    <w:rsid w:val="006C3648"/>
    <w:rsid w:val="006C3AD1"/>
    <w:rsid w:val="006C3BC8"/>
    <w:rsid w:val="006C44E2"/>
    <w:rsid w:val="006C465F"/>
    <w:rsid w:val="006C4CD5"/>
    <w:rsid w:val="006C5736"/>
    <w:rsid w:val="006C57E2"/>
    <w:rsid w:val="006C59BE"/>
    <w:rsid w:val="006C5BCC"/>
    <w:rsid w:val="006C60CD"/>
    <w:rsid w:val="006C6932"/>
    <w:rsid w:val="006C6DF3"/>
    <w:rsid w:val="006C7218"/>
    <w:rsid w:val="006C72D0"/>
    <w:rsid w:val="006C7B8B"/>
    <w:rsid w:val="006C7C61"/>
    <w:rsid w:val="006C7CBC"/>
    <w:rsid w:val="006C7E24"/>
    <w:rsid w:val="006C7EC8"/>
    <w:rsid w:val="006D0335"/>
    <w:rsid w:val="006D05B8"/>
    <w:rsid w:val="006D0626"/>
    <w:rsid w:val="006D097F"/>
    <w:rsid w:val="006D09C2"/>
    <w:rsid w:val="006D0BF7"/>
    <w:rsid w:val="006D1388"/>
    <w:rsid w:val="006D1A73"/>
    <w:rsid w:val="006D1F9B"/>
    <w:rsid w:val="006D20CC"/>
    <w:rsid w:val="006D20F7"/>
    <w:rsid w:val="006D2C67"/>
    <w:rsid w:val="006D2CB7"/>
    <w:rsid w:val="006D2DC7"/>
    <w:rsid w:val="006D2DDC"/>
    <w:rsid w:val="006D2FA6"/>
    <w:rsid w:val="006D3051"/>
    <w:rsid w:val="006D32F2"/>
    <w:rsid w:val="006D35E5"/>
    <w:rsid w:val="006D3955"/>
    <w:rsid w:val="006D3AF8"/>
    <w:rsid w:val="006D3B8E"/>
    <w:rsid w:val="006D3BED"/>
    <w:rsid w:val="006D41E0"/>
    <w:rsid w:val="006D44D6"/>
    <w:rsid w:val="006D45AA"/>
    <w:rsid w:val="006D4CC5"/>
    <w:rsid w:val="006D5321"/>
    <w:rsid w:val="006D586A"/>
    <w:rsid w:val="006D5927"/>
    <w:rsid w:val="006D5952"/>
    <w:rsid w:val="006D5AA1"/>
    <w:rsid w:val="006D5BCF"/>
    <w:rsid w:val="006D5C04"/>
    <w:rsid w:val="006D5D3E"/>
    <w:rsid w:val="006D68EF"/>
    <w:rsid w:val="006D6FC3"/>
    <w:rsid w:val="006D7107"/>
    <w:rsid w:val="006D739E"/>
    <w:rsid w:val="006D757C"/>
    <w:rsid w:val="006D7595"/>
    <w:rsid w:val="006D775B"/>
    <w:rsid w:val="006D785E"/>
    <w:rsid w:val="006E0452"/>
    <w:rsid w:val="006E0A18"/>
    <w:rsid w:val="006E0DD6"/>
    <w:rsid w:val="006E2992"/>
    <w:rsid w:val="006E2E5F"/>
    <w:rsid w:val="006E3496"/>
    <w:rsid w:val="006E3642"/>
    <w:rsid w:val="006E3664"/>
    <w:rsid w:val="006E3BB8"/>
    <w:rsid w:val="006E3C36"/>
    <w:rsid w:val="006E3E5B"/>
    <w:rsid w:val="006E4273"/>
    <w:rsid w:val="006E48C8"/>
    <w:rsid w:val="006E491E"/>
    <w:rsid w:val="006E4F6A"/>
    <w:rsid w:val="006E53AC"/>
    <w:rsid w:val="006E59E7"/>
    <w:rsid w:val="006E679B"/>
    <w:rsid w:val="006E70FA"/>
    <w:rsid w:val="006E74E8"/>
    <w:rsid w:val="006E793E"/>
    <w:rsid w:val="006E79E9"/>
    <w:rsid w:val="006E7CB5"/>
    <w:rsid w:val="006F017A"/>
    <w:rsid w:val="006F0310"/>
    <w:rsid w:val="006F08D7"/>
    <w:rsid w:val="006F0933"/>
    <w:rsid w:val="006F0980"/>
    <w:rsid w:val="006F0F1D"/>
    <w:rsid w:val="006F1217"/>
    <w:rsid w:val="006F1A9F"/>
    <w:rsid w:val="006F1C19"/>
    <w:rsid w:val="006F1DDF"/>
    <w:rsid w:val="006F1EDF"/>
    <w:rsid w:val="006F202C"/>
    <w:rsid w:val="006F2440"/>
    <w:rsid w:val="006F262A"/>
    <w:rsid w:val="006F2678"/>
    <w:rsid w:val="006F273E"/>
    <w:rsid w:val="006F2A42"/>
    <w:rsid w:val="006F2DD5"/>
    <w:rsid w:val="006F2F9F"/>
    <w:rsid w:val="006F3062"/>
    <w:rsid w:val="006F33FD"/>
    <w:rsid w:val="006F354F"/>
    <w:rsid w:val="006F39EC"/>
    <w:rsid w:val="006F3D79"/>
    <w:rsid w:val="006F4601"/>
    <w:rsid w:val="006F57A9"/>
    <w:rsid w:val="006F5ABA"/>
    <w:rsid w:val="006F6254"/>
    <w:rsid w:val="006F6461"/>
    <w:rsid w:val="006F6A95"/>
    <w:rsid w:val="006F72A2"/>
    <w:rsid w:val="006F7341"/>
    <w:rsid w:val="006F7FFC"/>
    <w:rsid w:val="00700492"/>
    <w:rsid w:val="00700728"/>
    <w:rsid w:val="00700D9F"/>
    <w:rsid w:val="00700EE5"/>
    <w:rsid w:val="00701104"/>
    <w:rsid w:val="0070176B"/>
    <w:rsid w:val="007018CE"/>
    <w:rsid w:val="00702318"/>
    <w:rsid w:val="00702397"/>
    <w:rsid w:val="00702C99"/>
    <w:rsid w:val="00703F05"/>
    <w:rsid w:val="007044EF"/>
    <w:rsid w:val="00704F94"/>
    <w:rsid w:val="007053F3"/>
    <w:rsid w:val="00705410"/>
    <w:rsid w:val="00705429"/>
    <w:rsid w:val="007054A4"/>
    <w:rsid w:val="0070579D"/>
    <w:rsid w:val="00705A31"/>
    <w:rsid w:val="00705AA8"/>
    <w:rsid w:val="00705C9C"/>
    <w:rsid w:val="007062E1"/>
    <w:rsid w:val="0070667C"/>
    <w:rsid w:val="00706E5D"/>
    <w:rsid w:val="00706FBE"/>
    <w:rsid w:val="007070A2"/>
    <w:rsid w:val="0070731B"/>
    <w:rsid w:val="00707745"/>
    <w:rsid w:val="00707AE4"/>
    <w:rsid w:val="00707DB5"/>
    <w:rsid w:val="0071002A"/>
    <w:rsid w:val="00710090"/>
    <w:rsid w:val="0071027F"/>
    <w:rsid w:val="0071076C"/>
    <w:rsid w:val="00710DF5"/>
    <w:rsid w:val="0071114A"/>
    <w:rsid w:val="00711856"/>
    <w:rsid w:val="00711AF6"/>
    <w:rsid w:val="00711F82"/>
    <w:rsid w:val="00712810"/>
    <w:rsid w:val="00712D33"/>
    <w:rsid w:val="00712E26"/>
    <w:rsid w:val="00713B6F"/>
    <w:rsid w:val="00713B88"/>
    <w:rsid w:val="00713C0A"/>
    <w:rsid w:val="00713C97"/>
    <w:rsid w:val="0071408C"/>
    <w:rsid w:val="007142DB"/>
    <w:rsid w:val="0071483E"/>
    <w:rsid w:val="007148D2"/>
    <w:rsid w:val="007149F9"/>
    <w:rsid w:val="0071564D"/>
    <w:rsid w:val="00715907"/>
    <w:rsid w:val="00715917"/>
    <w:rsid w:val="00715BCA"/>
    <w:rsid w:val="00715BFC"/>
    <w:rsid w:val="00716323"/>
    <w:rsid w:val="007163C4"/>
    <w:rsid w:val="00716AED"/>
    <w:rsid w:val="00716B51"/>
    <w:rsid w:val="00716CBE"/>
    <w:rsid w:val="007201F8"/>
    <w:rsid w:val="00720201"/>
    <w:rsid w:val="00720539"/>
    <w:rsid w:val="00720E89"/>
    <w:rsid w:val="00721075"/>
    <w:rsid w:val="00721A43"/>
    <w:rsid w:val="00721AA4"/>
    <w:rsid w:val="00721AF7"/>
    <w:rsid w:val="00722599"/>
    <w:rsid w:val="00722C81"/>
    <w:rsid w:val="00722F07"/>
    <w:rsid w:val="00722F9C"/>
    <w:rsid w:val="0072320A"/>
    <w:rsid w:val="00723723"/>
    <w:rsid w:val="00723982"/>
    <w:rsid w:val="00723A96"/>
    <w:rsid w:val="00723AF2"/>
    <w:rsid w:val="00723B0D"/>
    <w:rsid w:val="00723D70"/>
    <w:rsid w:val="00723FCD"/>
    <w:rsid w:val="00723FF6"/>
    <w:rsid w:val="00724053"/>
    <w:rsid w:val="0072415F"/>
    <w:rsid w:val="0072422D"/>
    <w:rsid w:val="00724578"/>
    <w:rsid w:val="00724643"/>
    <w:rsid w:val="0072481A"/>
    <w:rsid w:val="00724890"/>
    <w:rsid w:val="00724A53"/>
    <w:rsid w:val="00724BE5"/>
    <w:rsid w:val="00725243"/>
    <w:rsid w:val="007252B2"/>
    <w:rsid w:val="00725451"/>
    <w:rsid w:val="00725C4B"/>
    <w:rsid w:val="00725E89"/>
    <w:rsid w:val="00726D85"/>
    <w:rsid w:val="00726DF4"/>
    <w:rsid w:val="00727142"/>
    <w:rsid w:val="007272BC"/>
    <w:rsid w:val="0072792C"/>
    <w:rsid w:val="00727AA5"/>
    <w:rsid w:val="007301F0"/>
    <w:rsid w:val="007306ED"/>
    <w:rsid w:val="00730A97"/>
    <w:rsid w:val="00730B9B"/>
    <w:rsid w:val="0073135C"/>
    <w:rsid w:val="007318C0"/>
    <w:rsid w:val="00731CEC"/>
    <w:rsid w:val="00731D12"/>
    <w:rsid w:val="00731ECF"/>
    <w:rsid w:val="00731F72"/>
    <w:rsid w:val="00732900"/>
    <w:rsid w:val="00732C19"/>
    <w:rsid w:val="00732DAF"/>
    <w:rsid w:val="007331E1"/>
    <w:rsid w:val="007335D0"/>
    <w:rsid w:val="00733823"/>
    <w:rsid w:val="00733886"/>
    <w:rsid w:val="00733F5A"/>
    <w:rsid w:val="007364D9"/>
    <w:rsid w:val="0073659A"/>
    <w:rsid w:val="007365A0"/>
    <w:rsid w:val="007367F3"/>
    <w:rsid w:val="00736AFD"/>
    <w:rsid w:val="00736BA7"/>
    <w:rsid w:val="00736D33"/>
    <w:rsid w:val="00736FD3"/>
    <w:rsid w:val="007376FD"/>
    <w:rsid w:val="00737CEC"/>
    <w:rsid w:val="00740AD6"/>
    <w:rsid w:val="00740D7F"/>
    <w:rsid w:val="00740DF2"/>
    <w:rsid w:val="00741246"/>
    <w:rsid w:val="00741406"/>
    <w:rsid w:val="007414F1"/>
    <w:rsid w:val="007423CF"/>
    <w:rsid w:val="007424D3"/>
    <w:rsid w:val="0074259C"/>
    <w:rsid w:val="007426A6"/>
    <w:rsid w:val="00742924"/>
    <w:rsid w:val="00743287"/>
    <w:rsid w:val="007434FD"/>
    <w:rsid w:val="007437CF"/>
    <w:rsid w:val="007438F3"/>
    <w:rsid w:val="007439F1"/>
    <w:rsid w:val="00743BD5"/>
    <w:rsid w:val="00743BF1"/>
    <w:rsid w:val="00743CE3"/>
    <w:rsid w:val="00744281"/>
    <w:rsid w:val="00744373"/>
    <w:rsid w:val="00744380"/>
    <w:rsid w:val="0074449D"/>
    <w:rsid w:val="007445B7"/>
    <w:rsid w:val="007448A5"/>
    <w:rsid w:val="007453AB"/>
    <w:rsid w:val="00745AEB"/>
    <w:rsid w:val="00746715"/>
    <w:rsid w:val="00746772"/>
    <w:rsid w:val="00746924"/>
    <w:rsid w:val="00746E17"/>
    <w:rsid w:val="00746FC6"/>
    <w:rsid w:val="00747375"/>
    <w:rsid w:val="0074797C"/>
    <w:rsid w:val="00747E5E"/>
    <w:rsid w:val="0075003F"/>
    <w:rsid w:val="00750227"/>
    <w:rsid w:val="00750479"/>
    <w:rsid w:val="007504DD"/>
    <w:rsid w:val="007505AA"/>
    <w:rsid w:val="00750B7A"/>
    <w:rsid w:val="00750D03"/>
    <w:rsid w:val="0075144B"/>
    <w:rsid w:val="0075157F"/>
    <w:rsid w:val="0075164B"/>
    <w:rsid w:val="0075199E"/>
    <w:rsid w:val="00751AE1"/>
    <w:rsid w:val="00751BBF"/>
    <w:rsid w:val="00751C6E"/>
    <w:rsid w:val="00751E5C"/>
    <w:rsid w:val="0075228B"/>
    <w:rsid w:val="00752AD1"/>
    <w:rsid w:val="00752F10"/>
    <w:rsid w:val="0075341D"/>
    <w:rsid w:val="0075353D"/>
    <w:rsid w:val="007537EE"/>
    <w:rsid w:val="00753A94"/>
    <w:rsid w:val="00753AFE"/>
    <w:rsid w:val="00753B70"/>
    <w:rsid w:val="00753FF8"/>
    <w:rsid w:val="0075408A"/>
    <w:rsid w:val="00754553"/>
    <w:rsid w:val="0075466C"/>
    <w:rsid w:val="00754EDA"/>
    <w:rsid w:val="00754F40"/>
    <w:rsid w:val="00755361"/>
    <w:rsid w:val="00755BD3"/>
    <w:rsid w:val="00755ECD"/>
    <w:rsid w:val="007561AC"/>
    <w:rsid w:val="00756561"/>
    <w:rsid w:val="00756867"/>
    <w:rsid w:val="00756AD8"/>
    <w:rsid w:val="007570D9"/>
    <w:rsid w:val="0076005D"/>
    <w:rsid w:val="00760422"/>
    <w:rsid w:val="0076042D"/>
    <w:rsid w:val="00760CB9"/>
    <w:rsid w:val="00760DE1"/>
    <w:rsid w:val="0076124E"/>
    <w:rsid w:val="007614EC"/>
    <w:rsid w:val="007619B2"/>
    <w:rsid w:val="00761AA3"/>
    <w:rsid w:val="00761B93"/>
    <w:rsid w:val="00762CC1"/>
    <w:rsid w:val="007632EE"/>
    <w:rsid w:val="00763738"/>
    <w:rsid w:val="0076385D"/>
    <w:rsid w:val="00763D4F"/>
    <w:rsid w:val="007643DE"/>
    <w:rsid w:val="00764CA4"/>
    <w:rsid w:val="00764D42"/>
    <w:rsid w:val="00764E95"/>
    <w:rsid w:val="00764F5E"/>
    <w:rsid w:val="0076503B"/>
    <w:rsid w:val="007657EF"/>
    <w:rsid w:val="00765BEF"/>
    <w:rsid w:val="00765FB8"/>
    <w:rsid w:val="007666D5"/>
    <w:rsid w:val="007668B3"/>
    <w:rsid w:val="00766B10"/>
    <w:rsid w:val="00766B31"/>
    <w:rsid w:val="00767176"/>
    <w:rsid w:val="007671D7"/>
    <w:rsid w:val="0076735A"/>
    <w:rsid w:val="00767998"/>
    <w:rsid w:val="007703E0"/>
    <w:rsid w:val="0077058C"/>
    <w:rsid w:val="00770A4D"/>
    <w:rsid w:val="00770A5E"/>
    <w:rsid w:val="00770A79"/>
    <w:rsid w:val="00770B99"/>
    <w:rsid w:val="0077191E"/>
    <w:rsid w:val="00771AED"/>
    <w:rsid w:val="00772863"/>
    <w:rsid w:val="00772986"/>
    <w:rsid w:val="00773568"/>
    <w:rsid w:val="007739B4"/>
    <w:rsid w:val="00773C9F"/>
    <w:rsid w:val="00773F0A"/>
    <w:rsid w:val="00774043"/>
    <w:rsid w:val="007743D3"/>
    <w:rsid w:val="00774790"/>
    <w:rsid w:val="00774975"/>
    <w:rsid w:val="00774A0C"/>
    <w:rsid w:val="00774A47"/>
    <w:rsid w:val="00774AB6"/>
    <w:rsid w:val="00774C89"/>
    <w:rsid w:val="00775932"/>
    <w:rsid w:val="007759F9"/>
    <w:rsid w:val="00775AF9"/>
    <w:rsid w:val="00775C88"/>
    <w:rsid w:val="00775D72"/>
    <w:rsid w:val="00775EB3"/>
    <w:rsid w:val="007762DB"/>
    <w:rsid w:val="0077630E"/>
    <w:rsid w:val="00776989"/>
    <w:rsid w:val="00776A77"/>
    <w:rsid w:val="00776D9B"/>
    <w:rsid w:val="00776E4D"/>
    <w:rsid w:val="00776E65"/>
    <w:rsid w:val="00776E86"/>
    <w:rsid w:val="007772A6"/>
    <w:rsid w:val="00777875"/>
    <w:rsid w:val="00777A2A"/>
    <w:rsid w:val="00777C2F"/>
    <w:rsid w:val="00777E3A"/>
    <w:rsid w:val="00780187"/>
    <w:rsid w:val="00780481"/>
    <w:rsid w:val="00780844"/>
    <w:rsid w:val="00780852"/>
    <w:rsid w:val="00780887"/>
    <w:rsid w:val="0078096E"/>
    <w:rsid w:val="00780DD1"/>
    <w:rsid w:val="00780DEE"/>
    <w:rsid w:val="0078138E"/>
    <w:rsid w:val="0078153B"/>
    <w:rsid w:val="00782427"/>
    <w:rsid w:val="007826BC"/>
    <w:rsid w:val="00782779"/>
    <w:rsid w:val="007827A3"/>
    <w:rsid w:val="007829D1"/>
    <w:rsid w:val="00782C94"/>
    <w:rsid w:val="00782F7F"/>
    <w:rsid w:val="00783153"/>
    <w:rsid w:val="00783239"/>
    <w:rsid w:val="0078356D"/>
    <w:rsid w:val="00783855"/>
    <w:rsid w:val="00783ABF"/>
    <w:rsid w:val="00783C2C"/>
    <w:rsid w:val="00783D81"/>
    <w:rsid w:val="0078447C"/>
    <w:rsid w:val="00784791"/>
    <w:rsid w:val="00784AE2"/>
    <w:rsid w:val="0078551F"/>
    <w:rsid w:val="00785AD4"/>
    <w:rsid w:val="00786196"/>
    <w:rsid w:val="0078638A"/>
    <w:rsid w:val="00786410"/>
    <w:rsid w:val="007864FD"/>
    <w:rsid w:val="00786A60"/>
    <w:rsid w:val="00786B13"/>
    <w:rsid w:val="00786C8E"/>
    <w:rsid w:val="00787BB2"/>
    <w:rsid w:val="00787C60"/>
    <w:rsid w:val="007905C2"/>
    <w:rsid w:val="0079112B"/>
    <w:rsid w:val="00791245"/>
    <w:rsid w:val="007913BD"/>
    <w:rsid w:val="0079140A"/>
    <w:rsid w:val="0079171E"/>
    <w:rsid w:val="00791C1B"/>
    <w:rsid w:val="00791FC5"/>
    <w:rsid w:val="00792104"/>
    <w:rsid w:val="0079261E"/>
    <w:rsid w:val="007927AB"/>
    <w:rsid w:val="00792861"/>
    <w:rsid w:val="007928A3"/>
    <w:rsid w:val="007929C7"/>
    <w:rsid w:val="00792F64"/>
    <w:rsid w:val="007931BD"/>
    <w:rsid w:val="007941CB"/>
    <w:rsid w:val="00794730"/>
    <w:rsid w:val="0079479E"/>
    <w:rsid w:val="00794995"/>
    <w:rsid w:val="0079517A"/>
    <w:rsid w:val="0079570F"/>
    <w:rsid w:val="00795861"/>
    <w:rsid w:val="00795AC5"/>
    <w:rsid w:val="00795E56"/>
    <w:rsid w:val="00795FE1"/>
    <w:rsid w:val="007960C1"/>
    <w:rsid w:val="00796315"/>
    <w:rsid w:val="0079670D"/>
    <w:rsid w:val="00796997"/>
    <w:rsid w:val="00797169"/>
    <w:rsid w:val="007971BD"/>
    <w:rsid w:val="007974BB"/>
    <w:rsid w:val="00797A91"/>
    <w:rsid w:val="00797B98"/>
    <w:rsid w:val="00797C94"/>
    <w:rsid w:val="007A093F"/>
    <w:rsid w:val="007A0C0E"/>
    <w:rsid w:val="007A0D97"/>
    <w:rsid w:val="007A11FB"/>
    <w:rsid w:val="007A147A"/>
    <w:rsid w:val="007A15A6"/>
    <w:rsid w:val="007A1649"/>
    <w:rsid w:val="007A209F"/>
    <w:rsid w:val="007A20D7"/>
    <w:rsid w:val="007A2131"/>
    <w:rsid w:val="007A2B3D"/>
    <w:rsid w:val="007A311E"/>
    <w:rsid w:val="007A338D"/>
    <w:rsid w:val="007A339A"/>
    <w:rsid w:val="007A38A7"/>
    <w:rsid w:val="007A3B1C"/>
    <w:rsid w:val="007A3DDE"/>
    <w:rsid w:val="007A3FC8"/>
    <w:rsid w:val="007A450A"/>
    <w:rsid w:val="007A50DD"/>
    <w:rsid w:val="007A54BB"/>
    <w:rsid w:val="007A57F3"/>
    <w:rsid w:val="007A5AA4"/>
    <w:rsid w:val="007A5DE9"/>
    <w:rsid w:val="007A692E"/>
    <w:rsid w:val="007A6AE9"/>
    <w:rsid w:val="007A6BF5"/>
    <w:rsid w:val="007A71BD"/>
    <w:rsid w:val="007A7206"/>
    <w:rsid w:val="007A7357"/>
    <w:rsid w:val="007A7484"/>
    <w:rsid w:val="007A78C0"/>
    <w:rsid w:val="007A79D5"/>
    <w:rsid w:val="007B0257"/>
    <w:rsid w:val="007B0D3C"/>
    <w:rsid w:val="007B0E5B"/>
    <w:rsid w:val="007B1175"/>
    <w:rsid w:val="007B1591"/>
    <w:rsid w:val="007B19B0"/>
    <w:rsid w:val="007B1C23"/>
    <w:rsid w:val="007B1F05"/>
    <w:rsid w:val="007B2275"/>
    <w:rsid w:val="007B2883"/>
    <w:rsid w:val="007B29F8"/>
    <w:rsid w:val="007B2AE2"/>
    <w:rsid w:val="007B33E0"/>
    <w:rsid w:val="007B36E3"/>
    <w:rsid w:val="007B375A"/>
    <w:rsid w:val="007B3A2F"/>
    <w:rsid w:val="007B438B"/>
    <w:rsid w:val="007B4488"/>
    <w:rsid w:val="007B4A85"/>
    <w:rsid w:val="007B4D79"/>
    <w:rsid w:val="007B524F"/>
    <w:rsid w:val="007B6064"/>
    <w:rsid w:val="007B6433"/>
    <w:rsid w:val="007B7A52"/>
    <w:rsid w:val="007B7E6A"/>
    <w:rsid w:val="007C06A7"/>
    <w:rsid w:val="007C07BD"/>
    <w:rsid w:val="007C092C"/>
    <w:rsid w:val="007C0B15"/>
    <w:rsid w:val="007C0FDF"/>
    <w:rsid w:val="007C154F"/>
    <w:rsid w:val="007C1662"/>
    <w:rsid w:val="007C19DA"/>
    <w:rsid w:val="007C1A68"/>
    <w:rsid w:val="007C1C0E"/>
    <w:rsid w:val="007C1E11"/>
    <w:rsid w:val="007C2EB1"/>
    <w:rsid w:val="007C332D"/>
    <w:rsid w:val="007C3C22"/>
    <w:rsid w:val="007C3D27"/>
    <w:rsid w:val="007C420A"/>
    <w:rsid w:val="007C42D5"/>
    <w:rsid w:val="007C4386"/>
    <w:rsid w:val="007C46A9"/>
    <w:rsid w:val="007C47C4"/>
    <w:rsid w:val="007C4AFB"/>
    <w:rsid w:val="007C52F9"/>
    <w:rsid w:val="007C5F1F"/>
    <w:rsid w:val="007C5F24"/>
    <w:rsid w:val="007C5F9F"/>
    <w:rsid w:val="007C61C7"/>
    <w:rsid w:val="007C643E"/>
    <w:rsid w:val="007C66CE"/>
    <w:rsid w:val="007C6C25"/>
    <w:rsid w:val="007C741F"/>
    <w:rsid w:val="007C7679"/>
    <w:rsid w:val="007C7E13"/>
    <w:rsid w:val="007C7E7A"/>
    <w:rsid w:val="007D091C"/>
    <w:rsid w:val="007D11E8"/>
    <w:rsid w:val="007D1211"/>
    <w:rsid w:val="007D180A"/>
    <w:rsid w:val="007D18AC"/>
    <w:rsid w:val="007D216D"/>
    <w:rsid w:val="007D2295"/>
    <w:rsid w:val="007D22E8"/>
    <w:rsid w:val="007D22EF"/>
    <w:rsid w:val="007D24FB"/>
    <w:rsid w:val="007D27AC"/>
    <w:rsid w:val="007D2B1C"/>
    <w:rsid w:val="007D2DEE"/>
    <w:rsid w:val="007D385A"/>
    <w:rsid w:val="007D3C2C"/>
    <w:rsid w:val="007D3D41"/>
    <w:rsid w:val="007D3E9E"/>
    <w:rsid w:val="007D448A"/>
    <w:rsid w:val="007D4693"/>
    <w:rsid w:val="007D4754"/>
    <w:rsid w:val="007D4783"/>
    <w:rsid w:val="007D484D"/>
    <w:rsid w:val="007D4ADE"/>
    <w:rsid w:val="007D4B02"/>
    <w:rsid w:val="007D4DAB"/>
    <w:rsid w:val="007D52B8"/>
    <w:rsid w:val="007D5361"/>
    <w:rsid w:val="007D5568"/>
    <w:rsid w:val="007D5619"/>
    <w:rsid w:val="007D5715"/>
    <w:rsid w:val="007D5C96"/>
    <w:rsid w:val="007D5ED5"/>
    <w:rsid w:val="007D5FB4"/>
    <w:rsid w:val="007D6B49"/>
    <w:rsid w:val="007D70C8"/>
    <w:rsid w:val="007D7401"/>
    <w:rsid w:val="007D79C0"/>
    <w:rsid w:val="007D7BD3"/>
    <w:rsid w:val="007D7F66"/>
    <w:rsid w:val="007E015F"/>
    <w:rsid w:val="007E0205"/>
    <w:rsid w:val="007E02EA"/>
    <w:rsid w:val="007E052D"/>
    <w:rsid w:val="007E061D"/>
    <w:rsid w:val="007E0AAD"/>
    <w:rsid w:val="007E0AEE"/>
    <w:rsid w:val="007E0FEF"/>
    <w:rsid w:val="007E1259"/>
    <w:rsid w:val="007E168A"/>
    <w:rsid w:val="007E188B"/>
    <w:rsid w:val="007E1A2D"/>
    <w:rsid w:val="007E1C92"/>
    <w:rsid w:val="007E1F62"/>
    <w:rsid w:val="007E21F5"/>
    <w:rsid w:val="007E268B"/>
    <w:rsid w:val="007E2B78"/>
    <w:rsid w:val="007E2B90"/>
    <w:rsid w:val="007E2B93"/>
    <w:rsid w:val="007E2CB3"/>
    <w:rsid w:val="007E39C7"/>
    <w:rsid w:val="007E44C3"/>
    <w:rsid w:val="007E48E0"/>
    <w:rsid w:val="007E495E"/>
    <w:rsid w:val="007E4D03"/>
    <w:rsid w:val="007E4D98"/>
    <w:rsid w:val="007E4DE5"/>
    <w:rsid w:val="007E4E78"/>
    <w:rsid w:val="007E4F49"/>
    <w:rsid w:val="007E4F59"/>
    <w:rsid w:val="007E4FFA"/>
    <w:rsid w:val="007E51FC"/>
    <w:rsid w:val="007E5378"/>
    <w:rsid w:val="007E5594"/>
    <w:rsid w:val="007E5CA0"/>
    <w:rsid w:val="007E701D"/>
    <w:rsid w:val="007E71DC"/>
    <w:rsid w:val="007E7615"/>
    <w:rsid w:val="007E7ADE"/>
    <w:rsid w:val="007E7B12"/>
    <w:rsid w:val="007E7BA1"/>
    <w:rsid w:val="007E7CA6"/>
    <w:rsid w:val="007F0013"/>
    <w:rsid w:val="007F0A68"/>
    <w:rsid w:val="007F0C34"/>
    <w:rsid w:val="007F0DB5"/>
    <w:rsid w:val="007F0DBD"/>
    <w:rsid w:val="007F0E13"/>
    <w:rsid w:val="007F0E98"/>
    <w:rsid w:val="007F11C2"/>
    <w:rsid w:val="007F12D4"/>
    <w:rsid w:val="007F1470"/>
    <w:rsid w:val="007F192A"/>
    <w:rsid w:val="007F1962"/>
    <w:rsid w:val="007F1A13"/>
    <w:rsid w:val="007F1C97"/>
    <w:rsid w:val="007F1CB0"/>
    <w:rsid w:val="007F1CC5"/>
    <w:rsid w:val="007F20C0"/>
    <w:rsid w:val="007F268F"/>
    <w:rsid w:val="007F2E83"/>
    <w:rsid w:val="007F32FA"/>
    <w:rsid w:val="007F3358"/>
    <w:rsid w:val="007F38F7"/>
    <w:rsid w:val="007F3CCE"/>
    <w:rsid w:val="007F42CF"/>
    <w:rsid w:val="007F4336"/>
    <w:rsid w:val="007F433D"/>
    <w:rsid w:val="007F46CD"/>
    <w:rsid w:val="007F47D6"/>
    <w:rsid w:val="007F4A1B"/>
    <w:rsid w:val="007F5131"/>
    <w:rsid w:val="007F518D"/>
    <w:rsid w:val="007F5BDF"/>
    <w:rsid w:val="007F5EE7"/>
    <w:rsid w:val="007F616E"/>
    <w:rsid w:val="007F647A"/>
    <w:rsid w:val="007F649A"/>
    <w:rsid w:val="007F662C"/>
    <w:rsid w:val="007F6896"/>
    <w:rsid w:val="007F7560"/>
    <w:rsid w:val="007F7764"/>
    <w:rsid w:val="00800C24"/>
    <w:rsid w:val="00800F1C"/>
    <w:rsid w:val="00800F98"/>
    <w:rsid w:val="0080107F"/>
    <w:rsid w:val="008018A4"/>
    <w:rsid w:val="00801D2C"/>
    <w:rsid w:val="00802058"/>
    <w:rsid w:val="00802458"/>
    <w:rsid w:val="00802697"/>
    <w:rsid w:val="00802AC6"/>
    <w:rsid w:val="00802ADA"/>
    <w:rsid w:val="0080332E"/>
    <w:rsid w:val="008038B6"/>
    <w:rsid w:val="0080405F"/>
    <w:rsid w:val="0080497F"/>
    <w:rsid w:val="00804BF4"/>
    <w:rsid w:val="00804CDD"/>
    <w:rsid w:val="00804D42"/>
    <w:rsid w:val="00805074"/>
    <w:rsid w:val="0080515B"/>
    <w:rsid w:val="008053F7"/>
    <w:rsid w:val="008054D3"/>
    <w:rsid w:val="00805A98"/>
    <w:rsid w:val="0080690F"/>
    <w:rsid w:val="00806938"/>
    <w:rsid w:val="00806A37"/>
    <w:rsid w:val="00806A45"/>
    <w:rsid w:val="00806B64"/>
    <w:rsid w:val="00807031"/>
    <w:rsid w:val="008071F5"/>
    <w:rsid w:val="008073EE"/>
    <w:rsid w:val="0080783E"/>
    <w:rsid w:val="00807AB7"/>
    <w:rsid w:val="00807B42"/>
    <w:rsid w:val="00807D28"/>
    <w:rsid w:val="00807E57"/>
    <w:rsid w:val="00810648"/>
    <w:rsid w:val="00810708"/>
    <w:rsid w:val="008107B3"/>
    <w:rsid w:val="008108B5"/>
    <w:rsid w:val="00810A7C"/>
    <w:rsid w:val="00810B17"/>
    <w:rsid w:val="00811385"/>
    <w:rsid w:val="00811657"/>
    <w:rsid w:val="008118E4"/>
    <w:rsid w:val="0081199B"/>
    <w:rsid w:val="0081240D"/>
    <w:rsid w:val="00812A4C"/>
    <w:rsid w:val="00812F80"/>
    <w:rsid w:val="008132C3"/>
    <w:rsid w:val="0081341A"/>
    <w:rsid w:val="00814292"/>
    <w:rsid w:val="008144D5"/>
    <w:rsid w:val="00814CB5"/>
    <w:rsid w:val="00814D71"/>
    <w:rsid w:val="00814E6D"/>
    <w:rsid w:val="00814F17"/>
    <w:rsid w:val="00814FD9"/>
    <w:rsid w:val="00815571"/>
    <w:rsid w:val="00815F53"/>
    <w:rsid w:val="00816212"/>
    <w:rsid w:val="00816455"/>
    <w:rsid w:val="008165B1"/>
    <w:rsid w:val="00816682"/>
    <w:rsid w:val="00816912"/>
    <w:rsid w:val="0081695B"/>
    <w:rsid w:val="00816D6F"/>
    <w:rsid w:val="008175C9"/>
    <w:rsid w:val="00817A37"/>
    <w:rsid w:val="00817C03"/>
    <w:rsid w:val="008202DB"/>
    <w:rsid w:val="00820853"/>
    <w:rsid w:val="00820F08"/>
    <w:rsid w:val="0082102D"/>
    <w:rsid w:val="00821059"/>
    <w:rsid w:val="00821185"/>
    <w:rsid w:val="00821376"/>
    <w:rsid w:val="00821452"/>
    <w:rsid w:val="008214EE"/>
    <w:rsid w:val="00821757"/>
    <w:rsid w:val="0082175F"/>
    <w:rsid w:val="008217DC"/>
    <w:rsid w:val="00821890"/>
    <w:rsid w:val="00821E4A"/>
    <w:rsid w:val="00822230"/>
    <w:rsid w:val="008222AB"/>
    <w:rsid w:val="0082242B"/>
    <w:rsid w:val="0082247A"/>
    <w:rsid w:val="0082257C"/>
    <w:rsid w:val="00823158"/>
    <w:rsid w:val="008232D6"/>
    <w:rsid w:val="00823523"/>
    <w:rsid w:val="00823770"/>
    <w:rsid w:val="00823B83"/>
    <w:rsid w:val="00823BA1"/>
    <w:rsid w:val="00823D39"/>
    <w:rsid w:val="00823DC5"/>
    <w:rsid w:val="00823E24"/>
    <w:rsid w:val="00823FA8"/>
    <w:rsid w:val="00824961"/>
    <w:rsid w:val="00824E72"/>
    <w:rsid w:val="0082502E"/>
    <w:rsid w:val="00825499"/>
    <w:rsid w:val="00825804"/>
    <w:rsid w:val="00825AEF"/>
    <w:rsid w:val="00825CF2"/>
    <w:rsid w:val="00825F29"/>
    <w:rsid w:val="00826458"/>
    <w:rsid w:val="00826546"/>
    <w:rsid w:val="00826ED3"/>
    <w:rsid w:val="00826EF3"/>
    <w:rsid w:val="00826FBF"/>
    <w:rsid w:val="00827132"/>
    <w:rsid w:val="00827459"/>
    <w:rsid w:val="0082761B"/>
    <w:rsid w:val="00827BA9"/>
    <w:rsid w:val="0083028D"/>
    <w:rsid w:val="008306B1"/>
    <w:rsid w:val="008307DB"/>
    <w:rsid w:val="00830C39"/>
    <w:rsid w:val="00830CE1"/>
    <w:rsid w:val="00830FB3"/>
    <w:rsid w:val="00831135"/>
    <w:rsid w:val="0083122F"/>
    <w:rsid w:val="00831662"/>
    <w:rsid w:val="008318F7"/>
    <w:rsid w:val="0083224F"/>
    <w:rsid w:val="00832393"/>
    <w:rsid w:val="008324B4"/>
    <w:rsid w:val="008328A6"/>
    <w:rsid w:val="00832A3F"/>
    <w:rsid w:val="00832B68"/>
    <w:rsid w:val="00832D0A"/>
    <w:rsid w:val="00832EA1"/>
    <w:rsid w:val="0083386F"/>
    <w:rsid w:val="00833C6F"/>
    <w:rsid w:val="00834069"/>
    <w:rsid w:val="00834167"/>
    <w:rsid w:val="008341F6"/>
    <w:rsid w:val="00834D6B"/>
    <w:rsid w:val="0083515B"/>
    <w:rsid w:val="0083545D"/>
    <w:rsid w:val="0083546F"/>
    <w:rsid w:val="00835680"/>
    <w:rsid w:val="00835771"/>
    <w:rsid w:val="00836292"/>
    <w:rsid w:val="00836370"/>
    <w:rsid w:val="00836B3E"/>
    <w:rsid w:val="00836C32"/>
    <w:rsid w:val="008379E7"/>
    <w:rsid w:val="00837AD6"/>
    <w:rsid w:val="00837BDD"/>
    <w:rsid w:val="00837F44"/>
    <w:rsid w:val="008403EC"/>
    <w:rsid w:val="00840569"/>
    <w:rsid w:val="00840641"/>
    <w:rsid w:val="00840B49"/>
    <w:rsid w:val="00841425"/>
    <w:rsid w:val="008414E4"/>
    <w:rsid w:val="00841618"/>
    <w:rsid w:val="00841A80"/>
    <w:rsid w:val="00841AD0"/>
    <w:rsid w:val="00841B05"/>
    <w:rsid w:val="0084236A"/>
    <w:rsid w:val="00842B84"/>
    <w:rsid w:val="00842FBE"/>
    <w:rsid w:val="008432D8"/>
    <w:rsid w:val="00843B0C"/>
    <w:rsid w:val="00843C08"/>
    <w:rsid w:val="00843ED4"/>
    <w:rsid w:val="0084436D"/>
    <w:rsid w:val="00844533"/>
    <w:rsid w:val="008447F4"/>
    <w:rsid w:val="00844AD8"/>
    <w:rsid w:val="00844EB7"/>
    <w:rsid w:val="008459D2"/>
    <w:rsid w:val="00845A97"/>
    <w:rsid w:val="00845CD6"/>
    <w:rsid w:val="00846588"/>
    <w:rsid w:val="008465A6"/>
    <w:rsid w:val="0084711D"/>
    <w:rsid w:val="008471F0"/>
    <w:rsid w:val="00847399"/>
    <w:rsid w:val="0084753F"/>
    <w:rsid w:val="0084762C"/>
    <w:rsid w:val="0084796C"/>
    <w:rsid w:val="00847E7D"/>
    <w:rsid w:val="0085043C"/>
    <w:rsid w:val="00850C59"/>
    <w:rsid w:val="00850C8F"/>
    <w:rsid w:val="00851914"/>
    <w:rsid w:val="00851ADD"/>
    <w:rsid w:val="00851F8D"/>
    <w:rsid w:val="00851FF2"/>
    <w:rsid w:val="0085212B"/>
    <w:rsid w:val="00852212"/>
    <w:rsid w:val="008522EF"/>
    <w:rsid w:val="008523A6"/>
    <w:rsid w:val="00852FF0"/>
    <w:rsid w:val="008534B6"/>
    <w:rsid w:val="008535EB"/>
    <w:rsid w:val="00854440"/>
    <w:rsid w:val="008544F9"/>
    <w:rsid w:val="00854B9B"/>
    <w:rsid w:val="008557D0"/>
    <w:rsid w:val="00855B93"/>
    <w:rsid w:val="00855BA0"/>
    <w:rsid w:val="00855DAE"/>
    <w:rsid w:val="00855EAC"/>
    <w:rsid w:val="00856227"/>
    <w:rsid w:val="00856495"/>
    <w:rsid w:val="00856C8F"/>
    <w:rsid w:val="00857038"/>
    <w:rsid w:val="0085717F"/>
    <w:rsid w:val="00857185"/>
    <w:rsid w:val="008574BD"/>
    <w:rsid w:val="00857FE4"/>
    <w:rsid w:val="0086007B"/>
    <w:rsid w:val="0086036B"/>
    <w:rsid w:val="0086042B"/>
    <w:rsid w:val="00860D22"/>
    <w:rsid w:val="00861343"/>
    <w:rsid w:val="0086141C"/>
    <w:rsid w:val="00861727"/>
    <w:rsid w:val="00861AB0"/>
    <w:rsid w:val="00862797"/>
    <w:rsid w:val="008627AA"/>
    <w:rsid w:val="00862E41"/>
    <w:rsid w:val="00862EB9"/>
    <w:rsid w:val="0086339F"/>
    <w:rsid w:val="00863710"/>
    <w:rsid w:val="0086383E"/>
    <w:rsid w:val="00863928"/>
    <w:rsid w:val="00863A7C"/>
    <w:rsid w:val="00863BDA"/>
    <w:rsid w:val="00863C38"/>
    <w:rsid w:val="00863D1C"/>
    <w:rsid w:val="00863D9B"/>
    <w:rsid w:val="00864328"/>
    <w:rsid w:val="00864495"/>
    <w:rsid w:val="00864782"/>
    <w:rsid w:val="00864B4C"/>
    <w:rsid w:val="00864C40"/>
    <w:rsid w:val="00864CF5"/>
    <w:rsid w:val="00865733"/>
    <w:rsid w:val="0086577E"/>
    <w:rsid w:val="0086586D"/>
    <w:rsid w:val="008658AC"/>
    <w:rsid w:val="00865A38"/>
    <w:rsid w:val="00865B0E"/>
    <w:rsid w:val="00865C92"/>
    <w:rsid w:val="00865E4E"/>
    <w:rsid w:val="00866198"/>
    <w:rsid w:val="00866345"/>
    <w:rsid w:val="0086644A"/>
    <w:rsid w:val="00866865"/>
    <w:rsid w:val="00866896"/>
    <w:rsid w:val="008673D8"/>
    <w:rsid w:val="00867A04"/>
    <w:rsid w:val="00867AE2"/>
    <w:rsid w:val="00867F5D"/>
    <w:rsid w:val="0087018F"/>
    <w:rsid w:val="008702DE"/>
    <w:rsid w:val="0087030C"/>
    <w:rsid w:val="008703F9"/>
    <w:rsid w:val="0087041B"/>
    <w:rsid w:val="008704E7"/>
    <w:rsid w:val="008706E0"/>
    <w:rsid w:val="00870ADF"/>
    <w:rsid w:val="00870E71"/>
    <w:rsid w:val="00870F45"/>
    <w:rsid w:val="00870FB3"/>
    <w:rsid w:val="0087150D"/>
    <w:rsid w:val="00871578"/>
    <w:rsid w:val="00871A94"/>
    <w:rsid w:val="00871AB3"/>
    <w:rsid w:val="0087208D"/>
    <w:rsid w:val="008720DD"/>
    <w:rsid w:val="0087217D"/>
    <w:rsid w:val="008725FC"/>
    <w:rsid w:val="00872701"/>
    <w:rsid w:val="008729C2"/>
    <w:rsid w:val="00872BB0"/>
    <w:rsid w:val="00873081"/>
    <w:rsid w:val="008730A1"/>
    <w:rsid w:val="008730EF"/>
    <w:rsid w:val="008733D1"/>
    <w:rsid w:val="008734D5"/>
    <w:rsid w:val="00873534"/>
    <w:rsid w:val="008736DF"/>
    <w:rsid w:val="00873A6E"/>
    <w:rsid w:val="00874668"/>
    <w:rsid w:val="0087503A"/>
    <w:rsid w:val="0087516F"/>
    <w:rsid w:val="00875474"/>
    <w:rsid w:val="008759A6"/>
    <w:rsid w:val="00875D25"/>
    <w:rsid w:val="00876143"/>
    <w:rsid w:val="00876480"/>
    <w:rsid w:val="00876F5D"/>
    <w:rsid w:val="008771F2"/>
    <w:rsid w:val="008777E3"/>
    <w:rsid w:val="00877D19"/>
    <w:rsid w:val="00877F69"/>
    <w:rsid w:val="0088018C"/>
    <w:rsid w:val="008801BC"/>
    <w:rsid w:val="008803A9"/>
    <w:rsid w:val="00880A76"/>
    <w:rsid w:val="00880D95"/>
    <w:rsid w:val="00880FC2"/>
    <w:rsid w:val="008811E3"/>
    <w:rsid w:val="0088165C"/>
    <w:rsid w:val="008819EC"/>
    <w:rsid w:val="00881B1C"/>
    <w:rsid w:val="00881B4B"/>
    <w:rsid w:val="00881CC2"/>
    <w:rsid w:val="00881E8D"/>
    <w:rsid w:val="00882380"/>
    <w:rsid w:val="0088266B"/>
    <w:rsid w:val="00882A3B"/>
    <w:rsid w:val="00882E2B"/>
    <w:rsid w:val="00882FBF"/>
    <w:rsid w:val="008835BE"/>
    <w:rsid w:val="00883785"/>
    <w:rsid w:val="0088380D"/>
    <w:rsid w:val="00883EE5"/>
    <w:rsid w:val="00884027"/>
    <w:rsid w:val="008845F3"/>
    <w:rsid w:val="0088485C"/>
    <w:rsid w:val="00884AE1"/>
    <w:rsid w:val="0088513E"/>
    <w:rsid w:val="008851B2"/>
    <w:rsid w:val="008854EA"/>
    <w:rsid w:val="00885934"/>
    <w:rsid w:val="00885B47"/>
    <w:rsid w:val="00885CAF"/>
    <w:rsid w:val="00886461"/>
    <w:rsid w:val="00886640"/>
    <w:rsid w:val="00886B61"/>
    <w:rsid w:val="008870B1"/>
    <w:rsid w:val="008874C7"/>
    <w:rsid w:val="008876DD"/>
    <w:rsid w:val="0089069D"/>
    <w:rsid w:val="00890920"/>
    <w:rsid w:val="00890F78"/>
    <w:rsid w:val="008916E7"/>
    <w:rsid w:val="008917DF"/>
    <w:rsid w:val="00891CC1"/>
    <w:rsid w:val="00892214"/>
    <w:rsid w:val="00892234"/>
    <w:rsid w:val="008923F2"/>
    <w:rsid w:val="00892597"/>
    <w:rsid w:val="008929C2"/>
    <w:rsid w:val="008929D1"/>
    <w:rsid w:val="00892B90"/>
    <w:rsid w:val="00892E3A"/>
    <w:rsid w:val="00893258"/>
    <w:rsid w:val="008932F2"/>
    <w:rsid w:val="008939A2"/>
    <w:rsid w:val="00893E28"/>
    <w:rsid w:val="00893F1C"/>
    <w:rsid w:val="0089411C"/>
    <w:rsid w:val="00894823"/>
    <w:rsid w:val="00894D41"/>
    <w:rsid w:val="008950FE"/>
    <w:rsid w:val="0089560B"/>
    <w:rsid w:val="008960C9"/>
    <w:rsid w:val="008965BA"/>
    <w:rsid w:val="008966A6"/>
    <w:rsid w:val="00896C74"/>
    <w:rsid w:val="00896E79"/>
    <w:rsid w:val="008975B4"/>
    <w:rsid w:val="008A0531"/>
    <w:rsid w:val="008A08B8"/>
    <w:rsid w:val="008A0D6F"/>
    <w:rsid w:val="008A0EB4"/>
    <w:rsid w:val="008A14A4"/>
    <w:rsid w:val="008A29BC"/>
    <w:rsid w:val="008A2C2B"/>
    <w:rsid w:val="008A3255"/>
    <w:rsid w:val="008A3610"/>
    <w:rsid w:val="008A3739"/>
    <w:rsid w:val="008A3EE9"/>
    <w:rsid w:val="008A4379"/>
    <w:rsid w:val="008A43E8"/>
    <w:rsid w:val="008A5089"/>
    <w:rsid w:val="008A5226"/>
    <w:rsid w:val="008A5354"/>
    <w:rsid w:val="008A54EE"/>
    <w:rsid w:val="008A58A3"/>
    <w:rsid w:val="008A58A6"/>
    <w:rsid w:val="008A5AE9"/>
    <w:rsid w:val="008A5BE6"/>
    <w:rsid w:val="008A5CF8"/>
    <w:rsid w:val="008A67F8"/>
    <w:rsid w:val="008A6829"/>
    <w:rsid w:val="008A69C5"/>
    <w:rsid w:val="008A7AF2"/>
    <w:rsid w:val="008A7BF5"/>
    <w:rsid w:val="008A7C5F"/>
    <w:rsid w:val="008A7E62"/>
    <w:rsid w:val="008A7EDF"/>
    <w:rsid w:val="008B01A0"/>
    <w:rsid w:val="008B035B"/>
    <w:rsid w:val="008B1293"/>
    <w:rsid w:val="008B12C1"/>
    <w:rsid w:val="008B1992"/>
    <w:rsid w:val="008B1C36"/>
    <w:rsid w:val="008B2302"/>
    <w:rsid w:val="008B255A"/>
    <w:rsid w:val="008B263E"/>
    <w:rsid w:val="008B2B75"/>
    <w:rsid w:val="008B2CA9"/>
    <w:rsid w:val="008B2D3B"/>
    <w:rsid w:val="008B32F8"/>
    <w:rsid w:val="008B339C"/>
    <w:rsid w:val="008B3780"/>
    <w:rsid w:val="008B37D7"/>
    <w:rsid w:val="008B3C5F"/>
    <w:rsid w:val="008B3E4E"/>
    <w:rsid w:val="008B464B"/>
    <w:rsid w:val="008B4769"/>
    <w:rsid w:val="008B47A9"/>
    <w:rsid w:val="008B4B31"/>
    <w:rsid w:val="008B4CB2"/>
    <w:rsid w:val="008B4FB2"/>
    <w:rsid w:val="008B5073"/>
    <w:rsid w:val="008B5319"/>
    <w:rsid w:val="008B53D5"/>
    <w:rsid w:val="008B564A"/>
    <w:rsid w:val="008B60B6"/>
    <w:rsid w:val="008B6305"/>
    <w:rsid w:val="008B648E"/>
    <w:rsid w:val="008B6BF5"/>
    <w:rsid w:val="008B6F4F"/>
    <w:rsid w:val="008B7080"/>
    <w:rsid w:val="008B7176"/>
    <w:rsid w:val="008B7303"/>
    <w:rsid w:val="008B7370"/>
    <w:rsid w:val="008B74AA"/>
    <w:rsid w:val="008B7664"/>
    <w:rsid w:val="008C067A"/>
    <w:rsid w:val="008C0B71"/>
    <w:rsid w:val="008C102C"/>
    <w:rsid w:val="008C123A"/>
    <w:rsid w:val="008C17F8"/>
    <w:rsid w:val="008C1D38"/>
    <w:rsid w:val="008C254F"/>
    <w:rsid w:val="008C2716"/>
    <w:rsid w:val="008C2BCF"/>
    <w:rsid w:val="008C2C24"/>
    <w:rsid w:val="008C30DC"/>
    <w:rsid w:val="008C3688"/>
    <w:rsid w:val="008C3A63"/>
    <w:rsid w:val="008C3AAA"/>
    <w:rsid w:val="008C3F55"/>
    <w:rsid w:val="008C40C9"/>
    <w:rsid w:val="008C48A5"/>
    <w:rsid w:val="008C49B8"/>
    <w:rsid w:val="008C4BA9"/>
    <w:rsid w:val="008C4CC3"/>
    <w:rsid w:val="008C4F5C"/>
    <w:rsid w:val="008C61B5"/>
    <w:rsid w:val="008C670B"/>
    <w:rsid w:val="008C6A4D"/>
    <w:rsid w:val="008C6C2C"/>
    <w:rsid w:val="008D005D"/>
    <w:rsid w:val="008D0DF3"/>
    <w:rsid w:val="008D133F"/>
    <w:rsid w:val="008D13EB"/>
    <w:rsid w:val="008D197B"/>
    <w:rsid w:val="008D1DAC"/>
    <w:rsid w:val="008D2252"/>
    <w:rsid w:val="008D28B9"/>
    <w:rsid w:val="008D303C"/>
    <w:rsid w:val="008D34F4"/>
    <w:rsid w:val="008D3916"/>
    <w:rsid w:val="008D39DA"/>
    <w:rsid w:val="008D3C7C"/>
    <w:rsid w:val="008D412C"/>
    <w:rsid w:val="008D44E4"/>
    <w:rsid w:val="008D46F2"/>
    <w:rsid w:val="008D4995"/>
    <w:rsid w:val="008D4F55"/>
    <w:rsid w:val="008D525D"/>
    <w:rsid w:val="008D542C"/>
    <w:rsid w:val="008D5BEC"/>
    <w:rsid w:val="008D6245"/>
    <w:rsid w:val="008D665D"/>
    <w:rsid w:val="008D6906"/>
    <w:rsid w:val="008D6F82"/>
    <w:rsid w:val="008D761A"/>
    <w:rsid w:val="008D7B25"/>
    <w:rsid w:val="008D7C5F"/>
    <w:rsid w:val="008D7DDC"/>
    <w:rsid w:val="008D7DEF"/>
    <w:rsid w:val="008D7F92"/>
    <w:rsid w:val="008E01D1"/>
    <w:rsid w:val="008E07AA"/>
    <w:rsid w:val="008E0CF1"/>
    <w:rsid w:val="008E1216"/>
    <w:rsid w:val="008E166A"/>
    <w:rsid w:val="008E1B1B"/>
    <w:rsid w:val="008E1CA5"/>
    <w:rsid w:val="008E2CE6"/>
    <w:rsid w:val="008E2D2C"/>
    <w:rsid w:val="008E3092"/>
    <w:rsid w:val="008E32A1"/>
    <w:rsid w:val="008E38E8"/>
    <w:rsid w:val="008E3A45"/>
    <w:rsid w:val="008E3C8D"/>
    <w:rsid w:val="008E3CC3"/>
    <w:rsid w:val="008E43F8"/>
    <w:rsid w:val="008E4475"/>
    <w:rsid w:val="008E4494"/>
    <w:rsid w:val="008E45E6"/>
    <w:rsid w:val="008E4FAF"/>
    <w:rsid w:val="008E5469"/>
    <w:rsid w:val="008E5BBD"/>
    <w:rsid w:val="008E6294"/>
    <w:rsid w:val="008E7180"/>
    <w:rsid w:val="008E7722"/>
    <w:rsid w:val="008E7B6A"/>
    <w:rsid w:val="008E7D6D"/>
    <w:rsid w:val="008F00B1"/>
    <w:rsid w:val="008F020B"/>
    <w:rsid w:val="008F028C"/>
    <w:rsid w:val="008F04A5"/>
    <w:rsid w:val="008F0576"/>
    <w:rsid w:val="008F0754"/>
    <w:rsid w:val="008F0EAD"/>
    <w:rsid w:val="008F10C4"/>
    <w:rsid w:val="008F1B04"/>
    <w:rsid w:val="008F1C00"/>
    <w:rsid w:val="008F1C93"/>
    <w:rsid w:val="008F1D1B"/>
    <w:rsid w:val="008F1DF7"/>
    <w:rsid w:val="008F1E0B"/>
    <w:rsid w:val="008F21B6"/>
    <w:rsid w:val="008F21FF"/>
    <w:rsid w:val="008F2425"/>
    <w:rsid w:val="008F266E"/>
    <w:rsid w:val="008F29F5"/>
    <w:rsid w:val="008F2CF6"/>
    <w:rsid w:val="008F303E"/>
    <w:rsid w:val="008F3635"/>
    <w:rsid w:val="008F3686"/>
    <w:rsid w:val="008F37F2"/>
    <w:rsid w:val="008F399F"/>
    <w:rsid w:val="008F3A81"/>
    <w:rsid w:val="008F3B8A"/>
    <w:rsid w:val="008F413C"/>
    <w:rsid w:val="008F46E1"/>
    <w:rsid w:val="008F4A67"/>
    <w:rsid w:val="008F4D37"/>
    <w:rsid w:val="008F51D9"/>
    <w:rsid w:val="008F5380"/>
    <w:rsid w:val="008F5471"/>
    <w:rsid w:val="008F5929"/>
    <w:rsid w:val="008F5AAB"/>
    <w:rsid w:val="008F5C97"/>
    <w:rsid w:val="008F64B9"/>
    <w:rsid w:val="008F675F"/>
    <w:rsid w:val="008F6AA3"/>
    <w:rsid w:val="008F7B66"/>
    <w:rsid w:val="00900436"/>
    <w:rsid w:val="00900B51"/>
    <w:rsid w:val="00900BC4"/>
    <w:rsid w:val="00900C2B"/>
    <w:rsid w:val="00900D0B"/>
    <w:rsid w:val="00900FEF"/>
    <w:rsid w:val="009010B7"/>
    <w:rsid w:val="00901171"/>
    <w:rsid w:val="009012F2"/>
    <w:rsid w:val="009014DC"/>
    <w:rsid w:val="0090185F"/>
    <w:rsid w:val="009020F8"/>
    <w:rsid w:val="00902254"/>
    <w:rsid w:val="00902379"/>
    <w:rsid w:val="009026B1"/>
    <w:rsid w:val="009028AD"/>
    <w:rsid w:val="00902D82"/>
    <w:rsid w:val="00903016"/>
    <w:rsid w:val="00903128"/>
    <w:rsid w:val="00903DD3"/>
    <w:rsid w:val="00903E15"/>
    <w:rsid w:val="00903F70"/>
    <w:rsid w:val="00904017"/>
    <w:rsid w:val="0090411F"/>
    <w:rsid w:val="009041E7"/>
    <w:rsid w:val="00904274"/>
    <w:rsid w:val="009042E2"/>
    <w:rsid w:val="00904ADD"/>
    <w:rsid w:val="009052B0"/>
    <w:rsid w:val="009055AC"/>
    <w:rsid w:val="0090567E"/>
    <w:rsid w:val="00905894"/>
    <w:rsid w:val="00905982"/>
    <w:rsid w:val="00905E2C"/>
    <w:rsid w:val="00906085"/>
    <w:rsid w:val="009061BA"/>
    <w:rsid w:val="0090693E"/>
    <w:rsid w:val="00906DCA"/>
    <w:rsid w:val="00907093"/>
    <w:rsid w:val="0090725A"/>
    <w:rsid w:val="0090787A"/>
    <w:rsid w:val="00907E7C"/>
    <w:rsid w:val="00907E95"/>
    <w:rsid w:val="009103F8"/>
    <w:rsid w:val="00910534"/>
    <w:rsid w:val="0091073F"/>
    <w:rsid w:val="00910ED0"/>
    <w:rsid w:val="00910FDA"/>
    <w:rsid w:val="00911670"/>
    <w:rsid w:val="009119EA"/>
    <w:rsid w:val="00911EF1"/>
    <w:rsid w:val="00911F9A"/>
    <w:rsid w:val="00912196"/>
    <w:rsid w:val="009121E9"/>
    <w:rsid w:val="00912492"/>
    <w:rsid w:val="009125A3"/>
    <w:rsid w:val="00912ED5"/>
    <w:rsid w:val="00912EEC"/>
    <w:rsid w:val="00912F39"/>
    <w:rsid w:val="0091332B"/>
    <w:rsid w:val="00913439"/>
    <w:rsid w:val="009134F8"/>
    <w:rsid w:val="0091374A"/>
    <w:rsid w:val="0091386A"/>
    <w:rsid w:val="009138E5"/>
    <w:rsid w:val="0091425A"/>
    <w:rsid w:val="00914632"/>
    <w:rsid w:val="0091477E"/>
    <w:rsid w:val="00914CBA"/>
    <w:rsid w:val="00914CD5"/>
    <w:rsid w:val="00914E05"/>
    <w:rsid w:val="009150DE"/>
    <w:rsid w:val="00915233"/>
    <w:rsid w:val="009155C7"/>
    <w:rsid w:val="0091561C"/>
    <w:rsid w:val="00915B5B"/>
    <w:rsid w:val="00915B62"/>
    <w:rsid w:val="00915FBF"/>
    <w:rsid w:val="009160F4"/>
    <w:rsid w:val="00916893"/>
    <w:rsid w:val="0091770D"/>
    <w:rsid w:val="0092004C"/>
    <w:rsid w:val="0092027F"/>
    <w:rsid w:val="00920AA2"/>
    <w:rsid w:val="00920C28"/>
    <w:rsid w:val="00920FC9"/>
    <w:rsid w:val="009215AD"/>
    <w:rsid w:val="00921992"/>
    <w:rsid w:val="00921A9F"/>
    <w:rsid w:val="00921B76"/>
    <w:rsid w:val="009220B5"/>
    <w:rsid w:val="009225B5"/>
    <w:rsid w:val="00922852"/>
    <w:rsid w:val="00922BCC"/>
    <w:rsid w:val="00922C4D"/>
    <w:rsid w:val="00922C74"/>
    <w:rsid w:val="00922D09"/>
    <w:rsid w:val="00922FC5"/>
    <w:rsid w:val="0092389C"/>
    <w:rsid w:val="009246BA"/>
    <w:rsid w:val="009246DF"/>
    <w:rsid w:val="009249EE"/>
    <w:rsid w:val="00924A9E"/>
    <w:rsid w:val="00924E5C"/>
    <w:rsid w:val="00924FDA"/>
    <w:rsid w:val="0092548E"/>
    <w:rsid w:val="0092586E"/>
    <w:rsid w:val="00925878"/>
    <w:rsid w:val="009266A8"/>
    <w:rsid w:val="00926C9B"/>
    <w:rsid w:val="00926E8D"/>
    <w:rsid w:val="00926F60"/>
    <w:rsid w:val="00927050"/>
    <w:rsid w:val="00927C59"/>
    <w:rsid w:val="0093053D"/>
    <w:rsid w:val="00930834"/>
    <w:rsid w:val="00930B5E"/>
    <w:rsid w:val="00930DAF"/>
    <w:rsid w:val="00930DB4"/>
    <w:rsid w:val="0093103C"/>
    <w:rsid w:val="00931122"/>
    <w:rsid w:val="0093130A"/>
    <w:rsid w:val="00931443"/>
    <w:rsid w:val="00931446"/>
    <w:rsid w:val="009319AB"/>
    <w:rsid w:val="00931CD8"/>
    <w:rsid w:val="00931FE4"/>
    <w:rsid w:val="009325E5"/>
    <w:rsid w:val="00932659"/>
    <w:rsid w:val="0093278B"/>
    <w:rsid w:val="00932E43"/>
    <w:rsid w:val="00932FC1"/>
    <w:rsid w:val="009331AA"/>
    <w:rsid w:val="009335E5"/>
    <w:rsid w:val="00933794"/>
    <w:rsid w:val="0093388C"/>
    <w:rsid w:val="009339B9"/>
    <w:rsid w:val="00933B18"/>
    <w:rsid w:val="00934279"/>
    <w:rsid w:val="009345A8"/>
    <w:rsid w:val="009348AF"/>
    <w:rsid w:val="00934AF1"/>
    <w:rsid w:val="00935060"/>
    <w:rsid w:val="0093534C"/>
    <w:rsid w:val="009353B0"/>
    <w:rsid w:val="009356A3"/>
    <w:rsid w:val="009358D5"/>
    <w:rsid w:val="009359F1"/>
    <w:rsid w:val="009360C8"/>
    <w:rsid w:val="00936DF2"/>
    <w:rsid w:val="0093717D"/>
    <w:rsid w:val="009373C8"/>
    <w:rsid w:val="00937450"/>
    <w:rsid w:val="00937687"/>
    <w:rsid w:val="00937841"/>
    <w:rsid w:val="00937898"/>
    <w:rsid w:val="009378A4"/>
    <w:rsid w:val="009378B2"/>
    <w:rsid w:val="00937A5D"/>
    <w:rsid w:val="00937B0D"/>
    <w:rsid w:val="00937C32"/>
    <w:rsid w:val="00940765"/>
    <w:rsid w:val="00940965"/>
    <w:rsid w:val="00940B3E"/>
    <w:rsid w:val="00940DB0"/>
    <w:rsid w:val="00941071"/>
    <w:rsid w:val="0094139B"/>
    <w:rsid w:val="009415E4"/>
    <w:rsid w:val="009421EA"/>
    <w:rsid w:val="0094249A"/>
    <w:rsid w:val="0094334A"/>
    <w:rsid w:val="00943411"/>
    <w:rsid w:val="00943597"/>
    <w:rsid w:val="009436F7"/>
    <w:rsid w:val="0094404E"/>
    <w:rsid w:val="00944603"/>
    <w:rsid w:val="0094468D"/>
    <w:rsid w:val="00944737"/>
    <w:rsid w:val="00944A9D"/>
    <w:rsid w:val="00944B84"/>
    <w:rsid w:val="00944ED5"/>
    <w:rsid w:val="00944FD7"/>
    <w:rsid w:val="00945458"/>
    <w:rsid w:val="009455F7"/>
    <w:rsid w:val="009458E0"/>
    <w:rsid w:val="0094594C"/>
    <w:rsid w:val="00945D01"/>
    <w:rsid w:val="00945E88"/>
    <w:rsid w:val="00945F49"/>
    <w:rsid w:val="00945FA9"/>
    <w:rsid w:val="00945FF5"/>
    <w:rsid w:val="0094614D"/>
    <w:rsid w:val="00946176"/>
    <w:rsid w:val="0094638C"/>
    <w:rsid w:val="009463F1"/>
    <w:rsid w:val="00946733"/>
    <w:rsid w:val="00946D63"/>
    <w:rsid w:val="00946E5C"/>
    <w:rsid w:val="0094735B"/>
    <w:rsid w:val="009474D3"/>
    <w:rsid w:val="00947519"/>
    <w:rsid w:val="0094752C"/>
    <w:rsid w:val="00947D9C"/>
    <w:rsid w:val="00947F7C"/>
    <w:rsid w:val="00950075"/>
    <w:rsid w:val="009502A8"/>
    <w:rsid w:val="00950605"/>
    <w:rsid w:val="0095081B"/>
    <w:rsid w:val="00950F7E"/>
    <w:rsid w:val="00951041"/>
    <w:rsid w:val="0095123E"/>
    <w:rsid w:val="00951746"/>
    <w:rsid w:val="00951AE5"/>
    <w:rsid w:val="009523F5"/>
    <w:rsid w:val="00952A28"/>
    <w:rsid w:val="00952CD9"/>
    <w:rsid w:val="00953208"/>
    <w:rsid w:val="009532B1"/>
    <w:rsid w:val="00953589"/>
    <w:rsid w:val="0095359B"/>
    <w:rsid w:val="00953871"/>
    <w:rsid w:val="00953AC1"/>
    <w:rsid w:val="00953B7D"/>
    <w:rsid w:val="00953E96"/>
    <w:rsid w:val="00953F42"/>
    <w:rsid w:val="00953FB1"/>
    <w:rsid w:val="00954309"/>
    <w:rsid w:val="00954504"/>
    <w:rsid w:val="00954643"/>
    <w:rsid w:val="009546DB"/>
    <w:rsid w:val="00954B47"/>
    <w:rsid w:val="0095532A"/>
    <w:rsid w:val="00955C64"/>
    <w:rsid w:val="009561BA"/>
    <w:rsid w:val="00956ACC"/>
    <w:rsid w:val="00956B22"/>
    <w:rsid w:val="00956D22"/>
    <w:rsid w:val="009573A1"/>
    <w:rsid w:val="00957405"/>
    <w:rsid w:val="009577AE"/>
    <w:rsid w:val="009577FF"/>
    <w:rsid w:val="009579E2"/>
    <w:rsid w:val="00957B8E"/>
    <w:rsid w:val="00957D3E"/>
    <w:rsid w:val="009603DF"/>
    <w:rsid w:val="0096062A"/>
    <w:rsid w:val="009606D3"/>
    <w:rsid w:val="00960C9D"/>
    <w:rsid w:val="00960FAD"/>
    <w:rsid w:val="009610E3"/>
    <w:rsid w:val="0096115E"/>
    <w:rsid w:val="009617A8"/>
    <w:rsid w:val="00961B6E"/>
    <w:rsid w:val="00961CE8"/>
    <w:rsid w:val="00961EB6"/>
    <w:rsid w:val="00962285"/>
    <w:rsid w:val="009625D2"/>
    <w:rsid w:val="0096268C"/>
    <w:rsid w:val="00962FAF"/>
    <w:rsid w:val="0096406B"/>
    <w:rsid w:val="009647D1"/>
    <w:rsid w:val="00964CC0"/>
    <w:rsid w:val="0096529A"/>
    <w:rsid w:val="00965327"/>
    <w:rsid w:val="009653B9"/>
    <w:rsid w:val="00965789"/>
    <w:rsid w:val="00965AB9"/>
    <w:rsid w:val="00965BF5"/>
    <w:rsid w:val="0096618D"/>
    <w:rsid w:val="00966392"/>
    <w:rsid w:val="0096640C"/>
    <w:rsid w:val="00966B70"/>
    <w:rsid w:val="00966CB1"/>
    <w:rsid w:val="00966D0E"/>
    <w:rsid w:val="00966E2B"/>
    <w:rsid w:val="00967307"/>
    <w:rsid w:val="009673F7"/>
    <w:rsid w:val="009675B6"/>
    <w:rsid w:val="0096763B"/>
    <w:rsid w:val="00967F65"/>
    <w:rsid w:val="00967F95"/>
    <w:rsid w:val="009709F0"/>
    <w:rsid w:val="00970BE6"/>
    <w:rsid w:val="00970F68"/>
    <w:rsid w:val="00972271"/>
    <w:rsid w:val="00972B33"/>
    <w:rsid w:val="00972B64"/>
    <w:rsid w:val="00972D7A"/>
    <w:rsid w:val="00972DCC"/>
    <w:rsid w:val="00972DFB"/>
    <w:rsid w:val="00972E61"/>
    <w:rsid w:val="00972F3B"/>
    <w:rsid w:val="009730B0"/>
    <w:rsid w:val="0097344F"/>
    <w:rsid w:val="00973A11"/>
    <w:rsid w:val="00973B3C"/>
    <w:rsid w:val="00973F92"/>
    <w:rsid w:val="00974066"/>
    <w:rsid w:val="00974CF8"/>
    <w:rsid w:val="00974F5D"/>
    <w:rsid w:val="00975593"/>
    <w:rsid w:val="009755F8"/>
    <w:rsid w:val="00975963"/>
    <w:rsid w:val="00975F52"/>
    <w:rsid w:val="0097688B"/>
    <w:rsid w:val="00976B88"/>
    <w:rsid w:val="00976C76"/>
    <w:rsid w:val="00976E20"/>
    <w:rsid w:val="009779E3"/>
    <w:rsid w:val="00977A62"/>
    <w:rsid w:val="00977B11"/>
    <w:rsid w:val="00977CC2"/>
    <w:rsid w:val="00977CD6"/>
    <w:rsid w:val="00977DFA"/>
    <w:rsid w:val="00977FA4"/>
    <w:rsid w:val="0098002C"/>
    <w:rsid w:val="0098028B"/>
    <w:rsid w:val="00981557"/>
    <w:rsid w:val="00982006"/>
    <w:rsid w:val="009821BD"/>
    <w:rsid w:val="00982AD0"/>
    <w:rsid w:val="00982D91"/>
    <w:rsid w:val="00982D96"/>
    <w:rsid w:val="009837BC"/>
    <w:rsid w:val="00983B86"/>
    <w:rsid w:val="00984065"/>
    <w:rsid w:val="00984663"/>
    <w:rsid w:val="00984EC5"/>
    <w:rsid w:val="00985688"/>
    <w:rsid w:val="009856F5"/>
    <w:rsid w:val="00985BBC"/>
    <w:rsid w:val="00986233"/>
    <w:rsid w:val="0098675A"/>
    <w:rsid w:val="00986CD4"/>
    <w:rsid w:val="0098716C"/>
    <w:rsid w:val="00987352"/>
    <w:rsid w:val="009877DD"/>
    <w:rsid w:val="009878B7"/>
    <w:rsid w:val="00987AB9"/>
    <w:rsid w:val="00987B46"/>
    <w:rsid w:val="00987B52"/>
    <w:rsid w:val="00987C79"/>
    <w:rsid w:val="00987D40"/>
    <w:rsid w:val="00987DD8"/>
    <w:rsid w:val="00987FF6"/>
    <w:rsid w:val="00990025"/>
    <w:rsid w:val="0099039D"/>
    <w:rsid w:val="00990419"/>
    <w:rsid w:val="00990B7C"/>
    <w:rsid w:val="00990EFB"/>
    <w:rsid w:val="009910E1"/>
    <w:rsid w:val="009915AC"/>
    <w:rsid w:val="00991892"/>
    <w:rsid w:val="00991E16"/>
    <w:rsid w:val="009920F5"/>
    <w:rsid w:val="00992139"/>
    <w:rsid w:val="00992D2F"/>
    <w:rsid w:val="00992F12"/>
    <w:rsid w:val="0099336B"/>
    <w:rsid w:val="00993C05"/>
    <w:rsid w:val="00993E33"/>
    <w:rsid w:val="00993F21"/>
    <w:rsid w:val="009944C0"/>
    <w:rsid w:val="009945E4"/>
    <w:rsid w:val="00994BFF"/>
    <w:rsid w:val="00994C87"/>
    <w:rsid w:val="00994D98"/>
    <w:rsid w:val="00994EED"/>
    <w:rsid w:val="0099611D"/>
    <w:rsid w:val="00996390"/>
    <w:rsid w:val="0099660B"/>
    <w:rsid w:val="0099684A"/>
    <w:rsid w:val="00996C9C"/>
    <w:rsid w:val="00997064"/>
    <w:rsid w:val="00997418"/>
    <w:rsid w:val="009978C4"/>
    <w:rsid w:val="00997D7A"/>
    <w:rsid w:val="009A02DD"/>
    <w:rsid w:val="009A037E"/>
    <w:rsid w:val="009A046E"/>
    <w:rsid w:val="009A0F74"/>
    <w:rsid w:val="009A10E8"/>
    <w:rsid w:val="009A1549"/>
    <w:rsid w:val="009A1653"/>
    <w:rsid w:val="009A17A5"/>
    <w:rsid w:val="009A1E7C"/>
    <w:rsid w:val="009A21DA"/>
    <w:rsid w:val="009A2249"/>
    <w:rsid w:val="009A26DE"/>
    <w:rsid w:val="009A2CE6"/>
    <w:rsid w:val="009A3275"/>
    <w:rsid w:val="009A33EA"/>
    <w:rsid w:val="009A372B"/>
    <w:rsid w:val="009A39EF"/>
    <w:rsid w:val="009A3DB5"/>
    <w:rsid w:val="009A40FC"/>
    <w:rsid w:val="009A46D6"/>
    <w:rsid w:val="009A4713"/>
    <w:rsid w:val="009A48F2"/>
    <w:rsid w:val="009A4BFC"/>
    <w:rsid w:val="009A4DA0"/>
    <w:rsid w:val="009A5C3E"/>
    <w:rsid w:val="009A5CF7"/>
    <w:rsid w:val="009A5E65"/>
    <w:rsid w:val="009A5FBA"/>
    <w:rsid w:val="009A6B13"/>
    <w:rsid w:val="009A6C20"/>
    <w:rsid w:val="009A6CBD"/>
    <w:rsid w:val="009A725B"/>
    <w:rsid w:val="009A75B2"/>
    <w:rsid w:val="009A7A44"/>
    <w:rsid w:val="009A7F1B"/>
    <w:rsid w:val="009B0632"/>
    <w:rsid w:val="009B06C5"/>
    <w:rsid w:val="009B0749"/>
    <w:rsid w:val="009B0A75"/>
    <w:rsid w:val="009B0AC6"/>
    <w:rsid w:val="009B0B0C"/>
    <w:rsid w:val="009B1375"/>
    <w:rsid w:val="009B141B"/>
    <w:rsid w:val="009B1DC0"/>
    <w:rsid w:val="009B2275"/>
    <w:rsid w:val="009B255E"/>
    <w:rsid w:val="009B292A"/>
    <w:rsid w:val="009B3A94"/>
    <w:rsid w:val="009B3DFF"/>
    <w:rsid w:val="009B3EA9"/>
    <w:rsid w:val="009B4414"/>
    <w:rsid w:val="009B4619"/>
    <w:rsid w:val="009B4831"/>
    <w:rsid w:val="009B4955"/>
    <w:rsid w:val="009B4BFA"/>
    <w:rsid w:val="009B4DFC"/>
    <w:rsid w:val="009B4E42"/>
    <w:rsid w:val="009B6132"/>
    <w:rsid w:val="009B63D7"/>
    <w:rsid w:val="009B6BEE"/>
    <w:rsid w:val="009B6FC5"/>
    <w:rsid w:val="009B7EF4"/>
    <w:rsid w:val="009C094A"/>
    <w:rsid w:val="009C10A2"/>
    <w:rsid w:val="009C1252"/>
    <w:rsid w:val="009C1871"/>
    <w:rsid w:val="009C1ED5"/>
    <w:rsid w:val="009C1FC1"/>
    <w:rsid w:val="009C2336"/>
    <w:rsid w:val="009C24F9"/>
    <w:rsid w:val="009C2ADF"/>
    <w:rsid w:val="009C33DA"/>
    <w:rsid w:val="009C3524"/>
    <w:rsid w:val="009C3946"/>
    <w:rsid w:val="009C3D62"/>
    <w:rsid w:val="009C4A7B"/>
    <w:rsid w:val="009C4CD3"/>
    <w:rsid w:val="009C4DC1"/>
    <w:rsid w:val="009C52B1"/>
    <w:rsid w:val="009C5583"/>
    <w:rsid w:val="009C55BE"/>
    <w:rsid w:val="009C56AC"/>
    <w:rsid w:val="009C58D3"/>
    <w:rsid w:val="009C5CDB"/>
    <w:rsid w:val="009C63A9"/>
    <w:rsid w:val="009C6876"/>
    <w:rsid w:val="009C69D2"/>
    <w:rsid w:val="009C6A1B"/>
    <w:rsid w:val="009C6B38"/>
    <w:rsid w:val="009C6D07"/>
    <w:rsid w:val="009C6DCA"/>
    <w:rsid w:val="009C6E63"/>
    <w:rsid w:val="009C6FF6"/>
    <w:rsid w:val="009C78CA"/>
    <w:rsid w:val="009C7EA1"/>
    <w:rsid w:val="009D0388"/>
    <w:rsid w:val="009D063A"/>
    <w:rsid w:val="009D0854"/>
    <w:rsid w:val="009D08BB"/>
    <w:rsid w:val="009D0DEA"/>
    <w:rsid w:val="009D12AC"/>
    <w:rsid w:val="009D1503"/>
    <w:rsid w:val="009D16E7"/>
    <w:rsid w:val="009D19CE"/>
    <w:rsid w:val="009D1F1F"/>
    <w:rsid w:val="009D2049"/>
    <w:rsid w:val="009D2AB1"/>
    <w:rsid w:val="009D2E08"/>
    <w:rsid w:val="009D2F6C"/>
    <w:rsid w:val="009D30C6"/>
    <w:rsid w:val="009D3225"/>
    <w:rsid w:val="009D32B9"/>
    <w:rsid w:val="009D3BB1"/>
    <w:rsid w:val="009D4004"/>
    <w:rsid w:val="009D44AD"/>
    <w:rsid w:val="009D457A"/>
    <w:rsid w:val="009D472D"/>
    <w:rsid w:val="009D4853"/>
    <w:rsid w:val="009D4AF2"/>
    <w:rsid w:val="009D4C4E"/>
    <w:rsid w:val="009D52CF"/>
    <w:rsid w:val="009D576E"/>
    <w:rsid w:val="009D5DB7"/>
    <w:rsid w:val="009D6305"/>
    <w:rsid w:val="009D636F"/>
    <w:rsid w:val="009D6431"/>
    <w:rsid w:val="009D65BD"/>
    <w:rsid w:val="009D68DE"/>
    <w:rsid w:val="009D6AD4"/>
    <w:rsid w:val="009D6D29"/>
    <w:rsid w:val="009D6E23"/>
    <w:rsid w:val="009D7860"/>
    <w:rsid w:val="009D7AFC"/>
    <w:rsid w:val="009D7C48"/>
    <w:rsid w:val="009E00A7"/>
    <w:rsid w:val="009E0A31"/>
    <w:rsid w:val="009E170F"/>
    <w:rsid w:val="009E1862"/>
    <w:rsid w:val="009E18A8"/>
    <w:rsid w:val="009E1F06"/>
    <w:rsid w:val="009E2186"/>
    <w:rsid w:val="009E22B9"/>
    <w:rsid w:val="009E270E"/>
    <w:rsid w:val="009E2831"/>
    <w:rsid w:val="009E2D98"/>
    <w:rsid w:val="009E2E72"/>
    <w:rsid w:val="009E3143"/>
    <w:rsid w:val="009E31F4"/>
    <w:rsid w:val="009E3806"/>
    <w:rsid w:val="009E389A"/>
    <w:rsid w:val="009E3CE8"/>
    <w:rsid w:val="009E3DA9"/>
    <w:rsid w:val="009E4497"/>
    <w:rsid w:val="009E4A2B"/>
    <w:rsid w:val="009E4A36"/>
    <w:rsid w:val="009E4A7A"/>
    <w:rsid w:val="009E5C73"/>
    <w:rsid w:val="009E5CE8"/>
    <w:rsid w:val="009E5D30"/>
    <w:rsid w:val="009E625B"/>
    <w:rsid w:val="009E631B"/>
    <w:rsid w:val="009E653A"/>
    <w:rsid w:val="009E6936"/>
    <w:rsid w:val="009E6AFD"/>
    <w:rsid w:val="009E706E"/>
    <w:rsid w:val="009E7372"/>
    <w:rsid w:val="009E75FC"/>
    <w:rsid w:val="009E7E60"/>
    <w:rsid w:val="009E7FDA"/>
    <w:rsid w:val="009F024F"/>
    <w:rsid w:val="009F082C"/>
    <w:rsid w:val="009F0B39"/>
    <w:rsid w:val="009F1336"/>
    <w:rsid w:val="009F2084"/>
    <w:rsid w:val="009F20EA"/>
    <w:rsid w:val="009F2921"/>
    <w:rsid w:val="009F2B1D"/>
    <w:rsid w:val="009F2E0F"/>
    <w:rsid w:val="009F2E55"/>
    <w:rsid w:val="009F34BB"/>
    <w:rsid w:val="009F35B9"/>
    <w:rsid w:val="009F3A40"/>
    <w:rsid w:val="009F3A92"/>
    <w:rsid w:val="009F3EBD"/>
    <w:rsid w:val="009F3FFB"/>
    <w:rsid w:val="009F4905"/>
    <w:rsid w:val="009F4BC4"/>
    <w:rsid w:val="009F5847"/>
    <w:rsid w:val="009F59A4"/>
    <w:rsid w:val="009F5E75"/>
    <w:rsid w:val="009F5F8A"/>
    <w:rsid w:val="009F60DE"/>
    <w:rsid w:val="009F67D2"/>
    <w:rsid w:val="009F6FBC"/>
    <w:rsid w:val="009F7039"/>
    <w:rsid w:val="009F70BD"/>
    <w:rsid w:val="009F7272"/>
    <w:rsid w:val="009F76C2"/>
    <w:rsid w:val="009F7802"/>
    <w:rsid w:val="009F7D3C"/>
    <w:rsid w:val="009F7E15"/>
    <w:rsid w:val="00A00DA9"/>
    <w:rsid w:val="00A00F7B"/>
    <w:rsid w:val="00A010B6"/>
    <w:rsid w:val="00A0119E"/>
    <w:rsid w:val="00A01323"/>
    <w:rsid w:val="00A0157E"/>
    <w:rsid w:val="00A01590"/>
    <w:rsid w:val="00A01593"/>
    <w:rsid w:val="00A0169A"/>
    <w:rsid w:val="00A01B3F"/>
    <w:rsid w:val="00A01B46"/>
    <w:rsid w:val="00A021A1"/>
    <w:rsid w:val="00A0245D"/>
    <w:rsid w:val="00A0269B"/>
    <w:rsid w:val="00A029BD"/>
    <w:rsid w:val="00A02AC1"/>
    <w:rsid w:val="00A02BE7"/>
    <w:rsid w:val="00A02D9C"/>
    <w:rsid w:val="00A02EB6"/>
    <w:rsid w:val="00A034B2"/>
    <w:rsid w:val="00A03AAB"/>
    <w:rsid w:val="00A03C43"/>
    <w:rsid w:val="00A046A0"/>
    <w:rsid w:val="00A047F2"/>
    <w:rsid w:val="00A048DA"/>
    <w:rsid w:val="00A05079"/>
    <w:rsid w:val="00A05173"/>
    <w:rsid w:val="00A052C9"/>
    <w:rsid w:val="00A05513"/>
    <w:rsid w:val="00A05994"/>
    <w:rsid w:val="00A05DC7"/>
    <w:rsid w:val="00A0637A"/>
    <w:rsid w:val="00A063C5"/>
    <w:rsid w:val="00A0669C"/>
    <w:rsid w:val="00A06DAB"/>
    <w:rsid w:val="00A0704D"/>
    <w:rsid w:val="00A070EF"/>
    <w:rsid w:val="00A079AD"/>
    <w:rsid w:val="00A07A20"/>
    <w:rsid w:val="00A10275"/>
    <w:rsid w:val="00A10904"/>
    <w:rsid w:val="00A11728"/>
    <w:rsid w:val="00A117FA"/>
    <w:rsid w:val="00A1196C"/>
    <w:rsid w:val="00A119D4"/>
    <w:rsid w:val="00A12699"/>
    <w:rsid w:val="00A12CDF"/>
    <w:rsid w:val="00A13B7A"/>
    <w:rsid w:val="00A13B90"/>
    <w:rsid w:val="00A13FBF"/>
    <w:rsid w:val="00A14F5D"/>
    <w:rsid w:val="00A1546E"/>
    <w:rsid w:val="00A15757"/>
    <w:rsid w:val="00A15B78"/>
    <w:rsid w:val="00A15F82"/>
    <w:rsid w:val="00A165D5"/>
    <w:rsid w:val="00A165E8"/>
    <w:rsid w:val="00A166D4"/>
    <w:rsid w:val="00A176C9"/>
    <w:rsid w:val="00A17709"/>
    <w:rsid w:val="00A20C18"/>
    <w:rsid w:val="00A20EDC"/>
    <w:rsid w:val="00A21194"/>
    <w:rsid w:val="00A22218"/>
    <w:rsid w:val="00A223DF"/>
    <w:rsid w:val="00A22468"/>
    <w:rsid w:val="00A22559"/>
    <w:rsid w:val="00A22822"/>
    <w:rsid w:val="00A228F7"/>
    <w:rsid w:val="00A22B0C"/>
    <w:rsid w:val="00A22CD2"/>
    <w:rsid w:val="00A22F2F"/>
    <w:rsid w:val="00A23177"/>
    <w:rsid w:val="00A2397C"/>
    <w:rsid w:val="00A23D29"/>
    <w:rsid w:val="00A23E8B"/>
    <w:rsid w:val="00A243AC"/>
    <w:rsid w:val="00A24569"/>
    <w:rsid w:val="00A2497F"/>
    <w:rsid w:val="00A24A48"/>
    <w:rsid w:val="00A25018"/>
    <w:rsid w:val="00A254D0"/>
    <w:rsid w:val="00A256F0"/>
    <w:rsid w:val="00A25F2A"/>
    <w:rsid w:val="00A27051"/>
    <w:rsid w:val="00A2736B"/>
    <w:rsid w:val="00A27782"/>
    <w:rsid w:val="00A27D91"/>
    <w:rsid w:val="00A27EEF"/>
    <w:rsid w:val="00A30AA5"/>
    <w:rsid w:val="00A30EA2"/>
    <w:rsid w:val="00A30F54"/>
    <w:rsid w:val="00A315D9"/>
    <w:rsid w:val="00A31FB4"/>
    <w:rsid w:val="00A32057"/>
    <w:rsid w:val="00A32138"/>
    <w:rsid w:val="00A322D3"/>
    <w:rsid w:val="00A3286F"/>
    <w:rsid w:val="00A328A7"/>
    <w:rsid w:val="00A32CFC"/>
    <w:rsid w:val="00A32E05"/>
    <w:rsid w:val="00A33107"/>
    <w:rsid w:val="00A3338C"/>
    <w:rsid w:val="00A334BF"/>
    <w:rsid w:val="00A33700"/>
    <w:rsid w:val="00A3385E"/>
    <w:rsid w:val="00A3386F"/>
    <w:rsid w:val="00A344D3"/>
    <w:rsid w:val="00A34610"/>
    <w:rsid w:val="00A34ACF"/>
    <w:rsid w:val="00A34C0D"/>
    <w:rsid w:val="00A34D8F"/>
    <w:rsid w:val="00A34E31"/>
    <w:rsid w:val="00A35381"/>
    <w:rsid w:val="00A35569"/>
    <w:rsid w:val="00A3590B"/>
    <w:rsid w:val="00A35C73"/>
    <w:rsid w:val="00A35EA9"/>
    <w:rsid w:val="00A3629D"/>
    <w:rsid w:val="00A36371"/>
    <w:rsid w:val="00A36461"/>
    <w:rsid w:val="00A36E68"/>
    <w:rsid w:val="00A37465"/>
    <w:rsid w:val="00A37FC5"/>
    <w:rsid w:val="00A40B54"/>
    <w:rsid w:val="00A40EE7"/>
    <w:rsid w:val="00A40F56"/>
    <w:rsid w:val="00A411CB"/>
    <w:rsid w:val="00A41504"/>
    <w:rsid w:val="00A41A88"/>
    <w:rsid w:val="00A42528"/>
    <w:rsid w:val="00A426D5"/>
    <w:rsid w:val="00A42882"/>
    <w:rsid w:val="00A42CE3"/>
    <w:rsid w:val="00A42D5D"/>
    <w:rsid w:val="00A42D94"/>
    <w:rsid w:val="00A437E1"/>
    <w:rsid w:val="00A43A2B"/>
    <w:rsid w:val="00A43DCA"/>
    <w:rsid w:val="00A43E63"/>
    <w:rsid w:val="00A44482"/>
    <w:rsid w:val="00A444C2"/>
    <w:rsid w:val="00A4461A"/>
    <w:rsid w:val="00A448F4"/>
    <w:rsid w:val="00A44E60"/>
    <w:rsid w:val="00A4514D"/>
    <w:rsid w:val="00A454D7"/>
    <w:rsid w:val="00A45666"/>
    <w:rsid w:val="00A46106"/>
    <w:rsid w:val="00A469C8"/>
    <w:rsid w:val="00A46F32"/>
    <w:rsid w:val="00A46FEF"/>
    <w:rsid w:val="00A4717E"/>
    <w:rsid w:val="00A4764C"/>
    <w:rsid w:val="00A47780"/>
    <w:rsid w:val="00A47993"/>
    <w:rsid w:val="00A479BF"/>
    <w:rsid w:val="00A47B06"/>
    <w:rsid w:val="00A500B5"/>
    <w:rsid w:val="00A500CC"/>
    <w:rsid w:val="00A50BB0"/>
    <w:rsid w:val="00A5116A"/>
    <w:rsid w:val="00A51381"/>
    <w:rsid w:val="00A513D3"/>
    <w:rsid w:val="00A5144B"/>
    <w:rsid w:val="00A52281"/>
    <w:rsid w:val="00A52424"/>
    <w:rsid w:val="00A52893"/>
    <w:rsid w:val="00A528BD"/>
    <w:rsid w:val="00A52BA7"/>
    <w:rsid w:val="00A52F5E"/>
    <w:rsid w:val="00A53C5E"/>
    <w:rsid w:val="00A54219"/>
    <w:rsid w:val="00A542B7"/>
    <w:rsid w:val="00A544A9"/>
    <w:rsid w:val="00A54DE6"/>
    <w:rsid w:val="00A55374"/>
    <w:rsid w:val="00A5549F"/>
    <w:rsid w:val="00A55523"/>
    <w:rsid w:val="00A5566D"/>
    <w:rsid w:val="00A55AAE"/>
    <w:rsid w:val="00A56103"/>
    <w:rsid w:val="00A562C0"/>
    <w:rsid w:val="00A564CB"/>
    <w:rsid w:val="00A5750E"/>
    <w:rsid w:val="00A5759B"/>
    <w:rsid w:val="00A602DF"/>
    <w:rsid w:val="00A60522"/>
    <w:rsid w:val="00A60989"/>
    <w:rsid w:val="00A60A7A"/>
    <w:rsid w:val="00A60BF7"/>
    <w:rsid w:val="00A60CEC"/>
    <w:rsid w:val="00A60D82"/>
    <w:rsid w:val="00A616D8"/>
    <w:rsid w:val="00A61F26"/>
    <w:rsid w:val="00A6285A"/>
    <w:rsid w:val="00A63684"/>
    <w:rsid w:val="00A636F3"/>
    <w:rsid w:val="00A644FF"/>
    <w:rsid w:val="00A646BC"/>
    <w:rsid w:val="00A646CA"/>
    <w:rsid w:val="00A654B1"/>
    <w:rsid w:val="00A6572E"/>
    <w:rsid w:val="00A65A4A"/>
    <w:rsid w:val="00A65BC3"/>
    <w:rsid w:val="00A66081"/>
    <w:rsid w:val="00A663B9"/>
    <w:rsid w:val="00A6673C"/>
    <w:rsid w:val="00A6698E"/>
    <w:rsid w:val="00A66A43"/>
    <w:rsid w:val="00A66AC8"/>
    <w:rsid w:val="00A66CF3"/>
    <w:rsid w:val="00A66F39"/>
    <w:rsid w:val="00A66F93"/>
    <w:rsid w:val="00A670D8"/>
    <w:rsid w:val="00A676B7"/>
    <w:rsid w:val="00A679EC"/>
    <w:rsid w:val="00A67E60"/>
    <w:rsid w:val="00A7027D"/>
    <w:rsid w:val="00A704CF"/>
    <w:rsid w:val="00A705C0"/>
    <w:rsid w:val="00A705C3"/>
    <w:rsid w:val="00A7066D"/>
    <w:rsid w:val="00A708C9"/>
    <w:rsid w:val="00A70B70"/>
    <w:rsid w:val="00A70DE9"/>
    <w:rsid w:val="00A70F92"/>
    <w:rsid w:val="00A71414"/>
    <w:rsid w:val="00A7168F"/>
    <w:rsid w:val="00A71ABE"/>
    <w:rsid w:val="00A72202"/>
    <w:rsid w:val="00A72320"/>
    <w:rsid w:val="00A724EB"/>
    <w:rsid w:val="00A72A80"/>
    <w:rsid w:val="00A72BF7"/>
    <w:rsid w:val="00A72DE8"/>
    <w:rsid w:val="00A73229"/>
    <w:rsid w:val="00A73ED6"/>
    <w:rsid w:val="00A7475E"/>
    <w:rsid w:val="00A75290"/>
    <w:rsid w:val="00A753FC"/>
    <w:rsid w:val="00A75B45"/>
    <w:rsid w:val="00A75DF4"/>
    <w:rsid w:val="00A76195"/>
    <w:rsid w:val="00A7619E"/>
    <w:rsid w:val="00A761DA"/>
    <w:rsid w:val="00A76580"/>
    <w:rsid w:val="00A7661D"/>
    <w:rsid w:val="00A76807"/>
    <w:rsid w:val="00A76B04"/>
    <w:rsid w:val="00A76B7F"/>
    <w:rsid w:val="00A76DCE"/>
    <w:rsid w:val="00A76FCA"/>
    <w:rsid w:val="00A7739A"/>
    <w:rsid w:val="00A77467"/>
    <w:rsid w:val="00A7750F"/>
    <w:rsid w:val="00A80296"/>
    <w:rsid w:val="00A804BF"/>
    <w:rsid w:val="00A805B0"/>
    <w:rsid w:val="00A809ED"/>
    <w:rsid w:val="00A81388"/>
    <w:rsid w:val="00A81C73"/>
    <w:rsid w:val="00A82497"/>
    <w:rsid w:val="00A82907"/>
    <w:rsid w:val="00A82EF5"/>
    <w:rsid w:val="00A831EC"/>
    <w:rsid w:val="00A832F6"/>
    <w:rsid w:val="00A83388"/>
    <w:rsid w:val="00A834EE"/>
    <w:rsid w:val="00A83617"/>
    <w:rsid w:val="00A837F7"/>
    <w:rsid w:val="00A8390A"/>
    <w:rsid w:val="00A83CE5"/>
    <w:rsid w:val="00A83F89"/>
    <w:rsid w:val="00A8411C"/>
    <w:rsid w:val="00A8446E"/>
    <w:rsid w:val="00A844D2"/>
    <w:rsid w:val="00A84582"/>
    <w:rsid w:val="00A845BA"/>
    <w:rsid w:val="00A84761"/>
    <w:rsid w:val="00A84BCE"/>
    <w:rsid w:val="00A84DAD"/>
    <w:rsid w:val="00A85070"/>
    <w:rsid w:val="00A850CC"/>
    <w:rsid w:val="00A853C7"/>
    <w:rsid w:val="00A85565"/>
    <w:rsid w:val="00A855E5"/>
    <w:rsid w:val="00A8571F"/>
    <w:rsid w:val="00A86102"/>
    <w:rsid w:val="00A863B1"/>
    <w:rsid w:val="00A868A1"/>
    <w:rsid w:val="00A86938"/>
    <w:rsid w:val="00A86C5E"/>
    <w:rsid w:val="00A86CC5"/>
    <w:rsid w:val="00A8762C"/>
    <w:rsid w:val="00A877F6"/>
    <w:rsid w:val="00A878DF"/>
    <w:rsid w:val="00A900F1"/>
    <w:rsid w:val="00A902A5"/>
    <w:rsid w:val="00A9060F"/>
    <w:rsid w:val="00A90796"/>
    <w:rsid w:val="00A90971"/>
    <w:rsid w:val="00A91143"/>
    <w:rsid w:val="00A913C1"/>
    <w:rsid w:val="00A91A00"/>
    <w:rsid w:val="00A92045"/>
    <w:rsid w:val="00A92062"/>
    <w:rsid w:val="00A9252C"/>
    <w:rsid w:val="00A92BC4"/>
    <w:rsid w:val="00A934C2"/>
    <w:rsid w:val="00A93CFE"/>
    <w:rsid w:val="00A93DAC"/>
    <w:rsid w:val="00A94AE5"/>
    <w:rsid w:val="00A94CA0"/>
    <w:rsid w:val="00A94EF1"/>
    <w:rsid w:val="00A94F0E"/>
    <w:rsid w:val="00A956E3"/>
    <w:rsid w:val="00A95707"/>
    <w:rsid w:val="00A957CD"/>
    <w:rsid w:val="00A95CE1"/>
    <w:rsid w:val="00A9667D"/>
    <w:rsid w:val="00A96BF8"/>
    <w:rsid w:val="00A972B2"/>
    <w:rsid w:val="00A97496"/>
    <w:rsid w:val="00A97DF3"/>
    <w:rsid w:val="00AA02F0"/>
    <w:rsid w:val="00AA0528"/>
    <w:rsid w:val="00AA060B"/>
    <w:rsid w:val="00AA074D"/>
    <w:rsid w:val="00AA08A4"/>
    <w:rsid w:val="00AA0E7C"/>
    <w:rsid w:val="00AA1D24"/>
    <w:rsid w:val="00AA1D3D"/>
    <w:rsid w:val="00AA2231"/>
    <w:rsid w:val="00AA2AB2"/>
    <w:rsid w:val="00AA303A"/>
    <w:rsid w:val="00AA3177"/>
    <w:rsid w:val="00AA3282"/>
    <w:rsid w:val="00AA351C"/>
    <w:rsid w:val="00AA3CC8"/>
    <w:rsid w:val="00AA3F8F"/>
    <w:rsid w:val="00AA475F"/>
    <w:rsid w:val="00AA4C10"/>
    <w:rsid w:val="00AA4D9C"/>
    <w:rsid w:val="00AA5099"/>
    <w:rsid w:val="00AA534B"/>
    <w:rsid w:val="00AA548B"/>
    <w:rsid w:val="00AA5C45"/>
    <w:rsid w:val="00AA6250"/>
    <w:rsid w:val="00AA6390"/>
    <w:rsid w:val="00AA668B"/>
    <w:rsid w:val="00AA6CFE"/>
    <w:rsid w:val="00AA7089"/>
    <w:rsid w:val="00AA71DB"/>
    <w:rsid w:val="00AA7439"/>
    <w:rsid w:val="00AA762E"/>
    <w:rsid w:val="00AB021C"/>
    <w:rsid w:val="00AB055D"/>
    <w:rsid w:val="00AB06C8"/>
    <w:rsid w:val="00AB117E"/>
    <w:rsid w:val="00AB1771"/>
    <w:rsid w:val="00AB1C44"/>
    <w:rsid w:val="00AB20DC"/>
    <w:rsid w:val="00AB2148"/>
    <w:rsid w:val="00AB248D"/>
    <w:rsid w:val="00AB2546"/>
    <w:rsid w:val="00AB2771"/>
    <w:rsid w:val="00AB297B"/>
    <w:rsid w:val="00AB340B"/>
    <w:rsid w:val="00AB35B1"/>
    <w:rsid w:val="00AB3F0E"/>
    <w:rsid w:val="00AB4A61"/>
    <w:rsid w:val="00AB4E7C"/>
    <w:rsid w:val="00AB5936"/>
    <w:rsid w:val="00AB5D32"/>
    <w:rsid w:val="00AB6F79"/>
    <w:rsid w:val="00AB7616"/>
    <w:rsid w:val="00AB769C"/>
    <w:rsid w:val="00AB793F"/>
    <w:rsid w:val="00AC045A"/>
    <w:rsid w:val="00AC0727"/>
    <w:rsid w:val="00AC0D77"/>
    <w:rsid w:val="00AC11F9"/>
    <w:rsid w:val="00AC16D3"/>
    <w:rsid w:val="00AC2088"/>
    <w:rsid w:val="00AC283E"/>
    <w:rsid w:val="00AC29F4"/>
    <w:rsid w:val="00AC2CEE"/>
    <w:rsid w:val="00AC2E9B"/>
    <w:rsid w:val="00AC341A"/>
    <w:rsid w:val="00AC381A"/>
    <w:rsid w:val="00AC390D"/>
    <w:rsid w:val="00AC3C2A"/>
    <w:rsid w:val="00AC4342"/>
    <w:rsid w:val="00AC4425"/>
    <w:rsid w:val="00AC44C3"/>
    <w:rsid w:val="00AC44D7"/>
    <w:rsid w:val="00AC471D"/>
    <w:rsid w:val="00AC474E"/>
    <w:rsid w:val="00AC48BB"/>
    <w:rsid w:val="00AC4A83"/>
    <w:rsid w:val="00AC4E24"/>
    <w:rsid w:val="00AC5940"/>
    <w:rsid w:val="00AC5B06"/>
    <w:rsid w:val="00AC5C83"/>
    <w:rsid w:val="00AC6267"/>
    <w:rsid w:val="00AC63DB"/>
    <w:rsid w:val="00AC6511"/>
    <w:rsid w:val="00AC69F9"/>
    <w:rsid w:val="00AC714D"/>
    <w:rsid w:val="00AC75EA"/>
    <w:rsid w:val="00AC7AE6"/>
    <w:rsid w:val="00AC7D61"/>
    <w:rsid w:val="00AC7D7B"/>
    <w:rsid w:val="00AC7DF7"/>
    <w:rsid w:val="00AD0233"/>
    <w:rsid w:val="00AD04F0"/>
    <w:rsid w:val="00AD0E82"/>
    <w:rsid w:val="00AD12ED"/>
    <w:rsid w:val="00AD1A62"/>
    <w:rsid w:val="00AD210A"/>
    <w:rsid w:val="00AD22BC"/>
    <w:rsid w:val="00AD27DF"/>
    <w:rsid w:val="00AD28C9"/>
    <w:rsid w:val="00AD2D7F"/>
    <w:rsid w:val="00AD2DE0"/>
    <w:rsid w:val="00AD2F00"/>
    <w:rsid w:val="00AD2F7F"/>
    <w:rsid w:val="00AD3AB5"/>
    <w:rsid w:val="00AD3B3F"/>
    <w:rsid w:val="00AD3BA6"/>
    <w:rsid w:val="00AD3BF9"/>
    <w:rsid w:val="00AD3C11"/>
    <w:rsid w:val="00AD3DAC"/>
    <w:rsid w:val="00AD3DD9"/>
    <w:rsid w:val="00AD43F0"/>
    <w:rsid w:val="00AD4A25"/>
    <w:rsid w:val="00AD50AD"/>
    <w:rsid w:val="00AD55F6"/>
    <w:rsid w:val="00AD5A34"/>
    <w:rsid w:val="00AD5EC3"/>
    <w:rsid w:val="00AD649F"/>
    <w:rsid w:val="00AD6BDF"/>
    <w:rsid w:val="00AD6D19"/>
    <w:rsid w:val="00AD6F51"/>
    <w:rsid w:val="00AD704D"/>
    <w:rsid w:val="00AD7106"/>
    <w:rsid w:val="00AD7711"/>
    <w:rsid w:val="00AD7D50"/>
    <w:rsid w:val="00AE0283"/>
    <w:rsid w:val="00AE058D"/>
    <w:rsid w:val="00AE0814"/>
    <w:rsid w:val="00AE0A8E"/>
    <w:rsid w:val="00AE0B7C"/>
    <w:rsid w:val="00AE0C9A"/>
    <w:rsid w:val="00AE1030"/>
    <w:rsid w:val="00AE108C"/>
    <w:rsid w:val="00AE129A"/>
    <w:rsid w:val="00AE1F67"/>
    <w:rsid w:val="00AE2089"/>
    <w:rsid w:val="00AE2313"/>
    <w:rsid w:val="00AE2613"/>
    <w:rsid w:val="00AE270D"/>
    <w:rsid w:val="00AE2DDE"/>
    <w:rsid w:val="00AE32DE"/>
    <w:rsid w:val="00AE37CD"/>
    <w:rsid w:val="00AE39D9"/>
    <w:rsid w:val="00AE446B"/>
    <w:rsid w:val="00AE5062"/>
    <w:rsid w:val="00AE5829"/>
    <w:rsid w:val="00AE61EB"/>
    <w:rsid w:val="00AE6507"/>
    <w:rsid w:val="00AE66FF"/>
    <w:rsid w:val="00AE6C98"/>
    <w:rsid w:val="00AE6DF6"/>
    <w:rsid w:val="00AE71CD"/>
    <w:rsid w:val="00AE7F28"/>
    <w:rsid w:val="00AF00A4"/>
    <w:rsid w:val="00AF0AB8"/>
    <w:rsid w:val="00AF0BD0"/>
    <w:rsid w:val="00AF0CB9"/>
    <w:rsid w:val="00AF0FE4"/>
    <w:rsid w:val="00AF1168"/>
    <w:rsid w:val="00AF129E"/>
    <w:rsid w:val="00AF1A0A"/>
    <w:rsid w:val="00AF1A7C"/>
    <w:rsid w:val="00AF1B1B"/>
    <w:rsid w:val="00AF1B41"/>
    <w:rsid w:val="00AF1DE4"/>
    <w:rsid w:val="00AF1F99"/>
    <w:rsid w:val="00AF25BC"/>
    <w:rsid w:val="00AF29D6"/>
    <w:rsid w:val="00AF2FD8"/>
    <w:rsid w:val="00AF302D"/>
    <w:rsid w:val="00AF336C"/>
    <w:rsid w:val="00AF3395"/>
    <w:rsid w:val="00AF33F3"/>
    <w:rsid w:val="00AF386A"/>
    <w:rsid w:val="00AF39EE"/>
    <w:rsid w:val="00AF3C4C"/>
    <w:rsid w:val="00AF3E7D"/>
    <w:rsid w:val="00AF419A"/>
    <w:rsid w:val="00AF4340"/>
    <w:rsid w:val="00AF4D5D"/>
    <w:rsid w:val="00AF4E93"/>
    <w:rsid w:val="00AF504A"/>
    <w:rsid w:val="00AF5073"/>
    <w:rsid w:val="00AF5925"/>
    <w:rsid w:val="00AF5DA4"/>
    <w:rsid w:val="00AF640C"/>
    <w:rsid w:val="00AF69BF"/>
    <w:rsid w:val="00AF70DF"/>
    <w:rsid w:val="00AF759F"/>
    <w:rsid w:val="00AF75B2"/>
    <w:rsid w:val="00AF7E95"/>
    <w:rsid w:val="00B00077"/>
    <w:rsid w:val="00B0061C"/>
    <w:rsid w:val="00B009A9"/>
    <w:rsid w:val="00B01714"/>
    <w:rsid w:val="00B0187E"/>
    <w:rsid w:val="00B01ADD"/>
    <w:rsid w:val="00B02A09"/>
    <w:rsid w:val="00B02C6A"/>
    <w:rsid w:val="00B02CFD"/>
    <w:rsid w:val="00B0363A"/>
    <w:rsid w:val="00B04032"/>
    <w:rsid w:val="00B0429D"/>
    <w:rsid w:val="00B042B1"/>
    <w:rsid w:val="00B049EC"/>
    <w:rsid w:val="00B0504C"/>
    <w:rsid w:val="00B057B2"/>
    <w:rsid w:val="00B05F8D"/>
    <w:rsid w:val="00B05F99"/>
    <w:rsid w:val="00B06305"/>
    <w:rsid w:val="00B06A86"/>
    <w:rsid w:val="00B06E0E"/>
    <w:rsid w:val="00B06E29"/>
    <w:rsid w:val="00B06EE9"/>
    <w:rsid w:val="00B0713E"/>
    <w:rsid w:val="00B072D1"/>
    <w:rsid w:val="00B074B3"/>
    <w:rsid w:val="00B07CCE"/>
    <w:rsid w:val="00B1003A"/>
    <w:rsid w:val="00B105B0"/>
    <w:rsid w:val="00B10A6B"/>
    <w:rsid w:val="00B10C34"/>
    <w:rsid w:val="00B10C49"/>
    <w:rsid w:val="00B11018"/>
    <w:rsid w:val="00B110DC"/>
    <w:rsid w:val="00B111C4"/>
    <w:rsid w:val="00B112F5"/>
    <w:rsid w:val="00B114D3"/>
    <w:rsid w:val="00B1160F"/>
    <w:rsid w:val="00B11946"/>
    <w:rsid w:val="00B11F41"/>
    <w:rsid w:val="00B1229C"/>
    <w:rsid w:val="00B122F5"/>
    <w:rsid w:val="00B12D68"/>
    <w:rsid w:val="00B12FD3"/>
    <w:rsid w:val="00B1332C"/>
    <w:rsid w:val="00B133FF"/>
    <w:rsid w:val="00B13406"/>
    <w:rsid w:val="00B13507"/>
    <w:rsid w:val="00B1392F"/>
    <w:rsid w:val="00B13EC6"/>
    <w:rsid w:val="00B1426A"/>
    <w:rsid w:val="00B145BF"/>
    <w:rsid w:val="00B14870"/>
    <w:rsid w:val="00B14C97"/>
    <w:rsid w:val="00B14CAC"/>
    <w:rsid w:val="00B1535F"/>
    <w:rsid w:val="00B15680"/>
    <w:rsid w:val="00B15E67"/>
    <w:rsid w:val="00B1631A"/>
    <w:rsid w:val="00B1697D"/>
    <w:rsid w:val="00B16BFE"/>
    <w:rsid w:val="00B17A64"/>
    <w:rsid w:val="00B17CC0"/>
    <w:rsid w:val="00B209BC"/>
    <w:rsid w:val="00B20F37"/>
    <w:rsid w:val="00B2192E"/>
    <w:rsid w:val="00B21B2F"/>
    <w:rsid w:val="00B22502"/>
    <w:rsid w:val="00B2254E"/>
    <w:rsid w:val="00B22553"/>
    <w:rsid w:val="00B22653"/>
    <w:rsid w:val="00B228AA"/>
    <w:rsid w:val="00B22FBF"/>
    <w:rsid w:val="00B23C4D"/>
    <w:rsid w:val="00B23C75"/>
    <w:rsid w:val="00B240EC"/>
    <w:rsid w:val="00B2447C"/>
    <w:rsid w:val="00B24B4C"/>
    <w:rsid w:val="00B24CD7"/>
    <w:rsid w:val="00B260BC"/>
    <w:rsid w:val="00B265CF"/>
    <w:rsid w:val="00B26672"/>
    <w:rsid w:val="00B26822"/>
    <w:rsid w:val="00B26B1D"/>
    <w:rsid w:val="00B26BD7"/>
    <w:rsid w:val="00B26C7D"/>
    <w:rsid w:val="00B270FA"/>
    <w:rsid w:val="00B275AF"/>
    <w:rsid w:val="00B277B3"/>
    <w:rsid w:val="00B27DC9"/>
    <w:rsid w:val="00B27DFB"/>
    <w:rsid w:val="00B300E4"/>
    <w:rsid w:val="00B3022B"/>
    <w:rsid w:val="00B304FC"/>
    <w:rsid w:val="00B309DF"/>
    <w:rsid w:val="00B309FB"/>
    <w:rsid w:val="00B30B28"/>
    <w:rsid w:val="00B30E87"/>
    <w:rsid w:val="00B31228"/>
    <w:rsid w:val="00B31432"/>
    <w:rsid w:val="00B3164C"/>
    <w:rsid w:val="00B31ED4"/>
    <w:rsid w:val="00B32434"/>
    <w:rsid w:val="00B32864"/>
    <w:rsid w:val="00B32A45"/>
    <w:rsid w:val="00B333AE"/>
    <w:rsid w:val="00B33442"/>
    <w:rsid w:val="00B33481"/>
    <w:rsid w:val="00B33B73"/>
    <w:rsid w:val="00B341F8"/>
    <w:rsid w:val="00B34F9E"/>
    <w:rsid w:val="00B35E84"/>
    <w:rsid w:val="00B35EFA"/>
    <w:rsid w:val="00B36131"/>
    <w:rsid w:val="00B36548"/>
    <w:rsid w:val="00B36F35"/>
    <w:rsid w:val="00B370AF"/>
    <w:rsid w:val="00B374E4"/>
    <w:rsid w:val="00B375C1"/>
    <w:rsid w:val="00B377D7"/>
    <w:rsid w:val="00B3781F"/>
    <w:rsid w:val="00B378C7"/>
    <w:rsid w:val="00B3798D"/>
    <w:rsid w:val="00B37AAF"/>
    <w:rsid w:val="00B37EBD"/>
    <w:rsid w:val="00B40D24"/>
    <w:rsid w:val="00B4111C"/>
    <w:rsid w:val="00B41691"/>
    <w:rsid w:val="00B41CDA"/>
    <w:rsid w:val="00B42104"/>
    <w:rsid w:val="00B4212B"/>
    <w:rsid w:val="00B4237C"/>
    <w:rsid w:val="00B42720"/>
    <w:rsid w:val="00B430AC"/>
    <w:rsid w:val="00B43229"/>
    <w:rsid w:val="00B432B5"/>
    <w:rsid w:val="00B44687"/>
    <w:rsid w:val="00B4485F"/>
    <w:rsid w:val="00B4494B"/>
    <w:rsid w:val="00B44A20"/>
    <w:rsid w:val="00B45079"/>
    <w:rsid w:val="00B45133"/>
    <w:rsid w:val="00B46133"/>
    <w:rsid w:val="00B46706"/>
    <w:rsid w:val="00B467FA"/>
    <w:rsid w:val="00B46C09"/>
    <w:rsid w:val="00B47A1F"/>
    <w:rsid w:val="00B47AFA"/>
    <w:rsid w:val="00B47C69"/>
    <w:rsid w:val="00B47EBA"/>
    <w:rsid w:val="00B50086"/>
    <w:rsid w:val="00B50237"/>
    <w:rsid w:val="00B5029F"/>
    <w:rsid w:val="00B51087"/>
    <w:rsid w:val="00B5121D"/>
    <w:rsid w:val="00B514B2"/>
    <w:rsid w:val="00B51D2F"/>
    <w:rsid w:val="00B52373"/>
    <w:rsid w:val="00B528CF"/>
    <w:rsid w:val="00B52AFD"/>
    <w:rsid w:val="00B52D57"/>
    <w:rsid w:val="00B52DC6"/>
    <w:rsid w:val="00B52E62"/>
    <w:rsid w:val="00B53479"/>
    <w:rsid w:val="00B5382F"/>
    <w:rsid w:val="00B5393D"/>
    <w:rsid w:val="00B53980"/>
    <w:rsid w:val="00B539EA"/>
    <w:rsid w:val="00B53A20"/>
    <w:rsid w:val="00B53EDD"/>
    <w:rsid w:val="00B548AB"/>
    <w:rsid w:val="00B54E6C"/>
    <w:rsid w:val="00B556DD"/>
    <w:rsid w:val="00B559BB"/>
    <w:rsid w:val="00B563EA"/>
    <w:rsid w:val="00B567B0"/>
    <w:rsid w:val="00B56CA8"/>
    <w:rsid w:val="00B57244"/>
    <w:rsid w:val="00B575D1"/>
    <w:rsid w:val="00B57889"/>
    <w:rsid w:val="00B578FB"/>
    <w:rsid w:val="00B57BE3"/>
    <w:rsid w:val="00B57D4A"/>
    <w:rsid w:val="00B57EB3"/>
    <w:rsid w:val="00B600A1"/>
    <w:rsid w:val="00B60148"/>
    <w:rsid w:val="00B603EF"/>
    <w:rsid w:val="00B606AF"/>
    <w:rsid w:val="00B60EC0"/>
    <w:rsid w:val="00B61039"/>
    <w:rsid w:val="00B61058"/>
    <w:rsid w:val="00B61B98"/>
    <w:rsid w:val="00B61CDD"/>
    <w:rsid w:val="00B6265C"/>
    <w:rsid w:val="00B626B3"/>
    <w:rsid w:val="00B62D54"/>
    <w:rsid w:val="00B636B3"/>
    <w:rsid w:val="00B640F1"/>
    <w:rsid w:val="00B642E7"/>
    <w:rsid w:val="00B64786"/>
    <w:rsid w:val="00B64897"/>
    <w:rsid w:val="00B64F1E"/>
    <w:rsid w:val="00B64F37"/>
    <w:rsid w:val="00B65331"/>
    <w:rsid w:val="00B65DB0"/>
    <w:rsid w:val="00B663C1"/>
    <w:rsid w:val="00B66703"/>
    <w:rsid w:val="00B667B2"/>
    <w:rsid w:val="00B66D81"/>
    <w:rsid w:val="00B66EF3"/>
    <w:rsid w:val="00B6762E"/>
    <w:rsid w:val="00B67732"/>
    <w:rsid w:val="00B70A6F"/>
    <w:rsid w:val="00B71094"/>
    <w:rsid w:val="00B718DA"/>
    <w:rsid w:val="00B719AB"/>
    <w:rsid w:val="00B72021"/>
    <w:rsid w:val="00B720B5"/>
    <w:rsid w:val="00B72133"/>
    <w:rsid w:val="00B724B4"/>
    <w:rsid w:val="00B724C4"/>
    <w:rsid w:val="00B72589"/>
    <w:rsid w:val="00B7279F"/>
    <w:rsid w:val="00B72E4F"/>
    <w:rsid w:val="00B7374D"/>
    <w:rsid w:val="00B739A5"/>
    <w:rsid w:val="00B74545"/>
    <w:rsid w:val="00B74612"/>
    <w:rsid w:val="00B7474A"/>
    <w:rsid w:val="00B74813"/>
    <w:rsid w:val="00B74BB9"/>
    <w:rsid w:val="00B75385"/>
    <w:rsid w:val="00B75391"/>
    <w:rsid w:val="00B753CE"/>
    <w:rsid w:val="00B75BCB"/>
    <w:rsid w:val="00B76183"/>
    <w:rsid w:val="00B76202"/>
    <w:rsid w:val="00B7661A"/>
    <w:rsid w:val="00B76720"/>
    <w:rsid w:val="00B770D3"/>
    <w:rsid w:val="00B7737C"/>
    <w:rsid w:val="00B7738E"/>
    <w:rsid w:val="00B7750E"/>
    <w:rsid w:val="00B77C55"/>
    <w:rsid w:val="00B80040"/>
    <w:rsid w:val="00B802F0"/>
    <w:rsid w:val="00B8080D"/>
    <w:rsid w:val="00B817AF"/>
    <w:rsid w:val="00B82506"/>
    <w:rsid w:val="00B82554"/>
    <w:rsid w:val="00B82D5A"/>
    <w:rsid w:val="00B83593"/>
    <w:rsid w:val="00B83AEC"/>
    <w:rsid w:val="00B83F9E"/>
    <w:rsid w:val="00B84153"/>
    <w:rsid w:val="00B8456E"/>
    <w:rsid w:val="00B848F5"/>
    <w:rsid w:val="00B84FD7"/>
    <w:rsid w:val="00B852AE"/>
    <w:rsid w:val="00B85397"/>
    <w:rsid w:val="00B85506"/>
    <w:rsid w:val="00B85B8E"/>
    <w:rsid w:val="00B85D7B"/>
    <w:rsid w:val="00B86FC5"/>
    <w:rsid w:val="00B87000"/>
    <w:rsid w:val="00B87055"/>
    <w:rsid w:val="00B87657"/>
    <w:rsid w:val="00B876F8"/>
    <w:rsid w:val="00B87B76"/>
    <w:rsid w:val="00B87C62"/>
    <w:rsid w:val="00B901B5"/>
    <w:rsid w:val="00B902E4"/>
    <w:rsid w:val="00B904C2"/>
    <w:rsid w:val="00B9065F"/>
    <w:rsid w:val="00B908C6"/>
    <w:rsid w:val="00B90AA3"/>
    <w:rsid w:val="00B90C1B"/>
    <w:rsid w:val="00B90C20"/>
    <w:rsid w:val="00B90C8B"/>
    <w:rsid w:val="00B91828"/>
    <w:rsid w:val="00B91C3C"/>
    <w:rsid w:val="00B91C58"/>
    <w:rsid w:val="00B91DA7"/>
    <w:rsid w:val="00B91E63"/>
    <w:rsid w:val="00B91ED5"/>
    <w:rsid w:val="00B92002"/>
    <w:rsid w:val="00B92A65"/>
    <w:rsid w:val="00B92C06"/>
    <w:rsid w:val="00B9381E"/>
    <w:rsid w:val="00B93CA7"/>
    <w:rsid w:val="00B93CBA"/>
    <w:rsid w:val="00B9437C"/>
    <w:rsid w:val="00B94B7B"/>
    <w:rsid w:val="00B9535E"/>
    <w:rsid w:val="00B9628A"/>
    <w:rsid w:val="00B96488"/>
    <w:rsid w:val="00B9659F"/>
    <w:rsid w:val="00B96760"/>
    <w:rsid w:val="00B96A3B"/>
    <w:rsid w:val="00B96B5E"/>
    <w:rsid w:val="00B96B67"/>
    <w:rsid w:val="00B96CE5"/>
    <w:rsid w:val="00B96D80"/>
    <w:rsid w:val="00B97155"/>
    <w:rsid w:val="00B9724E"/>
    <w:rsid w:val="00B9727A"/>
    <w:rsid w:val="00B976A9"/>
    <w:rsid w:val="00B97AD8"/>
    <w:rsid w:val="00B97C4F"/>
    <w:rsid w:val="00B97D88"/>
    <w:rsid w:val="00B97E20"/>
    <w:rsid w:val="00B97EC3"/>
    <w:rsid w:val="00BA0E5A"/>
    <w:rsid w:val="00BA0FD7"/>
    <w:rsid w:val="00BA1431"/>
    <w:rsid w:val="00BA1F40"/>
    <w:rsid w:val="00BA2293"/>
    <w:rsid w:val="00BA2584"/>
    <w:rsid w:val="00BA25E6"/>
    <w:rsid w:val="00BA264B"/>
    <w:rsid w:val="00BA2DF0"/>
    <w:rsid w:val="00BA2F7E"/>
    <w:rsid w:val="00BA30D7"/>
    <w:rsid w:val="00BA32FE"/>
    <w:rsid w:val="00BA396B"/>
    <w:rsid w:val="00BA3E60"/>
    <w:rsid w:val="00BA42DA"/>
    <w:rsid w:val="00BA4507"/>
    <w:rsid w:val="00BA4586"/>
    <w:rsid w:val="00BA481B"/>
    <w:rsid w:val="00BA4C4F"/>
    <w:rsid w:val="00BA4C8A"/>
    <w:rsid w:val="00BA50A3"/>
    <w:rsid w:val="00BA50DD"/>
    <w:rsid w:val="00BA5390"/>
    <w:rsid w:val="00BA54D2"/>
    <w:rsid w:val="00BA568C"/>
    <w:rsid w:val="00BA58EF"/>
    <w:rsid w:val="00BA59D9"/>
    <w:rsid w:val="00BA5A6B"/>
    <w:rsid w:val="00BA5B00"/>
    <w:rsid w:val="00BA5E71"/>
    <w:rsid w:val="00BA6580"/>
    <w:rsid w:val="00BA661C"/>
    <w:rsid w:val="00BA6CB2"/>
    <w:rsid w:val="00BA6CC5"/>
    <w:rsid w:val="00BA73A3"/>
    <w:rsid w:val="00BA7606"/>
    <w:rsid w:val="00BA7770"/>
    <w:rsid w:val="00BA7970"/>
    <w:rsid w:val="00BA79DC"/>
    <w:rsid w:val="00BA7A79"/>
    <w:rsid w:val="00BA7BBD"/>
    <w:rsid w:val="00BA7C88"/>
    <w:rsid w:val="00BA7CD5"/>
    <w:rsid w:val="00BA7DF9"/>
    <w:rsid w:val="00BB0241"/>
    <w:rsid w:val="00BB0321"/>
    <w:rsid w:val="00BB08D9"/>
    <w:rsid w:val="00BB0D79"/>
    <w:rsid w:val="00BB0E58"/>
    <w:rsid w:val="00BB11BB"/>
    <w:rsid w:val="00BB2003"/>
    <w:rsid w:val="00BB250E"/>
    <w:rsid w:val="00BB259A"/>
    <w:rsid w:val="00BB2672"/>
    <w:rsid w:val="00BB27A7"/>
    <w:rsid w:val="00BB29C0"/>
    <w:rsid w:val="00BB306E"/>
    <w:rsid w:val="00BB31D9"/>
    <w:rsid w:val="00BB3329"/>
    <w:rsid w:val="00BB3738"/>
    <w:rsid w:val="00BB38CC"/>
    <w:rsid w:val="00BB3BB7"/>
    <w:rsid w:val="00BB3BC6"/>
    <w:rsid w:val="00BB3E72"/>
    <w:rsid w:val="00BB4275"/>
    <w:rsid w:val="00BB4DC9"/>
    <w:rsid w:val="00BB5000"/>
    <w:rsid w:val="00BB5232"/>
    <w:rsid w:val="00BB542D"/>
    <w:rsid w:val="00BB54FD"/>
    <w:rsid w:val="00BB5996"/>
    <w:rsid w:val="00BB5A35"/>
    <w:rsid w:val="00BB5CE5"/>
    <w:rsid w:val="00BB5EB7"/>
    <w:rsid w:val="00BB6292"/>
    <w:rsid w:val="00BB6819"/>
    <w:rsid w:val="00BB68C7"/>
    <w:rsid w:val="00BB6E3A"/>
    <w:rsid w:val="00BB6F09"/>
    <w:rsid w:val="00BB6F4B"/>
    <w:rsid w:val="00BB70EE"/>
    <w:rsid w:val="00BB731D"/>
    <w:rsid w:val="00BB783E"/>
    <w:rsid w:val="00BB7904"/>
    <w:rsid w:val="00BB7B7C"/>
    <w:rsid w:val="00BB7D27"/>
    <w:rsid w:val="00BB7D6B"/>
    <w:rsid w:val="00BB7ED1"/>
    <w:rsid w:val="00BC001C"/>
    <w:rsid w:val="00BC0074"/>
    <w:rsid w:val="00BC02D8"/>
    <w:rsid w:val="00BC0511"/>
    <w:rsid w:val="00BC09D4"/>
    <w:rsid w:val="00BC0F80"/>
    <w:rsid w:val="00BC12E6"/>
    <w:rsid w:val="00BC14A2"/>
    <w:rsid w:val="00BC1A8E"/>
    <w:rsid w:val="00BC26DC"/>
    <w:rsid w:val="00BC2BA7"/>
    <w:rsid w:val="00BC2C47"/>
    <w:rsid w:val="00BC2EDB"/>
    <w:rsid w:val="00BC3273"/>
    <w:rsid w:val="00BC32F6"/>
    <w:rsid w:val="00BC375B"/>
    <w:rsid w:val="00BC3A31"/>
    <w:rsid w:val="00BC3D3B"/>
    <w:rsid w:val="00BC3E14"/>
    <w:rsid w:val="00BC4463"/>
    <w:rsid w:val="00BC48D7"/>
    <w:rsid w:val="00BC4CE7"/>
    <w:rsid w:val="00BC4E3F"/>
    <w:rsid w:val="00BC4F30"/>
    <w:rsid w:val="00BC56E5"/>
    <w:rsid w:val="00BC56F1"/>
    <w:rsid w:val="00BC5A87"/>
    <w:rsid w:val="00BC600D"/>
    <w:rsid w:val="00BC6129"/>
    <w:rsid w:val="00BC654B"/>
    <w:rsid w:val="00BC6CF3"/>
    <w:rsid w:val="00BC6F47"/>
    <w:rsid w:val="00BC709F"/>
    <w:rsid w:val="00BC738B"/>
    <w:rsid w:val="00BC752A"/>
    <w:rsid w:val="00BC7683"/>
    <w:rsid w:val="00BC7AC7"/>
    <w:rsid w:val="00BC7E42"/>
    <w:rsid w:val="00BD03C6"/>
    <w:rsid w:val="00BD048A"/>
    <w:rsid w:val="00BD0663"/>
    <w:rsid w:val="00BD0844"/>
    <w:rsid w:val="00BD08A9"/>
    <w:rsid w:val="00BD0ADA"/>
    <w:rsid w:val="00BD0B39"/>
    <w:rsid w:val="00BD0EBB"/>
    <w:rsid w:val="00BD0EDE"/>
    <w:rsid w:val="00BD1795"/>
    <w:rsid w:val="00BD1A3E"/>
    <w:rsid w:val="00BD1B9B"/>
    <w:rsid w:val="00BD1C6D"/>
    <w:rsid w:val="00BD1E27"/>
    <w:rsid w:val="00BD2070"/>
    <w:rsid w:val="00BD2334"/>
    <w:rsid w:val="00BD25D1"/>
    <w:rsid w:val="00BD2694"/>
    <w:rsid w:val="00BD27F6"/>
    <w:rsid w:val="00BD3168"/>
    <w:rsid w:val="00BD3475"/>
    <w:rsid w:val="00BD3F61"/>
    <w:rsid w:val="00BD40D8"/>
    <w:rsid w:val="00BD44DC"/>
    <w:rsid w:val="00BD4766"/>
    <w:rsid w:val="00BD4874"/>
    <w:rsid w:val="00BD49B8"/>
    <w:rsid w:val="00BD554C"/>
    <w:rsid w:val="00BD5592"/>
    <w:rsid w:val="00BD58F9"/>
    <w:rsid w:val="00BD5A57"/>
    <w:rsid w:val="00BD5B90"/>
    <w:rsid w:val="00BD61F4"/>
    <w:rsid w:val="00BD6401"/>
    <w:rsid w:val="00BD6A15"/>
    <w:rsid w:val="00BD6D28"/>
    <w:rsid w:val="00BD70FE"/>
    <w:rsid w:val="00BD718D"/>
    <w:rsid w:val="00BD749D"/>
    <w:rsid w:val="00BD74A6"/>
    <w:rsid w:val="00BD74B4"/>
    <w:rsid w:val="00BD75DD"/>
    <w:rsid w:val="00BD76E9"/>
    <w:rsid w:val="00BE00D5"/>
    <w:rsid w:val="00BE0E6E"/>
    <w:rsid w:val="00BE10F3"/>
    <w:rsid w:val="00BE140C"/>
    <w:rsid w:val="00BE1A6D"/>
    <w:rsid w:val="00BE1FF0"/>
    <w:rsid w:val="00BE2076"/>
    <w:rsid w:val="00BE2253"/>
    <w:rsid w:val="00BE2810"/>
    <w:rsid w:val="00BE2C0B"/>
    <w:rsid w:val="00BE2C3A"/>
    <w:rsid w:val="00BE2E16"/>
    <w:rsid w:val="00BE3070"/>
    <w:rsid w:val="00BE33DC"/>
    <w:rsid w:val="00BE343E"/>
    <w:rsid w:val="00BE3495"/>
    <w:rsid w:val="00BE3675"/>
    <w:rsid w:val="00BE3D27"/>
    <w:rsid w:val="00BE3F22"/>
    <w:rsid w:val="00BE3F70"/>
    <w:rsid w:val="00BE4596"/>
    <w:rsid w:val="00BE459F"/>
    <w:rsid w:val="00BE471E"/>
    <w:rsid w:val="00BE4DEF"/>
    <w:rsid w:val="00BE4E23"/>
    <w:rsid w:val="00BE53F8"/>
    <w:rsid w:val="00BE55A2"/>
    <w:rsid w:val="00BE56A3"/>
    <w:rsid w:val="00BE5978"/>
    <w:rsid w:val="00BE604D"/>
    <w:rsid w:val="00BE6404"/>
    <w:rsid w:val="00BE6438"/>
    <w:rsid w:val="00BE67D1"/>
    <w:rsid w:val="00BE6910"/>
    <w:rsid w:val="00BE6B11"/>
    <w:rsid w:val="00BE6C5D"/>
    <w:rsid w:val="00BE6DA1"/>
    <w:rsid w:val="00BE721B"/>
    <w:rsid w:val="00BE73F9"/>
    <w:rsid w:val="00BE782F"/>
    <w:rsid w:val="00BE7A5F"/>
    <w:rsid w:val="00BE7AF4"/>
    <w:rsid w:val="00BE7C4D"/>
    <w:rsid w:val="00BE7DB5"/>
    <w:rsid w:val="00BE7E7E"/>
    <w:rsid w:val="00BF0128"/>
    <w:rsid w:val="00BF031A"/>
    <w:rsid w:val="00BF0683"/>
    <w:rsid w:val="00BF0885"/>
    <w:rsid w:val="00BF0A66"/>
    <w:rsid w:val="00BF1250"/>
    <w:rsid w:val="00BF13CF"/>
    <w:rsid w:val="00BF1744"/>
    <w:rsid w:val="00BF1A11"/>
    <w:rsid w:val="00BF1F96"/>
    <w:rsid w:val="00BF2105"/>
    <w:rsid w:val="00BF21BB"/>
    <w:rsid w:val="00BF22B1"/>
    <w:rsid w:val="00BF30D1"/>
    <w:rsid w:val="00BF3A66"/>
    <w:rsid w:val="00BF3F09"/>
    <w:rsid w:val="00BF4042"/>
    <w:rsid w:val="00BF453A"/>
    <w:rsid w:val="00BF4711"/>
    <w:rsid w:val="00BF47B7"/>
    <w:rsid w:val="00BF49C6"/>
    <w:rsid w:val="00BF51C1"/>
    <w:rsid w:val="00BF53D5"/>
    <w:rsid w:val="00BF558E"/>
    <w:rsid w:val="00BF5BD8"/>
    <w:rsid w:val="00BF5CA8"/>
    <w:rsid w:val="00BF5CB5"/>
    <w:rsid w:val="00BF5D96"/>
    <w:rsid w:val="00BF616F"/>
    <w:rsid w:val="00BF62EC"/>
    <w:rsid w:val="00BF6386"/>
    <w:rsid w:val="00BF6CC2"/>
    <w:rsid w:val="00BF734E"/>
    <w:rsid w:val="00BF7A41"/>
    <w:rsid w:val="00BF7C07"/>
    <w:rsid w:val="00BF7E28"/>
    <w:rsid w:val="00BF7E92"/>
    <w:rsid w:val="00BF7F3F"/>
    <w:rsid w:val="00C00189"/>
    <w:rsid w:val="00C00B01"/>
    <w:rsid w:val="00C01071"/>
    <w:rsid w:val="00C0161E"/>
    <w:rsid w:val="00C0173A"/>
    <w:rsid w:val="00C01CAA"/>
    <w:rsid w:val="00C01D23"/>
    <w:rsid w:val="00C020AE"/>
    <w:rsid w:val="00C020C4"/>
    <w:rsid w:val="00C022AF"/>
    <w:rsid w:val="00C022E3"/>
    <w:rsid w:val="00C02302"/>
    <w:rsid w:val="00C0282E"/>
    <w:rsid w:val="00C0289C"/>
    <w:rsid w:val="00C0302D"/>
    <w:rsid w:val="00C0320C"/>
    <w:rsid w:val="00C033FD"/>
    <w:rsid w:val="00C035C9"/>
    <w:rsid w:val="00C03984"/>
    <w:rsid w:val="00C03FA5"/>
    <w:rsid w:val="00C04308"/>
    <w:rsid w:val="00C044E4"/>
    <w:rsid w:val="00C04AE6"/>
    <w:rsid w:val="00C059F5"/>
    <w:rsid w:val="00C05D62"/>
    <w:rsid w:val="00C05E75"/>
    <w:rsid w:val="00C06442"/>
    <w:rsid w:val="00C06582"/>
    <w:rsid w:val="00C066B6"/>
    <w:rsid w:val="00C06C5D"/>
    <w:rsid w:val="00C07021"/>
    <w:rsid w:val="00C070D1"/>
    <w:rsid w:val="00C07317"/>
    <w:rsid w:val="00C07323"/>
    <w:rsid w:val="00C07BF5"/>
    <w:rsid w:val="00C07F1C"/>
    <w:rsid w:val="00C101FF"/>
    <w:rsid w:val="00C10550"/>
    <w:rsid w:val="00C106C2"/>
    <w:rsid w:val="00C10A91"/>
    <w:rsid w:val="00C10B1B"/>
    <w:rsid w:val="00C10BAC"/>
    <w:rsid w:val="00C11012"/>
    <w:rsid w:val="00C111E6"/>
    <w:rsid w:val="00C117BA"/>
    <w:rsid w:val="00C11C0D"/>
    <w:rsid w:val="00C120B4"/>
    <w:rsid w:val="00C1212E"/>
    <w:rsid w:val="00C12717"/>
    <w:rsid w:val="00C12C4A"/>
    <w:rsid w:val="00C12C92"/>
    <w:rsid w:val="00C130D4"/>
    <w:rsid w:val="00C131C1"/>
    <w:rsid w:val="00C1371D"/>
    <w:rsid w:val="00C1392B"/>
    <w:rsid w:val="00C13C11"/>
    <w:rsid w:val="00C13C77"/>
    <w:rsid w:val="00C146B3"/>
    <w:rsid w:val="00C14772"/>
    <w:rsid w:val="00C14D5B"/>
    <w:rsid w:val="00C14E08"/>
    <w:rsid w:val="00C154E0"/>
    <w:rsid w:val="00C15D51"/>
    <w:rsid w:val="00C15DFE"/>
    <w:rsid w:val="00C15F25"/>
    <w:rsid w:val="00C16650"/>
    <w:rsid w:val="00C169A1"/>
    <w:rsid w:val="00C16B91"/>
    <w:rsid w:val="00C16E58"/>
    <w:rsid w:val="00C170AE"/>
    <w:rsid w:val="00C17192"/>
    <w:rsid w:val="00C17F18"/>
    <w:rsid w:val="00C2030D"/>
    <w:rsid w:val="00C20745"/>
    <w:rsid w:val="00C20B1A"/>
    <w:rsid w:val="00C20D5E"/>
    <w:rsid w:val="00C20F4D"/>
    <w:rsid w:val="00C20F82"/>
    <w:rsid w:val="00C2105E"/>
    <w:rsid w:val="00C213AA"/>
    <w:rsid w:val="00C216C9"/>
    <w:rsid w:val="00C21BAC"/>
    <w:rsid w:val="00C21E42"/>
    <w:rsid w:val="00C223EF"/>
    <w:rsid w:val="00C226AD"/>
    <w:rsid w:val="00C23269"/>
    <w:rsid w:val="00C236FC"/>
    <w:rsid w:val="00C238A8"/>
    <w:rsid w:val="00C23BB0"/>
    <w:rsid w:val="00C23D01"/>
    <w:rsid w:val="00C23E82"/>
    <w:rsid w:val="00C24139"/>
    <w:rsid w:val="00C2469F"/>
    <w:rsid w:val="00C24F9A"/>
    <w:rsid w:val="00C25283"/>
    <w:rsid w:val="00C25349"/>
    <w:rsid w:val="00C25706"/>
    <w:rsid w:val="00C25C4F"/>
    <w:rsid w:val="00C25D01"/>
    <w:rsid w:val="00C2612B"/>
    <w:rsid w:val="00C2633A"/>
    <w:rsid w:val="00C26855"/>
    <w:rsid w:val="00C26B0C"/>
    <w:rsid w:val="00C26B6A"/>
    <w:rsid w:val="00C26CBC"/>
    <w:rsid w:val="00C2763A"/>
    <w:rsid w:val="00C30165"/>
    <w:rsid w:val="00C3037A"/>
    <w:rsid w:val="00C30410"/>
    <w:rsid w:val="00C305F0"/>
    <w:rsid w:val="00C30E90"/>
    <w:rsid w:val="00C31540"/>
    <w:rsid w:val="00C3179C"/>
    <w:rsid w:val="00C31C64"/>
    <w:rsid w:val="00C31CEB"/>
    <w:rsid w:val="00C31FBA"/>
    <w:rsid w:val="00C320BE"/>
    <w:rsid w:val="00C322E0"/>
    <w:rsid w:val="00C329B4"/>
    <w:rsid w:val="00C32D72"/>
    <w:rsid w:val="00C33722"/>
    <w:rsid w:val="00C33A7C"/>
    <w:rsid w:val="00C33B11"/>
    <w:rsid w:val="00C33D27"/>
    <w:rsid w:val="00C33D5F"/>
    <w:rsid w:val="00C33E64"/>
    <w:rsid w:val="00C340D2"/>
    <w:rsid w:val="00C3481A"/>
    <w:rsid w:val="00C348D3"/>
    <w:rsid w:val="00C34B00"/>
    <w:rsid w:val="00C34D63"/>
    <w:rsid w:val="00C34EB1"/>
    <w:rsid w:val="00C3504C"/>
    <w:rsid w:val="00C351FC"/>
    <w:rsid w:val="00C35586"/>
    <w:rsid w:val="00C35605"/>
    <w:rsid w:val="00C35981"/>
    <w:rsid w:val="00C35B52"/>
    <w:rsid w:val="00C35CFE"/>
    <w:rsid w:val="00C35D22"/>
    <w:rsid w:val="00C36DDB"/>
    <w:rsid w:val="00C36E60"/>
    <w:rsid w:val="00C36E87"/>
    <w:rsid w:val="00C36EE4"/>
    <w:rsid w:val="00C3708A"/>
    <w:rsid w:val="00C370DC"/>
    <w:rsid w:val="00C371ED"/>
    <w:rsid w:val="00C37676"/>
    <w:rsid w:val="00C378FB"/>
    <w:rsid w:val="00C378FE"/>
    <w:rsid w:val="00C37B0F"/>
    <w:rsid w:val="00C37F1B"/>
    <w:rsid w:val="00C405A7"/>
    <w:rsid w:val="00C40890"/>
    <w:rsid w:val="00C40920"/>
    <w:rsid w:val="00C4131B"/>
    <w:rsid w:val="00C4161B"/>
    <w:rsid w:val="00C4192E"/>
    <w:rsid w:val="00C41A24"/>
    <w:rsid w:val="00C41DD8"/>
    <w:rsid w:val="00C41E42"/>
    <w:rsid w:val="00C42874"/>
    <w:rsid w:val="00C429BC"/>
    <w:rsid w:val="00C42AB5"/>
    <w:rsid w:val="00C42D22"/>
    <w:rsid w:val="00C42FBD"/>
    <w:rsid w:val="00C4318E"/>
    <w:rsid w:val="00C43C79"/>
    <w:rsid w:val="00C4421D"/>
    <w:rsid w:val="00C4436C"/>
    <w:rsid w:val="00C445DC"/>
    <w:rsid w:val="00C450BB"/>
    <w:rsid w:val="00C45554"/>
    <w:rsid w:val="00C47751"/>
    <w:rsid w:val="00C477C0"/>
    <w:rsid w:val="00C47A6F"/>
    <w:rsid w:val="00C47B56"/>
    <w:rsid w:val="00C47DAA"/>
    <w:rsid w:val="00C47F5C"/>
    <w:rsid w:val="00C47FC8"/>
    <w:rsid w:val="00C50702"/>
    <w:rsid w:val="00C50B9F"/>
    <w:rsid w:val="00C50BD9"/>
    <w:rsid w:val="00C50CF5"/>
    <w:rsid w:val="00C512D2"/>
    <w:rsid w:val="00C5144D"/>
    <w:rsid w:val="00C514BB"/>
    <w:rsid w:val="00C5167D"/>
    <w:rsid w:val="00C51FD4"/>
    <w:rsid w:val="00C52294"/>
    <w:rsid w:val="00C52565"/>
    <w:rsid w:val="00C525A8"/>
    <w:rsid w:val="00C52DF6"/>
    <w:rsid w:val="00C52E9A"/>
    <w:rsid w:val="00C53A35"/>
    <w:rsid w:val="00C53BB0"/>
    <w:rsid w:val="00C540FB"/>
    <w:rsid w:val="00C54BBE"/>
    <w:rsid w:val="00C54C9E"/>
    <w:rsid w:val="00C5506C"/>
    <w:rsid w:val="00C552E3"/>
    <w:rsid w:val="00C5530E"/>
    <w:rsid w:val="00C55634"/>
    <w:rsid w:val="00C556BE"/>
    <w:rsid w:val="00C55910"/>
    <w:rsid w:val="00C5595A"/>
    <w:rsid w:val="00C55992"/>
    <w:rsid w:val="00C55B22"/>
    <w:rsid w:val="00C55EFC"/>
    <w:rsid w:val="00C5608E"/>
    <w:rsid w:val="00C5663D"/>
    <w:rsid w:val="00C56F1B"/>
    <w:rsid w:val="00C57AFC"/>
    <w:rsid w:val="00C57B66"/>
    <w:rsid w:val="00C60271"/>
    <w:rsid w:val="00C605DD"/>
    <w:rsid w:val="00C60B98"/>
    <w:rsid w:val="00C6119D"/>
    <w:rsid w:val="00C61509"/>
    <w:rsid w:val="00C61E53"/>
    <w:rsid w:val="00C62003"/>
    <w:rsid w:val="00C62494"/>
    <w:rsid w:val="00C62B5D"/>
    <w:rsid w:val="00C62E36"/>
    <w:rsid w:val="00C633D7"/>
    <w:rsid w:val="00C63440"/>
    <w:rsid w:val="00C63A42"/>
    <w:rsid w:val="00C63C1B"/>
    <w:rsid w:val="00C64035"/>
    <w:rsid w:val="00C6446A"/>
    <w:rsid w:val="00C64518"/>
    <w:rsid w:val="00C64780"/>
    <w:rsid w:val="00C64CD2"/>
    <w:rsid w:val="00C65126"/>
    <w:rsid w:val="00C65B88"/>
    <w:rsid w:val="00C6635F"/>
    <w:rsid w:val="00C665BC"/>
    <w:rsid w:val="00C66999"/>
    <w:rsid w:val="00C67ACD"/>
    <w:rsid w:val="00C67D9B"/>
    <w:rsid w:val="00C702D8"/>
    <w:rsid w:val="00C709B5"/>
    <w:rsid w:val="00C70B08"/>
    <w:rsid w:val="00C70BC1"/>
    <w:rsid w:val="00C70CA0"/>
    <w:rsid w:val="00C70ED2"/>
    <w:rsid w:val="00C71136"/>
    <w:rsid w:val="00C71ACC"/>
    <w:rsid w:val="00C71CA4"/>
    <w:rsid w:val="00C71D62"/>
    <w:rsid w:val="00C725CF"/>
    <w:rsid w:val="00C72616"/>
    <w:rsid w:val="00C72726"/>
    <w:rsid w:val="00C72847"/>
    <w:rsid w:val="00C728A8"/>
    <w:rsid w:val="00C7305D"/>
    <w:rsid w:val="00C73129"/>
    <w:rsid w:val="00C73321"/>
    <w:rsid w:val="00C7340B"/>
    <w:rsid w:val="00C736DA"/>
    <w:rsid w:val="00C74382"/>
    <w:rsid w:val="00C745BA"/>
    <w:rsid w:val="00C746D6"/>
    <w:rsid w:val="00C74959"/>
    <w:rsid w:val="00C74E03"/>
    <w:rsid w:val="00C75A2B"/>
    <w:rsid w:val="00C75BC8"/>
    <w:rsid w:val="00C75D4C"/>
    <w:rsid w:val="00C75DA0"/>
    <w:rsid w:val="00C7678B"/>
    <w:rsid w:val="00C7693D"/>
    <w:rsid w:val="00C76D40"/>
    <w:rsid w:val="00C77329"/>
    <w:rsid w:val="00C773BB"/>
    <w:rsid w:val="00C778BA"/>
    <w:rsid w:val="00C779B0"/>
    <w:rsid w:val="00C77F1D"/>
    <w:rsid w:val="00C80265"/>
    <w:rsid w:val="00C802D2"/>
    <w:rsid w:val="00C8031A"/>
    <w:rsid w:val="00C807AC"/>
    <w:rsid w:val="00C80D08"/>
    <w:rsid w:val="00C812D1"/>
    <w:rsid w:val="00C81431"/>
    <w:rsid w:val="00C8164A"/>
    <w:rsid w:val="00C819C1"/>
    <w:rsid w:val="00C81F1D"/>
    <w:rsid w:val="00C82576"/>
    <w:rsid w:val="00C8267A"/>
    <w:rsid w:val="00C827FE"/>
    <w:rsid w:val="00C835D5"/>
    <w:rsid w:val="00C8363E"/>
    <w:rsid w:val="00C839D0"/>
    <w:rsid w:val="00C83EDF"/>
    <w:rsid w:val="00C83FA4"/>
    <w:rsid w:val="00C842EA"/>
    <w:rsid w:val="00C84916"/>
    <w:rsid w:val="00C85378"/>
    <w:rsid w:val="00C858E4"/>
    <w:rsid w:val="00C859BF"/>
    <w:rsid w:val="00C859F7"/>
    <w:rsid w:val="00C86E9E"/>
    <w:rsid w:val="00C877EC"/>
    <w:rsid w:val="00C87825"/>
    <w:rsid w:val="00C87A77"/>
    <w:rsid w:val="00C87AA9"/>
    <w:rsid w:val="00C87BB8"/>
    <w:rsid w:val="00C87D51"/>
    <w:rsid w:val="00C87FA0"/>
    <w:rsid w:val="00C90354"/>
    <w:rsid w:val="00C90488"/>
    <w:rsid w:val="00C90850"/>
    <w:rsid w:val="00C90F15"/>
    <w:rsid w:val="00C90FA2"/>
    <w:rsid w:val="00C91050"/>
    <w:rsid w:val="00C9120E"/>
    <w:rsid w:val="00C91781"/>
    <w:rsid w:val="00C91D28"/>
    <w:rsid w:val="00C91D77"/>
    <w:rsid w:val="00C91EC5"/>
    <w:rsid w:val="00C922B6"/>
    <w:rsid w:val="00C92B33"/>
    <w:rsid w:val="00C92D07"/>
    <w:rsid w:val="00C93801"/>
    <w:rsid w:val="00C93AB5"/>
    <w:rsid w:val="00C93C99"/>
    <w:rsid w:val="00C948FE"/>
    <w:rsid w:val="00C94902"/>
    <w:rsid w:val="00C94E35"/>
    <w:rsid w:val="00C952B5"/>
    <w:rsid w:val="00C95C32"/>
    <w:rsid w:val="00C95FAA"/>
    <w:rsid w:val="00C9607C"/>
    <w:rsid w:val="00C96647"/>
    <w:rsid w:val="00C96884"/>
    <w:rsid w:val="00C96C47"/>
    <w:rsid w:val="00C96F04"/>
    <w:rsid w:val="00C97055"/>
    <w:rsid w:val="00C979F3"/>
    <w:rsid w:val="00C97AB4"/>
    <w:rsid w:val="00C97E59"/>
    <w:rsid w:val="00CA0093"/>
    <w:rsid w:val="00CA0645"/>
    <w:rsid w:val="00CA14E4"/>
    <w:rsid w:val="00CA16D1"/>
    <w:rsid w:val="00CA1991"/>
    <w:rsid w:val="00CA1C37"/>
    <w:rsid w:val="00CA2613"/>
    <w:rsid w:val="00CA3479"/>
    <w:rsid w:val="00CA35A7"/>
    <w:rsid w:val="00CA3802"/>
    <w:rsid w:val="00CA38AB"/>
    <w:rsid w:val="00CA3DA0"/>
    <w:rsid w:val="00CA451A"/>
    <w:rsid w:val="00CA4E51"/>
    <w:rsid w:val="00CA4E85"/>
    <w:rsid w:val="00CA52AA"/>
    <w:rsid w:val="00CA5327"/>
    <w:rsid w:val="00CA58CA"/>
    <w:rsid w:val="00CA5BD8"/>
    <w:rsid w:val="00CA5FEB"/>
    <w:rsid w:val="00CA678C"/>
    <w:rsid w:val="00CA6812"/>
    <w:rsid w:val="00CA6BD0"/>
    <w:rsid w:val="00CA71F1"/>
    <w:rsid w:val="00CA7A03"/>
    <w:rsid w:val="00CA7AD6"/>
    <w:rsid w:val="00CA7B9F"/>
    <w:rsid w:val="00CA7DC8"/>
    <w:rsid w:val="00CA7E78"/>
    <w:rsid w:val="00CA7F7D"/>
    <w:rsid w:val="00CB01E0"/>
    <w:rsid w:val="00CB1036"/>
    <w:rsid w:val="00CB1173"/>
    <w:rsid w:val="00CB18BF"/>
    <w:rsid w:val="00CB2316"/>
    <w:rsid w:val="00CB2614"/>
    <w:rsid w:val="00CB2D67"/>
    <w:rsid w:val="00CB2E06"/>
    <w:rsid w:val="00CB2F8B"/>
    <w:rsid w:val="00CB3030"/>
    <w:rsid w:val="00CB31BE"/>
    <w:rsid w:val="00CB3820"/>
    <w:rsid w:val="00CB3884"/>
    <w:rsid w:val="00CB3D81"/>
    <w:rsid w:val="00CB3E1F"/>
    <w:rsid w:val="00CB4103"/>
    <w:rsid w:val="00CB4D87"/>
    <w:rsid w:val="00CB5655"/>
    <w:rsid w:val="00CB56A7"/>
    <w:rsid w:val="00CB5BEE"/>
    <w:rsid w:val="00CB5EEB"/>
    <w:rsid w:val="00CB62A5"/>
    <w:rsid w:val="00CB644A"/>
    <w:rsid w:val="00CB6761"/>
    <w:rsid w:val="00CB71CC"/>
    <w:rsid w:val="00CB7404"/>
    <w:rsid w:val="00CB7A2E"/>
    <w:rsid w:val="00CC01CC"/>
    <w:rsid w:val="00CC03E5"/>
    <w:rsid w:val="00CC09D5"/>
    <w:rsid w:val="00CC0B51"/>
    <w:rsid w:val="00CC0F95"/>
    <w:rsid w:val="00CC10A4"/>
    <w:rsid w:val="00CC14DB"/>
    <w:rsid w:val="00CC170C"/>
    <w:rsid w:val="00CC1834"/>
    <w:rsid w:val="00CC1B13"/>
    <w:rsid w:val="00CC1D3B"/>
    <w:rsid w:val="00CC2182"/>
    <w:rsid w:val="00CC2FA6"/>
    <w:rsid w:val="00CC31CD"/>
    <w:rsid w:val="00CC3949"/>
    <w:rsid w:val="00CC3F09"/>
    <w:rsid w:val="00CC459B"/>
    <w:rsid w:val="00CC4E69"/>
    <w:rsid w:val="00CC5A8D"/>
    <w:rsid w:val="00CC5B92"/>
    <w:rsid w:val="00CC60E0"/>
    <w:rsid w:val="00CC6786"/>
    <w:rsid w:val="00CC679A"/>
    <w:rsid w:val="00CC6E48"/>
    <w:rsid w:val="00CC6E56"/>
    <w:rsid w:val="00CC6E65"/>
    <w:rsid w:val="00CC6F00"/>
    <w:rsid w:val="00CC6FA9"/>
    <w:rsid w:val="00CC731D"/>
    <w:rsid w:val="00CC7A7E"/>
    <w:rsid w:val="00CC7C68"/>
    <w:rsid w:val="00CC7E61"/>
    <w:rsid w:val="00CC7EEC"/>
    <w:rsid w:val="00CC7FD5"/>
    <w:rsid w:val="00CD029B"/>
    <w:rsid w:val="00CD0393"/>
    <w:rsid w:val="00CD0480"/>
    <w:rsid w:val="00CD0628"/>
    <w:rsid w:val="00CD0FC0"/>
    <w:rsid w:val="00CD1371"/>
    <w:rsid w:val="00CD18C5"/>
    <w:rsid w:val="00CD1C39"/>
    <w:rsid w:val="00CD21D3"/>
    <w:rsid w:val="00CD2564"/>
    <w:rsid w:val="00CD25F6"/>
    <w:rsid w:val="00CD2633"/>
    <w:rsid w:val="00CD289D"/>
    <w:rsid w:val="00CD2C55"/>
    <w:rsid w:val="00CD2C8C"/>
    <w:rsid w:val="00CD2E1F"/>
    <w:rsid w:val="00CD3532"/>
    <w:rsid w:val="00CD3996"/>
    <w:rsid w:val="00CD3B95"/>
    <w:rsid w:val="00CD3E17"/>
    <w:rsid w:val="00CD44A0"/>
    <w:rsid w:val="00CD45CF"/>
    <w:rsid w:val="00CD4C6A"/>
    <w:rsid w:val="00CD4CB7"/>
    <w:rsid w:val="00CD50B5"/>
    <w:rsid w:val="00CD5613"/>
    <w:rsid w:val="00CD56A1"/>
    <w:rsid w:val="00CD5723"/>
    <w:rsid w:val="00CD5E4B"/>
    <w:rsid w:val="00CD5E94"/>
    <w:rsid w:val="00CD5ECB"/>
    <w:rsid w:val="00CD5FCD"/>
    <w:rsid w:val="00CD642A"/>
    <w:rsid w:val="00CD6A52"/>
    <w:rsid w:val="00CD701D"/>
    <w:rsid w:val="00CD70BC"/>
    <w:rsid w:val="00CD7495"/>
    <w:rsid w:val="00CD77A3"/>
    <w:rsid w:val="00CD7BE4"/>
    <w:rsid w:val="00CE0B99"/>
    <w:rsid w:val="00CE0CA2"/>
    <w:rsid w:val="00CE0D12"/>
    <w:rsid w:val="00CE0D6E"/>
    <w:rsid w:val="00CE0D7B"/>
    <w:rsid w:val="00CE1425"/>
    <w:rsid w:val="00CE157A"/>
    <w:rsid w:val="00CE1693"/>
    <w:rsid w:val="00CE1A23"/>
    <w:rsid w:val="00CE1AC5"/>
    <w:rsid w:val="00CE1D90"/>
    <w:rsid w:val="00CE26EB"/>
    <w:rsid w:val="00CE2A54"/>
    <w:rsid w:val="00CE2C1F"/>
    <w:rsid w:val="00CE2C47"/>
    <w:rsid w:val="00CE33ED"/>
    <w:rsid w:val="00CE36E0"/>
    <w:rsid w:val="00CE3A3B"/>
    <w:rsid w:val="00CE3B36"/>
    <w:rsid w:val="00CE3C6A"/>
    <w:rsid w:val="00CE401C"/>
    <w:rsid w:val="00CE4176"/>
    <w:rsid w:val="00CE430D"/>
    <w:rsid w:val="00CE45D0"/>
    <w:rsid w:val="00CE4835"/>
    <w:rsid w:val="00CE4A56"/>
    <w:rsid w:val="00CE4D6C"/>
    <w:rsid w:val="00CE500E"/>
    <w:rsid w:val="00CE5059"/>
    <w:rsid w:val="00CE5558"/>
    <w:rsid w:val="00CE59D4"/>
    <w:rsid w:val="00CE5D8E"/>
    <w:rsid w:val="00CE5FE6"/>
    <w:rsid w:val="00CE65C0"/>
    <w:rsid w:val="00CE671F"/>
    <w:rsid w:val="00CE6F4B"/>
    <w:rsid w:val="00CE718D"/>
    <w:rsid w:val="00CE71B1"/>
    <w:rsid w:val="00CE7327"/>
    <w:rsid w:val="00CE7B2D"/>
    <w:rsid w:val="00CE7D20"/>
    <w:rsid w:val="00CE7FE8"/>
    <w:rsid w:val="00CF029A"/>
    <w:rsid w:val="00CF084F"/>
    <w:rsid w:val="00CF0E83"/>
    <w:rsid w:val="00CF0F67"/>
    <w:rsid w:val="00CF101E"/>
    <w:rsid w:val="00CF128B"/>
    <w:rsid w:val="00CF15EB"/>
    <w:rsid w:val="00CF1610"/>
    <w:rsid w:val="00CF19D7"/>
    <w:rsid w:val="00CF1C3D"/>
    <w:rsid w:val="00CF1FDA"/>
    <w:rsid w:val="00CF20EE"/>
    <w:rsid w:val="00CF22BC"/>
    <w:rsid w:val="00CF2786"/>
    <w:rsid w:val="00CF2822"/>
    <w:rsid w:val="00CF2CFE"/>
    <w:rsid w:val="00CF3212"/>
    <w:rsid w:val="00CF36B9"/>
    <w:rsid w:val="00CF3B0F"/>
    <w:rsid w:val="00CF3B2D"/>
    <w:rsid w:val="00CF3EE4"/>
    <w:rsid w:val="00CF3FE2"/>
    <w:rsid w:val="00CF406A"/>
    <w:rsid w:val="00CF4169"/>
    <w:rsid w:val="00CF44ED"/>
    <w:rsid w:val="00CF48B0"/>
    <w:rsid w:val="00CF510E"/>
    <w:rsid w:val="00CF529F"/>
    <w:rsid w:val="00CF5989"/>
    <w:rsid w:val="00CF5D1D"/>
    <w:rsid w:val="00CF651F"/>
    <w:rsid w:val="00CF662C"/>
    <w:rsid w:val="00CF6768"/>
    <w:rsid w:val="00CF6BBE"/>
    <w:rsid w:val="00CF74E2"/>
    <w:rsid w:val="00CF76CC"/>
    <w:rsid w:val="00CF7984"/>
    <w:rsid w:val="00CF79FF"/>
    <w:rsid w:val="00CF7C3E"/>
    <w:rsid w:val="00CF7EEF"/>
    <w:rsid w:val="00D00496"/>
    <w:rsid w:val="00D0062E"/>
    <w:rsid w:val="00D00631"/>
    <w:rsid w:val="00D00996"/>
    <w:rsid w:val="00D00E26"/>
    <w:rsid w:val="00D00F40"/>
    <w:rsid w:val="00D01162"/>
    <w:rsid w:val="00D0192C"/>
    <w:rsid w:val="00D01A4F"/>
    <w:rsid w:val="00D01FC4"/>
    <w:rsid w:val="00D020E0"/>
    <w:rsid w:val="00D021AD"/>
    <w:rsid w:val="00D02645"/>
    <w:rsid w:val="00D02AB7"/>
    <w:rsid w:val="00D02E2D"/>
    <w:rsid w:val="00D02F99"/>
    <w:rsid w:val="00D032C3"/>
    <w:rsid w:val="00D03558"/>
    <w:rsid w:val="00D039D3"/>
    <w:rsid w:val="00D03CFF"/>
    <w:rsid w:val="00D03DF3"/>
    <w:rsid w:val="00D03EE9"/>
    <w:rsid w:val="00D040E3"/>
    <w:rsid w:val="00D043B2"/>
    <w:rsid w:val="00D04547"/>
    <w:rsid w:val="00D04597"/>
    <w:rsid w:val="00D04674"/>
    <w:rsid w:val="00D04831"/>
    <w:rsid w:val="00D05158"/>
    <w:rsid w:val="00D05628"/>
    <w:rsid w:val="00D0573B"/>
    <w:rsid w:val="00D05A6A"/>
    <w:rsid w:val="00D05B7B"/>
    <w:rsid w:val="00D05F88"/>
    <w:rsid w:val="00D0608D"/>
    <w:rsid w:val="00D0619C"/>
    <w:rsid w:val="00D06AC8"/>
    <w:rsid w:val="00D070BC"/>
    <w:rsid w:val="00D075B4"/>
    <w:rsid w:val="00D07EA3"/>
    <w:rsid w:val="00D111A8"/>
    <w:rsid w:val="00D114C9"/>
    <w:rsid w:val="00D1155F"/>
    <w:rsid w:val="00D11848"/>
    <w:rsid w:val="00D11A48"/>
    <w:rsid w:val="00D11AB3"/>
    <w:rsid w:val="00D11AC8"/>
    <w:rsid w:val="00D12319"/>
    <w:rsid w:val="00D1248B"/>
    <w:rsid w:val="00D1266F"/>
    <w:rsid w:val="00D12784"/>
    <w:rsid w:val="00D12943"/>
    <w:rsid w:val="00D12B63"/>
    <w:rsid w:val="00D12C58"/>
    <w:rsid w:val="00D12CC5"/>
    <w:rsid w:val="00D12F7F"/>
    <w:rsid w:val="00D135EF"/>
    <w:rsid w:val="00D135F6"/>
    <w:rsid w:val="00D13910"/>
    <w:rsid w:val="00D13D80"/>
    <w:rsid w:val="00D14604"/>
    <w:rsid w:val="00D1465C"/>
    <w:rsid w:val="00D14B51"/>
    <w:rsid w:val="00D14D17"/>
    <w:rsid w:val="00D14F76"/>
    <w:rsid w:val="00D151A7"/>
    <w:rsid w:val="00D1573E"/>
    <w:rsid w:val="00D15AF7"/>
    <w:rsid w:val="00D16349"/>
    <w:rsid w:val="00D165F5"/>
    <w:rsid w:val="00D1660B"/>
    <w:rsid w:val="00D16BC9"/>
    <w:rsid w:val="00D16C6A"/>
    <w:rsid w:val="00D16E34"/>
    <w:rsid w:val="00D16F83"/>
    <w:rsid w:val="00D1719F"/>
    <w:rsid w:val="00D1773D"/>
    <w:rsid w:val="00D177FF"/>
    <w:rsid w:val="00D17CE7"/>
    <w:rsid w:val="00D17DE7"/>
    <w:rsid w:val="00D17F7C"/>
    <w:rsid w:val="00D20068"/>
    <w:rsid w:val="00D2030F"/>
    <w:rsid w:val="00D20357"/>
    <w:rsid w:val="00D20831"/>
    <w:rsid w:val="00D2107F"/>
    <w:rsid w:val="00D216EE"/>
    <w:rsid w:val="00D21B9D"/>
    <w:rsid w:val="00D21D8D"/>
    <w:rsid w:val="00D22208"/>
    <w:rsid w:val="00D22299"/>
    <w:rsid w:val="00D222B4"/>
    <w:rsid w:val="00D224EF"/>
    <w:rsid w:val="00D225A2"/>
    <w:rsid w:val="00D225FC"/>
    <w:rsid w:val="00D22729"/>
    <w:rsid w:val="00D22815"/>
    <w:rsid w:val="00D228DC"/>
    <w:rsid w:val="00D22D0F"/>
    <w:rsid w:val="00D2342B"/>
    <w:rsid w:val="00D237A4"/>
    <w:rsid w:val="00D23B02"/>
    <w:rsid w:val="00D23E57"/>
    <w:rsid w:val="00D23F18"/>
    <w:rsid w:val="00D240D5"/>
    <w:rsid w:val="00D24630"/>
    <w:rsid w:val="00D24BB5"/>
    <w:rsid w:val="00D24DEA"/>
    <w:rsid w:val="00D24FFB"/>
    <w:rsid w:val="00D252AA"/>
    <w:rsid w:val="00D252E9"/>
    <w:rsid w:val="00D25347"/>
    <w:rsid w:val="00D255CB"/>
    <w:rsid w:val="00D256B6"/>
    <w:rsid w:val="00D25939"/>
    <w:rsid w:val="00D25A34"/>
    <w:rsid w:val="00D25F92"/>
    <w:rsid w:val="00D2601F"/>
    <w:rsid w:val="00D263E2"/>
    <w:rsid w:val="00D26940"/>
    <w:rsid w:val="00D26D8C"/>
    <w:rsid w:val="00D273C3"/>
    <w:rsid w:val="00D27979"/>
    <w:rsid w:val="00D27991"/>
    <w:rsid w:val="00D27FD9"/>
    <w:rsid w:val="00D301D1"/>
    <w:rsid w:val="00D30E1A"/>
    <w:rsid w:val="00D30E38"/>
    <w:rsid w:val="00D3199A"/>
    <w:rsid w:val="00D31EED"/>
    <w:rsid w:val="00D32020"/>
    <w:rsid w:val="00D32157"/>
    <w:rsid w:val="00D321FE"/>
    <w:rsid w:val="00D32498"/>
    <w:rsid w:val="00D325C2"/>
    <w:rsid w:val="00D3278B"/>
    <w:rsid w:val="00D3282B"/>
    <w:rsid w:val="00D33144"/>
    <w:rsid w:val="00D3336F"/>
    <w:rsid w:val="00D335E8"/>
    <w:rsid w:val="00D338EA"/>
    <w:rsid w:val="00D33A7C"/>
    <w:rsid w:val="00D341DD"/>
    <w:rsid w:val="00D34242"/>
    <w:rsid w:val="00D34799"/>
    <w:rsid w:val="00D34A93"/>
    <w:rsid w:val="00D34B93"/>
    <w:rsid w:val="00D34DB8"/>
    <w:rsid w:val="00D34F24"/>
    <w:rsid w:val="00D35008"/>
    <w:rsid w:val="00D353ED"/>
    <w:rsid w:val="00D3555C"/>
    <w:rsid w:val="00D3566D"/>
    <w:rsid w:val="00D35F20"/>
    <w:rsid w:val="00D35F71"/>
    <w:rsid w:val="00D360D5"/>
    <w:rsid w:val="00D36988"/>
    <w:rsid w:val="00D36B60"/>
    <w:rsid w:val="00D36C9D"/>
    <w:rsid w:val="00D36DB7"/>
    <w:rsid w:val="00D36DFE"/>
    <w:rsid w:val="00D37103"/>
    <w:rsid w:val="00D37279"/>
    <w:rsid w:val="00D37659"/>
    <w:rsid w:val="00D376E2"/>
    <w:rsid w:val="00D377A5"/>
    <w:rsid w:val="00D37924"/>
    <w:rsid w:val="00D379DF"/>
    <w:rsid w:val="00D37A84"/>
    <w:rsid w:val="00D37CCB"/>
    <w:rsid w:val="00D40285"/>
    <w:rsid w:val="00D410C3"/>
    <w:rsid w:val="00D4175B"/>
    <w:rsid w:val="00D42240"/>
    <w:rsid w:val="00D42453"/>
    <w:rsid w:val="00D42A8B"/>
    <w:rsid w:val="00D4336C"/>
    <w:rsid w:val="00D43AB2"/>
    <w:rsid w:val="00D44D4A"/>
    <w:rsid w:val="00D44D68"/>
    <w:rsid w:val="00D453BA"/>
    <w:rsid w:val="00D455E8"/>
    <w:rsid w:val="00D457CD"/>
    <w:rsid w:val="00D45903"/>
    <w:rsid w:val="00D45ACD"/>
    <w:rsid w:val="00D45AEC"/>
    <w:rsid w:val="00D45B9C"/>
    <w:rsid w:val="00D45C00"/>
    <w:rsid w:val="00D46342"/>
    <w:rsid w:val="00D466C1"/>
    <w:rsid w:val="00D46B9F"/>
    <w:rsid w:val="00D46BF8"/>
    <w:rsid w:val="00D46C29"/>
    <w:rsid w:val="00D46FA5"/>
    <w:rsid w:val="00D471ED"/>
    <w:rsid w:val="00D47765"/>
    <w:rsid w:val="00D477FA"/>
    <w:rsid w:val="00D47ACD"/>
    <w:rsid w:val="00D505E2"/>
    <w:rsid w:val="00D506AA"/>
    <w:rsid w:val="00D5097A"/>
    <w:rsid w:val="00D5101C"/>
    <w:rsid w:val="00D51144"/>
    <w:rsid w:val="00D5165A"/>
    <w:rsid w:val="00D51A09"/>
    <w:rsid w:val="00D51C5B"/>
    <w:rsid w:val="00D51E72"/>
    <w:rsid w:val="00D5200B"/>
    <w:rsid w:val="00D52154"/>
    <w:rsid w:val="00D52184"/>
    <w:rsid w:val="00D5274B"/>
    <w:rsid w:val="00D52808"/>
    <w:rsid w:val="00D52A15"/>
    <w:rsid w:val="00D52CE3"/>
    <w:rsid w:val="00D53393"/>
    <w:rsid w:val="00D53B8C"/>
    <w:rsid w:val="00D543AB"/>
    <w:rsid w:val="00D54843"/>
    <w:rsid w:val="00D54B03"/>
    <w:rsid w:val="00D54E86"/>
    <w:rsid w:val="00D54E9D"/>
    <w:rsid w:val="00D54F13"/>
    <w:rsid w:val="00D550DF"/>
    <w:rsid w:val="00D554B3"/>
    <w:rsid w:val="00D55712"/>
    <w:rsid w:val="00D558C2"/>
    <w:rsid w:val="00D558E9"/>
    <w:rsid w:val="00D55934"/>
    <w:rsid w:val="00D55938"/>
    <w:rsid w:val="00D5656A"/>
    <w:rsid w:val="00D56700"/>
    <w:rsid w:val="00D5676E"/>
    <w:rsid w:val="00D56833"/>
    <w:rsid w:val="00D56B9D"/>
    <w:rsid w:val="00D56F26"/>
    <w:rsid w:val="00D5748D"/>
    <w:rsid w:val="00D577B6"/>
    <w:rsid w:val="00D577DB"/>
    <w:rsid w:val="00D60C75"/>
    <w:rsid w:val="00D61010"/>
    <w:rsid w:val="00D61178"/>
    <w:rsid w:val="00D61957"/>
    <w:rsid w:val="00D61CD5"/>
    <w:rsid w:val="00D61EB7"/>
    <w:rsid w:val="00D61F9B"/>
    <w:rsid w:val="00D61FDC"/>
    <w:rsid w:val="00D62371"/>
    <w:rsid w:val="00D62461"/>
    <w:rsid w:val="00D62A9E"/>
    <w:rsid w:val="00D62BC6"/>
    <w:rsid w:val="00D62CD4"/>
    <w:rsid w:val="00D63174"/>
    <w:rsid w:val="00D6339C"/>
    <w:rsid w:val="00D633F1"/>
    <w:rsid w:val="00D6358B"/>
    <w:rsid w:val="00D64690"/>
    <w:rsid w:val="00D64F84"/>
    <w:rsid w:val="00D65129"/>
    <w:rsid w:val="00D65280"/>
    <w:rsid w:val="00D65591"/>
    <w:rsid w:val="00D65BF8"/>
    <w:rsid w:val="00D65E31"/>
    <w:rsid w:val="00D65EDE"/>
    <w:rsid w:val="00D660C1"/>
    <w:rsid w:val="00D660C9"/>
    <w:rsid w:val="00D66462"/>
    <w:rsid w:val="00D665C2"/>
    <w:rsid w:val="00D665D7"/>
    <w:rsid w:val="00D66826"/>
    <w:rsid w:val="00D66A44"/>
    <w:rsid w:val="00D671CF"/>
    <w:rsid w:val="00D6736C"/>
    <w:rsid w:val="00D67485"/>
    <w:rsid w:val="00D703BF"/>
    <w:rsid w:val="00D70520"/>
    <w:rsid w:val="00D7068A"/>
    <w:rsid w:val="00D70DB6"/>
    <w:rsid w:val="00D71350"/>
    <w:rsid w:val="00D714E2"/>
    <w:rsid w:val="00D71562"/>
    <w:rsid w:val="00D71A46"/>
    <w:rsid w:val="00D71A78"/>
    <w:rsid w:val="00D71C9B"/>
    <w:rsid w:val="00D71D0E"/>
    <w:rsid w:val="00D71E38"/>
    <w:rsid w:val="00D7203D"/>
    <w:rsid w:val="00D72098"/>
    <w:rsid w:val="00D720E2"/>
    <w:rsid w:val="00D7242E"/>
    <w:rsid w:val="00D72774"/>
    <w:rsid w:val="00D72BC8"/>
    <w:rsid w:val="00D73185"/>
    <w:rsid w:val="00D744E9"/>
    <w:rsid w:val="00D74651"/>
    <w:rsid w:val="00D74681"/>
    <w:rsid w:val="00D7477F"/>
    <w:rsid w:val="00D74AB2"/>
    <w:rsid w:val="00D74D61"/>
    <w:rsid w:val="00D75710"/>
    <w:rsid w:val="00D757E4"/>
    <w:rsid w:val="00D75FF9"/>
    <w:rsid w:val="00D762B4"/>
    <w:rsid w:val="00D76657"/>
    <w:rsid w:val="00D76A1E"/>
    <w:rsid w:val="00D76DA0"/>
    <w:rsid w:val="00D7721E"/>
    <w:rsid w:val="00D77524"/>
    <w:rsid w:val="00D8003F"/>
    <w:rsid w:val="00D80CC1"/>
    <w:rsid w:val="00D80FF1"/>
    <w:rsid w:val="00D810FB"/>
    <w:rsid w:val="00D81182"/>
    <w:rsid w:val="00D8124F"/>
    <w:rsid w:val="00D821A1"/>
    <w:rsid w:val="00D826C4"/>
    <w:rsid w:val="00D8284A"/>
    <w:rsid w:val="00D82C5E"/>
    <w:rsid w:val="00D82D60"/>
    <w:rsid w:val="00D83093"/>
    <w:rsid w:val="00D831B6"/>
    <w:rsid w:val="00D8329C"/>
    <w:rsid w:val="00D83E23"/>
    <w:rsid w:val="00D83F63"/>
    <w:rsid w:val="00D84028"/>
    <w:rsid w:val="00D8434B"/>
    <w:rsid w:val="00D8459C"/>
    <w:rsid w:val="00D84962"/>
    <w:rsid w:val="00D85390"/>
    <w:rsid w:val="00D85843"/>
    <w:rsid w:val="00D858C7"/>
    <w:rsid w:val="00D85964"/>
    <w:rsid w:val="00D85BA7"/>
    <w:rsid w:val="00D85BFC"/>
    <w:rsid w:val="00D85FF9"/>
    <w:rsid w:val="00D8623F"/>
    <w:rsid w:val="00D8624F"/>
    <w:rsid w:val="00D86817"/>
    <w:rsid w:val="00D86FF9"/>
    <w:rsid w:val="00D870DA"/>
    <w:rsid w:val="00D872A9"/>
    <w:rsid w:val="00D8757D"/>
    <w:rsid w:val="00D876D1"/>
    <w:rsid w:val="00D87790"/>
    <w:rsid w:val="00D8787E"/>
    <w:rsid w:val="00D87A6C"/>
    <w:rsid w:val="00D87C20"/>
    <w:rsid w:val="00D901D1"/>
    <w:rsid w:val="00D905FA"/>
    <w:rsid w:val="00D90746"/>
    <w:rsid w:val="00D90C1B"/>
    <w:rsid w:val="00D90D26"/>
    <w:rsid w:val="00D91016"/>
    <w:rsid w:val="00D91334"/>
    <w:rsid w:val="00D913FE"/>
    <w:rsid w:val="00D91DBB"/>
    <w:rsid w:val="00D92951"/>
    <w:rsid w:val="00D92B50"/>
    <w:rsid w:val="00D92BB7"/>
    <w:rsid w:val="00D93A47"/>
    <w:rsid w:val="00D93D1F"/>
    <w:rsid w:val="00D9421A"/>
    <w:rsid w:val="00D94978"/>
    <w:rsid w:val="00D949A6"/>
    <w:rsid w:val="00D94B98"/>
    <w:rsid w:val="00D94ED5"/>
    <w:rsid w:val="00D95105"/>
    <w:rsid w:val="00D95632"/>
    <w:rsid w:val="00D95AFC"/>
    <w:rsid w:val="00D95D3C"/>
    <w:rsid w:val="00D95E5C"/>
    <w:rsid w:val="00D96019"/>
    <w:rsid w:val="00D966F6"/>
    <w:rsid w:val="00D966FB"/>
    <w:rsid w:val="00D96A86"/>
    <w:rsid w:val="00D96C53"/>
    <w:rsid w:val="00D96EC5"/>
    <w:rsid w:val="00D96F6C"/>
    <w:rsid w:val="00D975E4"/>
    <w:rsid w:val="00D977E8"/>
    <w:rsid w:val="00D97A84"/>
    <w:rsid w:val="00D97C4A"/>
    <w:rsid w:val="00D97E6B"/>
    <w:rsid w:val="00DA017A"/>
    <w:rsid w:val="00DA0430"/>
    <w:rsid w:val="00DA11FF"/>
    <w:rsid w:val="00DA225F"/>
    <w:rsid w:val="00DA25EE"/>
    <w:rsid w:val="00DA2886"/>
    <w:rsid w:val="00DA2A7E"/>
    <w:rsid w:val="00DA2AB6"/>
    <w:rsid w:val="00DA2FC4"/>
    <w:rsid w:val="00DA36A2"/>
    <w:rsid w:val="00DA3AC8"/>
    <w:rsid w:val="00DA4050"/>
    <w:rsid w:val="00DA4591"/>
    <w:rsid w:val="00DA469B"/>
    <w:rsid w:val="00DA4925"/>
    <w:rsid w:val="00DA4A00"/>
    <w:rsid w:val="00DA4E2B"/>
    <w:rsid w:val="00DA4EE7"/>
    <w:rsid w:val="00DA5210"/>
    <w:rsid w:val="00DA53A1"/>
    <w:rsid w:val="00DA54C0"/>
    <w:rsid w:val="00DA5625"/>
    <w:rsid w:val="00DA5DFE"/>
    <w:rsid w:val="00DA5F40"/>
    <w:rsid w:val="00DA6529"/>
    <w:rsid w:val="00DA65C3"/>
    <w:rsid w:val="00DA65CA"/>
    <w:rsid w:val="00DA695A"/>
    <w:rsid w:val="00DA6D07"/>
    <w:rsid w:val="00DA7020"/>
    <w:rsid w:val="00DA72E1"/>
    <w:rsid w:val="00DA7333"/>
    <w:rsid w:val="00DA7603"/>
    <w:rsid w:val="00DA7824"/>
    <w:rsid w:val="00DA7BFD"/>
    <w:rsid w:val="00DA7FD9"/>
    <w:rsid w:val="00DB01A1"/>
    <w:rsid w:val="00DB03C0"/>
    <w:rsid w:val="00DB1016"/>
    <w:rsid w:val="00DB17C6"/>
    <w:rsid w:val="00DB18B4"/>
    <w:rsid w:val="00DB1FF7"/>
    <w:rsid w:val="00DB25BC"/>
    <w:rsid w:val="00DB27DB"/>
    <w:rsid w:val="00DB2B02"/>
    <w:rsid w:val="00DB2C15"/>
    <w:rsid w:val="00DB2C4F"/>
    <w:rsid w:val="00DB3342"/>
    <w:rsid w:val="00DB3740"/>
    <w:rsid w:val="00DB396C"/>
    <w:rsid w:val="00DB39D7"/>
    <w:rsid w:val="00DB3A55"/>
    <w:rsid w:val="00DB3F68"/>
    <w:rsid w:val="00DB41F1"/>
    <w:rsid w:val="00DB4C93"/>
    <w:rsid w:val="00DB506D"/>
    <w:rsid w:val="00DB52D4"/>
    <w:rsid w:val="00DB59F9"/>
    <w:rsid w:val="00DB5CCF"/>
    <w:rsid w:val="00DB5E07"/>
    <w:rsid w:val="00DB63F6"/>
    <w:rsid w:val="00DB654F"/>
    <w:rsid w:val="00DB666C"/>
    <w:rsid w:val="00DB6877"/>
    <w:rsid w:val="00DB6FB1"/>
    <w:rsid w:val="00DB753F"/>
    <w:rsid w:val="00DB7955"/>
    <w:rsid w:val="00DC0404"/>
    <w:rsid w:val="00DC060E"/>
    <w:rsid w:val="00DC0A50"/>
    <w:rsid w:val="00DC15D4"/>
    <w:rsid w:val="00DC1875"/>
    <w:rsid w:val="00DC1A3A"/>
    <w:rsid w:val="00DC23D1"/>
    <w:rsid w:val="00DC2B3F"/>
    <w:rsid w:val="00DC2C7A"/>
    <w:rsid w:val="00DC33A3"/>
    <w:rsid w:val="00DC3918"/>
    <w:rsid w:val="00DC3BE8"/>
    <w:rsid w:val="00DC3E54"/>
    <w:rsid w:val="00DC4262"/>
    <w:rsid w:val="00DC45A2"/>
    <w:rsid w:val="00DC45E3"/>
    <w:rsid w:val="00DC483D"/>
    <w:rsid w:val="00DC514F"/>
    <w:rsid w:val="00DC54E2"/>
    <w:rsid w:val="00DC56D8"/>
    <w:rsid w:val="00DC5FEA"/>
    <w:rsid w:val="00DC63D7"/>
    <w:rsid w:val="00DC6417"/>
    <w:rsid w:val="00DC68B4"/>
    <w:rsid w:val="00DC6B53"/>
    <w:rsid w:val="00DC6F86"/>
    <w:rsid w:val="00DC7152"/>
    <w:rsid w:val="00DC7241"/>
    <w:rsid w:val="00DC74DE"/>
    <w:rsid w:val="00DC7855"/>
    <w:rsid w:val="00DD0224"/>
    <w:rsid w:val="00DD0987"/>
    <w:rsid w:val="00DD0F16"/>
    <w:rsid w:val="00DD14BD"/>
    <w:rsid w:val="00DD19B7"/>
    <w:rsid w:val="00DD1B46"/>
    <w:rsid w:val="00DD1C07"/>
    <w:rsid w:val="00DD2875"/>
    <w:rsid w:val="00DD2B2A"/>
    <w:rsid w:val="00DD2C17"/>
    <w:rsid w:val="00DD2D52"/>
    <w:rsid w:val="00DD2DF6"/>
    <w:rsid w:val="00DD2F65"/>
    <w:rsid w:val="00DD3080"/>
    <w:rsid w:val="00DD30E7"/>
    <w:rsid w:val="00DD3602"/>
    <w:rsid w:val="00DD364A"/>
    <w:rsid w:val="00DD3922"/>
    <w:rsid w:val="00DD3CA5"/>
    <w:rsid w:val="00DD47BC"/>
    <w:rsid w:val="00DD4FEC"/>
    <w:rsid w:val="00DD545F"/>
    <w:rsid w:val="00DD64EE"/>
    <w:rsid w:val="00DD65E2"/>
    <w:rsid w:val="00DD66A9"/>
    <w:rsid w:val="00DD680A"/>
    <w:rsid w:val="00DD68C1"/>
    <w:rsid w:val="00DD6C38"/>
    <w:rsid w:val="00DD7686"/>
    <w:rsid w:val="00DD7810"/>
    <w:rsid w:val="00DD7E9F"/>
    <w:rsid w:val="00DE0402"/>
    <w:rsid w:val="00DE0B96"/>
    <w:rsid w:val="00DE0C48"/>
    <w:rsid w:val="00DE0FF6"/>
    <w:rsid w:val="00DE1209"/>
    <w:rsid w:val="00DE19CA"/>
    <w:rsid w:val="00DE203B"/>
    <w:rsid w:val="00DE23DC"/>
    <w:rsid w:val="00DE241B"/>
    <w:rsid w:val="00DE2EA2"/>
    <w:rsid w:val="00DE3707"/>
    <w:rsid w:val="00DE3C3C"/>
    <w:rsid w:val="00DE3F8C"/>
    <w:rsid w:val="00DE420E"/>
    <w:rsid w:val="00DE42EA"/>
    <w:rsid w:val="00DE434A"/>
    <w:rsid w:val="00DE495A"/>
    <w:rsid w:val="00DE4CC1"/>
    <w:rsid w:val="00DE4F7A"/>
    <w:rsid w:val="00DE4FA3"/>
    <w:rsid w:val="00DE51C2"/>
    <w:rsid w:val="00DE51EF"/>
    <w:rsid w:val="00DE5583"/>
    <w:rsid w:val="00DE56A5"/>
    <w:rsid w:val="00DE5BB8"/>
    <w:rsid w:val="00DE5F57"/>
    <w:rsid w:val="00DE6664"/>
    <w:rsid w:val="00DE6A5E"/>
    <w:rsid w:val="00DE6EA5"/>
    <w:rsid w:val="00DF06D7"/>
    <w:rsid w:val="00DF0950"/>
    <w:rsid w:val="00DF0D92"/>
    <w:rsid w:val="00DF11B5"/>
    <w:rsid w:val="00DF19F9"/>
    <w:rsid w:val="00DF1DB2"/>
    <w:rsid w:val="00DF28EA"/>
    <w:rsid w:val="00DF2FA6"/>
    <w:rsid w:val="00DF3200"/>
    <w:rsid w:val="00DF3295"/>
    <w:rsid w:val="00DF362F"/>
    <w:rsid w:val="00DF3741"/>
    <w:rsid w:val="00DF3967"/>
    <w:rsid w:val="00DF4216"/>
    <w:rsid w:val="00DF4279"/>
    <w:rsid w:val="00DF42BD"/>
    <w:rsid w:val="00DF475E"/>
    <w:rsid w:val="00DF486B"/>
    <w:rsid w:val="00DF4A71"/>
    <w:rsid w:val="00DF5271"/>
    <w:rsid w:val="00DF5613"/>
    <w:rsid w:val="00DF5B03"/>
    <w:rsid w:val="00DF5C7E"/>
    <w:rsid w:val="00DF5CB2"/>
    <w:rsid w:val="00DF5DAC"/>
    <w:rsid w:val="00DF5DF6"/>
    <w:rsid w:val="00DF5E8C"/>
    <w:rsid w:val="00DF5EB1"/>
    <w:rsid w:val="00DF620B"/>
    <w:rsid w:val="00DF66A7"/>
    <w:rsid w:val="00DF66EB"/>
    <w:rsid w:val="00DF687C"/>
    <w:rsid w:val="00DF6B51"/>
    <w:rsid w:val="00DF6F88"/>
    <w:rsid w:val="00DF6FBD"/>
    <w:rsid w:val="00DF70CF"/>
    <w:rsid w:val="00DF72A4"/>
    <w:rsid w:val="00DF7636"/>
    <w:rsid w:val="00DF7713"/>
    <w:rsid w:val="00DF7C04"/>
    <w:rsid w:val="00DF7F1C"/>
    <w:rsid w:val="00E0019C"/>
    <w:rsid w:val="00E002AA"/>
    <w:rsid w:val="00E00629"/>
    <w:rsid w:val="00E006F3"/>
    <w:rsid w:val="00E00FD6"/>
    <w:rsid w:val="00E010E8"/>
    <w:rsid w:val="00E014AC"/>
    <w:rsid w:val="00E018CC"/>
    <w:rsid w:val="00E01C5F"/>
    <w:rsid w:val="00E01CA8"/>
    <w:rsid w:val="00E021C9"/>
    <w:rsid w:val="00E0367B"/>
    <w:rsid w:val="00E03701"/>
    <w:rsid w:val="00E043AA"/>
    <w:rsid w:val="00E0484C"/>
    <w:rsid w:val="00E04D0B"/>
    <w:rsid w:val="00E055A2"/>
    <w:rsid w:val="00E057EE"/>
    <w:rsid w:val="00E05A0A"/>
    <w:rsid w:val="00E05B2F"/>
    <w:rsid w:val="00E05C60"/>
    <w:rsid w:val="00E05EA3"/>
    <w:rsid w:val="00E0617E"/>
    <w:rsid w:val="00E0676D"/>
    <w:rsid w:val="00E06C17"/>
    <w:rsid w:val="00E06F2A"/>
    <w:rsid w:val="00E07373"/>
    <w:rsid w:val="00E075B0"/>
    <w:rsid w:val="00E079EB"/>
    <w:rsid w:val="00E07BF1"/>
    <w:rsid w:val="00E07D97"/>
    <w:rsid w:val="00E07F41"/>
    <w:rsid w:val="00E1008F"/>
    <w:rsid w:val="00E10203"/>
    <w:rsid w:val="00E10412"/>
    <w:rsid w:val="00E106D2"/>
    <w:rsid w:val="00E10704"/>
    <w:rsid w:val="00E108C8"/>
    <w:rsid w:val="00E109A2"/>
    <w:rsid w:val="00E10ABB"/>
    <w:rsid w:val="00E10E34"/>
    <w:rsid w:val="00E114D3"/>
    <w:rsid w:val="00E117AA"/>
    <w:rsid w:val="00E117F3"/>
    <w:rsid w:val="00E1190D"/>
    <w:rsid w:val="00E11958"/>
    <w:rsid w:val="00E119FA"/>
    <w:rsid w:val="00E11B16"/>
    <w:rsid w:val="00E11D82"/>
    <w:rsid w:val="00E12358"/>
    <w:rsid w:val="00E12645"/>
    <w:rsid w:val="00E12882"/>
    <w:rsid w:val="00E1292C"/>
    <w:rsid w:val="00E12A6D"/>
    <w:rsid w:val="00E12C73"/>
    <w:rsid w:val="00E1311D"/>
    <w:rsid w:val="00E13226"/>
    <w:rsid w:val="00E13C10"/>
    <w:rsid w:val="00E13CE5"/>
    <w:rsid w:val="00E13D78"/>
    <w:rsid w:val="00E13E11"/>
    <w:rsid w:val="00E1409F"/>
    <w:rsid w:val="00E14AEA"/>
    <w:rsid w:val="00E14AED"/>
    <w:rsid w:val="00E14FDE"/>
    <w:rsid w:val="00E1538D"/>
    <w:rsid w:val="00E154F8"/>
    <w:rsid w:val="00E15561"/>
    <w:rsid w:val="00E1588D"/>
    <w:rsid w:val="00E161C8"/>
    <w:rsid w:val="00E162E7"/>
    <w:rsid w:val="00E16CF7"/>
    <w:rsid w:val="00E171DF"/>
    <w:rsid w:val="00E17508"/>
    <w:rsid w:val="00E178CA"/>
    <w:rsid w:val="00E17A05"/>
    <w:rsid w:val="00E17A8A"/>
    <w:rsid w:val="00E17DEF"/>
    <w:rsid w:val="00E17FEF"/>
    <w:rsid w:val="00E20447"/>
    <w:rsid w:val="00E2046F"/>
    <w:rsid w:val="00E2055B"/>
    <w:rsid w:val="00E205AC"/>
    <w:rsid w:val="00E206B5"/>
    <w:rsid w:val="00E2080C"/>
    <w:rsid w:val="00E20815"/>
    <w:rsid w:val="00E20C8B"/>
    <w:rsid w:val="00E21058"/>
    <w:rsid w:val="00E22269"/>
    <w:rsid w:val="00E22F94"/>
    <w:rsid w:val="00E2310E"/>
    <w:rsid w:val="00E233BF"/>
    <w:rsid w:val="00E2349C"/>
    <w:rsid w:val="00E237EE"/>
    <w:rsid w:val="00E23B1A"/>
    <w:rsid w:val="00E23C7D"/>
    <w:rsid w:val="00E240DF"/>
    <w:rsid w:val="00E243A9"/>
    <w:rsid w:val="00E24E4E"/>
    <w:rsid w:val="00E2538E"/>
    <w:rsid w:val="00E253D9"/>
    <w:rsid w:val="00E254A3"/>
    <w:rsid w:val="00E2656D"/>
    <w:rsid w:val="00E266B5"/>
    <w:rsid w:val="00E26846"/>
    <w:rsid w:val="00E268E6"/>
    <w:rsid w:val="00E2742B"/>
    <w:rsid w:val="00E27B75"/>
    <w:rsid w:val="00E27CDC"/>
    <w:rsid w:val="00E27D32"/>
    <w:rsid w:val="00E27F5F"/>
    <w:rsid w:val="00E300AF"/>
    <w:rsid w:val="00E305EF"/>
    <w:rsid w:val="00E308B0"/>
    <w:rsid w:val="00E309B6"/>
    <w:rsid w:val="00E31881"/>
    <w:rsid w:val="00E31A25"/>
    <w:rsid w:val="00E31B84"/>
    <w:rsid w:val="00E32275"/>
    <w:rsid w:val="00E32686"/>
    <w:rsid w:val="00E32AA8"/>
    <w:rsid w:val="00E3337F"/>
    <w:rsid w:val="00E337EB"/>
    <w:rsid w:val="00E33D23"/>
    <w:rsid w:val="00E33EF5"/>
    <w:rsid w:val="00E33FD9"/>
    <w:rsid w:val="00E342D5"/>
    <w:rsid w:val="00E34544"/>
    <w:rsid w:val="00E34CB9"/>
    <w:rsid w:val="00E34D6E"/>
    <w:rsid w:val="00E350EA"/>
    <w:rsid w:val="00E3570A"/>
    <w:rsid w:val="00E35D0E"/>
    <w:rsid w:val="00E35F6A"/>
    <w:rsid w:val="00E360D2"/>
    <w:rsid w:val="00E361C2"/>
    <w:rsid w:val="00E367CF"/>
    <w:rsid w:val="00E368E2"/>
    <w:rsid w:val="00E368E8"/>
    <w:rsid w:val="00E36BB8"/>
    <w:rsid w:val="00E375BB"/>
    <w:rsid w:val="00E37600"/>
    <w:rsid w:val="00E37824"/>
    <w:rsid w:val="00E3784B"/>
    <w:rsid w:val="00E37BD8"/>
    <w:rsid w:val="00E40023"/>
    <w:rsid w:val="00E400C8"/>
    <w:rsid w:val="00E4109C"/>
    <w:rsid w:val="00E41CF6"/>
    <w:rsid w:val="00E42092"/>
    <w:rsid w:val="00E42204"/>
    <w:rsid w:val="00E42222"/>
    <w:rsid w:val="00E4224F"/>
    <w:rsid w:val="00E422EB"/>
    <w:rsid w:val="00E4255C"/>
    <w:rsid w:val="00E426D9"/>
    <w:rsid w:val="00E4276D"/>
    <w:rsid w:val="00E42B7A"/>
    <w:rsid w:val="00E42CD1"/>
    <w:rsid w:val="00E43262"/>
    <w:rsid w:val="00E43351"/>
    <w:rsid w:val="00E43646"/>
    <w:rsid w:val="00E4427C"/>
    <w:rsid w:val="00E44871"/>
    <w:rsid w:val="00E449A0"/>
    <w:rsid w:val="00E44BB4"/>
    <w:rsid w:val="00E45708"/>
    <w:rsid w:val="00E45B36"/>
    <w:rsid w:val="00E45C8B"/>
    <w:rsid w:val="00E4648D"/>
    <w:rsid w:val="00E46E86"/>
    <w:rsid w:val="00E46F06"/>
    <w:rsid w:val="00E4747A"/>
    <w:rsid w:val="00E474F5"/>
    <w:rsid w:val="00E50527"/>
    <w:rsid w:val="00E5090D"/>
    <w:rsid w:val="00E50BDE"/>
    <w:rsid w:val="00E50D00"/>
    <w:rsid w:val="00E514FC"/>
    <w:rsid w:val="00E5154A"/>
    <w:rsid w:val="00E518C4"/>
    <w:rsid w:val="00E51B74"/>
    <w:rsid w:val="00E520DC"/>
    <w:rsid w:val="00E525B4"/>
    <w:rsid w:val="00E52E9A"/>
    <w:rsid w:val="00E53955"/>
    <w:rsid w:val="00E544E5"/>
    <w:rsid w:val="00E54C3D"/>
    <w:rsid w:val="00E54E7B"/>
    <w:rsid w:val="00E54F47"/>
    <w:rsid w:val="00E552FD"/>
    <w:rsid w:val="00E55304"/>
    <w:rsid w:val="00E556E3"/>
    <w:rsid w:val="00E55750"/>
    <w:rsid w:val="00E5603B"/>
    <w:rsid w:val="00E561A6"/>
    <w:rsid w:val="00E56245"/>
    <w:rsid w:val="00E565BF"/>
    <w:rsid w:val="00E5693B"/>
    <w:rsid w:val="00E56AFE"/>
    <w:rsid w:val="00E56C8C"/>
    <w:rsid w:val="00E57467"/>
    <w:rsid w:val="00E5769C"/>
    <w:rsid w:val="00E5774B"/>
    <w:rsid w:val="00E57CA3"/>
    <w:rsid w:val="00E57E89"/>
    <w:rsid w:val="00E6026C"/>
    <w:rsid w:val="00E60543"/>
    <w:rsid w:val="00E60613"/>
    <w:rsid w:val="00E60906"/>
    <w:rsid w:val="00E60B9A"/>
    <w:rsid w:val="00E60BDF"/>
    <w:rsid w:val="00E60C1C"/>
    <w:rsid w:val="00E60CAA"/>
    <w:rsid w:val="00E614D2"/>
    <w:rsid w:val="00E61507"/>
    <w:rsid w:val="00E6154B"/>
    <w:rsid w:val="00E61D11"/>
    <w:rsid w:val="00E61D71"/>
    <w:rsid w:val="00E6202A"/>
    <w:rsid w:val="00E6208B"/>
    <w:rsid w:val="00E628F8"/>
    <w:rsid w:val="00E62AE9"/>
    <w:rsid w:val="00E62CEF"/>
    <w:rsid w:val="00E62F06"/>
    <w:rsid w:val="00E631C4"/>
    <w:rsid w:val="00E644FA"/>
    <w:rsid w:val="00E646E8"/>
    <w:rsid w:val="00E64924"/>
    <w:rsid w:val="00E64B68"/>
    <w:rsid w:val="00E64D7A"/>
    <w:rsid w:val="00E64FF9"/>
    <w:rsid w:val="00E65220"/>
    <w:rsid w:val="00E657BA"/>
    <w:rsid w:val="00E659C9"/>
    <w:rsid w:val="00E65B52"/>
    <w:rsid w:val="00E66453"/>
    <w:rsid w:val="00E669FE"/>
    <w:rsid w:val="00E670B3"/>
    <w:rsid w:val="00E67454"/>
    <w:rsid w:val="00E701E0"/>
    <w:rsid w:val="00E708FA"/>
    <w:rsid w:val="00E70994"/>
    <w:rsid w:val="00E70B56"/>
    <w:rsid w:val="00E70C65"/>
    <w:rsid w:val="00E7190E"/>
    <w:rsid w:val="00E719FE"/>
    <w:rsid w:val="00E71D4C"/>
    <w:rsid w:val="00E720F6"/>
    <w:rsid w:val="00E721AD"/>
    <w:rsid w:val="00E722A9"/>
    <w:rsid w:val="00E729BF"/>
    <w:rsid w:val="00E72A16"/>
    <w:rsid w:val="00E72F2C"/>
    <w:rsid w:val="00E73302"/>
    <w:rsid w:val="00E73527"/>
    <w:rsid w:val="00E73552"/>
    <w:rsid w:val="00E73912"/>
    <w:rsid w:val="00E739A7"/>
    <w:rsid w:val="00E73A56"/>
    <w:rsid w:val="00E73FA7"/>
    <w:rsid w:val="00E741F5"/>
    <w:rsid w:val="00E74958"/>
    <w:rsid w:val="00E74DE4"/>
    <w:rsid w:val="00E75571"/>
    <w:rsid w:val="00E756B7"/>
    <w:rsid w:val="00E75902"/>
    <w:rsid w:val="00E76019"/>
    <w:rsid w:val="00E7659A"/>
    <w:rsid w:val="00E76629"/>
    <w:rsid w:val="00E76AA4"/>
    <w:rsid w:val="00E76D63"/>
    <w:rsid w:val="00E76DBD"/>
    <w:rsid w:val="00E77D22"/>
    <w:rsid w:val="00E8013F"/>
    <w:rsid w:val="00E80340"/>
    <w:rsid w:val="00E81461"/>
    <w:rsid w:val="00E815E6"/>
    <w:rsid w:val="00E81C95"/>
    <w:rsid w:val="00E822DF"/>
    <w:rsid w:val="00E832AD"/>
    <w:rsid w:val="00E83E3B"/>
    <w:rsid w:val="00E83E88"/>
    <w:rsid w:val="00E83EFB"/>
    <w:rsid w:val="00E83FB9"/>
    <w:rsid w:val="00E8437E"/>
    <w:rsid w:val="00E845A8"/>
    <w:rsid w:val="00E84D7C"/>
    <w:rsid w:val="00E84F3A"/>
    <w:rsid w:val="00E8552F"/>
    <w:rsid w:val="00E85D83"/>
    <w:rsid w:val="00E85D84"/>
    <w:rsid w:val="00E863E2"/>
    <w:rsid w:val="00E86F7E"/>
    <w:rsid w:val="00E87299"/>
    <w:rsid w:val="00E87A2C"/>
    <w:rsid w:val="00E9043F"/>
    <w:rsid w:val="00E9054D"/>
    <w:rsid w:val="00E9068D"/>
    <w:rsid w:val="00E90973"/>
    <w:rsid w:val="00E90B68"/>
    <w:rsid w:val="00E90C47"/>
    <w:rsid w:val="00E90D65"/>
    <w:rsid w:val="00E90DF8"/>
    <w:rsid w:val="00E9157E"/>
    <w:rsid w:val="00E91864"/>
    <w:rsid w:val="00E91ABF"/>
    <w:rsid w:val="00E922C0"/>
    <w:rsid w:val="00E92442"/>
    <w:rsid w:val="00E924B2"/>
    <w:rsid w:val="00E92C3F"/>
    <w:rsid w:val="00E92DE7"/>
    <w:rsid w:val="00E9304C"/>
    <w:rsid w:val="00E93072"/>
    <w:rsid w:val="00E934F5"/>
    <w:rsid w:val="00E939EB"/>
    <w:rsid w:val="00E93F3D"/>
    <w:rsid w:val="00E9455A"/>
    <w:rsid w:val="00E94838"/>
    <w:rsid w:val="00E94903"/>
    <w:rsid w:val="00E9512C"/>
    <w:rsid w:val="00E952C7"/>
    <w:rsid w:val="00E954F7"/>
    <w:rsid w:val="00E958ED"/>
    <w:rsid w:val="00E95923"/>
    <w:rsid w:val="00E95BE6"/>
    <w:rsid w:val="00E95F01"/>
    <w:rsid w:val="00E9680F"/>
    <w:rsid w:val="00E968A9"/>
    <w:rsid w:val="00E97775"/>
    <w:rsid w:val="00E97781"/>
    <w:rsid w:val="00EA0288"/>
    <w:rsid w:val="00EA0369"/>
    <w:rsid w:val="00EA0661"/>
    <w:rsid w:val="00EA0C9E"/>
    <w:rsid w:val="00EA0DBA"/>
    <w:rsid w:val="00EA0DEE"/>
    <w:rsid w:val="00EA0EA9"/>
    <w:rsid w:val="00EA14EB"/>
    <w:rsid w:val="00EA1C72"/>
    <w:rsid w:val="00EA25B6"/>
    <w:rsid w:val="00EA285D"/>
    <w:rsid w:val="00EA285F"/>
    <w:rsid w:val="00EA2AE6"/>
    <w:rsid w:val="00EA2BE9"/>
    <w:rsid w:val="00EA2E27"/>
    <w:rsid w:val="00EA30E9"/>
    <w:rsid w:val="00EA37ED"/>
    <w:rsid w:val="00EA3B1D"/>
    <w:rsid w:val="00EA3CA1"/>
    <w:rsid w:val="00EA41A2"/>
    <w:rsid w:val="00EA448D"/>
    <w:rsid w:val="00EA56B7"/>
    <w:rsid w:val="00EA5708"/>
    <w:rsid w:val="00EA5723"/>
    <w:rsid w:val="00EA59DF"/>
    <w:rsid w:val="00EA5A75"/>
    <w:rsid w:val="00EA5D43"/>
    <w:rsid w:val="00EA5E61"/>
    <w:rsid w:val="00EA60D8"/>
    <w:rsid w:val="00EA6260"/>
    <w:rsid w:val="00EA717F"/>
    <w:rsid w:val="00EA742F"/>
    <w:rsid w:val="00EB03EB"/>
    <w:rsid w:val="00EB0524"/>
    <w:rsid w:val="00EB059F"/>
    <w:rsid w:val="00EB06C9"/>
    <w:rsid w:val="00EB0715"/>
    <w:rsid w:val="00EB0929"/>
    <w:rsid w:val="00EB0D27"/>
    <w:rsid w:val="00EB1126"/>
    <w:rsid w:val="00EB1745"/>
    <w:rsid w:val="00EB18AF"/>
    <w:rsid w:val="00EB1941"/>
    <w:rsid w:val="00EB1CEA"/>
    <w:rsid w:val="00EB1E72"/>
    <w:rsid w:val="00EB208C"/>
    <w:rsid w:val="00EB2123"/>
    <w:rsid w:val="00EB2307"/>
    <w:rsid w:val="00EB2381"/>
    <w:rsid w:val="00EB273D"/>
    <w:rsid w:val="00EB2EED"/>
    <w:rsid w:val="00EB3238"/>
    <w:rsid w:val="00EB3906"/>
    <w:rsid w:val="00EB3D16"/>
    <w:rsid w:val="00EB3DD0"/>
    <w:rsid w:val="00EB4647"/>
    <w:rsid w:val="00EB499D"/>
    <w:rsid w:val="00EB4F3A"/>
    <w:rsid w:val="00EB50CD"/>
    <w:rsid w:val="00EB54C7"/>
    <w:rsid w:val="00EB5BE1"/>
    <w:rsid w:val="00EB5C71"/>
    <w:rsid w:val="00EB6375"/>
    <w:rsid w:val="00EB674B"/>
    <w:rsid w:val="00EB6BC4"/>
    <w:rsid w:val="00EB6F76"/>
    <w:rsid w:val="00EB6FDB"/>
    <w:rsid w:val="00EB7077"/>
    <w:rsid w:val="00EB72EF"/>
    <w:rsid w:val="00EB75C0"/>
    <w:rsid w:val="00EB7A21"/>
    <w:rsid w:val="00EB7D56"/>
    <w:rsid w:val="00EB7E16"/>
    <w:rsid w:val="00EB7F15"/>
    <w:rsid w:val="00EC01C1"/>
    <w:rsid w:val="00EC0252"/>
    <w:rsid w:val="00EC0324"/>
    <w:rsid w:val="00EC04F9"/>
    <w:rsid w:val="00EC0A39"/>
    <w:rsid w:val="00EC158F"/>
    <w:rsid w:val="00EC1AAD"/>
    <w:rsid w:val="00EC1EB3"/>
    <w:rsid w:val="00EC2214"/>
    <w:rsid w:val="00EC23F8"/>
    <w:rsid w:val="00EC249C"/>
    <w:rsid w:val="00EC3081"/>
    <w:rsid w:val="00EC31E9"/>
    <w:rsid w:val="00EC3C92"/>
    <w:rsid w:val="00EC3F63"/>
    <w:rsid w:val="00EC4219"/>
    <w:rsid w:val="00EC477B"/>
    <w:rsid w:val="00EC4F8A"/>
    <w:rsid w:val="00EC4FFD"/>
    <w:rsid w:val="00EC58A5"/>
    <w:rsid w:val="00EC5918"/>
    <w:rsid w:val="00EC5D93"/>
    <w:rsid w:val="00EC5DAB"/>
    <w:rsid w:val="00EC5F02"/>
    <w:rsid w:val="00EC5FD9"/>
    <w:rsid w:val="00EC6563"/>
    <w:rsid w:val="00EC65F3"/>
    <w:rsid w:val="00EC6815"/>
    <w:rsid w:val="00EC696E"/>
    <w:rsid w:val="00EC69A3"/>
    <w:rsid w:val="00EC6C05"/>
    <w:rsid w:val="00EC6C87"/>
    <w:rsid w:val="00EC7449"/>
    <w:rsid w:val="00EC7570"/>
    <w:rsid w:val="00EC77CF"/>
    <w:rsid w:val="00EC7EC0"/>
    <w:rsid w:val="00ED04A0"/>
    <w:rsid w:val="00ED0A20"/>
    <w:rsid w:val="00ED0DB9"/>
    <w:rsid w:val="00ED12BE"/>
    <w:rsid w:val="00ED156C"/>
    <w:rsid w:val="00ED1BCC"/>
    <w:rsid w:val="00ED1C15"/>
    <w:rsid w:val="00ED1C29"/>
    <w:rsid w:val="00ED1EE5"/>
    <w:rsid w:val="00ED25B4"/>
    <w:rsid w:val="00ED25E3"/>
    <w:rsid w:val="00ED28D7"/>
    <w:rsid w:val="00ED2C56"/>
    <w:rsid w:val="00ED2C5C"/>
    <w:rsid w:val="00ED3096"/>
    <w:rsid w:val="00ED31B8"/>
    <w:rsid w:val="00ED3293"/>
    <w:rsid w:val="00ED37CF"/>
    <w:rsid w:val="00ED38EA"/>
    <w:rsid w:val="00ED3AEC"/>
    <w:rsid w:val="00ED3D0E"/>
    <w:rsid w:val="00ED45D1"/>
    <w:rsid w:val="00ED46E6"/>
    <w:rsid w:val="00ED4A73"/>
    <w:rsid w:val="00ED4AC5"/>
    <w:rsid w:val="00ED5528"/>
    <w:rsid w:val="00ED58F0"/>
    <w:rsid w:val="00ED5DE9"/>
    <w:rsid w:val="00ED5E1B"/>
    <w:rsid w:val="00ED6024"/>
    <w:rsid w:val="00ED60A0"/>
    <w:rsid w:val="00ED6786"/>
    <w:rsid w:val="00ED6D0F"/>
    <w:rsid w:val="00ED733E"/>
    <w:rsid w:val="00ED7417"/>
    <w:rsid w:val="00ED75A0"/>
    <w:rsid w:val="00EE021A"/>
    <w:rsid w:val="00EE02E2"/>
    <w:rsid w:val="00EE0490"/>
    <w:rsid w:val="00EE07BD"/>
    <w:rsid w:val="00EE0AB1"/>
    <w:rsid w:val="00EE0CCF"/>
    <w:rsid w:val="00EE0DBA"/>
    <w:rsid w:val="00EE0E17"/>
    <w:rsid w:val="00EE1412"/>
    <w:rsid w:val="00EE14D8"/>
    <w:rsid w:val="00EE1A56"/>
    <w:rsid w:val="00EE1E79"/>
    <w:rsid w:val="00EE1F65"/>
    <w:rsid w:val="00EE1F6E"/>
    <w:rsid w:val="00EE2317"/>
    <w:rsid w:val="00EE232E"/>
    <w:rsid w:val="00EE27B2"/>
    <w:rsid w:val="00EE313A"/>
    <w:rsid w:val="00EE36E9"/>
    <w:rsid w:val="00EE380B"/>
    <w:rsid w:val="00EE3AE6"/>
    <w:rsid w:val="00EE4EE9"/>
    <w:rsid w:val="00EE5419"/>
    <w:rsid w:val="00EE5B1F"/>
    <w:rsid w:val="00EE6890"/>
    <w:rsid w:val="00EE6A7D"/>
    <w:rsid w:val="00EE6A9D"/>
    <w:rsid w:val="00EE6ED3"/>
    <w:rsid w:val="00EE703E"/>
    <w:rsid w:val="00EE70EB"/>
    <w:rsid w:val="00EE7452"/>
    <w:rsid w:val="00EE7501"/>
    <w:rsid w:val="00EE76E4"/>
    <w:rsid w:val="00EE76F3"/>
    <w:rsid w:val="00EE7758"/>
    <w:rsid w:val="00EE77EC"/>
    <w:rsid w:val="00EE7906"/>
    <w:rsid w:val="00EE7BB1"/>
    <w:rsid w:val="00EE7D1C"/>
    <w:rsid w:val="00EF0261"/>
    <w:rsid w:val="00EF02F0"/>
    <w:rsid w:val="00EF06C3"/>
    <w:rsid w:val="00EF0B28"/>
    <w:rsid w:val="00EF0DB4"/>
    <w:rsid w:val="00EF16BC"/>
    <w:rsid w:val="00EF17B1"/>
    <w:rsid w:val="00EF17B4"/>
    <w:rsid w:val="00EF1984"/>
    <w:rsid w:val="00EF1B2B"/>
    <w:rsid w:val="00EF1D5C"/>
    <w:rsid w:val="00EF20EA"/>
    <w:rsid w:val="00EF234D"/>
    <w:rsid w:val="00EF251D"/>
    <w:rsid w:val="00EF26AD"/>
    <w:rsid w:val="00EF26F9"/>
    <w:rsid w:val="00EF3241"/>
    <w:rsid w:val="00EF3A4C"/>
    <w:rsid w:val="00EF3BAD"/>
    <w:rsid w:val="00EF3BD5"/>
    <w:rsid w:val="00EF438D"/>
    <w:rsid w:val="00EF47F8"/>
    <w:rsid w:val="00EF50D8"/>
    <w:rsid w:val="00EF5171"/>
    <w:rsid w:val="00EF53A8"/>
    <w:rsid w:val="00EF559B"/>
    <w:rsid w:val="00EF5BF4"/>
    <w:rsid w:val="00EF5F68"/>
    <w:rsid w:val="00EF606D"/>
    <w:rsid w:val="00EF6928"/>
    <w:rsid w:val="00EF6D65"/>
    <w:rsid w:val="00EF6E0A"/>
    <w:rsid w:val="00EF6EE2"/>
    <w:rsid w:val="00EF79EF"/>
    <w:rsid w:val="00EF7B9F"/>
    <w:rsid w:val="00EF7C18"/>
    <w:rsid w:val="00EF7DEB"/>
    <w:rsid w:val="00F00089"/>
    <w:rsid w:val="00F004E1"/>
    <w:rsid w:val="00F008EA"/>
    <w:rsid w:val="00F00A9A"/>
    <w:rsid w:val="00F00AA8"/>
    <w:rsid w:val="00F00AAF"/>
    <w:rsid w:val="00F01147"/>
    <w:rsid w:val="00F01C43"/>
    <w:rsid w:val="00F01E02"/>
    <w:rsid w:val="00F02362"/>
    <w:rsid w:val="00F02781"/>
    <w:rsid w:val="00F02C8A"/>
    <w:rsid w:val="00F031C8"/>
    <w:rsid w:val="00F0346C"/>
    <w:rsid w:val="00F034BF"/>
    <w:rsid w:val="00F03ECA"/>
    <w:rsid w:val="00F0425A"/>
    <w:rsid w:val="00F0460F"/>
    <w:rsid w:val="00F04764"/>
    <w:rsid w:val="00F047DA"/>
    <w:rsid w:val="00F0484B"/>
    <w:rsid w:val="00F04986"/>
    <w:rsid w:val="00F04E4A"/>
    <w:rsid w:val="00F05545"/>
    <w:rsid w:val="00F05591"/>
    <w:rsid w:val="00F05802"/>
    <w:rsid w:val="00F06208"/>
    <w:rsid w:val="00F06B3B"/>
    <w:rsid w:val="00F06CD9"/>
    <w:rsid w:val="00F07010"/>
    <w:rsid w:val="00F07387"/>
    <w:rsid w:val="00F0747C"/>
    <w:rsid w:val="00F077F5"/>
    <w:rsid w:val="00F07A29"/>
    <w:rsid w:val="00F07C1C"/>
    <w:rsid w:val="00F07F95"/>
    <w:rsid w:val="00F1008E"/>
    <w:rsid w:val="00F1010A"/>
    <w:rsid w:val="00F10EC7"/>
    <w:rsid w:val="00F10F50"/>
    <w:rsid w:val="00F10F55"/>
    <w:rsid w:val="00F10FC6"/>
    <w:rsid w:val="00F11074"/>
    <w:rsid w:val="00F110DB"/>
    <w:rsid w:val="00F11F14"/>
    <w:rsid w:val="00F122E6"/>
    <w:rsid w:val="00F1279A"/>
    <w:rsid w:val="00F12AD0"/>
    <w:rsid w:val="00F12CFB"/>
    <w:rsid w:val="00F12E2D"/>
    <w:rsid w:val="00F12EE3"/>
    <w:rsid w:val="00F12EFD"/>
    <w:rsid w:val="00F135ED"/>
    <w:rsid w:val="00F13828"/>
    <w:rsid w:val="00F13DF4"/>
    <w:rsid w:val="00F1401B"/>
    <w:rsid w:val="00F14066"/>
    <w:rsid w:val="00F14746"/>
    <w:rsid w:val="00F15518"/>
    <w:rsid w:val="00F15FF0"/>
    <w:rsid w:val="00F16564"/>
    <w:rsid w:val="00F16AC5"/>
    <w:rsid w:val="00F16F2E"/>
    <w:rsid w:val="00F177A1"/>
    <w:rsid w:val="00F20196"/>
    <w:rsid w:val="00F20303"/>
    <w:rsid w:val="00F206A9"/>
    <w:rsid w:val="00F2131A"/>
    <w:rsid w:val="00F2147E"/>
    <w:rsid w:val="00F21664"/>
    <w:rsid w:val="00F21C15"/>
    <w:rsid w:val="00F21F7C"/>
    <w:rsid w:val="00F21F8E"/>
    <w:rsid w:val="00F22664"/>
    <w:rsid w:val="00F22B5C"/>
    <w:rsid w:val="00F22CE8"/>
    <w:rsid w:val="00F22D00"/>
    <w:rsid w:val="00F23967"/>
    <w:rsid w:val="00F23A17"/>
    <w:rsid w:val="00F24093"/>
    <w:rsid w:val="00F24506"/>
    <w:rsid w:val="00F2470C"/>
    <w:rsid w:val="00F24FA0"/>
    <w:rsid w:val="00F24FC3"/>
    <w:rsid w:val="00F2513C"/>
    <w:rsid w:val="00F25474"/>
    <w:rsid w:val="00F2582C"/>
    <w:rsid w:val="00F25A36"/>
    <w:rsid w:val="00F25BD1"/>
    <w:rsid w:val="00F25CF8"/>
    <w:rsid w:val="00F2611A"/>
    <w:rsid w:val="00F261ED"/>
    <w:rsid w:val="00F26562"/>
    <w:rsid w:val="00F26790"/>
    <w:rsid w:val="00F26873"/>
    <w:rsid w:val="00F268B1"/>
    <w:rsid w:val="00F26CFA"/>
    <w:rsid w:val="00F26DB0"/>
    <w:rsid w:val="00F26DB3"/>
    <w:rsid w:val="00F26F1A"/>
    <w:rsid w:val="00F27305"/>
    <w:rsid w:val="00F27772"/>
    <w:rsid w:val="00F3008B"/>
    <w:rsid w:val="00F3015F"/>
    <w:rsid w:val="00F30575"/>
    <w:rsid w:val="00F30CB7"/>
    <w:rsid w:val="00F3149B"/>
    <w:rsid w:val="00F31515"/>
    <w:rsid w:val="00F319AA"/>
    <w:rsid w:val="00F31DAF"/>
    <w:rsid w:val="00F31EF6"/>
    <w:rsid w:val="00F3208A"/>
    <w:rsid w:val="00F322FA"/>
    <w:rsid w:val="00F32448"/>
    <w:rsid w:val="00F325B4"/>
    <w:rsid w:val="00F328A8"/>
    <w:rsid w:val="00F329AB"/>
    <w:rsid w:val="00F32A5F"/>
    <w:rsid w:val="00F32BE6"/>
    <w:rsid w:val="00F32D55"/>
    <w:rsid w:val="00F3337A"/>
    <w:rsid w:val="00F3352B"/>
    <w:rsid w:val="00F3357E"/>
    <w:rsid w:val="00F335C6"/>
    <w:rsid w:val="00F33A10"/>
    <w:rsid w:val="00F33D50"/>
    <w:rsid w:val="00F33E5C"/>
    <w:rsid w:val="00F34397"/>
    <w:rsid w:val="00F348A3"/>
    <w:rsid w:val="00F34FBE"/>
    <w:rsid w:val="00F35148"/>
    <w:rsid w:val="00F352C0"/>
    <w:rsid w:val="00F352D1"/>
    <w:rsid w:val="00F35824"/>
    <w:rsid w:val="00F35EB1"/>
    <w:rsid w:val="00F3604E"/>
    <w:rsid w:val="00F361A1"/>
    <w:rsid w:val="00F3681A"/>
    <w:rsid w:val="00F36B81"/>
    <w:rsid w:val="00F36EB5"/>
    <w:rsid w:val="00F3763A"/>
    <w:rsid w:val="00F3794B"/>
    <w:rsid w:val="00F379C5"/>
    <w:rsid w:val="00F37B05"/>
    <w:rsid w:val="00F37BF7"/>
    <w:rsid w:val="00F400CD"/>
    <w:rsid w:val="00F40243"/>
    <w:rsid w:val="00F40368"/>
    <w:rsid w:val="00F40660"/>
    <w:rsid w:val="00F41997"/>
    <w:rsid w:val="00F41A15"/>
    <w:rsid w:val="00F41AD1"/>
    <w:rsid w:val="00F41E8B"/>
    <w:rsid w:val="00F41F44"/>
    <w:rsid w:val="00F41F6C"/>
    <w:rsid w:val="00F42127"/>
    <w:rsid w:val="00F422CA"/>
    <w:rsid w:val="00F42E69"/>
    <w:rsid w:val="00F42E6A"/>
    <w:rsid w:val="00F42FB3"/>
    <w:rsid w:val="00F43132"/>
    <w:rsid w:val="00F43277"/>
    <w:rsid w:val="00F4357E"/>
    <w:rsid w:val="00F43652"/>
    <w:rsid w:val="00F436D9"/>
    <w:rsid w:val="00F43940"/>
    <w:rsid w:val="00F43BE6"/>
    <w:rsid w:val="00F43D50"/>
    <w:rsid w:val="00F43FB4"/>
    <w:rsid w:val="00F4424E"/>
    <w:rsid w:val="00F4448A"/>
    <w:rsid w:val="00F45512"/>
    <w:rsid w:val="00F45928"/>
    <w:rsid w:val="00F45A44"/>
    <w:rsid w:val="00F45C82"/>
    <w:rsid w:val="00F46012"/>
    <w:rsid w:val="00F46216"/>
    <w:rsid w:val="00F46604"/>
    <w:rsid w:val="00F46D1B"/>
    <w:rsid w:val="00F46F12"/>
    <w:rsid w:val="00F472C6"/>
    <w:rsid w:val="00F472D3"/>
    <w:rsid w:val="00F475FA"/>
    <w:rsid w:val="00F4795D"/>
    <w:rsid w:val="00F47D05"/>
    <w:rsid w:val="00F47F84"/>
    <w:rsid w:val="00F50368"/>
    <w:rsid w:val="00F50D43"/>
    <w:rsid w:val="00F50FD8"/>
    <w:rsid w:val="00F52769"/>
    <w:rsid w:val="00F528BF"/>
    <w:rsid w:val="00F52AE3"/>
    <w:rsid w:val="00F52D49"/>
    <w:rsid w:val="00F5311C"/>
    <w:rsid w:val="00F53818"/>
    <w:rsid w:val="00F543C3"/>
    <w:rsid w:val="00F547CF"/>
    <w:rsid w:val="00F54EB3"/>
    <w:rsid w:val="00F55017"/>
    <w:rsid w:val="00F55C80"/>
    <w:rsid w:val="00F55EA6"/>
    <w:rsid w:val="00F56145"/>
    <w:rsid w:val="00F56463"/>
    <w:rsid w:val="00F5653E"/>
    <w:rsid w:val="00F56598"/>
    <w:rsid w:val="00F569DD"/>
    <w:rsid w:val="00F56A27"/>
    <w:rsid w:val="00F56C64"/>
    <w:rsid w:val="00F5724A"/>
    <w:rsid w:val="00F575DA"/>
    <w:rsid w:val="00F57749"/>
    <w:rsid w:val="00F57E6A"/>
    <w:rsid w:val="00F600CF"/>
    <w:rsid w:val="00F60B27"/>
    <w:rsid w:val="00F60C07"/>
    <w:rsid w:val="00F60D31"/>
    <w:rsid w:val="00F61012"/>
    <w:rsid w:val="00F6103D"/>
    <w:rsid w:val="00F6110B"/>
    <w:rsid w:val="00F6205A"/>
    <w:rsid w:val="00F62106"/>
    <w:rsid w:val="00F62367"/>
    <w:rsid w:val="00F627B2"/>
    <w:rsid w:val="00F629E3"/>
    <w:rsid w:val="00F62E5A"/>
    <w:rsid w:val="00F630A5"/>
    <w:rsid w:val="00F633FC"/>
    <w:rsid w:val="00F637ED"/>
    <w:rsid w:val="00F639C2"/>
    <w:rsid w:val="00F63C91"/>
    <w:rsid w:val="00F63E17"/>
    <w:rsid w:val="00F647DF"/>
    <w:rsid w:val="00F6497E"/>
    <w:rsid w:val="00F64E79"/>
    <w:rsid w:val="00F64EC5"/>
    <w:rsid w:val="00F6502A"/>
    <w:rsid w:val="00F65051"/>
    <w:rsid w:val="00F651CE"/>
    <w:rsid w:val="00F6526A"/>
    <w:rsid w:val="00F65ACA"/>
    <w:rsid w:val="00F65AD4"/>
    <w:rsid w:val="00F65B65"/>
    <w:rsid w:val="00F65BA6"/>
    <w:rsid w:val="00F65C21"/>
    <w:rsid w:val="00F661F0"/>
    <w:rsid w:val="00F6639E"/>
    <w:rsid w:val="00F6644B"/>
    <w:rsid w:val="00F664D9"/>
    <w:rsid w:val="00F66BC9"/>
    <w:rsid w:val="00F66C30"/>
    <w:rsid w:val="00F673C8"/>
    <w:rsid w:val="00F67A80"/>
    <w:rsid w:val="00F67F6D"/>
    <w:rsid w:val="00F70179"/>
    <w:rsid w:val="00F70650"/>
    <w:rsid w:val="00F707B6"/>
    <w:rsid w:val="00F709E2"/>
    <w:rsid w:val="00F70B78"/>
    <w:rsid w:val="00F70EE5"/>
    <w:rsid w:val="00F714F5"/>
    <w:rsid w:val="00F71699"/>
    <w:rsid w:val="00F716D7"/>
    <w:rsid w:val="00F7175C"/>
    <w:rsid w:val="00F71886"/>
    <w:rsid w:val="00F71BDA"/>
    <w:rsid w:val="00F723AD"/>
    <w:rsid w:val="00F7275F"/>
    <w:rsid w:val="00F72A13"/>
    <w:rsid w:val="00F72CA4"/>
    <w:rsid w:val="00F72FA4"/>
    <w:rsid w:val="00F73139"/>
    <w:rsid w:val="00F73E8E"/>
    <w:rsid w:val="00F74147"/>
    <w:rsid w:val="00F74BA2"/>
    <w:rsid w:val="00F74C61"/>
    <w:rsid w:val="00F74DDB"/>
    <w:rsid w:val="00F74E34"/>
    <w:rsid w:val="00F74E78"/>
    <w:rsid w:val="00F74EFF"/>
    <w:rsid w:val="00F75005"/>
    <w:rsid w:val="00F75104"/>
    <w:rsid w:val="00F751E1"/>
    <w:rsid w:val="00F7567C"/>
    <w:rsid w:val="00F75944"/>
    <w:rsid w:val="00F763F9"/>
    <w:rsid w:val="00F7654A"/>
    <w:rsid w:val="00F7665C"/>
    <w:rsid w:val="00F766DB"/>
    <w:rsid w:val="00F76732"/>
    <w:rsid w:val="00F768EA"/>
    <w:rsid w:val="00F7698A"/>
    <w:rsid w:val="00F769FF"/>
    <w:rsid w:val="00F77074"/>
    <w:rsid w:val="00F777B9"/>
    <w:rsid w:val="00F77C11"/>
    <w:rsid w:val="00F77F8F"/>
    <w:rsid w:val="00F800C7"/>
    <w:rsid w:val="00F808C4"/>
    <w:rsid w:val="00F80BBC"/>
    <w:rsid w:val="00F80EF8"/>
    <w:rsid w:val="00F8101E"/>
    <w:rsid w:val="00F8118E"/>
    <w:rsid w:val="00F8164D"/>
    <w:rsid w:val="00F81AB7"/>
    <w:rsid w:val="00F81B0D"/>
    <w:rsid w:val="00F81DFC"/>
    <w:rsid w:val="00F8206D"/>
    <w:rsid w:val="00F82093"/>
    <w:rsid w:val="00F826CD"/>
    <w:rsid w:val="00F82B7F"/>
    <w:rsid w:val="00F82CD3"/>
    <w:rsid w:val="00F82D73"/>
    <w:rsid w:val="00F838DB"/>
    <w:rsid w:val="00F83A72"/>
    <w:rsid w:val="00F83ABB"/>
    <w:rsid w:val="00F83BE6"/>
    <w:rsid w:val="00F83C73"/>
    <w:rsid w:val="00F83FF0"/>
    <w:rsid w:val="00F8401F"/>
    <w:rsid w:val="00F845D7"/>
    <w:rsid w:val="00F8476A"/>
    <w:rsid w:val="00F84E3B"/>
    <w:rsid w:val="00F84ECC"/>
    <w:rsid w:val="00F85853"/>
    <w:rsid w:val="00F85BB7"/>
    <w:rsid w:val="00F85F46"/>
    <w:rsid w:val="00F86173"/>
    <w:rsid w:val="00F867CC"/>
    <w:rsid w:val="00F86CD2"/>
    <w:rsid w:val="00F86ECA"/>
    <w:rsid w:val="00F875B1"/>
    <w:rsid w:val="00F87746"/>
    <w:rsid w:val="00F87759"/>
    <w:rsid w:val="00F877D3"/>
    <w:rsid w:val="00F87A68"/>
    <w:rsid w:val="00F90156"/>
    <w:rsid w:val="00F90227"/>
    <w:rsid w:val="00F904C7"/>
    <w:rsid w:val="00F90544"/>
    <w:rsid w:val="00F905A5"/>
    <w:rsid w:val="00F905B8"/>
    <w:rsid w:val="00F90757"/>
    <w:rsid w:val="00F90C1C"/>
    <w:rsid w:val="00F90C47"/>
    <w:rsid w:val="00F90F79"/>
    <w:rsid w:val="00F91146"/>
    <w:rsid w:val="00F91223"/>
    <w:rsid w:val="00F915B6"/>
    <w:rsid w:val="00F91B91"/>
    <w:rsid w:val="00F921C3"/>
    <w:rsid w:val="00F922EB"/>
    <w:rsid w:val="00F925DD"/>
    <w:rsid w:val="00F92721"/>
    <w:rsid w:val="00F927C8"/>
    <w:rsid w:val="00F92A48"/>
    <w:rsid w:val="00F92DCA"/>
    <w:rsid w:val="00F92E35"/>
    <w:rsid w:val="00F92FFA"/>
    <w:rsid w:val="00F93026"/>
    <w:rsid w:val="00F9334C"/>
    <w:rsid w:val="00F9360A"/>
    <w:rsid w:val="00F93B89"/>
    <w:rsid w:val="00F93DCE"/>
    <w:rsid w:val="00F93E2B"/>
    <w:rsid w:val="00F94699"/>
    <w:rsid w:val="00F94B3E"/>
    <w:rsid w:val="00F94C9A"/>
    <w:rsid w:val="00F951A1"/>
    <w:rsid w:val="00F953F2"/>
    <w:rsid w:val="00F955DF"/>
    <w:rsid w:val="00F958A5"/>
    <w:rsid w:val="00F95F48"/>
    <w:rsid w:val="00F9678D"/>
    <w:rsid w:val="00F968FC"/>
    <w:rsid w:val="00F9690D"/>
    <w:rsid w:val="00F96B5D"/>
    <w:rsid w:val="00F96BBA"/>
    <w:rsid w:val="00F976B9"/>
    <w:rsid w:val="00F9779A"/>
    <w:rsid w:val="00FA05D8"/>
    <w:rsid w:val="00FA0A97"/>
    <w:rsid w:val="00FA0C4C"/>
    <w:rsid w:val="00FA139E"/>
    <w:rsid w:val="00FA15FD"/>
    <w:rsid w:val="00FA1628"/>
    <w:rsid w:val="00FA16A9"/>
    <w:rsid w:val="00FA18E1"/>
    <w:rsid w:val="00FA1B73"/>
    <w:rsid w:val="00FA2006"/>
    <w:rsid w:val="00FA2179"/>
    <w:rsid w:val="00FA2273"/>
    <w:rsid w:val="00FA257F"/>
    <w:rsid w:val="00FA264F"/>
    <w:rsid w:val="00FA2B3E"/>
    <w:rsid w:val="00FA2E0D"/>
    <w:rsid w:val="00FA343A"/>
    <w:rsid w:val="00FA3615"/>
    <w:rsid w:val="00FA38B9"/>
    <w:rsid w:val="00FA3AC0"/>
    <w:rsid w:val="00FA3AD3"/>
    <w:rsid w:val="00FA3D73"/>
    <w:rsid w:val="00FA42BF"/>
    <w:rsid w:val="00FA452C"/>
    <w:rsid w:val="00FA4952"/>
    <w:rsid w:val="00FA4989"/>
    <w:rsid w:val="00FA4CAD"/>
    <w:rsid w:val="00FA4E77"/>
    <w:rsid w:val="00FA62A6"/>
    <w:rsid w:val="00FA6A94"/>
    <w:rsid w:val="00FA6BF4"/>
    <w:rsid w:val="00FA6C89"/>
    <w:rsid w:val="00FA6CC6"/>
    <w:rsid w:val="00FA6CF1"/>
    <w:rsid w:val="00FA70D6"/>
    <w:rsid w:val="00FA7226"/>
    <w:rsid w:val="00FA7BD9"/>
    <w:rsid w:val="00FB01E3"/>
    <w:rsid w:val="00FB026A"/>
    <w:rsid w:val="00FB06EA"/>
    <w:rsid w:val="00FB07A1"/>
    <w:rsid w:val="00FB08B7"/>
    <w:rsid w:val="00FB0B26"/>
    <w:rsid w:val="00FB13C2"/>
    <w:rsid w:val="00FB159D"/>
    <w:rsid w:val="00FB1601"/>
    <w:rsid w:val="00FB1603"/>
    <w:rsid w:val="00FB1DC7"/>
    <w:rsid w:val="00FB295D"/>
    <w:rsid w:val="00FB3655"/>
    <w:rsid w:val="00FB3CEF"/>
    <w:rsid w:val="00FB4F01"/>
    <w:rsid w:val="00FB5401"/>
    <w:rsid w:val="00FB544A"/>
    <w:rsid w:val="00FB5AF1"/>
    <w:rsid w:val="00FB628F"/>
    <w:rsid w:val="00FB636F"/>
    <w:rsid w:val="00FB6BB0"/>
    <w:rsid w:val="00FB6C40"/>
    <w:rsid w:val="00FB6FEF"/>
    <w:rsid w:val="00FB7688"/>
    <w:rsid w:val="00FB77C5"/>
    <w:rsid w:val="00FC015B"/>
    <w:rsid w:val="00FC0592"/>
    <w:rsid w:val="00FC06C8"/>
    <w:rsid w:val="00FC087D"/>
    <w:rsid w:val="00FC18E6"/>
    <w:rsid w:val="00FC1EDD"/>
    <w:rsid w:val="00FC2028"/>
    <w:rsid w:val="00FC20DA"/>
    <w:rsid w:val="00FC2D35"/>
    <w:rsid w:val="00FC304B"/>
    <w:rsid w:val="00FC3217"/>
    <w:rsid w:val="00FC3523"/>
    <w:rsid w:val="00FC3737"/>
    <w:rsid w:val="00FC3EA3"/>
    <w:rsid w:val="00FC4317"/>
    <w:rsid w:val="00FC4BC8"/>
    <w:rsid w:val="00FC4D5C"/>
    <w:rsid w:val="00FC52EB"/>
    <w:rsid w:val="00FC5A36"/>
    <w:rsid w:val="00FC5CD7"/>
    <w:rsid w:val="00FC5DE9"/>
    <w:rsid w:val="00FC65A6"/>
    <w:rsid w:val="00FC6CD8"/>
    <w:rsid w:val="00FC6F9F"/>
    <w:rsid w:val="00FC71D0"/>
    <w:rsid w:val="00FC7B9F"/>
    <w:rsid w:val="00FC7F6B"/>
    <w:rsid w:val="00FD0B17"/>
    <w:rsid w:val="00FD0B3A"/>
    <w:rsid w:val="00FD0FB7"/>
    <w:rsid w:val="00FD1125"/>
    <w:rsid w:val="00FD1316"/>
    <w:rsid w:val="00FD14F4"/>
    <w:rsid w:val="00FD1626"/>
    <w:rsid w:val="00FD1821"/>
    <w:rsid w:val="00FD1CDD"/>
    <w:rsid w:val="00FD1DA0"/>
    <w:rsid w:val="00FD225A"/>
    <w:rsid w:val="00FD2A3F"/>
    <w:rsid w:val="00FD2B23"/>
    <w:rsid w:val="00FD2F56"/>
    <w:rsid w:val="00FD3007"/>
    <w:rsid w:val="00FD3075"/>
    <w:rsid w:val="00FD360E"/>
    <w:rsid w:val="00FD3823"/>
    <w:rsid w:val="00FD4290"/>
    <w:rsid w:val="00FD448B"/>
    <w:rsid w:val="00FD46CC"/>
    <w:rsid w:val="00FD4E73"/>
    <w:rsid w:val="00FD582F"/>
    <w:rsid w:val="00FD5A71"/>
    <w:rsid w:val="00FD5BA5"/>
    <w:rsid w:val="00FD5D8E"/>
    <w:rsid w:val="00FD5F4F"/>
    <w:rsid w:val="00FD6016"/>
    <w:rsid w:val="00FD6307"/>
    <w:rsid w:val="00FD6913"/>
    <w:rsid w:val="00FD6A9D"/>
    <w:rsid w:val="00FD6B6F"/>
    <w:rsid w:val="00FD6C56"/>
    <w:rsid w:val="00FD6E06"/>
    <w:rsid w:val="00FD6EC2"/>
    <w:rsid w:val="00FD6F02"/>
    <w:rsid w:val="00FD7280"/>
    <w:rsid w:val="00FD7467"/>
    <w:rsid w:val="00FD7E32"/>
    <w:rsid w:val="00FD7F5B"/>
    <w:rsid w:val="00FE0285"/>
    <w:rsid w:val="00FE02A1"/>
    <w:rsid w:val="00FE02EF"/>
    <w:rsid w:val="00FE07D0"/>
    <w:rsid w:val="00FE09EF"/>
    <w:rsid w:val="00FE1033"/>
    <w:rsid w:val="00FE12E5"/>
    <w:rsid w:val="00FE1C47"/>
    <w:rsid w:val="00FE203B"/>
    <w:rsid w:val="00FE240C"/>
    <w:rsid w:val="00FE25B4"/>
    <w:rsid w:val="00FE29EC"/>
    <w:rsid w:val="00FE2BC3"/>
    <w:rsid w:val="00FE2D97"/>
    <w:rsid w:val="00FE2DC8"/>
    <w:rsid w:val="00FE2E75"/>
    <w:rsid w:val="00FE2F49"/>
    <w:rsid w:val="00FE2F8F"/>
    <w:rsid w:val="00FE30BF"/>
    <w:rsid w:val="00FE31B6"/>
    <w:rsid w:val="00FE3B4C"/>
    <w:rsid w:val="00FE44D6"/>
    <w:rsid w:val="00FE4ADB"/>
    <w:rsid w:val="00FE4FA1"/>
    <w:rsid w:val="00FE4FEF"/>
    <w:rsid w:val="00FE6141"/>
    <w:rsid w:val="00FE652A"/>
    <w:rsid w:val="00FE65E2"/>
    <w:rsid w:val="00FE6694"/>
    <w:rsid w:val="00FE68CC"/>
    <w:rsid w:val="00FE7505"/>
    <w:rsid w:val="00FE77BA"/>
    <w:rsid w:val="00FE7A22"/>
    <w:rsid w:val="00FF0097"/>
    <w:rsid w:val="00FF0159"/>
    <w:rsid w:val="00FF031B"/>
    <w:rsid w:val="00FF04B1"/>
    <w:rsid w:val="00FF04E7"/>
    <w:rsid w:val="00FF0502"/>
    <w:rsid w:val="00FF059E"/>
    <w:rsid w:val="00FF0C12"/>
    <w:rsid w:val="00FF0C80"/>
    <w:rsid w:val="00FF0E24"/>
    <w:rsid w:val="00FF0E2A"/>
    <w:rsid w:val="00FF10D5"/>
    <w:rsid w:val="00FF151C"/>
    <w:rsid w:val="00FF1678"/>
    <w:rsid w:val="00FF18C0"/>
    <w:rsid w:val="00FF1F1C"/>
    <w:rsid w:val="00FF21C0"/>
    <w:rsid w:val="00FF246C"/>
    <w:rsid w:val="00FF3B33"/>
    <w:rsid w:val="00FF3C57"/>
    <w:rsid w:val="00FF3D4E"/>
    <w:rsid w:val="00FF455F"/>
    <w:rsid w:val="00FF479F"/>
    <w:rsid w:val="00FF49D8"/>
    <w:rsid w:val="00FF4D7E"/>
    <w:rsid w:val="00FF53B6"/>
    <w:rsid w:val="00FF556D"/>
    <w:rsid w:val="00FF561C"/>
    <w:rsid w:val="00FF58A0"/>
    <w:rsid w:val="00FF5F59"/>
    <w:rsid w:val="00FF64F7"/>
    <w:rsid w:val="00FF685D"/>
    <w:rsid w:val="00FF6B71"/>
    <w:rsid w:val="00FF6F30"/>
    <w:rsid w:val="00FF713D"/>
    <w:rsid w:val="00FF7433"/>
    <w:rsid w:val="00FF76F5"/>
    <w:rsid w:val="00FF77A5"/>
    <w:rsid w:val="00FF7E40"/>
    <w:rsid w:val="00FF7EAC"/>
    <w:rsid w:val="0128C304"/>
    <w:rsid w:val="013B23DC"/>
    <w:rsid w:val="0173558B"/>
    <w:rsid w:val="018CCA66"/>
    <w:rsid w:val="029C8FC4"/>
    <w:rsid w:val="02EE15EC"/>
    <w:rsid w:val="02F54966"/>
    <w:rsid w:val="03292548"/>
    <w:rsid w:val="0351CD5F"/>
    <w:rsid w:val="036F6D6C"/>
    <w:rsid w:val="037A0915"/>
    <w:rsid w:val="03867D9A"/>
    <w:rsid w:val="03D40008"/>
    <w:rsid w:val="0451B53C"/>
    <w:rsid w:val="04842852"/>
    <w:rsid w:val="04A17EF6"/>
    <w:rsid w:val="04CA1EC9"/>
    <w:rsid w:val="04CD3AD8"/>
    <w:rsid w:val="05A2212F"/>
    <w:rsid w:val="063E9744"/>
    <w:rsid w:val="06755AA9"/>
    <w:rsid w:val="06C88907"/>
    <w:rsid w:val="06D21A71"/>
    <w:rsid w:val="06E85E61"/>
    <w:rsid w:val="074CE09D"/>
    <w:rsid w:val="08046515"/>
    <w:rsid w:val="0839C8C0"/>
    <w:rsid w:val="083FA582"/>
    <w:rsid w:val="0851A48C"/>
    <w:rsid w:val="08767AB6"/>
    <w:rsid w:val="09015F69"/>
    <w:rsid w:val="09561A04"/>
    <w:rsid w:val="0964DD41"/>
    <w:rsid w:val="09E3E3F3"/>
    <w:rsid w:val="0A027104"/>
    <w:rsid w:val="0A43F1DF"/>
    <w:rsid w:val="0A946BD0"/>
    <w:rsid w:val="0AA76A42"/>
    <w:rsid w:val="0B1E9F25"/>
    <w:rsid w:val="0B2C0F8D"/>
    <w:rsid w:val="0C3325F6"/>
    <w:rsid w:val="0C70CF9D"/>
    <w:rsid w:val="0C9FF1C8"/>
    <w:rsid w:val="0CC3B6DC"/>
    <w:rsid w:val="0CD3F594"/>
    <w:rsid w:val="0CE6C5FA"/>
    <w:rsid w:val="0D899B97"/>
    <w:rsid w:val="0D8E105D"/>
    <w:rsid w:val="0DA115AA"/>
    <w:rsid w:val="0DAF5EC9"/>
    <w:rsid w:val="0E0F82B0"/>
    <w:rsid w:val="0EA9AD0F"/>
    <w:rsid w:val="0F35C1AA"/>
    <w:rsid w:val="0F65EC5F"/>
    <w:rsid w:val="0F6F589C"/>
    <w:rsid w:val="0FE9C748"/>
    <w:rsid w:val="10358E2C"/>
    <w:rsid w:val="105FCE04"/>
    <w:rsid w:val="1087ED01"/>
    <w:rsid w:val="10E170CC"/>
    <w:rsid w:val="119E9483"/>
    <w:rsid w:val="1219F0F7"/>
    <w:rsid w:val="1229CA2F"/>
    <w:rsid w:val="13688201"/>
    <w:rsid w:val="1399156C"/>
    <w:rsid w:val="14261854"/>
    <w:rsid w:val="14714FA9"/>
    <w:rsid w:val="15714022"/>
    <w:rsid w:val="16C20655"/>
    <w:rsid w:val="16E3CFF9"/>
    <w:rsid w:val="170E726B"/>
    <w:rsid w:val="174C9787"/>
    <w:rsid w:val="1751894D"/>
    <w:rsid w:val="17CF0239"/>
    <w:rsid w:val="18205301"/>
    <w:rsid w:val="1887B65A"/>
    <w:rsid w:val="18CA724F"/>
    <w:rsid w:val="19294C6C"/>
    <w:rsid w:val="193B8745"/>
    <w:rsid w:val="1952328D"/>
    <w:rsid w:val="1A089698"/>
    <w:rsid w:val="1ABF4618"/>
    <w:rsid w:val="1ACA4DC0"/>
    <w:rsid w:val="1B1CBAC4"/>
    <w:rsid w:val="1B27ADEC"/>
    <w:rsid w:val="1B59E441"/>
    <w:rsid w:val="1B66C422"/>
    <w:rsid w:val="1B6EE87E"/>
    <w:rsid w:val="1B820849"/>
    <w:rsid w:val="1C5D44B7"/>
    <w:rsid w:val="1CC66442"/>
    <w:rsid w:val="1D44DDE6"/>
    <w:rsid w:val="1D4551BA"/>
    <w:rsid w:val="1DE0395D"/>
    <w:rsid w:val="1DFAA4C2"/>
    <w:rsid w:val="1E123F52"/>
    <w:rsid w:val="1EAEC003"/>
    <w:rsid w:val="1EB5D96D"/>
    <w:rsid w:val="1F538695"/>
    <w:rsid w:val="1F8A63EA"/>
    <w:rsid w:val="20945B5C"/>
    <w:rsid w:val="20C5FE3F"/>
    <w:rsid w:val="20D711E9"/>
    <w:rsid w:val="20EA9FB4"/>
    <w:rsid w:val="213334C7"/>
    <w:rsid w:val="21746B72"/>
    <w:rsid w:val="219B9723"/>
    <w:rsid w:val="21F32207"/>
    <w:rsid w:val="221723B5"/>
    <w:rsid w:val="227FA2EE"/>
    <w:rsid w:val="234154FB"/>
    <w:rsid w:val="23518220"/>
    <w:rsid w:val="24638E61"/>
    <w:rsid w:val="24E41D77"/>
    <w:rsid w:val="254388D7"/>
    <w:rsid w:val="256674A7"/>
    <w:rsid w:val="25853FA0"/>
    <w:rsid w:val="26165F3A"/>
    <w:rsid w:val="27BBC813"/>
    <w:rsid w:val="280D709A"/>
    <w:rsid w:val="282851D2"/>
    <w:rsid w:val="28813307"/>
    <w:rsid w:val="28946588"/>
    <w:rsid w:val="28C2371A"/>
    <w:rsid w:val="28D171E1"/>
    <w:rsid w:val="28DFE7F7"/>
    <w:rsid w:val="291049FD"/>
    <w:rsid w:val="29486EC4"/>
    <w:rsid w:val="2A07A4CD"/>
    <w:rsid w:val="2A5AA1D0"/>
    <w:rsid w:val="2AC70D04"/>
    <w:rsid w:val="2B2F018F"/>
    <w:rsid w:val="2B40F75A"/>
    <w:rsid w:val="2D0E10B4"/>
    <w:rsid w:val="2D1EE69D"/>
    <w:rsid w:val="2D253A2A"/>
    <w:rsid w:val="2DAC2DB5"/>
    <w:rsid w:val="2DBC36CA"/>
    <w:rsid w:val="2DC98153"/>
    <w:rsid w:val="2E454D96"/>
    <w:rsid w:val="2E5DE639"/>
    <w:rsid w:val="2E63A5E2"/>
    <w:rsid w:val="2EB94A7C"/>
    <w:rsid w:val="2F3BD5BF"/>
    <w:rsid w:val="2F4E1213"/>
    <w:rsid w:val="2FD108C5"/>
    <w:rsid w:val="2FF59005"/>
    <w:rsid w:val="308628EA"/>
    <w:rsid w:val="3091C809"/>
    <w:rsid w:val="30B6B029"/>
    <w:rsid w:val="30CA46FF"/>
    <w:rsid w:val="30FB02C2"/>
    <w:rsid w:val="3193C781"/>
    <w:rsid w:val="3200FD11"/>
    <w:rsid w:val="32488975"/>
    <w:rsid w:val="32C39B77"/>
    <w:rsid w:val="32CF4056"/>
    <w:rsid w:val="3348CD4D"/>
    <w:rsid w:val="33BC962F"/>
    <w:rsid w:val="348BB64A"/>
    <w:rsid w:val="3544AAE5"/>
    <w:rsid w:val="3549994B"/>
    <w:rsid w:val="35887261"/>
    <w:rsid w:val="360862A2"/>
    <w:rsid w:val="360C5F1F"/>
    <w:rsid w:val="3685CE17"/>
    <w:rsid w:val="3694C678"/>
    <w:rsid w:val="36A163B7"/>
    <w:rsid w:val="36E452B8"/>
    <w:rsid w:val="3703094B"/>
    <w:rsid w:val="37E0DB34"/>
    <w:rsid w:val="38E00C6D"/>
    <w:rsid w:val="396F100A"/>
    <w:rsid w:val="397CAED0"/>
    <w:rsid w:val="398E4B95"/>
    <w:rsid w:val="39BE7B8D"/>
    <w:rsid w:val="3A1D3383"/>
    <w:rsid w:val="3A80AB82"/>
    <w:rsid w:val="3ABB9D30"/>
    <w:rsid w:val="3B1EDF8B"/>
    <w:rsid w:val="3B747179"/>
    <w:rsid w:val="3BD2B6B0"/>
    <w:rsid w:val="3BDDEAB1"/>
    <w:rsid w:val="3C2EEED9"/>
    <w:rsid w:val="3CBA4107"/>
    <w:rsid w:val="3D01E1D4"/>
    <w:rsid w:val="3D54B29F"/>
    <w:rsid w:val="3D6AEE47"/>
    <w:rsid w:val="3D7DC4A0"/>
    <w:rsid w:val="3D90C39C"/>
    <w:rsid w:val="3DBDC6DA"/>
    <w:rsid w:val="3E45C3B8"/>
    <w:rsid w:val="3F3EBFBD"/>
    <w:rsid w:val="3F8E1089"/>
    <w:rsid w:val="3FC41021"/>
    <w:rsid w:val="3FE575DE"/>
    <w:rsid w:val="3FEB30E2"/>
    <w:rsid w:val="40269EAA"/>
    <w:rsid w:val="409F1B51"/>
    <w:rsid w:val="40AC589B"/>
    <w:rsid w:val="40AED458"/>
    <w:rsid w:val="40D44B13"/>
    <w:rsid w:val="40FABEC0"/>
    <w:rsid w:val="414E0FF9"/>
    <w:rsid w:val="422ED160"/>
    <w:rsid w:val="42DCCF55"/>
    <w:rsid w:val="43659162"/>
    <w:rsid w:val="4413ACF0"/>
    <w:rsid w:val="442927F0"/>
    <w:rsid w:val="4432B2A3"/>
    <w:rsid w:val="44D380DE"/>
    <w:rsid w:val="4523A486"/>
    <w:rsid w:val="4530CB4A"/>
    <w:rsid w:val="45942492"/>
    <w:rsid w:val="45989806"/>
    <w:rsid w:val="45B5AD68"/>
    <w:rsid w:val="4602FED4"/>
    <w:rsid w:val="46CF81AC"/>
    <w:rsid w:val="47213558"/>
    <w:rsid w:val="4737657F"/>
    <w:rsid w:val="477503F4"/>
    <w:rsid w:val="477C17DF"/>
    <w:rsid w:val="47854ED6"/>
    <w:rsid w:val="47D5A758"/>
    <w:rsid w:val="4819ECA3"/>
    <w:rsid w:val="48968EF7"/>
    <w:rsid w:val="48A8E4EA"/>
    <w:rsid w:val="48BB6485"/>
    <w:rsid w:val="48EE5D7A"/>
    <w:rsid w:val="495FA9E0"/>
    <w:rsid w:val="496235F0"/>
    <w:rsid w:val="49FD95B1"/>
    <w:rsid w:val="4A02EFB3"/>
    <w:rsid w:val="4A6A0F22"/>
    <w:rsid w:val="4AFD624B"/>
    <w:rsid w:val="4B0964C5"/>
    <w:rsid w:val="4BE60C55"/>
    <w:rsid w:val="4C6B9C66"/>
    <w:rsid w:val="4CC24B43"/>
    <w:rsid w:val="4CDC956E"/>
    <w:rsid w:val="4DA9D780"/>
    <w:rsid w:val="4DDAA317"/>
    <w:rsid w:val="4E0E10B9"/>
    <w:rsid w:val="4E1E9938"/>
    <w:rsid w:val="4E9D6ACD"/>
    <w:rsid w:val="4EF01D22"/>
    <w:rsid w:val="4EFD4E2E"/>
    <w:rsid w:val="4F2A8ACB"/>
    <w:rsid w:val="4FABE46B"/>
    <w:rsid w:val="50539A78"/>
    <w:rsid w:val="50CA664B"/>
    <w:rsid w:val="51A8ED7F"/>
    <w:rsid w:val="51C21D99"/>
    <w:rsid w:val="527733CC"/>
    <w:rsid w:val="52B8B1E2"/>
    <w:rsid w:val="52F0874C"/>
    <w:rsid w:val="53270013"/>
    <w:rsid w:val="53BD5EA7"/>
    <w:rsid w:val="54264B60"/>
    <w:rsid w:val="558FA774"/>
    <w:rsid w:val="55A8B093"/>
    <w:rsid w:val="55B739C4"/>
    <w:rsid w:val="55CDB97D"/>
    <w:rsid w:val="575E8E68"/>
    <w:rsid w:val="582F9815"/>
    <w:rsid w:val="583A1E49"/>
    <w:rsid w:val="5867FF62"/>
    <w:rsid w:val="58D3DD94"/>
    <w:rsid w:val="5A1C4A24"/>
    <w:rsid w:val="5A8816D8"/>
    <w:rsid w:val="5AF266B6"/>
    <w:rsid w:val="5B3F64D9"/>
    <w:rsid w:val="5B68964B"/>
    <w:rsid w:val="5BB6F04D"/>
    <w:rsid w:val="5BC027EF"/>
    <w:rsid w:val="5C3FEEB8"/>
    <w:rsid w:val="5C42FA27"/>
    <w:rsid w:val="5C955664"/>
    <w:rsid w:val="5CD22301"/>
    <w:rsid w:val="5CE3296F"/>
    <w:rsid w:val="5DBBFA27"/>
    <w:rsid w:val="5DCEC4A6"/>
    <w:rsid w:val="5E2A8F3E"/>
    <w:rsid w:val="5E2F18A3"/>
    <w:rsid w:val="5E3110F0"/>
    <w:rsid w:val="5E5441EE"/>
    <w:rsid w:val="5E6D1AB5"/>
    <w:rsid w:val="5E919C4F"/>
    <w:rsid w:val="5E951AE1"/>
    <w:rsid w:val="5F0660BF"/>
    <w:rsid w:val="5FC5B3D4"/>
    <w:rsid w:val="5FE20FF4"/>
    <w:rsid w:val="60375C67"/>
    <w:rsid w:val="603B7AFC"/>
    <w:rsid w:val="6044B4E1"/>
    <w:rsid w:val="6061D1B7"/>
    <w:rsid w:val="60FE28E8"/>
    <w:rsid w:val="6156F9E3"/>
    <w:rsid w:val="62FB5E8B"/>
    <w:rsid w:val="637CD93A"/>
    <w:rsid w:val="649A8263"/>
    <w:rsid w:val="64C87A39"/>
    <w:rsid w:val="64E991C9"/>
    <w:rsid w:val="652C290B"/>
    <w:rsid w:val="65910446"/>
    <w:rsid w:val="65BAA971"/>
    <w:rsid w:val="66121EF2"/>
    <w:rsid w:val="678036A0"/>
    <w:rsid w:val="679F2C42"/>
    <w:rsid w:val="67B28948"/>
    <w:rsid w:val="67E47D18"/>
    <w:rsid w:val="67FAC9DE"/>
    <w:rsid w:val="6813DC56"/>
    <w:rsid w:val="68441B85"/>
    <w:rsid w:val="685EBD5F"/>
    <w:rsid w:val="699A0BCA"/>
    <w:rsid w:val="69A46692"/>
    <w:rsid w:val="6A96DD63"/>
    <w:rsid w:val="6A9F0CAD"/>
    <w:rsid w:val="6AB81779"/>
    <w:rsid w:val="6B450166"/>
    <w:rsid w:val="6B56C2A1"/>
    <w:rsid w:val="6B6120E8"/>
    <w:rsid w:val="6CB3B60F"/>
    <w:rsid w:val="6D2C4591"/>
    <w:rsid w:val="6D4C244A"/>
    <w:rsid w:val="6D5E96A0"/>
    <w:rsid w:val="6E2E47D1"/>
    <w:rsid w:val="6E4FA9AA"/>
    <w:rsid w:val="6E6BB69B"/>
    <w:rsid w:val="6ECBE637"/>
    <w:rsid w:val="6F1E69CA"/>
    <w:rsid w:val="6F3092E7"/>
    <w:rsid w:val="6F30FB95"/>
    <w:rsid w:val="6F65B0E5"/>
    <w:rsid w:val="6F67E5D2"/>
    <w:rsid w:val="6F809F82"/>
    <w:rsid w:val="6F955619"/>
    <w:rsid w:val="6F95DC14"/>
    <w:rsid w:val="6FF122C1"/>
    <w:rsid w:val="6FF3369A"/>
    <w:rsid w:val="70DF247A"/>
    <w:rsid w:val="71088DF1"/>
    <w:rsid w:val="71527041"/>
    <w:rsid w:val="723A2EC0"/>
    <w:rsid w:val="723D606E"/>
    <w:rsid w:val="72487E19"/>
    <w:rsid w:val="7286C98E"/>
    <w:rsid w:val="730CEA47"/>
    <w:rsid w:val="734E870C"/>
    <w:rsid w:val="7382BB48"/>
    <w:rsid w:val="7383A0A6"/>
    <w:rsid w:val="740F9952"/>
    <w:rsid w:val="74D602D8"/>
    <w:rsid w:val="74DB1616"/>
    <w:rsid w:val="74FEC5B6"/>
    <w:rsid w:val="75B00AA4"/>
    <w:rsid w:val="75B52E73"/>
    <w:rsid w:val="75C576C9"/>
    <w:rsid w:val="764AFCF9"/>
    <w:rsid w:val="76723AA8"/>
    <w:rsid w:val="767341C0"/>
    <w:rsid w:val="76A084AB"/>
    <w:rsid w:val="76DBE292"/>
    <w:rsid w:val="76F93671"/>
    <w:rsid w:val="77145523"/>
    <w:rsid w:val="77338BDA"/>
    <w:rsid w:val="773F9676"/>
    <w:rsid w:val="777E3876"/>
    <w:rsid w:val="77B912CB"/>
    <w:rsid w:val="77CA9E9F"/>
    <w:rsid w:val="781C3177"/>
    <w:rsid w:val="781D8F72"/>
    <w:rsid w:val="7839A2F3"/>
    <w:rsid w:val="78DAF70D"/>
    <w:rsid w:val="78EC4505"/>
    <w:rsid w:val="78FAAABF"/>
    <w:rsid w:val="7986B934"/>
    <w:rsid w:val="79AC1A08"/>
    <w:rsid w:val="79C2F0E6"/>
    <w:rsid w:val="7A48EDCB"/>
    <w:rsid w:val="7A793071"/>
    <w:rsid w:val="7A82AACE"/>
    <w:rsid w:val="7AC8FAD6"/>
    <w:rsid w:val="7AE06B0A"/>
    <w:rsid w:val="7B5E6F81"/>
    <w:rsid w:val="7C0C4018"/>
    <w:rsid w:val="7C3F6C83"/>
    <w:rsid w:val="7D27356B"/>
    <w:rsid w:val="7D2BD11E"/>
    <w:rsid w:val="7D5F999A"/>
    <w:rsid w:val="7D7D0F56"/>
    <w:rsid w:val="7D7FBA51"/>
    <w:rsid w:val="7D9F69C8"/>
    <w:rsid w:val="7DBA18BF"/>
    <w:rsid w:val="7DBF0EFD"/>
    <w:rsid w:val="7DC07329"/>
    <w:rsid w:val="7F54C8EC"/>
    <w:rsid w:val="7F5C2ADF"/>
    <w:rsid w:val="7F7114CE"/>
    <w:rsid w:val="7F9E9C51"/>
    <w:rsid w:val="7FC3399C"/>
    <w:rsid w:val="7FEAF57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3323B7"/>
  <w14:defaultImageDpi w14:val="32767"/>
  <w15:docId w15:val="{7AD52917-6300-4158-A78C-F2797B676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8"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qFormat="1"/>
    <w:lsdException w:name="FollowedHyperlink" w:locked="1" w:semiHidden="1" w:unhideWhenUsed="1"/>
    <w:lsdException w:name="Strong" w:uiPriority="22" w:qFormat="1"/>
    <w:lsdException w:name="Emphasis" w:uiPriority="20" w:qFormat="1"/>
    <w:lsdException w:name="Document Map" w:locked="1" w:semiHidden="1" w:uiPriority="0"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747"/>
    <w:pPr>
      <w:widowControl w:val="0"/>
      <w:autoSpaceDE w:val="0"/>
      <w:autoSpaceDN w:val="0"/>
      <w:adjustRightInd w:val="0"/>
    </w:pPr>
    <w:rPr>
      <w:sz w:val="22"/>
      <w:szCs w:val="24"/>
      <w:lang w:eastAsia="en-US"/>
    </w:rPr>
  </w:style>
  <w:style w:type="paragraph" w:styleId="Heading1">
    <w:name w:val="heading 1"/>
    <w:aliases w:val="H1-TS,H1,h1,h11,título 1,NMP Heading 1,h12,h13,h14,h15,h16,h17,h111,h121,h131,h141,h151,h161,h18,h112,h122,h132,h142,h152,h162,h19,h113,h123,h133,h143,h153,h163,1,1st level,1H,1h,app heading 1,l1,Huvudrubrik,chapter,1 No Num,level 1,見出し 1,II+"/>
    <w:basedOn w:val="Normal"/>
    <w:next w:val="Normal"/>
    <w:link w:val="Heading1Char1"/>
    <w:qFormat/>
    <w:rsid w:val="004B3BB5"/>
    <w:pPr>
      <w:keepNext/>
      <w:widowControl/>
      <w:autoSpaceDE/>
      <w:autoSpaceDN/>
      <w:adjustRightInd/>
      <w:outlineLvl w:val="0"/>
    </w:pPr>
    <w:rPr>
      <w:b/>
      <w:bCs/>
      <w:sz w:val="24"/>
      <w:lang w:eastAsia="en-GB"/>
    </w:rPr>
  </w:style>
  <w:style w:type="paragraph" w:styleId="Heading2">
    <w:name w:val="heading 2"/>
    <w:aliases w:val="2 headline,21,h2,A.B.C.,Heading 2 CFMU,Para 2,H2,dd heading 2,dh2,L2,sub-sect,RFP Heading 2,sl2,Überschrift 2 Anhang,Überschrift 2 Anhang1,Überschrift 2 Anhang2,Überschrift 2 Anhang11,Überschrift 2 Anhang21,Titre2,R2,sh2,l2,Head2,título 2,h21"/>
    <w:basedOn w:val="Normal"/>
    <w:next w:val="Normal"/>
    <w:link w:val="Heading2Char2"/>
    <w:uiPriority w:val="99"/>
    <w:qFormat/>
    <w:rsid w:val="004B3BB5"/>
    <w:pPr>
      <w:keepNext/>
      <w:widowControl/>
      <w:autoSpaceDE/>
      <w:autoSpaceDN/>
      <w:adjustRightInd/>
      <w:jc w:val="center"/>
      <w:outlineLvl w:val="1"/>
    </w:pPr>
    <w:rPr>
      <w:rFonts w:ascii="Cambria" w:hAnsi="Cambria"/>
      <w:b/>
      <w:bCs/>
      <w:i/>
      <w:iCs/>
      <w:sz w:val="28"/>
      <w:szCs w:val="28"/>
      <w:lang w:val="x-none"/>
    </w:rPr>
  </w:style>
  <w:style w:type="paragraph" w:styleId="Heading3">
    <w:name w:val="heading 3"/>
    <w:aliases w:val="3 bullet,b,2,h3,subhead,Heading 3 CFMU,Para 3,PA Minor Section,H3,L3,dd heading 3,dh3,sub-sub,l3,CT,l3+toc 3,3   1.1.1,sl3,RFP Heading 3,Task,Tsk,Criterion,style 1 - Heading 3,Titre3,1.2.3.,Subhead B,Heading 14,body,Heading 3 CFMU1,31"/>
    <w:basedOn w:val="Normal"/>
    <w:next w:val="Normal"/>
    <w:link w:val="Heading3Char1"/>
    <w:uiPriority w:val="99"/>
    <w:qFormat/>
    <w:rsid w:val="00E15561"/>
    <w:pPr>
      <w:keepNext/>
      <w:widowControl/>
      <w:autoSpaceDE/>
      <w:autoSpaceDN/>
      <w:adjustRightInd/>
      <w:jc w:val="center"/>
      <w:outlineLvl w:val="2"/>
    </w:pPr>
    <w:rPr>
      <w:rFonts w:ascii="Cambria" w:hAnsi="Cambria"/>
      <w:b/>
      <w:bCs/>
      <w:sz w:val="26"/>
      <w:szCs w:val="26"/>
      <w:lang w:val="x-none"/>
    </w:rPr>
  </w:style>
  <w:style w:type="paragraph" w:styleId="Heading4">
    <w:name w:val="heading 4"/>
    <w:aliases w:val="4 dash,d,3,h4,a.,Heading 4 CFMU,Para 4,H4,l4,I4,AlphaList,Titre4,l41,l42,Map Title,L4,normal4,Subhead C,Heading 4 CFMU1,Heading 4 CFMU2,Heading 4 CFMU3,Heading 4 CFMU4,Heading 4 CFMU5,Heading 4 TLS,H41,H42,H43,chapitre,Niveau 4,Niveau4,headin"/>
    <w:basedOn w:val="Normal"/>
    <w:next w:val="Normal"/>
    <w:link w:val="Heading4Char1"/>
    <w:uiPriority w:val="99"/>
    <w:qFormat/>
    <w:rsid w:val="00E15561"/>
    <w:pPr>
      <w:keepNext/>
      <w:widowControl/>
      <w:autoSpaceDE/>
      <w:autoSpaceDN/>
      <w:adjustRightInd/>
      <w:spacing w:before="240" w:after="60"/>
      <w:outlineLvl w:val="3"/>
    </w:pPr>
    <w:rPr>
      <w:rFonts w:ascii="Calibri" w:hAnsi="Calibri"/>
      <w:b/>
      <w:bCs/>
      <w:sz w:val="28"/>
      <w:szCs w:val="28"/>
      <w:lang w:val="x-none"/>
    </w:rPr>
  </w:style>
  <w:style w:type="paragraph" w:styleId="Heading5">
    <w:name w:val="heading 5"/>
    <w:basedOn w:val="Normal"/>
    <w:next w:val="Normal"/>
    <w:link w:val="Heading5Char1"/>
    <w:uiPriority w:val="99"/>
    <w:qFormat/>
    <w:rsid w:val="00E15561"/>
    <w:pPr>
      <w:keepNext/>
      <w:widowControl/>
      <w:autoSpaceDE/>
      <w:autoSpaceDN/>
      <w:adjustRightInd/>
      <w:outlineLvl w:val="4"/>
    </w:pPr>
    <w:rPr>
      <w:rFonts w:ascii="Calibri" w:hAnsi="Calibri"/>
      <w:b/>
      <w:bCs/>
      <w:i/>
      <w:iCs/>
      <w:sz w:val="26"/>
      <w:szCs w:val="26"/>
      <w:lang w:val="x-none"/>
    </w:rPr>
  </w:style>
  <w:style w:type="paragraph" w:styleId="Heading6">
    <w:name w:val="heading 6"/>
    <w:basedOn w:val="Normal"/>
    <w:next w:val="Normal"/>
    <w:link w:val="Heading6Char1"/>
    <w:uiPriority w:val="99"/>
    <w:qFormat/>
    <w:rsid w:val="00E15561"/>
    <w:pPr>
      <w:keepNext/>
      <w:widowControl/>
      <w:autoSpaceDE/>
      <w:autoSpaceDN/>
      <w:adjustRightInd/>
      <w:jc w:val="center"/>
      <w:outlineLvl w:val="5"/>
    </w:pPr>
    <w:rPr>
      <w:rFonts w:ascii="Calibri" w:hAnsi="Calibri"/>
      <w:b/>
      <w:bCs/>
      <w:sz w:val="20"/>
      <w:szCs w:val="20"/>
      <w:lang w:val="x-none"/>
    </w:rPr>
  </w:style>
  <w:style w:type="paragraph" w:styleId="Heading7">
    <w:name w:val="heading 7"/>
    <w:basedOn w:val="Normal"/>
    <w:next w:val="Normal"/>
    <w:link w:val="Heading7Char1"/>
    <w:uiPriority w:val="99"/>
    <w:qFormat/>
    <w:rsid w:val="00E15561"/>
    <w:pPr>
      <w:keepNext/>
      <w:widowControl/>
      <w:autoSpaceDE/>
      <w:autoSpaceDN/>
      <w:adjustRightInd/>
      <w:outlineLvl w:val="6"/>
    </w:pPr>
    <w:rPr>
      <w:rFonts w:ascii="Calibri" w:hAnsi="Calibri"/>
      <w:sz w:val="24"/>
      <w:lang w:val="x-none"/>
    </w:rPr>
  </w:style>
  <w:style w:type="paragraph" w:styleId="Heading8">
    <w:name w:val="heading 8"/>
    <w:basedOn w:val="Normal"/>
    <w:next w:val="Normal"/>
    <w:link w:val="Heading8Char1"/>
    <w:uiPriority w:val="99"/>
    <w:qFormat/>
    <w:rsid w:val="00E15561"/>
    <w:pPr>
      <w:keepNext/>
      <w:widowControl/>
      <w:autoSpaceDE/>
      <w:autoSpaceDN/>
      <w:adjustRightInd/>
      <w:spacing w:after="240"/>
      <w:jc w:val="center"/>
      <w:outlineLvl w:val="7"/>
    </w:pPr>
    <w:rPr>
      <w:rFonts w:ascii="Calibri" w:hAnsi="Calibri"/>
      <w:i/>
      <w:iCs/>
      <w:sz w:val="24"/>
      <w:lang w:val="x-none"/>
    </w:rPr>
  </w:style>
  <w:style w:type="paragraph" w:styleId="Heading9">
    <w:name w:val="heading 9"/>
    <w:basedOn w:val="Normal"/>
    <w:next w:val="Normal"/>
    <w:link w:val="Heading9Char1"/>
    <w:uiPriority w:val="99"/>
    <w:qFormat/>
    <w:rsid w:val="00E15561"/>
    <w:pPr>
      <w:keepNext/>
      <w:widowControl/>
      <w:outlineLvl w:val="8"/>
    </w:pPr>
    <w:rPr>
      <w:rFonts w:ascii="Cambria" w:hAnsi="Cambria"/>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1-TS Char5,H1 Char5,h1 Char5,h11 Char5,título 1 Char5,NMP Heading 1 Char5,h12 Char5,h13 Char5,h14 Char5,h15 Char5,h16 Char5,h17 Char5,h111 Char5,h121 Char5,h131 Char5,h141 Char5,h151 Char5,h161 Char5,h18 Char5,h112 Char5,h122 Char5"/>
    <w:link w:val="Heading1"/>
    <w:locked/>
    <w:rsid w:val="003769DE"/>
    <w:rPr>
      <w:rFonts w:cs="Times New Roman"/>
      <w:b/>
      <w:bCs/>
      <w:sz w:val="24"/>
      <w:szCs w:val="24"/>
      <w:lang w:val="en-GB" w:eastAsia="en-GB" w:bidi="ar-SA"/>
    </w:rPr>
  </w:style>
  <w:style w:type="character" w:customStyle="1" w:styleId="Heading2Char2">
    <w:name w:val="Heading 2 Char2"/>
    <w:aliases w:val="2 headline Char2,21 Char2,h2 Char2,A.B.C. Char2,Heading 2 CFMU Char2,Para 2 Char2,H2 Char2,dd heading 2 Char2,dh2 Char2,L2 Char2,sub-sect Char2,RFP Heading 2 Char2,sl2 Char2,Überschrift 2 Anhang Char2,Überschrift 2 Anhang1 Char2,R2 Char3"/>
    <w:link w:val="Heading2"/>
    <w:uiPriority w:val="99"/>
    <w:locked/>
    <w:rsid w:val="008F028C"/>
    <w:rPr>
      <w:rFonts w:ascii="Cambria" w:eastAsia="SimSun" w:hAnsi="Cambria" w:cs="Times New Roman"/>
      <w:b/>
      <w:bCs/>
      <w:i/>
      <w:iCs/>
      <w:sz w:val="28"/>
      <w:szCs w:val="28"/>
      <w:lang w:eastAsia="en-US"/>
    </w:rPr>
  </w:style>
  <w:style w:type="character" w:customStyle="1" w:styleId="Heading3Char1">
    <w:name w:val="Heading 3 Char1"/>
    <w:aliases w:val="3 bullet Char1,b Char1,2 Char1,h3 Char1,subhead Char1,Heading 3 CFMU Char1,Para 3 Char1,PA Minor Section Char1,H3 Char1,L3 Char1,dd heading 3 Char1,dh3 Char1,sub-sub Char1,l3 Char1,CT Char1,l3+toc 3 Char1,3   1.1.1 Char1,sl3 Char1"/>
    <w:link w:val="Heading3"/>
    <w:uiPriority w:val="99"/>
    <w:locked/>
    <w:rsid w:val="008F028C"/>
    <w:rPr>
      <w:rFonts w:ascii="Cambria" w:eastAsia="SimSun" w:hAnsi="Cambria" w:cs="Times New Roman"/>
      <w:b/>
      <w:bCs/>
      <w:sz w:val="26"/>
      <w:szCs w:val="26"/>
      <w:lang w:eastAsia="en-US"/>
    </w:rPr>
  </w:style>
  <w:style w:type="character" w:customStyle="1" w:styleId="Heading4Char1">
    <w:name w:val="Heading 4 Char1"/>
    <w:aliases w:val="4 dash Char1,d Char1,3 Char1,h4 Char1,a. Char1,Heading 4 CFMU Char1,Para 4 Char1,H4 Char1,l4 Char1,I4 Char1,AlphaList Char1,Titre4 Char1,l41 Char1,l42 Char1,Map Title Char1,L4 Char1,normal4 Char1,Subhead C Char1,Heading 4 CFMU1 Char1"/>
    <w:link w:val="Heading4"/>
    <w:uiPriority w:val="99"/>
    <w:locked/>
    <w:rsid w:val="008F028C"/>
    <w:rPr>
      <w:rFonts w:ascii="Calibri" w:eastAsia="SimSun" w:hAnsi="Calibri" w:cs="Times New Roman"/>
      <w:b/>
      <w:bCs/>
      <w:sz w:val="28"/>
      <w:szCs w:val="28"/>
      <w:lang w:eastAsia="en-US"/>
    </w:rPr>
  </w:style>
  <w:style w:type="character" w:customStyle="1" w:styleId="Heading5Char1">
    <w:name w:val="Heading 5 Char1"/>
    <w:link w:val="Heading5"/>
    <w:uiPriority w:val="99"/>
    <w:locked/>
    <w:rsid w:val="008F028C"/>
    <w:rPr>
      <w:rFonts w:ascii="Calibri" w:eastAsia="SimSun" w:hAnsi="Calibri" w:cs="Times New Roman"/>
      <w:b/>
      <w:bCs/>
      <w:i/>
      <w:iCs/>
      <w:sz w:val="26"/>
      <w:szCs w:val="26"/>
      <w:lang w:eastAsia="en-US"/>
    </w:rPr>
  </w:style>
  <w:style w:type="character" w:customStyle="1" w:styleId="Heading6Char1">
    <w:name w:val="Heading 6 Char1"/>
    <w:link w:val="Heading6"/>
    <w:uiPriority w:val="99"/>
    <w:locked/>
    <w:rsid w:val="008F028C"/>
    <w:rPr>
      <w:rFonts w:ascii="Calibri" w:eastAsia="SimSun" w:hAnsi="Calibri" w:cs="Times New Roman"/>
      <w:b/>
      <w:bCs/>
      <w:lang w:eastAsia="en-US"/>
    </w:rPr>
  </w:style>
  <w:style w:type="character" w:customStyle="1" w:styleId="Heading7Char1">
    <w:name w:val="Heading 7 Char1"/>
    <w:link w:val="Heading7"/>
    <w:uiPriority w:val="99"/>
    <w:locked/>
    <w:rsid w:val="008F028C"/>
    <w:rPr>
      <w:rFonts w:ascii="Calibri" w:eastAsia="SimSun" w:hAnsi="Calibri" w:cs="Times New Roman"/>
      <w:sz w:val="24"/>
      <w:szCs w:val="24"/>
      <w:lang w:eastAsia="en-US"/>
    </w:rPr>
  </w:style>
  <w:style w:type="character" w:customStyle="1" w:styleId="Heading8Char1">
    <w:name w:val="Heading 8 Char1"/>
    <w:link w:val="Heading8"/>
    <w:uiPriority w:val="99"/>
    <w:locked/>
    <w:rsid w:val="008F028C"/>
    <w:rPr>
      <w:rFonts w:ascii="Calibri" w:eastAsia="SimSun" w:hAnsi="Calibri" w:cs="Times New Roman"/>
      <w:i/>
      <w:iCs/>
      <w:sz w:val="24"/>
      <w:szCs w:val="24"/>
      <w:lang w:eastAsia="en-US"/>
    </w:rPr>
  </w:style>
  <w:style w:type="character" w:customStyle="1" w:styleId="Heading9Char1">
    <w:name w:val="Heading 9 Char1"/>
    <w:link w:val="Heading9"/>
    <w:uiPriority w:val="99"/>
    <w:locked/>
    <w:rsid w:val="008F028C"/>
    <w:rPr>
      <w:rFonts w:ascii="Cambria" w:eastAsia="SimSun" w:hAnsi="Cambria" w:cs="Times New Roman"/>
      <w:lang w:eastAsia="en-US"/>
    </w:rPr>
  </w:style>
  <w:style w:type="character" w:customStyle="1" w:styleId="Heading1Char">
    <w:name w:val="Heading 1 Char"/>
    <w:aliases w:val="H1-TS Char,H1 Char,h1 Char,h11 Char,título 1 Char,NMP Heading 1 Char,h12 Char,h13 Char,h14 Char,h15 Char,h16 Char,h17 Char,h111 Char,h121 Char,h131 Char,h141 Char,h151 Char,h161 Char,h18 Char,h112 Char,h122 Char,h132 Char,h142 Char,1 Char"/>
    <w:rsid w:val="007A2339"/>
    <w:rPr>
      <w:rFonts w:ascii="Cambria" w:eastAsia="SimSun" w:hAnsi="Cambria" w:cs="Times New Roman"/>
      <w:b/>
      <w:bCs/>
      <w:kern w:val="32"/>
      <w:sz w:val="32"/>
      <w:szCs w:val="32"/>
      <w:lang w:eastAsia="en-US"/>
    </w:rPr>
  </w:style>
  <w:style w:type="character" w:customStyle="1" w:styleId="Heading2Char">
    <w:name w:val="Heading 2 Char"/>
    <w:aliases w:val="2 headline Char,21 Char,h2 Char,A.B.C. Char,Heading 2 CFMU Char,Para 2 Char,H2 Char,dd heading 2 Char,dh2 Char,L2 Char,sub-sect Char,RFP Heading 2 Char,sl2 Char,Überschrift 2 Anhang Char,Überschrift 2 Anhang1 Char,Titre2 Char,R2 Char"/>
    <w:uiPriority w:val="99"/>
    <w:semiHidden/>
    <w:locked/>
    <w:rsid w:val="00DC3918"/>
    <w:rPr>
      <w:rFonts w:ascii="Cambria" w:hAnsi="Cambria" w:cs="Times New Roman"/>
      <w:b/>
      <w:bCs/>
      <w:i/>
      <w:iCs/>
      <w:sz w:val="28"/>
      <w:szCs w:val="28"/>
      <w:lang w:eastAsia="en-US"/>
    </w:rPr>
  </w:style>
  <w:style w:type="character" w:customStyle="1" w:styleId="Heading3Char">
    <w:name w:val="Heading 3 Char"/>
    <w:aliases w:val="3 bullet Char,b Char,2 Char,h3 Char,subhead Char,Heading 3 CFMU Char,Para 3 Char,PA Minor Section Char,H3 Char,L3 Char,dd heading 3 Char,dh3 Char,sub-sub Char,l3 Char,CT Char,l3+toc 3 Char,3   1.1.1 Char,sl3 Char,RFP Heading 3 Char"/>
    <w:locked/>
    <w:rsid w:val="00540F41"/>
    <w:rPr>
      <w:rFonts w:eastAsia="Times New Roman" w:cs="Times New Roman"/>
      <w:b/>
      <w:sz w:val="24"/>
      <w:lang w:eastAsia="en-US"/>
    </w:rPr>
  </w:style>
  <w:style w:type="character" w:customStyle="1" w:styleId="Heading4Char">
    <w:name w:val="Heading 4 Char"/>
    <w:aliases w:val="4 dash Char,d Char,3 Char,h4 Char,a. Char,Heading 4 CFMU Char,Para 4 Char,H4 Char,l4 Char,I4 Char,AlphaList Char,Titre4 Char,l41 Char,l42 Char,Map Title Char,L4 Char,normal4 Char,Subhead C Char,Heading 4 CFMU1 Char,Heading 4 CFMU2 Char"/>
    <w:uiPriority w:val="99"/>
    <w:locked/>
    <w:rsid w:val="00540F41"/>
    <w:rPr>
      <w:rFonts w:eastAsia="Times New Roman" w:cs="Times New Roman"/>
      <w:b/>
      <w:sz w:val="24"/>
      <w:lang w:eastAsia="en-US"/>
    </w:rPr>
  </w:style>
  <w:style w:type="character" w:customStyle="1" w:styleId="Heading5Char">
    <w:name w:val="Heading 5 Char"/>
    <w:uiPriority w:val="99"/>
    <w:locked/>
    <w:rsid w:val="00540F41"/>
    <w:rPr>
      <w:rFonts w:eastAsia="Times New Roman" w:cs="Times New Roman"/>
      <w:b/>
      <w:sz w:val="24"/>
      <w:lang w:eastAsia="en-US"/>
    </w:rPr>
  </w:style>
  <w:style w:type="character" w:customStyle="1" w:styleId="Heading6Char">
    <w:name w:val="Heading 6 Char"/>
    <w:uiPriority w:val="9"/>
    <w:locked/>
    <w:rsid w:val="00540F41"/>
    <w:rPr>
      <w:rFonts w:eastAsia="Times New Roman" w:cs="Times New Roman"/>
      <w:b/>
      <w:sz w:val="24"/>
      <w:lang w:eastAsia="en-US"/>
    </w:rPr>
  </w:style>
  <w:style w:type="character" w:customStyle="1" w:styleId="Heading7Char">
    <w:name w:val="Heading 7 Char"/>
    <w:locked/>
    <w:rsid w:val="00540F41"/>
    <w:rPr>
      <w:rFonts w:eastAsia="Times New Roman" w:cs="Times New Roman"/>
      <w:b/>
      <w:sz w:val="24"/>
      <w:lang w:eastAsia="en-US"/>
    </w:rPr>
  </w:style>
  <w:style w:type="character" w:customStyle="1" w:styleId="Heading8Char">
    <w:name w:val="Heading 8 Char"/>
    <w:uiPriority w:val="99"/>
    <w:locked/>
    <w:rsid w:val="00540F41"/>
    <w:rPr>
      <w:rFonts w:eastAsia="Times New Roman" w:cs="Times New Roman"/>
      <w:b/>
      <w:sz w:val="24"/>
      <w:lang w:eastAsia="en-US"/>
    </w:rPr>
  </w:style>
  <w:style w:type="character" w:customStyle="1" w:styleId="Heading9Char">
    <w:name w:val="Heading 9 Char"/>
    <w:uiPriority w:val="99"/>
    <w:locked/>
    <w:rsid w:val="00540F41"/>
    <w:rPr>
      <w:rFonts w:eastAsia="Times New Roman" w:cs="Times New Roman"/>
      <w:b/>
      <w:sz w:val="24"/>
      <w:lang w:eastAsia="en-US"/>
    </w:rPr>
  </w:style>
  <w:style w:type="character" w:customStyle="1" w:styleId="Heading1Char6">
    <w:name w:val="Heading 1 Char6"/>
    <w:aliases w:val="H1-TS Char8,H1 Char8,h1 Char8,h11 Char8,título 1 Char8,NMP Heading 1 Char8,h12 Char8,h13 Char8,h14 Char8,h15 Char8,h16 Char8,h17 Char8,h111 Char8,h121 Char8,h131 Char8,h141 Char8,h151 Char8,h161 Char8,h18 Char8,h112 Char8,h122 Char8"/>
    <w:uiPriority w:val="99"/>
    <w:locked/>
    <w:rsid w:val="00346136"/>
    <w:rPr>
      <w:rFonts w:ascii="Cambria" w:hAnsi="Cambria" w:cs="Times New Roman"/>
      <w:b/>
      <w:bCs/>
      <w:kern w:val="32"/>
      <w:sz w:val="32"/>
      <w:szCs w:val="32"/>
      <w:lang w:eastAsia="en-US"/>
    </w:rPr>
  </w:style>
  <w:style w:type="character" w:customStyle="1" w:styleId="Heading1Char5">
    <w:name w:val="Heading 1 Char5"/>
    <w:aliases w:val="H1-TS Char7,H1 Char7,h1 Char7,h11 Char7,título 1 Char7,NMP Heading 1 Char7,h12 Char7,h13 Char7,h14 Char7,h15 Char7,h16 Char7,h17 Char7,h111 Char7,h121 Char7,h131 Char7,h141 Char7,h151 Char7,h161 Char7,h18 Char7,h112 Char7,h122 Char7"/>
    <w:uiPriority w:val="99"/>
    <w:locked/>
    <w:rsid w:val="00DC3918"/>
    <w:rPr>
      <w:rFonts w:ascii="Cambria" w:hAnsi="Cambria" w:cs="Times New Roman"/>
      <w:b/>
      <w:bCs/>
      <w:kern w:val="32"/>
      <w:sz w:val="32"/>
      <w:szCs w:val="32"/>
      <w:lang w:eastAsia="en-US"/>
    </w:rPr>
  </w:style>
  <w:style w:type="paragraph" w:customStyle="1" w:styleId="CharCharCharCharCharChar">
    <w:name w:val="Char Char Char Char Char Char"/>
    <w:basedOn w:val="Normal"/>
    <w:uiPriority w:val="99"/>
    <w:rsid w:val="00EA41A2"/>
    <w:pPr>
      <w:widowControl/>
      <w:tabs>
        <w:tab w:val="left" w:pos="540"/>
        <w:tab w:val="left" w:pos="1260"/>
        <w:tab w:val="left" w:pos="1800"/>
      </w:tabs>
      <w:autoSpaceDE/>
      <w:autoSpaceDN/>
      <w:adjustRightInd/>
      <w:spacing w:before="240" w:after="160" w:line="240" w:lineRule="exact"/>
    </w:pPr>
    <w:rPr>
      <w:rFonts w:ascii="Verdana" w:hAnsi="Verdana"/>
      <w:sz w:val="24"/>
      <w:szCs w:val="20"/>
      <w:lang w:val="en-US"/>
    </w:rPr>
  </w:style>
  <w:style w:type="paragraph" w:customStyle="1" w:styleId="RecNo">
    <w:name w:val="Rec_No"/>
    <w:basedOn w:val="Normal"/>
    <w:next w:val="Rectitle"/>
    <w:uiPriority w:val="99"/>
    <w:rsid w:val="00211400"/>
    <w:pPr>
      <w:keepNext/>
      <w:keepLines/>
      <w:widowControl/>
      <w:tabs>
        <w:tab w:val="left" w:pos="794"/>
        <w:tab w:val="left" w:pos="1191"/>
        <w:tab w:val="left" w:pos="1588"/>
        <w:tab w:val="left" w:pos="1985"/>
      </w:tabs>
      <w:overflowPunct w:val="0"/>
      <w:spacing w:before="480"/>
      <w:jc w:val="center"/>
      <w:textAlignment w:val="baseline"/>
    </w:pPr>
    <w:rPr>
      <w:caps/>
      <w:sz w:val="28"/>
      <w:szCs w:val="20"/>
    </w:rPr>
  </w:style>
  <w:style w:type="paragraph" w:customStyle="1" w:styleId="Rectitle">
    <w:name w:val="Rec_title"/>
    <w:basedOn w:val="Normal"/>
    <w:next w:val="Normal"/>
    <w:uiPriority w:val="99"/>
    <w:rsid w:val="00211400"/>
    <w:pPr>
      <w:keepNext/>
      <w:keepLines/>
      <w:widowControl/>
      <w:tabs>
        <w:tab w:val="left" w:pos="794"/>
        <w:tab w:val="left" w:pos="1191"/>
        <w:tab w:val="left" w:pos="1588"/>
        <w:tab w:val="left" w:pos="1985"/>
      </w:tabs>
      <w:overflowPunct w:val="0"/>
      <w:spacing w:before="360"/>
      <w:jc w:val="center"/>
      <w:textAlignment w:val="baseline"/>
    </w:pPr>
    <w:rPr>
      <w:b/>
      <w:sz w:val="28"/>
      <w:szCs w:val="20"/>
    </w:rPr>
  </w:style>
  <w:style w:type="paragraph" w:customStyle="1" w:styleId="Source">
    <w:name w:val="Source"/>
    <w:basedOn w:val="Normal"/>
    <w:next w:val="Normal"/>
    <w:link w:val="SourceChar"/>
    <w:rsid w:val="00211400"/>
    <w:pPr>
      <w:widowControl/>
      <w:tabs>
        <w:tab w:val="left" w:pos="794"/>
        <w:tab w:val="left" w:pos="1191"/>
        <w:tab w:val="left" w:pos="1588"/>
        <w:tab w:val="left" w:pos="1985"/>
      </w:tabs>
      <w:overflowPunct w:val="0"/>
      <w:spacing w:before="840" w:after="200"/>
      <w:jc w:val="center"/>
      <w:textAlignment w:val="baseline"/>
    </w:pPr>
    <w:rPr>
      <w:b/>
      <w:sz w:val="28"/>
      <w:szCs w:val="20"/>
    </w:rPr>
  </w:style>
  <w:style w:type="character" w:customStyle="1" w:styleId="SourceChar">
    <w:name w:val="Source Char"/>
    <w:link w:val="Source"/>
    <w:locked/>
    <w:rsid w:val="000F37C0"/>
    <w:rPr>
      <w:rFonts w:cs="Times New Roman"/>
      <w:b/>
      <w:sz w:val="28"/>
      <w:lang w:val="en-GB" w:eastAsia="en-US" w:bidi="ar-SA"/>
    </w:rPr>
  </w:style>
  <w:style w:type="paragraph" w:customStyle="1" w:styleId="Recref">
    <w:name w:val="Rec_ref"/>
    <w:basedOn w:val="Normal"/>
    <w:next w:val="Normal"/>
    <w:uiPriority w:val="99"/>
    <w:rsid w:val="00324EBF"/>
    <w:pPr>
      <w:keepNext/>
      <w:keepLines/>
      <w:widowControl/>
      <w:overflowPunct w:val="0"/>
      <w:spacing w:before="120"/>
      <w:jc w:val="center"/>
      <w:textAlignment w:val="baseline"/>
    </w:pPr>
    <w:rPr>
      <w:sz w:val="24"/>
      <w:szCs w:val="20"/>
    </w:rPr>
  </w:style>
  <w:style w:type="character" w:styleId="FootnoteReference">
    <w:name w:val="footnote reference"/>
    <w:aliases w:val="Appel note de bas de p,Footnote Reference/,Footnote symbol,Style 12,(NECG) Footnote Reference,Style 124,o,fr,Style 13,FR,Style 17,Style 3,Appel note de bas de p + 11 pt,Italic,Appel note de bas de p1,Appel note de bas de p2,Nota"/>
    <w:uiPriority w:val="99"/>
    <w:rsid w:val="00324EBF"/>
    <w:rPr>
      <w:rFonts w:cs="Times New Roman"/>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
    <w:basedOn w:val="Normal"/>
    <w:link w:val="FootnoteTextChar2"/>
    <w:uiPriority w:val="99"/>
    <w:qFormat/>
    <w:rsid w:val="00324EBF"/>
    <w:pPr>
      <w:keepLines/>
      <w:widowControl/>
      <w:tabs>
        <w:tab w:val="left" w:pos="255"/>
        <w:tab w:val="left" w:pos="794"/>
        <w:tab w:val="left" w:pos="1191"/>
        <w:tab w:val="left" w:pos="1588"/>
        <w:tab w:val="left" w:pos="1985"/>
      </w:tabs>
      <w:overflowPunct w:val="0"/>
      <w:spacing w:before="80"/>
      <w:ind w:left="255" w:hanging="255"/>
      <w:textAlignment w:val="baseline"/>
    </w:pPr>
    <w:rPr>
      <w:szCs w:val="20"/>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FT Char2,DN Char2"/>
    <w:link w:val="FootnoteText"/>
    <w:uiPriority w:val="99"/>
    <w:locked/>
    <w:rsid w:val="00EB3D16"/>
    <w:rPr>
      <w:rFonts w:cs="Times New Roman"/>
      <w:sz w:val="22"/>
      <w:lang w:val="en-GB" w:eastAsia="en-US" w:bidi="ar-SA"/>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DNV- Char"/>
    <w:uiPriority w:val="99"/>
    <w:locked/>
    <w:rsid w:val="00DC3918"/>
    <w:rPr>
      <w:rFonts w:cs="Times New Roman"/>
      <w:sz w:val="20"/>
      <w:szCs w:val="20"/>
      <w:lang w:eastAsia="en-US"/>
    </w:rPr>
  </w:style>
  <w:style w:type="character" w:customStyle="1" w:styleId="FootnoteTextChar3">
    <w:name w:val="Footnote Text Char3"/>
    <w:aliases w:val="ALTS FOOTNOTE Char3,Footnote Text Char1 Char3,Footnote Text Char Char1 Char3,Footnote Text Char4 Char Char Char3,Footnote Text Char1 Char1 Char1 Char Char3,Footnote Text Char Char1 Char1 Char Char Char3,DNV-FT Char3,DN Char1,DNV Cha"/>
    <w:uiPriority w:val="99"/>
    <w:semiHidden/>
    <w:locked/>
    <w:rsid w:val="008F028C"/>
    <w:rPr>
      <w:rFonts w:cs="Times New Roman"/>
      <w:sz w:val="20"/>
      <w:szCs w:val="20"/>
      <w:lang w:eastAsia="en-US"/>
    </w:rPr>
  </w:style>
  <w:style w:type="paragraph" w:customStyle="1" w:styleId="RecTitleRef">
    <w:name w:val="Rec_Title/Ref"/>
    <w:basedOn w:val="Rectitle"/>
    <w:next w:val="Normal"/>
    <w:uiPriority w:val="99"/>
    <w:rsid w:val="002A6211"/>
    <w:pPr>
      <w:tabs>
        <w:tab w:val="clear" w:pos="794"/>
        <w:tab w:val="clear" w:pos="1191"/>
        <w:tab w:val="clear" w:pos="1588"/>
        <w:tab w:val="clear" w:pos="1985"/>
        <w:tab w:val="center" w:pos="4849"/>
        <w:tab w:val="right" w:pos="9696"/>
      </w:tabs>
      <w:spacing w:before="136"/>
    </w:pPr>
    <w:rPr>
      <w:b w:val="0"/>
      <w:sz w:val="20"/>
    </w:rPr>
  </w:style>
  <w:style w:type="paragraph" w:customStyle="1" w:styleId="RecNoBR">
    <w:name w:val="Rec_No_BR"/>
    <w:basedOn w:val="Normal"/>
    <w:next w:val="Rectitle"/>
    <w:uiPriority w:val="99"/>
    <w:rsid w:val="00621008"/>
    <w:pPr>
      <w:keepNext/>
      <w:keepLines/>
      <w:widowControl/>
      <w:tabs>
        <w:tab w:val="left" w:pos="794"/>
        <w:tab w:val="left" w:pos="1191"/>
        <w:tab w:val="left" w:pos="1588"/>
        <w:tab w:val="left" w:pos="1985"/>
      </w:tabs>
      <w:overflowPunct w:val="0"/>
      <w:spacing w:before="480"/>
      <w:jc w:val="center"/>
      <w:textAlignment w:val="baseline"/>
    </w:pPr>
    <w:rPr>
      <w:rFonts w:eastAsia="MS Mincho"/>
      <w:caps/>
      <w:sz w:val="28"/>
      <w:szCs w:val="20"/>
    </w:rPr>
  </w:style>
  <w:style w:type="paragraph" w:customStyle="1" w:styleId="Questionref">
    <w:name w:val="Question_ref"/>
    <w:basedOn w:val="Recref"/>
    <w:next w:val="Normal"/>
    <w:uiPriority w:val="99"/>
    <w:rsid w:val="00E12645"/>
  </w:style>
  <w:style w:type="paragraph" w:customStyle="1" w:styleId="RepNo">
    <w:name w:val="Rep_No"/>
    <w:basedOn w:val="RecNo"/>
    <w:next w:val="Normal"/>
    <w:rsid w:val="00445B1C"/>
  </w:style>
  <w:style w:type="paragraph" w:customStyle="1" w:styleId="1Heading">
    <w:name w:val="1Heading"/>
    <w:basedOn w:val="Normal"/>
    <w:link w:val="1HeadingChar"/>
    <w:rsid w:val="00EF17B4"/>
    <w:pPr>
      <w:tabs>
        <w:tab w:val="left" w:pos="720"/>
      </w:tabs>
      <w:ind w:left="720" w:right="2880" w:hanging="720"/>
    </w:pPr>
    <w:rPr>
      <w:rFonts w:ascii="Shruti" w:eastAsia="MS Mincho" w:hAnsi="Shruti"/>
      <w:b/>
      <w:bCs/>
      <w:sz w:val="24"/>
      <w:lang w:val="en-US"/>
    </w:rPr>
  </w:style>
  <w:style w:type="character" w:customStyle="1" w:styleId="1HeadingChar">
    <w:name w:val="1Heading Char"/>
    <w:link w:val="1Heading"/>
    <w:rsid w:val="00C47F5C"/>
    <w:rPr>
      <w:rFonts w:ascii="Shruti" w:eastAsia="MS Mincho" w:hAnsi="Shruti"/>
      <w:b/>
      <w:bCs/>
      <w:sz w:val="24"/>
      <w:szCs w:val="24"/>
      <w:lang w:val="en-US" w:eastAsia="en-US" w:bidi="ar-SA"/>
    </w:rPr>
  </w:style>
  <w:style w:type="paragraph" w:styleId="BalloonText">
    <w:name w:val="Balloon Text"/>
    <w:basedOn w:val="Normal"/>
    <w:link w:val="BalloonTextChar1"/>
    <w:uiPriority w:val="99"/>
    <w:rsid w:val="001A454B"/>
    <w:rPr>
      <w:rFonts w:ascii="Tahoma" w:hAnsi="Tahoma" w:cs="Tahoma"/>
      <w:sz w:val="16"/>
      <w:szCs w:val="16"/>
    </w:rPr>
  </w:style>
  <w:style w:type="character" w:customStyle="1" w:styleId="BalloonTextChar1">
    <w:name w:val="Balloon Text Char1"/>
    <w:link w:val="BalloonText"/>
    <w:uiPriority w:val="99"/>
    <w:locked/>
    <w:rsid w:val="00865733"/>
    <w:rPr>
      <w:rFonts w:ascii="Tahoma" w:hAnsi="Tahoma" w:cs="Tahoma"/>
      <w:sz w:val="16"/>
      <w:szCs w:val="16"/>
      <w:lang w:val="en-GB" w:eastAsia="en-US" w:bidi="ar-SA"/>
    </w:rPr>
  </w:style>
  <w:style w:type="character" w:customStyle="1" w:styleId="BalloonTextChar">
    <w:name w:val="Balloon Text Char"/>
    <w:uiPriority w:val="99"/>
    <w:locked/>
    <w:rsid w:val="00540F41"/>
    <w:rPr>
      <w:rFonts w:ascii="Tahoma" w:hAnsi="Tahoma" w:cs="Tahoma"/>
      <w:sz w:val="16"/>
      <w:szCs w:val="16"/>
      <w:lang w:eastAsia="en-US"/>
    </w:rPr>
  </w:style>
  <w:style w:type="paragraph" w:styleId="BodyText">
    <w:name w:val="Body Text"/>
    <w:aliases w:val="body indent,paragraph 2,body text,andrad,AvtalBrodtext,Bodytext,Compliance,Response,Body3,bt,ändrad,AvtalBrödtext"/>
    <w:basedOn w:val="Normal"/>
    <w:link w:val="BodyTextChar1"/>
    <w:uiPriority w:val="99"/>
    <w:rsid w:val="00C75BC8"/>
    <w:pPr>
      <w:widowControl/>
      <w:autoSpaceDE/>
      <w:autoSpaceDN/>
      <w:adjustRightInd/>
    </w:pPr>
    <w:rPr>
      <w:rFonts w:cs="Angsana New"/>
      <w:b/>
      <w:sz w:val="24"/>
      <w:lang w:val="en-US"/>
    </w:rPr>
  </w:style>
  <w:style w:type="character" w:customStyle="1" w:styleId="BodyTextChar1">
    <w:name w:val="Body Text Char1"/>
    <w:aliases w:val="body indent Char1,paragraph 2 Char1,body text Char1,andrad Char1,AvtalBrodtext Char1,Bodytext Char1,Compliance Char1,Response Char1,Body3 Char1,bt Char1,ändrad Char1,AvtalBrödtext Char1"/>
    <w:link w:val="BodyText"/>
    <w:uiPriority w:val="99"/>
    <w:locked/>
    <w:rsid w:val="00865733"/>
    <w:rPr>
      <w:rFonts w:cs="Angsana New"/>
      <w:b/>
      <w:sz w:val="24"/>
      <w:szCs w:val="24"/>
      <w:lang w:val="en-US" w:eastAsia="en-US" w:bidi="ar-SA"/>
    </w:rPr>
  </w:style>
  <w:style w:type="character" w:customStyle="1" w:styleId="BodyTextChar">
    <w:name w:val="Body Text Char"/>
    <w:aliases w:val="body indent Char,paragraph 2 Char,body text Char,andrad Char,AvtalBrodtext Char,Bodytext Char,Compliance Char,Response Char,Body3 Char,bt Char,ändrad Char,AvtalBrödtext Char"/>
    <w:locked/>
    <w:rsid w:val="00DC3918"/>
    <w:rPr>
      <w:rFonts w:cs="Times New Roman"/>
      <w:sz w:val="24"/>
      <w:szCs w:val="24"/>
      <w:lang w:eastAsia="en-US"/>
    </w:rPr>
  </w:style>
  <w:style w:type="character" w:customStyle="1" w:styleId="BodyTextChar2">
    <w:name w:val="Body Text Char2"/>
    <w:aliases w:val="body indent Char3,paragraph 2 Char3,body text Char3,andrad Char3,AvtalBrodtext Char3,Bodytext Char3,Compliance Char3,Response Char3,Body3 Char3,bt Char3,ändrad Char3,AvtalBrödtext Char3,AvtalBrodtext Char Char"/>
    <w:uiPriority w:val="99"/>
    <w:semiHidden/>
    <w:locked/>
    <w:rsid w:val="008F028C"/>
    <w:rPr>
      <w:rFonts w:cs="Times New Roman"/>
      <w:sz w:val="24"/>
      <w:szCs w:val="24"/>
      <w:lang w:eastAsia="en-US"/>
    </w:rPr>
  </w:style>
  <w:style w:type="paragraph" w:styleId="BodyText3">
    <w:name w:val="Body Text 3"/>
    <w:basedOn w:val="Normal"/>
    <w:link w:val="BodyText3Char"/>
    <w:rsid w:val="00C75BC8"/>
    <w:pPr>
      <w:widowControl/>
      <w:autoSpaceDE/>
      <w:autoSpaceDN/>
      <w:adjustRightInd/>
      <w:jc w:val="both"/>
    </w:pPr>
    <w:rPr>
      <w:rFonts w:cs="Angsana New"/>
      <w:sz w:val="24"/>
      <w:lang w:val="en-US"/>
    </w:rPr>
  </w:style>
  <w:style w:type="character" w:customStyle="1" w:styleId="BodyText3Char">
    <w:name w:val="Body Text 3 Char"/>
    <w:link w:val="BodyText3"/>
    <w:locked/>
    <w:rsid w:val="00865733"/>
    <w:rPr>
      <w:rFonts w:cs="Angsana New"/>
      <w:sz w:val="24"/>
      <w:szCs w:val="24"/>
      <w:lang w:val="en-US" w:eastAsia="en-US" w:bidi="ar-SA"/>
    </w:rPr>
  </w:style>
  <w:style w:type="paragraph" w:styleId="Header">
    <w:name w:val="header"/>
    <w:aliases w:val="encabezado,header odd,header odd1,header odd2,he,h,Header/Footer,Page No,header odd3,header odd4,header odd5,header odd6,header1,header2,header3,header odd11,header odd21,header odd7,header4,header odd8,header odd9,header5,header odd12,ho,header"/>
    <w:basedOn w:val="Normal"/>
    <w:link w:val="HeaderChar1"/>
    <w:rsid w:val="005A317A"/>
    <w:pPr>
      <w:widowControl/>
      <w:tabs>
        <w:tab w:val="center" w:pos="4320"/>
        <w:tab w:val="right" w:pos="8640"/>
      </w:tabs>
      <w:autoSpaceDE/>
      <w:autoSpaceDN/>
      <w:adjustRightInd/>
    </w:pPr>
    <w:rPr>
      <w:sz w:val="24"/>
    </w:rPr>
  </w:style>
  <w:style w:type="character" w:customStyle="1" w:styleId="HeaderChar1">
    <w:name w:val="Header Char1"/>
    <w:aliases w:val="encabezado Char1,header odd Char1,header odd1 Char1,header odd2 Char1,he Char1,h Char1,Header/Footer Char1,Page No Char1,header odd3 Char1,header odd4 Char1,header odd5 Char1,header odd6 Char1,header1 Char1,header2 Char1,header3 Char1"/>
    <w:link w:val="Header"/>
    <w:locked/>
    <w:rsid w:val="00A93DAC"/>
    <w:rPr>
      <w:rFonts w:cs="Times New Roman"/>
      <w:sz w:val="24"/>
      <w:szCs w:val="24"/>
      <w:lang w:val="en-GB" w:eastAsia="en-US" w:bidi="ar-SA"/>
    </w:rPr>
  </w:style>
  <w:style w:type="character" w:customStyle="1" w:styleId="HeaderChar">
    <w:name w:val="Header Char"/>
    <w:aliases w:val="encabezado Char,header odd Char,header odd1 Char,header odd2 Char,he Char,h Char,Header/Footer Char,Page No Char,header odd3 Char,header odd4 Char,header odd5 Char,header odd6 Char,header1 Char,header2 Char,header3 Char,header odd11 Char"/>
    <w:locked/>
    <w:rsid w:val="008F028C"/>
    <w:rPr>
      <w:rFonts w:cs="Times New Roman"/>
      <w:sz w:val="24"/>
      <w:szCs w:val="24"/>
      <w:lang w:eastAsia="en-US"/>
    </w:rPr>
  </w:style>
  <w:style w:type="paragraph" w:styleId="Footer">
    <w:name w:val="footer"/>
    <w:aliases w:val="footer odd,pie de página,fo,footer1,footer odd1,footer5,footer odd4,footer odd2,footer2,footer odd3,footer11,footer odd11,footer51,footer odd41,footer odd21,footer21,footer12,footer odd12,footer52,footer odd42,footer odd22,footer22"/>
    <w:basedOn w:val="Normal"/>
    <w:link w:val="FooterChar1"/>
    <w:uiPriority w:val="99"/>
    <w:rsid w:val="005A317A"/>
    <w:pPr>
      <w:widowControl/>
      <w:tabs>
        <w:tab w:val="center" w:pos="4320"/>
        <w:tab w:val="right" w:pos="8640"/>
      </w:tabs>
      <w:autoSpaceDE/>
      <w:autoSpaceDN/>
      <w:adjustRightInd/>
    </w:pPr>
    <w:rPr>
      <w:sz w:val="24"/>
      <w:lang w:val="x-none"/>
    </w:rPr>
  </w:style>
  <w:style w:type="character" w:customStyle="1" w:styleId="FooterChar1">
    <w:name w:val="Footer Char1"/>
    <w:aliases w:val="footer odd Char,pie de página Char,fo Char,footer1 Char,footer odd1 Char,footer5 Char,footer odd4 Char,footer odd2 Char,footer2 Char,footer odd3 Char,footer11 Char,footer odd11 Char,footer51 Char,footer odd41 Char,footer odd21 Char"/>
    <w:link w:val="Footer"/>
    <w:uiPriority w:val="99"/>
    <w:locked/>
    <w:rsid w:val="008F028C"/>
    <w:rPr>
      <w:rFonts w:cs="Times New Roman"/>
      <w:sz w:val="24"/>
      <w:szCs w:val="24"/>
      <w:lang w:eastAsia="en-US"/>
    </w:rPr>
  </w:style>
  <w:style w:type="character" w:styleId="PageNumber">
    <w:name w:val="page number"/>
    <w:rsid w:val="005A317A"/>
    <w:rPr>
      <w:rFonts w:cs="Times New Roman"/>
    </w:rPr>
  </w:style>
  <w:style w:type="paragraph" w:customStyle="1" w:styleId="TitleMain">
    <w:name w:val="TitleMain"/>
    <w:basedOn w:val="Normal"/>
    <w:rsid w:val="005A317A"/>
    <w:pPr>
      <w:ind w:left="1080" w:right="1080"/>
      <w:jc w:val="center"/>
    </w:pPr>
    <w:rPr>
      <w:b/>
      <w:szCs w:val="22"/>
    </w:rPr>
  </w:style>
  <w:style w:type="character" w:styleId="Hyperlink">
    <w:name w:val="Hyperlink"/>
    <w:uiPriority w:val="99"/>
    <w:qFormat/>
    <w:rsid w:val="005A317A"/>
    <w:rPr>
      <w:rFonts w:cs="Times New Roman"/>
      <w:color w:val="0000FF"/>
      <w:u w:val="single"/>
    </w:rPr>
  </w:style>
  <w:style w:type="paragraph" w:styleId="BodyTextIndent3">
    <w:name w:val="Body Text Indent 3"/>
    <w:basedOn w:val="Normal"/>
    <w:link w:val="BodyTextIndent3Char"/>
    <w:uiPriority w:val="99"/>
    <w:rsid w:val="00E41CF6"/>
    <w:pPr>
      <w:spacing w:after="120"/>
      <w:ind w:left="360"/>
    </w:pPr>
    <w:rPr>
      <w:sz w:val="16"/>
      <w:szCs w:val="16"/>
      <w:lang w:val="x-none"/>
    </w:rPr>
  </w:style>
  <w:style w:type="character" w:customStyle="1" w:styleId="BodyTextIndent3Char">
    <w:name w:val="Body Text Indent 3 Char"/>
    <w:link w:val="BodyTextIndent3"/>
    <w:uiPriority w:val="99"/>
    <w:locked/>
    <w:rsid w:val="008F028C"/>
    <w:rPr>
      <w:rFonts w:cs="Times New Roman"/>
      <w:sz w:val="16"/>
      <w:szCs w:val="16"/>
      <w:lang w:eastAsia="en-US"/>
    </w:rPr>
  </w:style>
  <w:style w:type="table" w:styleId="TableGrid">
    <w:name w:val="Table Grid"/>
    <w:basedOn w:val="TableNormal"/>
    <w:uiPriority w:val="39"/>
    <w:rsid w:val="00055B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1"/>
    <w:uiPriority w:val="8"/>
    <w:qFormat/>
    <w:rsid w:val="004B3BB5"/>
    <w:pPr>
      <w:widowControl/>
      <w:autoSpaceDE/>
      <w:autoSpaceDN/>
      <w:adjustRightInd/>
      <w:jc w:val="center"/>
    </w:pPr>
    <w:rPr>
      <w:rFonts w:ascii="Cambria" w:hAnsi="Cambria"/>
      <w:b/>
      <w:bCs/>
      <w:kern w:val="28"/>
      <w:sz w:val="32"/>
      <w:szCs w:val="32"/>
      <w:lang w:val="x-none"/>
    </w:rPr>
  </w:style>
  <w:style w:type="character" w:customStyle="1" w:styleId="TitleChar1">
    <w:name w:val="Title Char1"/>
    <w:link w:val="Title"/>
    <w:uiPriority w:val="8"/>
    <w:locked/>
    <w:rsid w:val="008F028C"/>
    <w:rPr>
      <w:rFonts w:ascii="Cambria" w:eastAsia="SimSun" w:hAnsi="Cambria" w:cs="Times New Roman"/>
      <w:b/>
      <w:bCs/>
      <w:kern w:val="28"/>
      <w:sz w:val="32"/>
      <w:szCs w:val="32"/>
      <w:lang w:eastAsia="en-US"/>
    </w:rPr>
  </w:style>
  <w:style w:type="character" w:customStyle="1" w:styleId="TitleChar">
    <w:name w:val="Title Char"/>
    <w:uiPriority w:val="8"/>
    <w:locked/>
    <w:rsid w:val="00540F41"/>
    <w:rPr>
      <w:rFonts w:eastAsia="Times New Roman" w:cs="Times New Roman"/>
      <w:b/>
      <w:bCs/>
      <w:sz w:val="24"/>
      <w:szCs w:val="24"/>
      <w:lang w:eastAsia="en-US"/>
    </w:rPr>
  </w:style>
  <w:style w:type="paragraph" w:styleId="BodyText2">
    <w:name w:val="Body Text 2"/>
    <w:basedOn w:val="Normal"/>
    <w:link w:val="BodyText2Char1"/>
    <w:uiPriority w:val="99"/>
    <w:rsid w:val="00E15561"/>
    <w:pPr>
      <w:spacing w:after="120" w:line="480" w:lineRule="auto"/>
    </w:pPr>
    <w:rPr>
      <w:sz w:val="24"/>
      <w:lang w:val="x-none"/>
    </w:rPr>
  </w:style>
  <w:style w:type="character" w:customStyle="1" w:styleId="BodyText2Char1">
    <w:name w:val="Body Text 2 Char1"/>
    <w:link w:val="BodyText2"/>
    <w:uiPriority w:val="99"/>
    <w:locked/>
    <w:rsid w:val="008F028C"/>
    <w:rPr>
      <w:rFonts w:cs="Times New Roman"/>
      <w:sz w:val="24"/>
      <w:szCs w:val="24"/>
      <w:lang w:eastAsia="en-US"/>
    </w:rPr>
  </w:style>
  <w:style w:type="character" w:customStyle="1" w:styleId="BodyText2Char">
    <w:name w:val="Body Text 2 Char"/>
    <w:locked/>
    <w:rsid w:val="00540F41"/>
    <w:rPr>
      <w:rFonts w:eastAsia="Times New Roman" w:cs="Times New Roman"/>
      <w:sz w:val="24"/>
      <w:szCs w:val="24"/>
      <w:lang w:val="en-US" w:eastAsia="en-US"/>
    </w:rPr>
  </w:style>
  <w:style w:type="paragraph" w:styleId="TOC1">
    <w:name w:val="toc 1"/>
    <w:basedOn w:val="Normal"/>
    <w:next w:val="Normal"/>
    <w:link w:val="TOC1Char"/>
    <w:uiPriority w:val="39"/>
    <w:semiHidden/>
    <w:rsid w:val="00E15561"/>
    <w:pPr>
      <w:widowControl/>
      <w:autoSpaceDE/>
      <w:autoSpaceDN/>
      <w:adjustRightInd/>
      <w:spacing w:before="360"/>
    </w:pPr>
    <w:rPr>
      <w:b/>
      <w:bCs/>
      <w:sz w:val="18"/>
      <w:szCs w:val="18"/>
      <w:lang w:val="de-DE" w:eastAsia="de-DE"/>
    </w:rPr>
  </w:style>
  <w:style w:type="paragraph" w:customStyle="1" w:styleId="Sprechblasentext">
    <w:name w:val="Sprechblasentext"/>
    <w:basedOn w:val="Normal"/>
    <w:uiPriority w:val="99"/>
    <w:semiHidden/>
    <w:rsid w:val="00E15561"/>
    <w:pPr>
      <w:widowControl/>
      <w:autoSpaceDE/>
      <w:autoSpaceDN/>
      <w:adjustRightInd/>
    </w:pPr>
    <w:rPr>
      <w:rFonts w:ascii="Tahoma" w:hAnsi="Tahoma" w:cs="Courier"/>
      <w:sz w:val="16"/>
      <w:szCs w:val="16"/>
      <w:lang w:val="de-DE" w:eastAsia="de-DE"/>
    </w:rPr>
  </w:style>
  <w:style w:type="paragraph" w:customStyle="1" w:styleId="StandardaltL0">
    <w:name w:val="Standard.(alt L0)"/>
    <w:uiPriority w:val="99"/>
    <w:rsid w:val="00E15561"/>
    <w:pPr>
      <w:jc w:val="both"/>
    </w:pPr>
    <w:rPr>
      <w:sz w:val="22"/>
      <w:lang w:eastAsia="de-DE"/>
    </w:rPr>
  </w:style>
  <w:style w:type="paragraph" w:customStyle="1" w:styleId="Opmaakprofiel2">
    <w:name w:val="Opmaakprofiel2"/>
    <w:basedOn w:val="StandardaltL0"/>
    <w:next w:val="Heading4"/>
    <w:uiPriority w:val="99"/>
    <w:rsid w:val="00E15561"/>
    <w:pPr>
      <w:widowControl w:val="0"/>
      <w:jc w:val="left"/>
    </w:pPr>
    <w:rPr>
      <w:b/>
    </w:rPr>
  </w:style>
  <w:style w:type="paragraph" w:styleId="NormalIndent">
    <w:name w:val="Normal Indent"/>
    <w:basedOn w:val="Normal"/>
    <w:uiPriority w:val="99"/>
    <w:rsid w:val="00E15561"/>
    <w:pPr>
      <w:widowControl/>
      <w:autoSpaceDE/>
      <w:autoSpaceDN/>
      <w:adjustRightInd/>
      <w:spacing w:before="120"/>
      <w:ind w:left="708"/>
    </w:pPr>
    <w:rPr>
      <w:rFonts w:ascii="Arial" w:hAnsi="Arial"/>
      <w:lang w:val="de-DE" w:eastAsia="de-DE"/>
    </w:rPr>
  </w:style>
  <w:style w:type="paragraph" w:styleId="BodyTextIndent">
    <w:name w:val="Body Text Indent"/>
    <w:basedOn w:val="Normal"/>
    <w:link w:val="BodyTextIndentChar1"/>
    <w:uiPriority w:val="99"/>
    <w:rsid w:val="00E15561"/>
    <w:pPr>
      <w:widowControl/>
      <w:autoSpaceDE/>
      <w:autoSpaceDN/>
      <w:adjustRightInd/>
      <w:ind w:right="4988"/>
    </w:pPr>
    <w:rPr>
      <w:sz w:val="24"/>
      <w:lang w:val="x-none"/>
    </w:rPr>
  </w:style>
  <w:style w:type="character" w:customStyle="1" w:styleId="BodyTextIndentChar1">
    <w:name w:val="Body Text Indent Char1"/>
    <w:link w:val="BodyTextIndent"/>
    <w:uiPriority w:val="99"/>
    <w:locked/>
    <w:rsid w:val="008F028C"/>
    <w:rPr>
      <w:rFonts w:cs="Times New Roman"/>
      <w:sz w:val="24"/>
      <w:szCs w:val="24"/>
      <w:lang w:eastAsia="en-US"/>
    </w:rPr>
  </w:style>
  <w:style w:type="character" w:customStyle="1" w:styleId="BodyTextIndentChar">
    <w:name w:val="Body Text Indent Char"/>
    <w:uiPriority w:val="99"/>
    <w:locked/>
    <w:rsid w:val="00540F41"/>
    <w:rPr>
      <w:rFonts w:eastAsia="Batang" w:cs="Times New Roman"/>
      <w:sz w:val="24"/>
      <w:lang w:eastAsia="en-US"/>
    </w:rPr>
  </w:style>
  <w:style w:type="paragraph" w:customStyle="1" w:styleId="23x16BriefAdresse">
    <w:name w:val="23x16BriefAdresse"/>
    <w:basedOn w:val="22x11BriefAdresse"/>
    <w:next w:val="Normal"/>
    <w:uiPriority w:val="99"/>
    <w:rsid w:val="00E15561"/>
    <w:pPr>
      <w:framePr w:w="7678" w:h="3969" w:hRule="exact" w:hSpace="142" w:wrap="auto" w:vAnchor="text" w:hAnchor="text" w:x="6237" w:y="3403"/>
      <w:ind w:left="5104" w:right="-2853"/>
    </w:pPr>
  </w:style>
  <w:style w:type="paragraph" w:customStyle="1" w:styleId="22x11BriefAdresse">
    <w:name w:val="22x11BriefAdresse"/>
    <w:basedOn w:val="Normal"/>
    <w:uiPriority w:val="99"/>
    <w:rsid w:val="00E15561"/>
    <w:pPr>
      <w:framePr w:w="7920" w:h="1903" w:hRule="exact" w:hSpace="141" w:wrap="auto" w:vAnchor="page" w:hAnchor="page" w:x="4249" w:y="3807"/>
      <w:widowControl/>
      <w:autoSpaceDE/>
      <w:autoSpaceDN/>
      <w:adjustRightInd/>
      <w:spacing w:before="120"/>
      <w:ind w:left="2880"/>
    </w:pPr>
    <w:rPr>
      <w:rFonts w:ascii="Arial" w:hAnsi="Arial"/>
      <w:sz w:val="24"/>
      <w:lang w:val="de-DE" w:eastAsia="de-DE"/>
    </w:rPr>
  </w:style>
  <w:style w:type="paragraph" w:styleId="BodyTextIndent2">
    <w:name w:val="Body Text Indent 2"/>
    <w:basedOn w:val="Normal"/>
    <w:link w:val="BodyTextIndent2Char"/>
    <w:uiPriority w:val="99"/>
    <w:rsid w:val="00E15561"/>
    <w:pPr>
      <w:widowControl/>
      <w:autoSpaceDE/>
      <w:autoSpaceDN/>
      <w:adjustRightInd/>
      <w:spacing w:after="240"/>
      <w:ind w:left="284" w:hanging="284"/>
    </w:pPr>
    <w:rPr>
      <w:sz w:val="24"/>
      <w:lang w:val="x-none"/>
    </w:rPr>
  </w:style>
  <w:style w:type="character" w:customStyle="1" w:styleId="BodyTextIndent2Char">
    <w:name w:val="Body Text Indent 2 Char"/>
    <w:link w:val="BodyTextIndent2"/>
    <w:uiPriority w:val="99"/>
    <w:locked/>
    <w:rsid w:val="008F028C"/>
    <w:rPr>
      <w:rFonts w:cs="Times New Roman"/>
      <w:sz w:val="24"/>
      <w:szCs w:val="24"/>
      <w:lang w:eastAsia="en-US"/>
    </w:rPr>
  </w:style>
  <w:style w:type="paragraph" w:styleId="BlockText">
    <w:name w:val="Block Text"/>
    <w:basedOn w:val="StandardaltL0"/>
    <w:uiPriority w:val="99"/>
    <w:rsid w:val="00E15561"/>
    <w:pPr>
      <w:spacing w:after="120"/>
      <w:ind w:left="1440" w:right="1440"/>
    </w:pPr>
  </w:style>
  <w:style w:type="paragraph" w:customStyle="1" w:styleId="Level1altL1">
    <w:name w:val="§ Level 1 (alt L1)"/>
    <w:basedOn w:val="StandardaltL0"/>
    <w:uiPriority w:val="99"/>
    <w:rsid w:val="00E15561"/>
    <w:pPr>
      <w:tabs>
        <w:tab w:val="left" w:pos="1418"/>
      </w:tabs>
      <w:spacing w:after="240"/>
    </w:pPr>
  </w:style>
  <w:style w:type="paragraph" w:customStyle="1" w:styleId="Level2altL2">
    <w:name w:val="§ Level 2 (alt L2)"/>
    <w:basedOn w:val="Level1altL1"/>
    <w:uiPriority w:val="99"/>
    <w:rsid w:val="00E15561"/>
    <w:pPr>
      <w:tabs>
        <w:tab w:val="num" w:pos="360"/>
      </w:tabs>
      <w:ind w:left="360" w:hanging="360"/>
    </w:pPr>
  </w:style>
  <w:style w:type="paragraph" w:customStyle="1" w:styleId="Level3altL3">
    <w:name w:val="§ Level 3 (alt L3)"/>
    <w:basedOn w:val="Level2altL2"/>
    <w:uiPriority w:val="99"/>
    <w:rsid w:val="00E15561"/>
  </w:style>
  <w:style w:type="paragraph" w:customStyle="1" w:styleId="Levelaalta">
    <w:name w:val="§ Level a (alt a)"/>
    <w:basedOn w:val="BodyTextIndent"/>
    <w:uiPriority w:val="99"/>
    <w:rsid w:val="00E15561"/>
    <w:pPr>
      <w:tabs>
        <w:tab w:val="num" w:pos="1417"/>
      </w:tabs>
      <w:spacing w:after="240"/>
      <w:ind w:left="1417" w:right="0" w:hanging="425"/>
      <w:jc w:val="both"/>
    </w:pPr>
  </w:style>
  <w:style w:type="paragraph" w:styleId="ListBullet">
    <w:name w:val="List Bullet"/>
    <w:basedOn w:val="StandardaltL0"/>
    <w:autoRedefine/>
    <w:uiPriority w:val="99"/>
    <w:rsid w:val="00E15561"/>
    <w:pPr>
      <w:tabs>
        <w:tab w:val="num" w:pos="360"/>
      </w:tabs>
      <w:ind w:left="360" w:hanging="360"/>
    </w:pPr>
  </w:style>
  <w:style w:type="paragraph" w:styleId="ListBullet2">
    <w:name w:val="List Bullet 2"/>
    <w:basedOn w:val="StandardaltL0"/>
    <w:autoRedefine/>
    <w:uiPriority w:val="99"/>
    <w:rsid w:val="00E15561"/>
    <w:pPr>
      <w:tabs>
        <w:tab w:val="num" w:pos="643"/>
      </w:tabs>
      <w:ind w:left="643" w:hanging="360"/>
    </w:pPr>
  </w:style>
  <w:style w:type="paragraph" w:styleId="ListBullet3">
    <w:name w:val="List Bullet 3"/>
    <w:basedOn w:val="StandardaltL0"/>
    <w:autoRedefine/>
    <w:uiPriority w:val="99"/>
    <w:rsid w:val="00E15561"/>
    <w:pPr>
      <w:tabs>
        <w:tab w:val="num" w:pos="926"/>
      </w:tabs>
      <w:ind w:left="926" w:hanging="360"/>
    </w:pPr>
  </w:style>
  <w:style w:type="paragraph" w:styleId="ListBullet4">
    <w:name w:val="List Bullet 4"/>
    <w:basedOn w:val="StandardaltL0"/>
    <w:autoRedefine/>
    <w:uiPriority w:val="99"/>
    <w:rsid w:val="00E15561"/>
    <w:pPr>
      <w:tabs>
        <w:tab w:val="num" w:pos="1209"/>
      </w:tabs>
      <w:ind w:left="1209" w:hanging="360"/>
    </w:pPr>
  </w:style>
  <w:style w:type="paragraph" w:styleId="ListBullet5">
    <w:name w:val="List Bullet 5"/>
    <w:basedOn w:val="StandardaltL0"/>
    <w:autoRedefine/>
    <w:uiPriority w:val="99"/>
    <w:rsid w:val="00E15561"/>
    <w:pPr>
      <w:tabs>
        <w:tab w:val="num" w:pos="1492"/>
      </w:tabs>
      <w:ind w:left="1492" w:hanging="360"/>
    </w:pPr>
  </w:style>
  <w:style w:type="paragraph" w:styleId="ListNumber">
    <w:name w:val="List Number"/>
    <w:basedOn w:val="StandardaltL0"/>
    <w:uiPriority w:val="99"/>
    <w:rsid w:val="00E15561"/>
    <w:pPr>
      <w:tabs>
        <w:tab w:val="num" w:pos="360"/>
      </w:tabs>
    </w:pPr>
  </w:style>
  <w:style w:type="paragraph" w:styleId="ListNumber2">
    <w:name w:val="List Number 2"/>
    <w:basedOn w:val="StandardaltL0"/>
    <w:uiPriority w:val="99"/>
    <w:rsid w:val="00E15561"/>
    <w:pPr>
      <w:tabs>
        <w:tab w:val="num" w:pos="643"/>
      </w:tabs>
      <w:ind w:left="643" w:hanging="360"/>
    </w:pPr>
  </w:style>
  <w:style w:type="paragraph" w:styleId="ListNumber3">
    <w:name w:val="List Number 3"/>
    <w:basedOn w:val="StandardaltL0"/>
    <w:uiPriority w:val="99"/>
    <w:rsid w:val="00E15561"/>
    <w:pPr>
      <w:tabs>
        <w:tab w:val="num" w:pos="926"/>
      </w:tabs>
      <w:ind w:left="926" w:hanging="360"/>
    </w:pPr>
  </w:style>
  <w:style w:type="paragraph" w:styleId="ListNumber4">
    <w:name w:val="List Number 4"/>
    <w:basedOn w:val="StandardaltL0"/>
    <w:uiPriority w:val="99"/>
    <w:rsid w:val="00E15561"/>
    <w:pPr>
      <w:tabs>
        <w:tab w:val="num" w:pos="1209"/>
      </w:tabs>
      <w:ind w:left="1209" w:hanging="360"/>
    </w:pPr>
  </w:style>
  <w:style w:type="paragraph" w:styleId="ListNumber5">
    <w:name w:val="List Number 5"/>
    <w:basedOn w:val="StandardaltL0"/>
    <w:uiPriority w:val="99"/>
    <w:rsid w:val="00E15561"/>
    <w:pPr>
      <w:tabs>
        <w:tab w:val="num" w:pos="1492"/>
      </w:tabs>
      <w:ind w:left="1492" w:hanging="360"/>
    </w:pPr>
  </w:style>
  <w:style w:type="paragraph" w:customStyle="1" w:styleId="Formatvorlage1">
    <w:name w:val="Formatvorlage1"/>
    <w:basedOn w:val="Heading2"/>
    <w:uiPriority w:val="99"/>
    <w:rsid w:val="00E15561"/>
    <w:pPr>
      <w:tabs>
        <w:tab w:val="num" w:pos="1492"/>
      </w:tabs>
      <w:spacing w:after="240"/>
      <w:ind w:left="1492" w:hanging="360"/>
      <w:jc w:val="left"/>
    </w:pPr>
    <w:rPr>
      <w:bCs w:val="0"/>
      <w:sz w:val="22"/>
      <w:lang w:eastAsia="de-DE"/>
    </w:rPr>
  </w:style>
  <w:style w:type="character" w:styleId="FollowedHyperlink">
    <w:name w:val="FollowedHyperlink"/>
    <w:uiPriority w:val="99"/>
    <w:rsid w:val="00E15561"/>
    <w:rPr>
      <w:rFonts w:cs="Times New Roman"/>
      <w:color w:val="800080"/>
      <w:u w:val="single"/>
    </w:rPr>
  </w:style>
  <w:style w:type="paragraph" w:styleId="Subtitle">
    <w:name w:val="Subtitle"/>
    <w:basedOn w:val="Title"/>
    <w:link w:val="SubtitleChar"/>
    <w:uiPriority w:val="99"/>
    <w:qFormat/>
    <w:rsid w:val="003F5B34"/>
    <w:pPr>
      <w:spacing w:before="240" w:after="240"/>
      <w:outlineLvl w:val="1"/>
    </w:pPr>
    <w:rPr>
      <w:b w:val="0"/>
      <w:bCs w:val="0"/>
      <w:kern w:val="0"/>
      <w:sz w:val="24"/>
      <w:szCs w:val="24"/>
    </w:rPr>
  </w:style>
  <w:style w:type="character" w:customStyle="1" w:styleId="SubtitleChar">
    <w:name w:val="Subtitle Char"/>
    <w:link w:val="Subtitle"/>
    <w:uiPriority w:val="99"/>
    <w:locked/>
    <w:rsid w:val="008F028C"/>
    <w:rPr>
      <w:rFonts w:ascii="Cambria" w:eastAsia="SimSun" w:hAnsi="Cambria" w:cs="Times New Roman"/>
      <w:sz w:val="24"/>
      <w:szCs w:val="24"/>
      <w:lang w:eastAsia="en-US"/>
    </w:rPr>
  </w:style>
  <w:style w:type="paragraph" w:customStyle="1" w:styleId="TabelElement">
    <w:name w:val="Tabel Element"/>
    <w:basedOn w:val="Normal"/>
    <w:uiPriority w:val="99"/>
    <w:rsid w:val="003F5B34"/>
    <w:pPr>
      <w:keepNext/>
      <w:keepLines/>
      <w:autoSpaceDE/>
      <w:autoSpaceDN/>
      <w:adjustRightInd/>
    </w:pPr>
    <w:rPr>
      <w:szCs w:val="20"/>
      <w:lang w:val="en-US"/>
    </w:rPr>
  </w:style>
  <w:style w:type="paragraph" w:styleId="CommentText">
    <w:name w:val="annotation text"/>
    <w:basedOn w:val="Normal"/>
    <w:link w:val="CommentTextChar1"/>
    <w:uiPriority w:val="99"/>
    <w:rsid w:val="003F5B34"/>
    <w:pPr>
      <w:widowControl/>
      <w:autoSpaceDE/>
      <w:autoSpaceDN/>
      <w:adjustRightInd/>
      <w:spacing w:before="120" w:after="120"/>
    </w:pPr>
    <w:rPr>
      <w:sz w:val="20"/>
      <w:szCs w:val="20"/>
      <w:lang w:val="x-none"/>
    </w:rPr>
  </w:style>
  <w:style w:type="character" w:customStyle="1" w:styleId="CommentTextChar1">
    <w:name w:val="Comment Text Char1"/>
    <w:link w:val="CommentText"/>
    <w:uiPriority w:val="99"/>
    <w:locked/>
    <w:rsid w:val="008F028C"/>
    <w:rPr>
      <w:rFonts w:cs="Times New Roman"/>
      <w:sz w:val="20"/>
      <w:szCs w:val="20"/>
      <w:lang w:eastAsia="en-US"/>
    </w:rPr>
  </w:style>
  <w:style w:type="character" w:customStyle="1" w:styleId="CommentTextChar">
    <w:name w:val="Comment Text Char"/>
    <w:uiPriority w:val="99"/>
    <w:locked/>
    <w:rsid w:val="00540F41"/>
    <w:rPr>
      <w:rFonts w:eastAsia="MS Mincho" w:cs="Times New Roman"/>
      <w:lang w:val="fr-FR" w:eastAsia="en-US"/>
    </w:rPr>
  </w:style>
  <w:style w:type="paragraph" w:customStyle="1" w:styleId="bold16c">
    <w:name w:val="bold_16c"/>
    <w:uiPriority w:val="99"/>
    <w:rsid w:val="003F5B34"/>
    <w:pPr>
      <w:tabs>
        <w:tab w:val="left" w:pos="0"/>
        <w:tab w:val="left" w:pos="720"/>
        <w:tab w:val="left" w:pos="1440"/>
        <w:tab w:val="left" w:pos="2160"/>
      </w:tabs>
      <w:spacing w:after="38" w:line="356" w:lineRule="atLeast"/>
      <w:jc w:val="center"/>
    </w:pPr>
    <w:rPr>
      <w:rFonts w:ascii="Times" w:hAnsi="Times"/>
      <w:b/>
      <w:sz w:val="32"/>
      <w:lang w:val="en-US" w:eastAsia="fr-FR"/>
    </w:rPr>
  </w:style>
  <w:style w:type="paragraph" w:customStyle="1" w:styleId="1Para">
    <w:name w:val="1Para"/>
    <w:basedOn w:val="Normal"/>
    <w:link w:val="1ParaChar"/>
    <w:rsid w:val="00A334BF"/>
    <w:pPr>
      <w:widowControl/>
      <w:tabs>
        <w:tab w:val="left" w:pos="1440"/>
      </w:tabs>
      <w:autoSpaceDE/>
      <w:autoSpaceDN/>
      <w:adjustRightInd/>
      <w:spacing w:before="260" w:after="260"/>
      <w:jc w:val="both"/>
    </w:pPr>
    <w:rPr>
      <w:szCs w:val="20"/>
    </w:rPr>
  </w:style>
  <w:style w:type="character" w:customStyle="1" w:styleId="1ParaChar">
    <w:name w:val="1Para Char"/>
    <w:link w:val="1Para"/>
    <w:locked/>
    <w:rsid w:val="00821452"/>
    <w:rPr>
      <w:sz w:val="22"/>
      <w:lang w:val="en-GB" w:eastAsia="en-US"/>
    </w:rPr>
  </w:style>
  <w:style w:type="paragraph" w:customStyle="1" w:styleId="2Para0">
    <w:name w:val="2Para"/>
    <w:basedOn w:val="Normal"/>
    <w:link w:val="2ParaChar"/>
    <w:rsid w:val="00A334BF"/>
    <w:pPr>
      <w:widowControl/>
      <w:tabs>
        <w:tab w:val="num" w:pos="0"/>
        <w:tab w:val="left" w:pos="1440"/>
      </w:tabs>
      <w:autoSpaceDE/>
      <w:autoSpaceDN/>
      <w:adjustRightInd/>
      <w:spacing w:before="260" w:after="260"/>
      <w:jc w:val="both"/>
    </w:pPr>
    <w:rPr>
      <w:szCs w:val="22"/>
    </w:rPr>
  </w:style>
  <w:style w:type="character" w:customStyle="1" w:styleId="2ParaChar">
    <w:name w:val="2Para Char"/>
    <w:link w:val="2Para0"/>
    <w:rsid w:val="00C47F5C"/>
    <w:rPr>
      <w:sz w:val="22"/>
      <w:szCs w:val="22"/>
      <w:lang w:val="en-GB" w:eastAsia="en-US" w:bidi="ar-SA"/>
    </w:rPr>
  </w:style>
  <w:style w:type="paragraph" w:customStyle="1" w:styleId="3Para">
    <w:name w:val="3Para"/>
    <w:basedOn w:val="Normal"/>
    <w:rsid w:val="00A334BF"/>
    <w:pPr>
      <w:widowControl/>
      <w:tabs>
        <w:tab w:val="left" w:pos="1440"/>
      </w:tabs>
      <w:spacing w:before="260" w:after="260"/>
      <w:jc w:val="both"/>
    </w:pPr>
  </w:style>
  <w:style w:type="paragraph" w:customStyle="1" w:styleId="4Para">
    <w:name w:val="4Para"/>
    <w:basedOn w:val="Normal"/>
    <w:rsid w:val="00A334BF"/>
    <w:pPr>
      <w:widowControl/>
      <w:tabs>
        <w:tab w:val="left" w:pos="1440"/>
      </w:tabs>
      <w:autoSpaceDE/>
      <w:autoSpaceDN/>
      <w:adjustRightInd/>
      <w:spacing w:before="260" w:after="260"/>
      <w:jc w:val="both"/>
    </w:pPr>
  </w:style>
  <w:style w:type="paragraph" w:customStyle="1" w:styleId="5Para">
    <w:name w:val="5Para"/>
    <w:basedOn w:val="Normal"/>
    <w:rsid w:val="00A334BF"/>
    <w:pPr>
      <w:widowControl/>
      <w:tabs>
        <w:tab w:val="left" w:pos="1440"/>
      </w:tabs>
      <w:autoSpaceDE/>
      <w:autoSpaceDN/>
      <w:adjustRightInd/>
      <w:spacing w:before="260" w:after="260"/>
      <w:jc w:val="both"/>
    </w:pPr>
  </w:style>
  <w:style w:type="paragraph" w:customStyle="1" w:styleId="6Para">
    <w:name w:val="6Para"/>
    <w:basedOn w:val="Normal"/>
    <w:rsid w:val="00A334BF"/>
    <w:pPr>
      <w:widowControl/>
      <w:tabs>
        <w:tab w:val="left" w:pos="1440"/>
      </w:tabs>
      <w:autoSpaceDE/>
      <w:autoSpaceDN/>
      <w:adjustRightInd/>
      <w:spacing w:before="260" w:after="260"/>
      <w:jc w:val="both"/>
    </w:pPr>
  </w:style>
  <w:style w:type="paragraph" w:customStyle="1" w:styleId="7Para">
    <w:name w:val="7Para"/>
    <w:basedOn w:val="Normal"/>
    <w:rsid w:val="00A334BF"/>
    <w:pPr>
      <w:widowControl/>
      <w:tabs>
        <w:tab w:val="left" w:pos="1440"/>
      </w:tabs>
      <w:autoSpaceDE/>
      <w:autoSpaceDN/>
      <w:adjustRightInd/>
      <w:spacing w:before="260" w:after="260"/>
      <w:jc w:val="both"/>
    </w:pPr>
  </w:style>
  <w:style w:type="paragraph" w:customStyle="1" w:styleId="8Para">
    <w:name w:val="8Para"/>
    <w:basedOn w:val="Normal"/>
    <w:rsid w:val="00A334BF"/>
    <w:pPr>
      <w:widowControl/>
      <w:tabs>
        <w:tab w:val="left" w:pos="1440"/>
      </w:tabs>
      <w:autoSpaceDE/>
      <w:autoSpaceDN/>
      <w:adjustRightInd/>
      <w:spacing w:before="260" w:after="260"/>
      <w:jc w:val="both"/>
    </w:pPr>
  </w:style>
  <w:style w:type="paragraph" w:customStyle="1" w:styleId="ResNo">
    <w:name w:val="Res_No"/>
    <w:basedOn w:val="Normal"/>
    <w:next w:val="Normal"/>
    <w:link w:val="ResNoChar"/>
    <w:uiPriority w:val="99"/>
    <w:rsid w:val="00A334BF"/>
    <w:pPr>
      <w:keepNext/>
      <w:keepLines/>
      <w:widowControl/>
      <w:tabs>
        <w:tab w:val="left" w:pos="1134"/>
        <w:tab w:val="left" w:pos="1871"/>
        <w:tab w:val="left" w:pos="2268"/>
      </w:tabs>
      <w:overflowPunct w:val="0"/>
      <w:spacing w:before="720"/>
      <w:jc w:val="center"/>
      <w:textAlignment w:val="baseline"/>
    </w:pPr>
    <w:rPr>
      <w:sz w:val="28"/>
      <w:szCs w:val="20"/>
      <w:lang w:val="fr-FR"/>
    </w:rPr>
  </w:style>
  <w:style w:type="character" w:customStyle="1" w:styleId="ResNoChar">
    <w:name w:val="Res_No Char"/>
    <w:link w:val="ResNo"/>
    <w:uiPriority w:val="99"/>
    <w:locked/>
    <w:rsid w:val="00865733"/>
    <w:rPr>
      <w:rFonts w:cs="Times New Roman"/>
      <w:sz w:val="28"/>
      <w:lang w:val="fr-FR" w:eastAsia="en-US" w:bidi="ar-SA"/>
    </w:rPr>
  </w:style>
  <w:style w:type="paragraph" w:customStyle="1" w:styleId="PositionNote">
    <w:name w:val="PositionNote"/>
    <w:basedOn w:val="Normal"/>
    <w:rsid w:val="00A334BF"/>
    <w:pPr>
      <w:widowControl/>
      <w:autoSpaceDE/>
      <w:autoSpaceDN/>
      <w:adjustRightInd/>
      <w:ind w:left="1800" w:right="1756"/>
      <w:jc w:val="both"/>
    </w:pPr>
    <w:rPr>
      <w:bCs/>
      <w:i/>
      <w:iCs/>
      <w:szCs w:val="20"/>
      <w:lang w:val="en-US"/>
    </w:rPr>
  </w:style>
  <w:style w:type="paragraph" w:customStyle="1" w:styleId="PositionBox">
    <w:name w:val="PositionBox"/>
    <w:basedOn w:val="Normal"/>
    <w:next w:val="Normal"/>
    <w:rsid w:val="00A334BF"/>
    <w:pPr>
      <w:widowControl/>
      <w:pBdr>
        <w:top w:val="single" w:sz="8" w:space="6" w:color="auto"/>
        <w:left w:val="single" w:sz="8" w:space="6" w:color="auto"/>
        <w:bottom w:val="single" w:sz="8" w:space="6" w:color="auto"/>
        <w:right w:val="single" w:sz="8" w:space="6" w:color="auto"/>
      </w:pBdr>
      <w:shd w:val="pct5" w:color="auto" w:fill="auto"/>
      <w:autoSpaceDE/>
      <w:autoSpaceDN/>
      <w:adjustRightInd/>
      <w:spacing w:before="120" w:after="120"/>
      <w:ind w:left="1987" w:right="1930"/>
      <w:jc w:val="both"/>
    </w:pPr>
    <w:rPr>
      <w:szCs w:val="20"/>
    </w:rPr>
  </w:style>
  <w:style w:type="paragraph" w:customStyle="1" w:styleId="AITitle">
    <w:name w:val="AI Title"/>
    <w:basedOn w:val="Heading6"/>
    <w:next w:val="Normal"/>
    <w:rsid w:val="00A334BF"/>
    <w:pPr>
      <w:pBdr>
        <w:top w:val="single" w:sz="8" w:space="1" w:color="auto"/>
        <w:bottom w:val="single" w:sz="8" w:space="1" w:color="auto"/>
      </w:pBdr>
      <w:spacing w:before="60" w:after="60"/>
      <w:ind w:left="2160" w:right="2160"/>
    </w:pPr>
    <w:rPr>
      <w:rFonts w:ascii="Times New Roman Bold" w:hAnsi="Times New Roman Bold"/>
      <w:sz w:val="22"/>
      <w:lang w:val="en-US"/>
    </w:rPr>
  </w:style>
  <w:style w:type="paragraph" w:customStyle="1" w:styleId="List123">
    <w:name w:val="List_1_2_3"/>
    <w:basedOn w:val="Normal"/>
    <w:rsid w:val="004509E1"/>
    <w:pPr>
      <w:widowControl/>
      <w:numPr>
        <w:numId w:val="1"/>
      </w:numPr>
      <w:tabs>
        <w:tab w:val="left" w:pos="360"/>
      </w:tabs>
      <w:spacing w:before="260" w:after="260"/>
      <w:ind w:left="2160"/>
      <w:jc w:val="both"/>
    </w:pPr>
  </w:style>
  <w:style w:type="paragraph" w:customStyle="1" w:styleId="Listabc">
    <w:name w:val="List_a_b_c"/>
    <w:basedOn w:val="Normal"/>
    <w:rsid w:val="004509E1"/>
    <w:pPr>
      <w:widowControl/>
      <w:tabs>
        <w:tab w:val="left" w:pos="360"/>
      </w:tabs>
      <w:spacing w:before="260" w:after="260"/>
      <w:ind w:left="1800" w:hanging="360"/>
      <w:jc w:val="both"/>
    </w:pPr>
  </w:style>
  <w:style w:type="paragraph" w:customStyle="1" w:styleId="ListTab0">
    <w:name w:val="ListTab_0"/>
    <w:basedOn w:val="Normal"/>
    <w:rsid w:val="004509E1"/>
    <w:pPr>
      <w:widowControl/>
      <w:spacing w:before="260" w:after="260"/>
      <w:jc w:val="both"/>
    </w:pPr>
  </w:style>
  <w:style w:type="paragraph" w:customStyle="1" w:styleId="2Heading">
    <w:name w:val="2Heading"/>
    <w:basedOn w:val="TOC2"/>
    <w:next w:val="3Para"/>
    <w:link w:val="2HeadingChar"/>
    <w:rsid w:val="004509E1"/>
    <w:pPr>
      <w:widowControl/>
      <w:tabs>
        <w:tab w:val="num" w:pos="720"/>
      </w:tabs>
      <w:autoSpaceDE/>
      <w:autoSpaceDN/>
      <w:adjustRightInd/>
      <w:spacing w:before="260" w:after="260"/>
      <w:ind w:left="720" w:right="2880" w:hanging="720"/>
      <w:jc w:val="both"/>
    </w:pPr>
    <w:rPr>
      <w:b/>
      <w:szCs w:val="22"/>
      <w:lang w:val="x-none"/>
    </w:rPr>
  </w:style>
  <w:style w:type="paragraph" w:styleId="TOC2">
    <w:name w:val="toc 2"/>
    <w:basedOn w:val="Normal"/>
    <w:next w:val="Normal"/>
    <w:autoRedefine/>
    <w:semiHidden/>
    <w:rsid w:val="004509E1"/>
    <w:pPr>
      <w:ind w:left="220"/>
    </w:pPr>
  </w:style>
  <w:style w:type="paragraph" w:customStyle="1" w:styleId="ParaIndt1">
    <w:name w:val="ParaIndt_1"/>
    <w:basedOn w:val="Normal"/>
    <w:rsid w:val="004509E1"/>
    <w:pPr>
      <w:ind w:left="720"/>
      <w:jc w:val="both"/>
    </w:pPr>
  </w:style>
  <w:style w:type="character" w:customStyle="1" w:styleId="ListabcCar">
    <w:name w:val="List_a_b_c Car"/>
    <w:uiPriority w:val="99"/>
    <w:rsid w:val="004509E1"/>
    <w:rPr>
      <w:rFonts w:cs="Times New Roman"/>
      <w:sz w:val="24"/>
      <w:szCs w:val="24"/>
      <w:lang w:val="en-GB" w:eastAsia="en-US" w:bidi="ar-SA"/>
    </w:rPr>
  </w:style>
  <w:style w:type="paragraph" w:styleId="List">
    <w:name w:val="List"/>
    <w:basedOn w:val="Normal"/>
    <w:uiPriority w:val="99"/>
    <w:rsid w:val="00C13C77"/>
    <w:pPr>
      <w:ind w:left="283" w:hanging="283"/>
    </w:pPr>
  </w:style>
  <w:style w:type="paragraph" w:styleId="List2">
    <w:name w:val="List 2"/>
    <w:basedOn w:val="Normal"/>
    <w:uiPriority w:val="99"/>
    <w:rsid w:val="00C13C77"/>
    <w:pPr>
      <w:ind w:left="566" w:hanging="283"/>
    </w:pPr>
  </w:style>
  <w:style w:type="paragraph" w:styleId="List3">
    <w:name w:val="List 3"/>
    <w:basedOn w:val="Normal"/>
    <w:uiPriority w:val="99"/>
    <w:rsid w:val="00C13C77"/>
    <w:pPr>
      <w:ind w:left="849" w:hanging="283"/>
    </w:pPr>
  </w:style>
  <w:style w:type="paragraph" w:styleId="ListContinue">
    <w:name w:val="List Continue"/>
    <w:basedOn w:val="Normal"/>
    <w:uiPriority w:val="99"/>
    <w:rsid w:val="00C13C77"/>
    <w:pPr>
      <w:spacing w:after="120"/>
      <w:ind w:left="283"/>
    </w:pPr>
  </w:style>
  <w:style w:type="paragraph" w:styleId="BodyTextFirstIndent2">
    <w:name w:val="Body Text First Indent 2"/>
    <w:basedOn w:val="BodyTextIndent"/>
    <w:link w:val="BodyTextFirstIndent2Char"/>
    <w:uiPriority w:val="99"/>
    <w:rsid w:val="00C13C77"/>
    <w:pPr>
      <w:widowControl w:val="0"/>
      <w:autoSpaceDE w:val="0"/>
      <w:autoSpaceDN w:val="0"/>
      <w:adjustRightInd w:val="0"/>
      <w:spacing w:after="120"/>
      <w:ind w:left="283" w:right="0" w:firstLine="210"/>
    </w:pPr>
  </w:style>
  <w:style w:type="character" w:customStyle="1" w:styleId="BodyTextFirstIndent2Char">
    <w:name w:val="Body Text First Indent 2 Char"/>
    <w:basedOn w:val="BodyTextIndentChar1"/>
    <w:link w:val="BodyTextFirstIndent2"/>
    <w:uiPriority w:val="99"/>
    <w:locked/>
    <w:rsid w:val="008F028C"/>
    <w:rPr>
      <w:rFonts w:cs="Times New Roman"/>
      <w:sz w:val="24"/>
      <w:szCs w:val="24"/>
      <w:lang w:eastAsia="en-US"/>
    </w:rPr>
  </w:style>
  <w:style w:type="character" w:customStyle="1" w:styleId="QuickFormat9">
    <w:name w:val="QuickFormat9"/>
    <w:uiPriority w:val="99"/>
    <w:rsid w:val="00075060"/>
    <w:rPr>
      <w:rFonts w:ascii="Arial"/>
      <w:b/>
      <w:smallCaps/>
      <w:color w:val="000000"/>
      <w:sz w:val="24"/>
    </w:rPr>
  </w:style>
  <w:style w:type="character" w:customStyle="1" w:styleId="Hypertext">
    <w:name w:val="Hypertext"/>
    <w:uiPriority w:val="99"/>
    <w:rsid w:val="00075060"/>
    <w:rPr>
      <w:color w:val="0000FF"/>
      <w:u w:val="single"/>
    </w:rPr>
  </w:style>
  <w:style w:type="paragraph" w:customStyle="1" w:styleId="Call">
    <w:name w:val="Call"/>
    <w:basedOn w:val="Normal"/>
    <w:next w:val="Normal"/>
    <w:link w:val="CallChar"/>
    <w:uiPriority w:val="99"/>
    <w:rsid w:val="00677542"/>
    <w:pPr>
      <w:keepNext/>
      <w:keepLines/>
      <w:widowControl/>
      <w:tabs>
        <w:tab w:val="left" w:pos="794"/>
        <w:tab w:val="left" w:pos="1191"/>
        <w:tab w:val="left" w:pos="1588"/>
        <w:tab w:val="left" w:pos="1985"/>
      </w:tabs>
      <w:overflowPunct w:val="0"/>
      <w:spacing w:before="160"/>
      <w:ind w:left="794"/>
      <w:textAlignment w:val="baseline"/>
    </w:pPr>
    <w:rPr>
      <w:i/>
      <w:sz w:val="24"/>
      <w:szCs w:val="20"/>
    </w:rPr>
  </w:style>
  <w:style w:type="character" w:customStyle="1" w:styleId="CallChar">
    <w:name w:val="Call Char"/>
    <w:link w:val="Call"/>
    <w:uiPriority w:val="99"/>
    <w:locked/>
    <w:rsid w:val="00865733"/>
    <w:rPr>
      <w:rFonts w:cs="Times New Roman"/>
      <w:i/>
      <w:sz w:val="24"/>
      <w:lang w:val="en-GB" w:eastAsia="en-US" w:bidi="ar-SA"/>
    </w:rPr>
  </w:style>
  <w:style w:type="paragraph" w:customStyle="1" w:styleId="AnnexNoTitle">
    <w:name w:val="Annex_NoTitle"/>
    <w:basedOn w:val="Normal"/>
    <w:next w:val="Normal"/>
    <w:rsid w:val="00677542"/>
    <w:pPr>
      <w:keepNext/>
      <w:keepLines/>
      <w:widowControl/>
      <w:tabs>
        <w:tab w:val="left" w:pos="794"/>
        <w:tab w:val="left" w:pos="1191"/>
        <w:tab w:val="left" w:pos="1588"/>
        <w:tab w:val="left" w:pos="1985"/>
      </w:tabs>
      <w:overflowPunct w:val="0"/>
      <w:spacing w:before="480"/>
      <w:jc w:val="center"/>
      <w:textAlignment w:val="baseline"/>
    </w:pPr>
    <w:rPr>
      <w:b/>
      <w:sz w:val="28"/>
      <w:szCs w:val="20"/>
    </w:rPr>
  </w:style>
  <w:style w:type="paragraph" w:customStyle="1" w:styleId="AppendixNoTitle">
    <w:name w:val="Appendix_NoTitle"/>
    <w:basedOn w:val="AnnexNoTitle"/>
    <w:next w:val="Normal"/>
    <w:uiPriority w:val="99"/>
    <w:rsid w:val="00677542"/>
  </w:style>
  <w:style w:type="paragraph" w:customStyle="1" w:styleId="Restitle">
    <w:name w:val="Res_title"/>
    <w:basedOn w:val="Rectitle"/>
    <w:next w:val="Normal"/>
    <w:link w:val="RestitleChar"/>
    <w:uiPriority w:val="99"/>
    <w:rsid w:val="00677542"/>
  </w:style>
  <w:style w:type="character" w:customStyle="1" w:styleId="RestitleChar">
    <w:name w:val="Res_title Char"/>
    <w:link w:val="Restitle"/>
    <w:uiPriority w:val="99"/>
    <w:locked/>
    <w:rsid w:val="00865733"/>
    <w:rPr>
      <w:rFonts w:cs="Times New Roman"/>
      <w:b/>
      <w:sz w:val="28"/>
      <w:lang w:val="en-GB" w:eastAsia="en-US" w:bidi="ar-SA"/>
    </w:rPr>
  </w:style>
  <w:style w:type="paragraph" w:customStyle="1" w:styleId="Tablehead">
    <w:name w:val="Table_head"/>
    <w:basedOn w:val="Normal"/>
    <w:next w:val="Normal"/>
    <w:uiPriority w:val="99"/>
    <w:rsid w:val="00677542"/>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spacing w:before="80" w:after="80"/>
      <w:jc w:val="center"/>
      <w:textAlignment w:val="baseline"/>
    </w:pPr>
    <w:rPr>
      <w:b/>
      <w:szCs w:val="20"/>
    </w:rPr>
  </w:style>
  <w:style w:type="paragraph" w:customStyle="1" w:styleId="Tabletitle">
    <w:name w:val="Table_title"/>
    <w:basedOn w:val="Normal"/>
    <w:next w:val="Tablehead"/>
    <w:link w:val="TabletitleChar"/>
    <w:uiPriority w:val="99"/>
    <w:rsid w:val="00677542"/>
    <w:pPr>
      <w:keepNext/>
      <w:keepLines/>
      <w:widowControl/>
      <w:tabs>
        <w:tab w:val="left" w:pos="794"/>
        <w:tab w:val="left" w:pos="1191"/>
        <w:tab w:val="left" w:pos="1588"/>
        <w:tab w:val="left" w:pos="1985"/>
      </w:tabs>
      <w:overflowPunct w:val="0"/>
      <w:spacing w:after="120"/>
      <w:jc w:val="center"/>
      <w:textAlignment w:val="baseline"/>
    </w:pPr>
    <w:rPr>
      <w:b/>
      <w:sz w:val="24"/>
      <w:szCs w:val="20"/>
    </w:rPr>
  </w:style>
  <w:style w:type="character" w:customStyle="1" w:styleId="TabletitleChar">
    <w:name w:val="Table_title Char"/>
    <w:link w:val="Tabletitle"/>
    <w:uiPriority w:val="99"/>
    <w:locked/>
    <w:rsid w:val="000F37C0"/>
    <w:rPr>
      <w:rFonts w:cs="Times New Roman"/>
      <w:b/>
      <w:sz w:val="24"/>
      <w:lang w:val="en-GB" w:eastAsia="en-US" w:bidi="ar-SA"/>
    </w:rPr>
  </w:style>
  <w:style w:type="paragraph" w:customStyle="1" w:styleId="Headingb">
    <w:name w:val="Heading_b"/>
    <w:basedOn w:val="Normal"/>
    <w:next w:val="Normal"/>
    <w:link w:val="HeadingbChar"/>
    <w:qFormat/>
    <w:rsid w:val="00677542"/>
    <w:pPr>
      <w:keepNext/>
      <w:widowControl/>
      <w:tabs>
        <w:tab w:val="left" w:pos="794"/>
        <w:tab w:val="left" w:pos="1191"/>
        <w:tab w:val="left" w:pos="1588"/>
        <w:tab w:val="left" w:pos="1985"/>
      </w:tabs>
      <w:overflowPunct w:val="0"/>
      <w:spacing w:before="160"/>
      <w:textAlignment w:val="baseline"/>
    </w:pPr>
    <w:rPr>
      <w:b/>
      <w:sz w:val="24"/>
      <w:szCs w:val="20"/>
    </w:rPr>
  </w:style>
  <w:style w:type="character" w:customStyle="1" w:styleId="HeadingbChar">
    <w:name w:val="Heading_b Char"/>
    <w:link w:val="Headingb"/>
    <w:locked/>
    <w:rsid w:val="000F37C0"/>
    <w:rPr>
      <w:rFonts w:cs="Times New Roman"/>
      <w:b/>
      <w:sz w:val="24"/>
      <w:lang w:val="en-GB" w:eastAsia="en-US" w:bidi="ar-SA"/>
    </w:rPr>
  </w:style>
  <w:style w:type="paragraph" w:customStyle="1" w:styleId="Normalaftertitle">
    <w:name w:val="Normal after title"/>
    <w:basedOn w:val="Normal"/>
    <w:next w:val="Normal"/>
    <w:link w:val="NormalaftertitleChar"/>
    <w:uiPriority w:val="99"/>
    <w:rsid w:val="00677542"/>
    <w:pPr>
      <w:widowControl/>
      <w:tabs>
        <w:tab w:val="left" w:pos="794"/>
        <w:tab w:val="left" w:pos="1191"/>
        <w:tab w:val="left" w:pos="1588"/>
        <w:tab w:val="left" w:pos="1985"/>
      </w:tabs>
      <w:overflowPunct w:val="0"/>
      <w:spacing w:before="280"/>
      <w:textAlignment w:val="baseline"/>
    </w:pPr>
    <w:rPr>
      <w:sz w:val="24"/>
      <w:szCs w:val="20"/>
    </w:rPr>
  </w:style>
  <w:style w:type="character" w:customStyle="1" w:styleId="NormalaftertitleChar">
    <w:name w:val="Normal after title Char"/>
    <w:link w:val="Normalaftertitle"/>
    <w:uiPriority w:val="99"/>
    <w:locked/>
    <w:rsid w:val="00865733"/>
    <w:rPr>
      <w:rFonts w:cs="Times New Roman"/>
      <w:sz w:val="24"/>
      <w:lang w:val="en-GB" w:eastAsia="en-US" w:bidi="ar-SA"/>
    </w:rPr>
  </w:style>
  <w:style w:type="character" w:customStyle="1" w:styleId="href">
    <w:name w:val="href"/>
    <w:uiPriority w:val="99"/>
    <w:rsid w:val="00677542"/>
    <w:rPr>
      <w:rFonts w:cs="Times New Roman"/>
    </w:rPr>
  </w:style>
  <w:style w:type="paragraph" w:customStyle="1" w:styleId="Note">
    <w:name w:val="Note"/>
    <w:basedOn w:val="Normal"/>
    <w:link w:val="NoteChar"/>
    <w:rsid w:val="00EB3D16"/>
    <w:pPr>
      <w:widowControl/>
      <w:tabs>
        <w:tab w:val="left" w:pos="284"/>
        <w:tab w:val="left" w:pos="1134"/>
        <w:tab w:val="left" w:pos="1871"/>
        <w:tab w:val="left" w:pos="2268"/>
      </w:tabs>
      <w:overflowPunct w:val="0"/>
      <w:spacing w:before="160"/>
      <w:jc w:val="both"/>
      <w:textAlignment w:val="baseline"/>
    </w:pPr>
    <w:rPr>
      <w:sz w:val="20"/>
      <w:szCs w:val="20"/>
      <w:lang w:val="fr-FR"/>
    </w:rPr>
  </w:style>
  <w:style w:type="character" w:customStyle="1" w:styleId="NoteChar">
    <w:name w:val="Note Char"/>
    <w:link w:val="Note"/>
    <w:locked/>
    <w:rsid w:val="000F37C0"/>
    <w:rPr>
      <w:rFonts w:cs="Times New Roman"/>
      <w:lang w:val="fr-FR" w:eastAsia="en-US" w:bidi="ar-SA"/>
    </w:rPr>
  </w:style>
  <w:style w:type="paragraph" w:customStyle="1" w:styleId="Tablefin">
    <w:name w:val="Table_fin"/>
    <w:basedOn w:val="Normal"/>
    <w:uiPriority w:val="99"/>
    <w:rsid w:val="00EB3D16"/>
    <w:pPr>
      <w:widowControl/>
      <w:tabs>
        <w:tab w:val="left" w:pos="1871"/>
        <w:tab w:val="left" w:pos="2268"/>
      </w:tabs>
      <w:overflowPunct w:val="0"/>
      <w:jc w:val="both"/>
      <w:textAlignment w:val="baseline"/>
    </w:pPr>
    <w:rPr>
      <w:sz w:val="12"/>
      <w:szCs w:val="20"/>
      <w:lang w:val="fr-FR"/>
    </w:rPr>
  </w:style>
  <w:style w:type="character" w:customStyle="1" w:styleId="Artref">
    <w:name w:val="Art_ref"/>
    <w:rsid w:val="00EB3D16"/>
    <w:rPr>
      <w:rFonts w:cs="Times New Roman"/>
      <w:color w:val="3366FF"/>
    </w:rPr>
  </w:style>
  <w:style w:type="character" w:customStyle="1" w:styleId="Artdef">
    <w:name w:val="Art_def"/>
    <w:rsid w:val="00EB3D16"/>
    <w:rPr>
      <w:rFonts w:cs="Times New Roman"/>
      <w:b/>
      <w:color w:val="FFCC00"/>
    </w:rPr>
  </w:style>
  <w:style w:type="character" w:customStyle="1" w:styleId="Tablefreq">
    <w:name w:val="Table_freq"/>
    <w:uiPriority w:val="99"/>
    <w:rsid w:val="00EB3D16"/>
    <w:rPr>
      <w:rFonts w:cs="Times New Roman"/>
      <w:b/>
      <w:color w:val="FFCC00"/>
    </w:rPr>
  </w:style>
  <w:style w:type="character" w:customStyle="1" w:styleId="Resref">
    <w:name w:val="Res_ref"/>
    <w:uiPriority w:val="99"/>
    <w:rsid w:val="00EB3D16"/>
    <w:rPr>
      <w:rFonts w:cs="Times New Roman"/>
      <w:color w:val="3366FF"/>
    </w:rPr>
  </w:style>
  <w:style w:type="paragraph" w:customStyle="1" w:styleId="TableTextS5">
    <w:name w:val="Table_TextS5"/>
    <w:basedOn w:val="Normal"/>
    <w:link w:val="TableTextS5Char"/>
    <w:rsid w:val="00EB3D16"/>
    <w:pPr>
      <w:widowControl/>
      <w:tabs>
        <w:tab w:val="left" w:pos="170"/>
        <w:tab w:val="left" w:pos="567"/>
        <w:tab w:val="left" w:pos="737"/>
        <w:tab w:val="left" w:pos="2977"/>
        <w:tab w:val="left" w:pos="3266"/>
      </w:tabs>
      <w:overflowPunct w:val="0"/>
      <w:spacing w:before="40" w:after="40"/>
      <w:textAlignment w:val="baseline"/>
    </w:pPr>
    <w:rPr>
      <w:sz w:val="20"/>
      <w:szCs w:val="20"/>
      <w:lang w:val="fr-FR"/>
    </w:rPr>
  </w:style>
  <w:style w:type="paragraph" w:customStyle="1" w:styleId="MEP">
    <w:name w:val="MEP"/>
    <w:basedOn w:val="Normal"/>
    <w:uiPriority w:val="99"/>
    <w:rsid w:val="00EB3D16"/>
    <w:pPr>
      <w:widowControl/>
      <w:tabs>
        <w:tab w:val="left" w:pos="1134"/>
        <w:tab w:val="left" w:pos="1871"/>
        <w:tab w:val="left" w:pos="2268"/>
      </w:tabs>
      <w:overflowPunct w:val="0"/>
      <w:spacing w:before="240"/>
      <w:jc w:val="both"/>
      <w:textAlignment w:val="baseline"/>
    </w:pPr>
    <w:rPr>
      <w:sz w:val="24"/>
      <w:szCs w:val="20"/>
      <w:lang w:val="fr-FR"/>
    </w:rPr>
  </w:style>
  <w:style w:type="paragraph" w:styleId="PlainText">
    <w:name w:val="Plain Text"/>
    <w:basedOn w:val="Normal"/>
    <w:link w:val="PlainTextChar1"/>
    <w:uiPriority w:val="99"/>
    <w:rsid w:val="00044DEB"/>
    <w:pPr>
      <w:widowControl/>
      <w:autoSpaceDE/>
      <w:autoSpaceDN/>
      <w:adjustRightInd/>
    </w:pPr>
    <w:rPr>
      <w:rFonts w:ascii="Courier New" w:hAnsi="Courier New"/>
      <w:sz w:val="20"/>
      <w:szCs w:val="20"/>
      <w:lang w:val="x-none"/>
    </w:rPr>
  </w:style>
  <w:style w:type="character" w:customStyle="1" w:styleId="PlainTextChar1">
    <w:name w:val="Plain Text Char1"/>
    <w:link w:val="PlainText"/>
    <w:uiPriority w:val="99"/>
    <w:locked/>
    <w:rsid w:val="008F028C"/>
    <w:rPr>
      <w:rFonts w:ascii="Courier New" w:hAnsi="Courier New" w:cs="Courier New"/>
      <w:sz w:val="20"/>
      <w:szCs w:val="20"/>
      <w:lang w:eastAsia="en-US"/>
    </w:rPr>
  </w:style>
  <w:style w:type="character" w:customStyle="1" w:styleId="PlainTextChar">
    <w:name w:val="Plain Text Char"/>
    <w:uiPriority w:val="99"/>
    <w:locked/>
    <w:rsid w:val="00540F41"/>
    <w:rPr>
      <w:rFonts w:ascii="Consolas" w:hAnsi="Consolas" w:cs="Times New Roman"/>
      <w:sz w:val="21"/>
      <w:szCs w:val="21"/>
      <w:lang w:val="en-US" w:eastAsia="en-US"/>
    </w:rPr>
  </w:style>
  <w:style w:type="paragraph" w:customStyle="1" w:styleId="MediumGrid1-Accent21">
    <w:name w:val="Medium Grid 1 - Accent 21"/>
    <w:basedOn w:val="Normal"/>
    <w:link w:val="MediumGrid1-Accent2Char"/>
    <w:uiPriority w:val="99"/>
    <w:qFormat/>
    <w:rsid w:val="00EA41A2"/>
    <w:pPr>
      <w:widowControl/>
      <w:autoSpaceDE/>
      <w:autoSpaceDN/>
      <w:adjustRightInd/>
      <w:spacing w:after="200" w:line="276" w:lineRule="auto"/>
      <w:ind w:left="720"/>
      <w:contextualSpacing/>
    </w:pPr>
    <w:rPr>
      <w:rFonts w:ascii="Calibri" w:hAnsi="Calibri"/>
      <w:szCs w:val="22"/>
    </w:rPr>
  </w:style>
  <w:style w:type="character" w:customStyle="1" w:styleId="MediumGrid1-Accent2Char">
    <w:name w:val="Medium Grid 1 - Accent 2 Char"/>
    <w:link w:val="MediumGrid1-Accent21"/>
    <w:uiPriority w:val="99"/>
    <w:locked/>
    <w:rsid w:val="000F37C0"/>
    <w:rPr>
      <w:rFonts w:ascii="Calibri" w:hAnsi="Calibri" w:cs="Times New Roman"/>
      <w:sz w:val="22"/>
      <w:szCs w:val="22"/>
      <w:lang w:val="en-GB" w:eastAsia="en-US" w:bidi="ar-SA"/>
    </w:rPr>
  </w:style>
  <w:style w:type="paragraph" w:customStyle="1" w:styleId="Title1">
    <w:name w:val="Title 1"/>
    <w:basedOn w:val="Source"/>
    <w:next w:val="Title2"/>
    <w:link w:val="Title1Char"/>
    <w:rsid w:val="00501C9A"/>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uiPriority w:val="99"/>
    <w:rsid w:val="00501C9A"/>
  </w:style>
  <w:style w:type="character" w:customStyle="1" w:styleId="Title1Char">
    <w:name w:val="Title 1 Char"/>
    <w:link w:val="Title1"/>
    <w:locked/>
    <w:rsid w:val="000F37C0"/>
    <w:rPr>
      <w:rFonts w:cs="Times New Roman"/>
      <w:caps/>
      <w:sz w:val="28"/>
      <w:lang w:val="en-GB" w:eastAsia="en-US" w:bidi="ar-SA"/>
    </w:rPr>
  </w:style>
  <w:style w:type="paragraph" w:customStyle="1" w:styleId="CharCharCharChar">
    <w:name w:val="Char Char Char Char"/>
    <w:basedOn w:val="Normal"/>
    <w:uiPriority w:val="99"/>
    <w:rsid w:val="00501C9A"/>
    <w:pPr>
      <w:widowControl/>
      <w:tabs>
        <w:tab w:val="left" w:pos="540"/>
        <w:tab w:val="left" w:pos="1260"/>
        <w:tab w:val="left" w:pos="1800"/>
      </w:tabs>
      <w:autoSpaceDE/>
      <w:autoSpaceDN/>
      <w:adjustRightInd/>
      <w:spacing w:before="240" w:after="160" w:line="240" w:lineRule="exact"/>
    </w:pPr>
    <w:rPr>
      <w:rFonts w:ascii="Verdana" w:hAnsi="Verdana" w:cs="Verdana"/>
      <w:sz w:val="24"/>
      <w:lang w:val="en-US"/>
    </w:rPr>
  </w:style>
  <w:style w:type="paragraph" w:customStyle="1" w:styleId="Car">
    <w:name w:val="Car"/>
    <w:basedOn w:val="Normal"/>
    <w:uiPriority w:val="99"/>
    <w:rsid w:val="004D42D9"/>
    <w:pPr>
      <w:widowControl/>
      <w:tabs>
        <w:tab w:val="left" w:pos="540"/>
        <w:tab w:val="left" w:pos="1260"/>
        <w:tab w:val="left" w:pos="1800"/>
      </w:tabs>
      <w:autoSpaceDE/>
      <w:autoSpaceDN/>
      <w:adjustRightInd/>
      <w:spacing w:before="240" w:after="160" w:line="240" w:lineRule="exact"/>
    </w:pPr>
    <w:rPr>
      <w:rFonts w:ascii="Verdana" w:hAnsi="Verdana" w:cs="Verdana"/>
      <w:sz w:val="24"/>
      <w:lang w:val="en-US"/>
    </w:rPr>
  </w:style>
  <w:style w:type="paragraph" w:customStyle="1" w:styleId="Note123">
    <w:name w:val="Note_1_2_3"/>
    <w:rsid w:val="00865733"/>
    <w:pPr>
      <w:numPr>
        <w:numId w:val="3"/>
      </w:numPr>
      <w:spacing w:after="260"/>
      <w:ind w:left="720" w:firstLine="1800"/>
      <w:jc w:val="both"/>
    </w:pPr>
    <w:rPr>
      <w:i/>
      <w:sz w:val="22"/>
      <w:szCs w:val="24"/>
      <w:lang w:eastAsia="en-US"/>
    </w:rPr>
  </w:style>
  <w:style w:type="paragraph" w:customStyle="1" w:styleId="3Heading">
    <w:name w:val="3Heading"/>
    <w:basedOn w:val="TOC3"/>
    <w:next w:val="3Para"/>
    <w:rsid w:val="00865733"/>
    <w:pPr>
      <w:keepNext/>
      <w:spacing w:before="260" w:after="260"/>
      <w:ind w:left="0" w:right="2880"/>
    </w:pPr>
    <w:rPr>
      <w:b/>
      <w:bCs/>
      <w:iCs/>
      <w:szCs w:val="22"/>
    </w:rPr>
  </w:style>
  <w:style w:type="paragraph" w:styleId="TOC3">
    <w:name w:val="toc 3"/>
    <w:basedOn w:val="Normal"/>
    <w:next w:val="Normal"/>
    <w:autoRedefine/>
    <w:semiHidden/>
    <w:rsid w:val="00865733"/>
    <w:pPr>
      <w:widowControl/>
      <w:ind w:left="480"/>
      <w:jc w:val="both"/>
    </w:pPr>
  </w:style>
  <w:style w:type="paragraph" w:customStyle="1" w:styleId="Blockquote">
    <w:name w:val="Blockquote"/>
    <w:basedOn w:val="Normal"/>
    <w:rsid w:val="00865733"/>
    <w:pPr>
      <w:widowControl/>
      <w:tabs>
        <w:tab w:val="left" w:pos="720"/>
        <w:tab w:val="left" w:pos="1440"/>
        <w:tab w:val="left" w:pos="1536"/>
        <w:tab w:val="left" w:pos="1800"/>
        <w:tab w:val="left" w:pos="2160"/>
        <w:tab w:val="left" w:pos="2520"/>
        <w:tab w:val="left" w:pos="2880"/>
      </w:tabs>
      <w:ind w:left="1440" w:right="2880"/>
      <w:jc w:val="both"/>
    </w:pPr>
  </w:style>
  <w:style w:type="paragraph" w:customStyle="1" w:styleId="Dots">
    <w:name w:val="Dots"/>
    <w:basedOn w:val="Normal"/>
    <w:next w:val="Normal"/>
    <w:rsid w:val="00865733"/>
    <w:pPr>
      <w:widowControl/>
      <w:numPr>
        <w:numId w:val="2"/>
      </w:numPr>
      <w:spacing w:line="480" w:lineRule="auto"/>
      <w:jc w:val="both"/>
    </w:pPr>
  </w:style>
  <w:style w:type="paragraph" w:customStyle="1" w:styleId="List-">
    <w:name w:val="List_-"/>
    <w:basedOn w:val="Normal"/>
    <w:rsid w:val="00865733"/>
    <w:pPr>
      <w:widowControl/>
      <w:tabs>
        <w:tab w:val="num" w:pos="2160"/>
      </w:tabs>
      <w:spacing w:before="260" w:after="260"/>
      <w:ind w:left="2520" w:hanging="360"/>
      <w:jc w:val="both"/>
    </w:pPr>
  </w:style>
  <w:style w:type="paragraph" w:customStyle="1" w:styleId="ListIndt2">
    <w:name w:val="ListIndt_2"/>
    <w:basedOn w:val="Normal"/>
    <w:rsid w:val="00865733"/>
    <w:pPr>
      <w:widowControl/>
      <w:spacing w:before="260" w:after="260"/>
      <w:ind w:left="1440"/>
      <w:jc w:val="both"/>
    </w:pPr>
  </w:style>
  <w:style w:type="paragraph" w:customStyle="1" w:styleId="ListIndt3">
    <w:name w:val="ListIndt_3"/>
    <w:basedOn w:val="Normal"/>
    <w:rsid w:val="00865733"/>
    <w:pPr>
      <w:widowControl/>
      <w:spacing w:before="260" w:after="260"/>
      <w:ind w:left="1800"/>
      <w:jc w:val="both"/>
    </w:pPr>
  </w:style>
  <w:style w:type="paragraph" w:customStyle="1" w:styleId="ListIndt4">
    <w:name w:val="ListIndt_4"/>
    <w:basedOn w:val="Normal"/>
    <w:rsid w:val="00865733"/>
    <w:pPr>
      <w:widowControl/>
      <w:spacing w:before="260" w:after="260"/>
      <w:ind w:left="2160"/>
      <w:jc w:val="both"/>
    </w:pPr>
  </w:style>
  <w:style w:type="paragraph" w:customStyle="1" w:styleId="ListTab2">
    <w:name w:val="ListTab_2"/>
    <w:basedOn w:val="Normal"/>
    <w:rsid w:val="00865733"/>
    <w:pPr>
      <w:widowControl/>
      <w:spacing w:before="260" w:after="260"/>
      <w:ind w:firstLine="1440"/>
      <w:jc w:val="both"/>
    </w:pPr>
  </w:style>
  <w:style w:type="paragraph" w:customStyle="1" w:styleId="ListTab3">
    <w:name w:val="ListTab_3"/>
    <w:basedOn w:val="Normal"/>
    <w:rsid w:val="00865733"/>
    <w:pPr>
      <w:widowControl/>
      <w:spacing w:before="260" w:after="260"/>
      <w:ind w:firstLine="1800"/>
      <w:jc w:val="both"/>
    </w:pPr>
  </w:style>
  <w:style w:type="paragraph" w:customStyle="1" w:styleId="ListTab4">
    <w:name w:val="ListTab_4"/>
    <w:basedOn w:val="Normal"/>
    <w:rsid w:val="00865733"/>
    <w:pPr>
      <w:widowControl/>
      <w:spacing w:before="260" w:after="260"/>
      <w:ind w:firstLine="2160"/>
      <w:jc w:val="both"/>
    </w:pPr>
  </w:style>
  <w:style w:type="paragraph" w:customStyle="1" w:styleId="ParaIndt2">
    <w:name w:val="ParaIndt_2"/>
    <w:basedOn w:val="Normal"/>
    <w:rsid w:val="00865733"/>
    <w:pPr>
      <w:widowControl/>
      <w:spacing w:before="260" w:after="260"/>
      <w:ind w:left="1440"/>
      <w:jc w:val="both"/>
    </w:pPr>
  </w:style>
  <w:style w:type="paragraph" w:customStyle="1" w:styleId="ParaIndt3">
    <w:name w:val="ParaIndt_3"/>
    <w:basedOn w:val="Normal"/>
    <w:rsid w:val="00865733"/>
    <w:pPr>
      <w:widowControl/>
      <w:spacing w:before="260" w:after="260"/>
      <w:ind w:left="1800"/>
      <w:jc w:val="both"/>
    </w:pPr>
  </w:style>
  <w:style w:type="paragraph" w:customStyle="1" w:styleId="ParaIndt4">
    <w:name w:val="ParaIndt_4"/>
    <w:basedOn w:val="Normal"/>
    <w:rsid w:val="00865733"/>
    <w:pPr>
      <w:widowControl/>
      <w:spacing w:before="260" w:after="260"/>
      <w:ind w:left="2160"/>
      <w:jc w:val="both"/>
    </w:pPr>
  </w:style>
  <w:style w:type="paragraph" w:customStyle="1" w:styleId="ParaTab0">
    <w:name w:val="ParaTab_0"/>
    <w:basedOn w:val="Normal"/>
    <w:rsid w:val="00865733"/>
    <w:pPr>
      <w:widowControl/>
      <w:spacing w:before="260" w:after="260"/>
      <w:jc w:val="both"/>
    </w:pPr>
  </w:style>
  <w:style w:type="paragraph" w:customStyle="1" w:styleId="ParaTab2">
    <w:name w:val="ParaTab_2"/>
    <w:basedOn w:val="Normal"/>
    <w:rsid w:val="00865733"/>
    <w:pPr>
      <w:widowControl/>
      <w:spacing w:before="260" w:after="260"/>
      <w:ind w:firstLine="1440"/>
      <w:jc w:val="both"/>
    </w:pPr>
  </w:style>
  <w:style w:type="paragraph" w:customStyle="1" w:styleId="ParaTab3">
    <w:name w:val="ParaTab_3"/>
    <w:basedOn w:val="Normal"/>
    <w:rsid w:val="00865733"/>
    <w:pPr>
      <w:widowControl/>
      <w:spacing w:before="260" w:after="260"/>
      <w:ind w:firstLine="1800"/>
      <w:jc w:val="both"/>
    </w:pPr>
  </w:style>
  <w:style w:type="paragraph" w:customStyle="1" w:styleId="ParaTab4">
    <w:name w:val="ParaTab_4"/>
    <w:basedOn w:val="Normal"/>
    <w:rsid w:val="00865733"/>
    <w:pPr>
      <w:widowControl/>
      <w:spacing w:before="260" w:after="260"/>
      <w:ind w:firstLine="2160"/>
      <w:jc w:val="both"/>
    </w:pPr>
  </w:style>
  <w:style w:type="paragraph" w:customStyle="1" w:styleId="X">
    <w:name w:val="X"/>
    <w:basedOn w:val="Normal"/>
    <w:rsid w:val="00865733"/>
    <w:pPr>
      <w:widowControl/>
      <w:numPr>
        <w:numId w:val="4"/>
      </w:numPr>
      <w:ind w:left="720"/>
      <w:jc w:val="both"/>
    </w:pPr>
    <w:rPr>
      <w:lang w:val="en-US"/>
    </w:rPr>
  </w:style>
  <w:style w:type="paragraph" w:customStyle="1" w:styleId="TabsDefault">
    <w:name w:val="TabsDefault"/>
    <w:rsid w:val="00865733"/>
    <w:pPr>
      <w:tabs>
        <w:tab w:val="left" w:pos="0"/>
        <w:tab w:val="left" w:pos="720"/>
        <w:tab w:val="left" w:pos="1440"/>
        <w:tab w:val="left" w:pos="1800"/>
        <w:tab w:val="left" w:pos="2160"/>
        <w:tab w:val="left" w:pos="2520"/>
        <w:tab w:val="left" w:pos="2880"/>
      </w:tabs>
    </w:pPr>
    <w:rPr>
      <w:sz w:val="24"/>
      <w:szCs w:val="24"/>
      <w:lang w:val="en-US" w:eastAsia="en-US"/>
    </w:rPr>
  </w:style>
  <w:style w:type="paragraph" w:customStyle="1" w:styleId="RefPrincipal">
    <w:name w:val="RefPrincipal"/>
    <w:basedOn w:val="Normal"/>
    <w:rsid w:val="00865733"/>
    <w:pPr>
      <w:widowControl/>
      <w:jc w:val="both"/>
    </w:pPr>
  </w:style>
  <w:style w:type="paragraph" w:customStyle="1" w:styleId="RefRegular">
    <w:name w:val="RefRegular"/>
    <w:basedOn w:val="Normal"/>
    <w:rsid w:val="00865733"/>
    <w:pPr>
      <w:widowControl/>
      <w:ind w:left="331" w:hanging="216"/>
      <w:jc w:val="both"/>
    </w:pPr>
  </w:style>
  <w:style w:type="paragraph" w:customStyle="1" w:styleId="ParaTab1">
    <w:name w:val="ParaTab_1"/>
    <w:basedOn w:val="Normal"/>
    <w:rsid w:val="00865733"/>
    <w:pPr>
      <w:widowControl/>
      <w:ind w:firstLine="720"/>
      <w:jc w:val="both"/>
    </w:pPr>
  </w:style>
  <w:style w:type="paragraph" w:customStyle="1" w:styleId="ListV">
    <w:name w:val="List_V"/>
    <w:basedOn w:val="Normal"/>
    <w:rsid w:val="00865733"/>
    <w:pPr>
      <w:widowControl/>
      <w:numPr>
        <w:numId w:val="5"/>
      </w:numPr>
      <w:jc w:val="both"/>
    </w:pPr>
  </w:style>
  <w:style w:type="paragraph" w:customStyle="1" w:styleId="EncAttach">
    <w:name w:val="EncAttach"/>
    <w:basedOn w:val="Normal"/>
    <w:rsid w:val="00865733"/>
    <w:pPr>
      <w:widowControl/>
      <w:numPr>
        <w:numId w:val="6"/>
      </w:numPr>
      <w:ind w:left="504" w:hanging="504"/>
      <w:jc w:val="both"/>
    </w:pPr>
  </w:style>
  <w:style w:type="paragraph" w:customStyle="1" w:styleId="ListExSum">
    <w:name w:val="List_ExSum"/>
    <w:basedOn w:val="Normal"/>
    <w:link w:val="ListExSumChar"/>
    <w:rsid w:val="00865733"/>
    <w:pPr>
      <w:widowControl/>
      <w:numPr>
        <w:numId w:val="7"/>
      </w:numPr>
      <w:jc w:val="both"/>
    </w:pPr>
    <w:rPr>
      <w:lang w:val="x-none"/>
    </w:rPr>
  </w:style>
  <w:style w:type="paragraph" w:customStyle="1" w:styleId="enumlev1">
    <w:name w:val="enumlev1"/>
    <w:basedOn w:val="Normal"/>
    <w:link w:val="enumlev1Char"/>
    <w:rsid w:val="00865733"/>
    <w:pPr>
      <w:widowControl/>
      <w:tabs>
        <w:tab w:val="left" w:pos="794"/>
        <w:tab w:val="left" w:pos="1191"/>
        <w:tab w:val="left" w:pos="1588"/>
        <w:tab w:val="left" w:pos="1985"/>
        <w:tab w:val="left" w:pos="2608"/>
        <w:tab w:val="left" w:pos="3345"/>
      </w:tabs>
      <w:overflowPunct w:val="0"/>
      <w:spacing w:before="80"/>
      <w:ind w:left="794" w:hanging="794"/>
      <w:textAlignment w:val="baseline"/>
    </w:pPr>
    <w:rPr>
      <w:sz w:val="24"/>
      <w:szCs w:val="20"/>
    </w:rPr>
  </w:style>
  <w:style w:type="character" w:customStyle="1" w:styleId="enumlev1Char">
    <w:name w:val="enumlev1 Char"/>
    <w:link w:val="enumlev1"/>
    <w:locked/>
    <w:rsid w:val="00865733"/>
    <w:rPr>
      <w:rFonts w:cs="Times New Roman"/>
      <w:sz w:val="24"/>
      <w:lang w:val="en-GB" w:eastAsia="en-US" w:bidi="ar-SA"/>
    </w:rPr>
  </w:style>
  <w:style w:type="paragraph" w:customStyle="1" w:styleId="AnnexNo">
    <w:name w:val="Annex_No"/>
    <w:basedOn w:val="Normal"/>
    <w:next w:val="Normal"/>
    <w:link w:val="AnnexNoCar"/>
    <w:uiPriority w:val="99"/>
    <w:rsid w:val="00865733"/>
    <w:pPr>
      <w:keepNext/>
      <w:keepLines/>
      <w:widowControl/>
      <w:tabs>
        <w:tab w:val="left" w:pos="794"/>
        <w:tab w:val="left" w:pos="1191"/>
        <w:tab w:val="left" w:pos="1588"/>
        <w:tab w:val="left" w:pos="1985"/>
      </w:tabs>
      <w:overflowPunct w:val="0"/>
      <w:spacing w:before="480" w:after="80"/>
      <w:jc w:val="center"/>
      <w:textAlignment w:val="baseline"/>
    </w:pPr>
    <w:rPr>
      <w:caps/>
      <w:sz w:val="28"/>
      <w:szCs w:val="20"/>
    </w:rPr>
  </w:style>
  <w:style w:type="character" w:customStyle="1" w:styleId="AnnexNoCar">
    <w:name w:val="Annex_No Car"/>
    <w:link w:val="AnnexNo"/>
    <w:uiPriority w:val="99"/>
    <w:locked/>
    <w:rsid w:val="000F37C0"/>
    <w:rPr>
      <w:rFonts w:cs="Times New Roman"/>
      <w:caps/>
      <w:sz w:val="28"/>
      <w:lang w:val="en-GB" w:eastAsia="en-US" w:bidi="ar-SA"/>
    </w:rPr>
  </w:style>
  <w:style w:type="paragraph" w:customStyle="1" w:styleId="AppendixNo">
    <w:name w:val="Appendix_No"/>
    <w:basedOn w:val="AnnexNo"/>
    <w:next w:val="Normal"/>
    <w:uiPriority w:val="99"/>
    <w:rsid w:val="00865733"/>
  </w:style>
  <w:style w:type="paragraph" w:customStyle="1" w:styleId="call0">
    <w:name w:val="call"/>
    <w:basedOn w:val="Normal"/>
    <w:next w:val="Normal"/>
    <w:uiPriority w:val="99"/>
    <w:rsid w:val="00865733"/>
    <w:pPr>
      <w:keepNext/>
      <w:keepLines/>
      <w:widowControl/>
      <w:tabs>
        <w:tab w:val="left" w:pos="794"/>
        <w:tab w:val="left" w:pos="1191"/>
        <w:tab w:val="left" w:pos="1588"/>
        <w:tab w:val="left" w:pos="1985"/>
      </w:tabs>
      <w:overflowPunct w:val="0"/>
      <w:spacing w:before="160"/>
      <w:ind w:left="794"/>
      <w:textAlignment w:val="baseline"/>
    </w:pPr>
    <w:rPr>
      <w:i/>
      <w:sz w:val="24"/>
      <w:szCs w:val="20"/>
    </w:rPr>
  </w:style>
  <w:style w:type="character" w:customStyle="1" w:styleId="footnotetextChar0">
    <w:name w:val="footnote text Char"/>
    <w:aliases w:val="ALTS FOOTNOTE Char2,Footnote Text Char1 Char2,Footnote Text Char Char1 Char2,Footnote Text Char4 Char Char Char2,Footnote Text Char1 Char1 Char1 Char Char2,Footnote Text Char Char1 Char1 Char Char Char2,DNV-FT Char Char,DNV-FT Char1"/>
    <w:uiPriority w:val="99"/>
    <w:rsid w:val="00865733"/>
    <w:rPr>
      <w:rFonts w:cs="Times New Roman"/>
      <w:sz w:val="18"/>
      <w:lang w:val="en-GB" w:eastAsia="en-US" w:bidi="ar-SA"/>
    </w:rPr>
  </w:style>
  <w:style w:type="character" w:styleId="Emphasis">
    <w:name w:val="Emphasis"/>
    <w:uiPriority w:val="20"/>
    <w:qFormat/>
    <w:rsid w:val="00E958ED"/>
    <w:rPr>
      <w:rFonts w:cs="Times New Roman"/>
      <w:i/>
      <w:iCs/>
    </w:rPr>
  </w:style>
  <w:style w:type="paragraph" w:customStyle="1" w:styleId="Indent">
    <w:name w:val="Indent"/>
    <w:basedOn w:val="Normal"/>
    <w:rsid w:val="00E958ED"/>
    <w:pPr>
      <w:tabs>
        <w:tab w:val="left" w:pos="300"/>
        <w:tab w:val="left" w:pos="600"/>
        <w:tab w:val="left" w:pos="900"/>
        <w:tab w:val="left" w:pos="1200"/>
      </w:tabs>
      <w:autoSpaceDE/>
      <w:autoSpaceDN/>
      <w:adjustRightInd/>
      <w:spacing w:line="220" w:lineRule="exact"/>
      <w:ind w:left="300" w:hanging="300"/>
      <w:jc w:val="both"/>
    </w:pPr>
    <w:rPr>
      <w:bCs/>
      <w:sz w:val="18"/>
      <w:szCs w:val="20"/>
    </w:rPr>
  </w:style>
  <w:style w:type="paragraph" w:customStyle="1" w:styleId="Indent-a">
    <w:name w:val="Indent-a)"/>
    <w:rsid w:val="00E958ED"/>
    <w:pPr>
      <w:widowControl w:val="0"/>
      <w:tabs>
        <w:tab w:val="left" w:pos="300"/>
        <w:tab w:val="left" w:pos="600"/>
        <w:tab w:val="left" w:pos="900"/>
        <w:tab w:val="left" w:pos="1200"/>
      </w:tabs>
      <w:spacing w:line="220" w:lineRule="exact"/>
      <w:ind w:left="600" w:hanging="600"/>
      <w:jc w:val="both"/>
    </w:pPr>
    <w:rPr>
      <w:sz w:val="18"/>
      <w:lang w:val="en-US" w:eastAsia="en-US"/>
    </w:rPr>
  </w:style>
  <w:style w:type="paragraph" w:customStyle="1" w:styleId="Normalaftertitle0">
    <w:name w:val="Normal_after_title"/>
    <w:basedOn w:val="Normal"/>
    <w:next w:val="Normal"/>
    <w:link w:val="NormalaftertitleChar0"/>
    <w:rsid w:val="003769DE"/>
    <w:pPr>
      <w:widowControl/>
      <w:tabs>
        <w:tab w:val="left" w:pos="794"/>
        <w:tab w:val="left" w:pos="1191"/>
        <w:tab w:val="left" w:pos="1588"/>
        <w:tab w:val="left" w:pos="1985"/>
      </w:tabs>
      <w:overflowPunct w:val="0"/>
      <w:spacing w:before="360"/>
      <w:textAlignment w:val="baseline"/>
    </w:pPr>
    <w:rPr>
      <w:sz w:val="24"/>
      <w:szCs w:val="20"/>
    </w:rPr>
  </w:style>
  <w:style w:type="character" w:customStyle="1" w:styleId="NormalaftertitleChar0">
    <w:name w:val="Normal_after_title Char"/>
    <w:link w:val="Normalaftertitle0"/>
    <w:locked/>
    <w:rsid w:val="000F37C0"/>
    <w:rPr>
      <w:rFonts w:cs="Times New Roman"/>
      <w:sz w:val="24"/>
      <w:lang w:val="en-GB" w:eastAsia="en-US" w:bidi="ar-SA"/>
    </w:rPr>
  </w:style>
  <w:style w:type="paragraph" w:customStyle="1" w:styleId="Artheading">
    <w:name w:val="Art_heading"/>
    <w:basedOn w:val="Normal"/>
    <w:next w:val="Normalaftertitle0"/>
    <w:uiPriority w:val="99"/>
    <w:rsid w:val="003769DE"/>
    <w:pPr>
      <w:widowControl/>
      <w:tabs>
        <w:tab w:val="left" w:pos="794"/>
        <w:tab w:val="left" w:pos="1191"/>
        <w:tab w:val="left" w:pos="1588"/>
        <w:tab w:val="left" w:pos="1985"/>
      </w:tabs>
      <w:overflowPunct w:val="0"/>
      <w:spacing w:before="480"/>
      <w:jc w:val="center"/>
      <w:textAlignment w:val="baseline"/>
    </w:pPr>
    <w:rPr>
      <w:b/>
      <w:sz w:val="28"/>
      <w:szCs w:val="20"/>
    </w:rPr>
  </w:style>
  <w:style w:type="paragraph" w:customStyle="1" w:styleId="ArtNo">
    <w:name w:val="Art_No"/>
    <w:basedOn w:val="Normal"/>
    <w:next w:val="Arttitle"/>
    <w:link w:val="ArtNoChar"/>
    <w:uiPriority w:val="99"/>
    <w:rsid w:val="003769DE"/>
    <w:pPr>
      <w:keepNext/>
      <w:keepLines/>
      <w:widowControl/>
      <w:tabs>
        <w:tab w:val="left" w:pos="794"/>
        <w:tab w:val="left" w:pos="1191"/>
        <w:tab w:val="left" w:pos="1588"/>
        <w:tab w:val="left" w:pos="1985"/>
      </w:tabs>
      <w:overflowPunct w:val="0"/>
      <w:spacing w:before="480"/>
      <w:jc w:val="center"/>
      <w:textAlignment w:val="baseline"/>
    </w:pPr>
    <w:rPr>
      <w:caps/>
      <w:sz w:val="28"/>
      <w:szCs w:val="20"/>
    </w:rPr>
  </w:style>
  <w:style w:type="paragraph" w:customStyle="1" w:styleId="Arttitle">
    <w:name w:val="Art_title"/>
    <w:basedOn w:val="Normal"/>
    <w:next w:val="Normalaftertitle0"/>
    <w:link w:val="ArttitleCar"/>
    <w:uiPriority w:val="99"/>
    <w:rsid w:val="003769DE"/>
    <w:pPr>
      <w:keepNext/>
      <w:keepLines/>
      <w:widowControl/>
      <w:tabs>
        <w:tab w:val="left" w:pos="794"/>
        <w:tab w:val="left" w:pos="1191"/>
        <w:tab w:val="left" w:pos="1588"/>
        <w:tab w:val="left" w:pos="1985"/>
      </w:tabs>
      <w:overflowPunct w:val="0"/>
      <w:spacing w:before="240"/>
      <w:jc w:val="center"/>
      <w:textAlignment w:val="baseline"/>
    </w:pPr>
    <w:rPr>
      <w:b/>
      <w:sz w:val="28"/>
      <w:szCs w:val="20"/>
    </w:rPr>
  </w:style>
  <w:style w:type="character" w:customStyle="1" w:styleId="ArttitleCar">
    <w:name w:val="Art_title Car"/>
    <w:link w:val="Arttitle"/>
    <w:uiPriority w:val="99"/>
    <w:locked/>
    <w:rsid w:val="00821452"/>
    <w:rPr>
      <w:b/>
      <w:sz w:val="28"/>
      <w:lang w:val="en-GB" w:eastAsia="en-US"/>
    </w:rPr>
  </w:style>
  <w:style w:type="character" w:customStyle="1" w:styleId="ArtNoChar">
    <w:name w:val="Art_No Char"/>
    <w:link w:val="ArtNo"/>
    <w:uiPriority w:val="99"/>
    <w:locked/>
    <w:rsid w:val="00821452"/>
    <w:rPr>
      <w:caps/>
      <w:sz w:val="28"/>
      <w:lang w:val="en-GB" w:eastAsia="en-US"/>
    </w:rPr>
  </w:style>
  <w:style w:type="paragraph" w:customStyle="1" w:styleId="ASN1">
    <w:name w:val="ASN.1"/>
    <w:basedOn w:val="Normal"/>
    <w:uiPriority w:val="99"/>
    <w:rsid w:val="003769DE"/>
    <w:pPr>
      <w:widowControl/>
      <w:tabs>
        <w:tab w:val="left" w:pos="567"/>
        <w:tab w:val="left" w:pos="794"/>
        <w:tab w:val="left" w:pos="1134"/>
        <w:tab w:val="left" w:pos="1191"/>
        <w:tab w:val="left" w:pos="1588"/>
        <w:tab w:val="left" w:pos="1701"/>
        <w:tab w:val="left" w:pos="1985"/>
        <w:tab w:val="left" w:pos="2268"/>
        <w:tab w:val="left" w:pos="2835"/>
        <w:tab w:val="left" w:pos="3402"/>
        <w:tab w:val="left" w:pos="3969"/>
        <w:tab w:val="left" w:pos="4536"/>
        <w:tab w:val="left" w:pos="5103"/>
        <w:tab w:val="left" w:pos="5670"/>
      </w:tabs>
      <w:overflowPunct w:val="0"/>
      <w:textAlignment w:val="baseline"/>
    </w:pPr>
    <w:rPr>
      <w:rFonts w:ascii="Courier New" w:hAnsi="Courier New"/>
      <w:b/>
      <w:noProof/>
      <w:sz w:val="20"/>
      <w:szCs w:val="20"/>
    </w:rPr>
  </w:style>
  <w:style w:type="paragraph" w:customStyle="1" w:styleId="ChapNo">
    <w:name w:val="Chap_No"/>
    <w:basedOn w:val="Normal"/>
    <w:next w:val="Chaptitle"/>
    <w:uiPriority w:val="99"/>
    <w:rsid w:val="003769DE"/>
    <w:pPr>
      <w:keepNext/>
      <w:keepLines/>
      <w:widowControl/>
      <w:tabs>
        <w:tab w:val="left" w:pos="794"/>
        <w:tab w:val="left" w:pos="1191"/>
        <w:tab w:val="left" w:pos="1588"/>
        <w:tab w:val="left" w:pos="1985"/>
      </w:tabs>
      <w:overflowPunct w:val="0"/>
      <w:spacing w:before="480"/>
      <w:jc w:val="center"/>
      <w:textAlignment w:val="baseline"/>
    </w:pPr>
    <w:rPr>
      <w:b/>
      <w:caps/>
      <w:sz w:val="28"/>
      <w:szCs w:val="20"/>
    </w:rPr>
  </w:style>
  <w:style w:type="paragraph" w:customStyle="1" w:styleId="Chaptitle">
    <w:name w:val="Chap_title"/>
    <w:basedOn w:val="Normal"/>
    <w:next w:val="Normalaftertitle0"/>
    <w:uiPriority w:val="99"/>
    <w:rsid w:val="003769DE"/>
    <w:pPr>
      <w:keepNext/>
      <w:keepLines/>
      <w:widowControl/>
      <w:tabs>
        <w:tab w:val="left" w:pos="794"/>
        <w:tab w:val="left" w:pos="1191"/>
        <w:tab w:val="left" w:pos="1588"/>
        <w:tab w:val="left" w:pos="1985"/>
      </w:tabs>
      <w:overflowPunct w:val="0"/>
      <w:spacing w:before="240"/>
      <w:jc w:val="center"/>
      <w:textAlignment w:val="baseline"/>
    </w:pPr>
    <w:rPr>
      <w:b/>
      <w:sz w:val="28"/>
      <w:szCs w:val="20"/>
    </w:rPr>
  </w:style>
  <w:style w:type="paragraph" w:customStyle="1" w:styleId="enumlev2">
    <w:name w:val="enumlev2"/>
    <w:basedOn w:val="enumlev1"/>
    <w:uiPriority w:val="99"/>
    <w:rsid w:val="003769DE"/>
    <w:pPr>
      <w:tabs>
        <w:tab w:val="clear" w:pos="2608"/>
        <w:tab w:val="clear" w:pos="3345"/>
      </w:tabs>
      <w:ind w:left="1191" w:hanging="397"/>
    </w:pPr>
  </w:style>
  <w:style w:type="paragraph" w:customStyle="1" w:styleId="enumlev3">
    <w:name w:val="enumlev3"/>
    <w:basedOn w:val="enumlev2"/>
    <w:uiPriority w:val="99"/>
    <w:rsid w:val="003769DE"/>
    <w:pPr>
      <w:ind w:left="1588"/>
    </w:pPr>
  </w:style>
  <w:style w:type="paragraph" w:customStyle="1" w:styleId="Equation">
    <w:name w:val="Equation"/>
    <w:basedOn w:val="Normal"/>
    <w:link w:val="EquationChar"/>
    <w:uiPriority w:val="99"/>
    <w:rsid w:val="003769DE"/>
    <w:pPr>
      <w:widowControl/>
      <w:tabs>
        <w:tab w:val="left" w:pos="794"/>
        <w:tab w:val="center" w:pos="4820"/>
        <w:tab w:val="right" w:pos="9639"/>
      </w:tabs>
      <w:overflowPunct w:val="0"/>
      <w:spacing w:before="120"/>
      <w:textAlignment w:val="baseline"/>
    </w:pPr>
    <w:rPr>
      <w:sz w:val="24"/>
      <w:szCs w:val="20"/>
    </w:rPr>
  </w:style>
  <w:style w:type="character" w:customStyle="1" w:styleId="EquationChar">
    <w:name w:val="Equation Char"/>
    <w:link w:val="Equation"/>
    <w:uiPriority w:val="99"/>
    <w:locked/>
    <w:rsid w:val="003769DE"/>
    <w:rPr>
      <w:rFonts w:cs="Times New Roman"/>
      <w:sz w:val="24"/>
      <w:lang w:val="en-GB" w:eastAsia="en-US" w:bidi="ar-SA"/>
    </w:rPr>
  </w:style>
  <w:style w:type="paragraph" w:customStyle="1" w:styleId="Equationlegend">
    <w:name w:val="Equation_legend"/>
    <w:basedOn w:val="Normal"/>
    <w:link w:val="EquationlegendChar"/>
    <w:uiPriority w:val="99"/>
    <w:rsid w:val="003769DE"/>
    <w:pPr>
      <w:widowControl/>
      <w:tabs>
        <w:tab w:val="right" w:pos="1814"/>
        <w:tab w:val="left" w:pos="1985"/>
      </w:tabs>
      <w:overflowPunct w:val="0"/>
      <w:spacing w:before="80"/>
      <w:ind w:left="1985" w:hanging="1985"/>
      <w:textAlignment w:val="baseline"/>
    </w:pPr>
    <w:rPr>
      <w:sz w:val="24"/>
      <w:szCs w:val="20"/>
    </w:rPr>
  </w:style>
  <w:style w:type="character" w:customStyle="1" w:styleId="EquationlegendChar">
    <w:name w:val="Equation_legend Char"/>
    <w:link w:val="Equationlegend"/>
    <w:uiPriority w:val="99"/>
    <w:locked/>
    <w:rsid w:val="000F37C0"/>
    <w:rPr>
      <w:rFonts w:cs="Times New Roman"/>
      <w:sz w:val="24"/>
      <w:lang w:val="en-GB" w:eastAsia="en-US" w:bidi="ar-SA"/>
    </w:rPr>
  </w:style>
  <w:style w:type="paragraph" w:customStyle="1" w:styleId="Figurelegend">
    <w:name w:val="Figure_legend"/>
    <w:basedOn w:val="Normal"/>
    <w:uiPriority w:val="99"/>
    <w:rsid w:val="003769DE"/>
    <w:pPr>
      <w:keepNext/>
      <w:keepLines/>
      <w:widowControl/>
      <w:overflowPunct w:val="0"/>
      <w:spacing w:before="20" w:after="20"/>
      <w:textAlignment w:val="baseline"/>
    </w:pPr>
    <w:rPr>
      <w:sz w:val="18"/>
      <w:szCs w:val="20"/>
    </w:rPr>
  </w:style>
  <w:style w:type="paragraph" w:customStyle="1" w:styleId="Tabletext">
    <w:name w:val="Table_text"/>
    <w:basedOn w:val="Normal"/>
    <w:link w:val="TabletextChar"/>
    <w:uiPriority w:val="99"/>
    <w:rsid w:val="003769DE"/>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spacing w:before="40" w:after="40"/>
      <w:textAlignment w:val="baseline"/>
    </w:pPr>
    <w:rPr>
      <w:szCs w:val="20"/>
    </w:rPr>
  </w:style>
  <w:style w:type="character" w:customStyle="1" w:styleId="TabletextChar">
    <w:name w:val="Table_text Char"/>
    <w:link w:val="Tabletext"/>
    <w:uiPriority w:val="99"/>
    <w:locked/>
    <w:rsid w:val="000F37C0"/>
    <w:rPr>
      <w:rFonts w:cs="Times New Roman"/>
      <w:sz w:val="22"/>
      <w:lang w:val="en-GB" w:eastAsia="en-US" w:bidi="ar-SA"/>
    </w:rPr>
  </w:style>
  <w:style w:type="paragraph" w:customStyle="1" w:styleId="Figurewithouttitle">
    <w:name w:val="Figure_without_title"/>
    <w:basedOn w:val="Normal"/>
    <w:next w:val="Normalaftertitle0"/>
    <w:uiPriority w:val="99"/>
    <w:rsid w:val="003769DE"/>
    <w:pPr>
      <w:keepLines/>
      <w:widowControl/>
      <w:tabs>
        <w:tab w:val="left" w:pos="794"/>
        <w:tab w:val="left" w:pos="1191"/>
        <w:tab w:val="left" w:pos="1588"/>
        <w:tab w:val="left" w:pos="1985"/>
      </w:tabs>
      <w:overflowPunct w:val="0"/>
      <w:spacing w:before="240" w:after="120"/>
      <w:jc w:val="center"/>
      <w:textAlignment w:val="baseline"/>
    </w:pPr>
    <w:rPr>
      <w:sz w:val="24"/>
      <w:szCs w:val="20"/>
    </w:rPr>
  </w:style>
  <w:style w:type="paragraph" w:customStyle="1" w:styleId="FirstFooter">
    <w:name w:val="FirstFooter"/>
    <w:basedOn w:val="Footer"/>
    <w:uiPriority w:val="99"/>
    <w:rsid w:val="003769DE"/>
    <w:pPr>
      <w:tabs>
        <w:tab w:val="clear" w:pos="4320"/>
        <w:tab w:val="clear" w:pos="8640"/>
      </w:tabs>
      <w:spacing w:before="40"/>
    </w:pPr>
    <w:rPr>
      <w:sz w:val="16"/>
      <w:szCs w:val="20"/>
    </w:rPr>
  </w:style>
  <w:style w:type="paragraph" w:styleId="Index1">
    <w:name w:val="index 1"/>
    <w:basedOn w:val="Normal"/>
    <w:next w:val="Normal"/>
    <w:uiPriority w:val="99"/>
    <w:semiHidden/>
    <w:rsid w:val="003769DE"/>
    <w:pPr>
      <w:widowControl/>
      <w:tabs>
        <w:tab w:val="left" w:pos="794"/>
        <w:tab w:val="left" w:pos="1191"/>
        <w:tab w:val="left" w:pos="1588"/>
        <w:tab w:val="left" w:pos="1985"/>
      </w:tabs>
      <w:overflowPunct w:val="0"/>
      <w:spacing w:before="120"/>
      <w:textAlignment w:val="baseline"/>
    </w:pPr>
    <w:rPr>
      <w:sz w:val="24"/>
      <w:szCs w:val="20"/>
    </w:rPr>
  </w:style>
  <w:style w:type="paragraph" w:styleId="Index2">
    <w:name w:val="index 2"/>
    <w:basedOn w:val="Normal"/>
    <w:next w:val="Normal"/>
    <w:uiPriority w:val="99"/>
    <w:semiHidden/>
    <w:rsid w:val="003769DE"/>
    <w:pPr>
      <w:widowControl/>
      <w:tabs>
        <w:tab w:val="left" w:pos="794"/>
        <w:tab w:val="left" w:pos="1191"/>
        <w:tab w:val="left" w:pos="1588"/>
        <w:tab w:val="left" w:pos="1985"/>
      </w:tabs>
      <w:overflowPunct w:val="0"/>
      <w:spacing w:before="120"/>
      <w:ind w:left="283"/>
      <w:textAlignment w:val="baseline"/>
    </w:pPr>
    <w:rPr>
      <w:sz w:val="24"/>
      <w:szCs w:val="20"/>
    </w:rPr>
  </w:style>
  <w:style w:type="paragraph" w:styleId="Index3">
    <w:name w:val="index 3"/>
    <w:basedOn w:val="Normal"/>
    <w:next w:val="Normal"/>
    <w:uiPriority w:val="99"/>
    <w:semiHidden/>
    <w:rsid w:val="003769DE"/>
    <w:pPr>
      <w:widowControl/>
      <w:tabs>
        <w:tab w:val="left" w:pos="794"/>
        <w:tab w:val="left" w:pos="1191"/>
        <w:tab w:val="left" w:pos="1588"/>
        <w:tab w:val="left" w:pos="1985"/>
      </w:tabs>
      <w:overflowPunct w:val="0"/>
      <w:spacing w:before="120"/>
      <w:ind w:left="566"/>
      <w:textAlignment w:val="baseline"/>
    </w:pPr>
    <w:rPr>
      <w:sz w:val="24"/>
      <w:szCs w:val="20"/>
    </w:rPr>
  </w:style>
  <w:style w:type="paragraph" w:customStyle="1" w:styleId="PartNo">
    <w:name w:val="Part_No"/>
    <w:basedOn w:val="Normal"/>
    <w:next w:val="Partref"/>
    <w:uiPriority w:val="99"/>
    <w:rsid w:val="003769DE"/>
    <w:pPr>
      <w:keepNext/>
      <w:keepLines/>
      <w:widowControl/>
      <w:tabs>
        <w:tab w:val="left" w:pos="794"/>
        <w:tab w:val="left" w:pos="1191"/>
        <w:tab w:val="left" w:pos="1588"/>
        <w:tab w:val="left" w:pos="1985"/>
      </w:tabs>
      <w:overflowPunct w:val="0"/>
      <w:spacing w:before="480" w:after="80"/>
      <w:jc w:val="center"/>
      <w:textAlignment w:val="baseline"/>
    </w:pPr>
    <w:rPr>
      <w:caps/>
      <w:sz w:val="28"/>
      <w:szCs w:val="20"/>
    </w:rPr>
  </w:style>
  <w:style w:type="paragraph" w:customStyle="1" w:styleId="Partref">
    <w:name w:val="Part_ref"/>
    <w:basedOn w:val="Normal"/>
    <w:next w:val="Parttitle"/>
    <w:uiPriority w:val="99"/>
    <w:rsid w:val="003769DE"/>
    <w:pPr>
      <w:keepNext/>
      <w:keepLines/>
      <w:widowControl/>
      <w:tabs>
        <w:tab w:val="left" w:pos="794"/>
        <w:tab w:val="left" w:pos="1191"/>
        <w:tab w:val="left" w:pos="1588"/>
        <w:tab w:val="left" w:pos="1985"/>
      </w:tabs>
      <w:overflowPunct w:val="0"/>
      <w:spacing w:before="280"/>
      <w:jc w:val="center"/>
      <w:textAlignment w:val="baseline"/>
    </w:pPr>
    <w:rPr>
      <w:sz w:val="24"/>
      <w:szCs w:val="20"/>
    </w:rPr>
  </w:style>
  <w:style w:type="paragraph" w:customStyle="1" w:styleId="Parttitle">
    <w:name w:val="Part_title"/>
    <w:basedOn w:val="Normal"/>
    <w:next w:val="Normalaftertitle0"/>
    <w:uiPriority w:val="99"/>
    <w:rsid w:val="003769DE"/>
    <w:pPr>
      <w:keepNext/>
      <w:keepLines/>
      <w:widowControl/>
      <w:tabs>
        <w:tab w:val="left" w:pos="794"/>
        <w:tab w:val="left" w:pos="1191"/>
        <w:tab w:val="left" w:pos="1588"/>
        <w:tab w:val="left" w:pos="1985"/>
      </w:tabs>
      <w:overflowPunct w:val="0"/>
      <w:spacing w:before="240" w:after="280"/>
      <w:jc w:val="center"/>
      <w:textAlignment w:val="baseline"/>
    </w:pPr>
    <w:rPr>
      <w:b/>
      <w:sz w:val="28"/>
      <w:szCs w:val="20"/>
    </w:rPr>
  </w:style>
  <w:style w:type="paragraph" w:customStyle="1" w:styleId="Recdate">
    <w:name w:val="Rec_date"/>
    <w:basedOn w:val="Normal"/>
    <w:next w:val="Normalaftertitle0"/>
    <w:uiPriority w:val="99"/>
    <w:rsid w:val="003769DE"/>
    <w:pPr>
      <w:keepNext/>
      <w:keepLines/>
      <w:widowControl/>
      <w:overflowPunct w:val="0"/>
      <w:spacing w:before="120"/>
      <w:jc w:val="right"/>
      <w:textAlignment w:val="baseline"/>
    </w:pPr>
    <w:rPr>
      <w:szCs w:val="20"/>
    </w:rPr>
  </w:style>
  <w:style w:type="paragraph" w:customStyle="1" w:styleId="Questiondate">
    <w:name w:val="Question_date"/>
    <w:basedOn w:val="Recdate"/>
    <w:next w:val="Normalaftertitle0"/>
    <w:uiPriority w:val="99"/>
    <w:rsid w:val="003769DE"/>
  </w:style>
  <w:style w:type="paragraph" w:customStyle="1" w:styleId="QuestionNo">
    <w:name w:val="Question_No"/>
    <w:basedOn w:val="RecNo"/>
    <w:next w:val="Questiontitle"/>
    <w:uiPriority w:val="99"/>
    <w:rsid w:val="003769DE"/>
  </w:style>
  <w:style w:type="paragraph" w:customStyle="1" w:styleId="Questiontitle">
    <w:name w:val="Question_title"/>
    <w:basedOn w:val="Rectitle"/>
    <w:next w:val="Questionref"/>
    <w:uiPriority w:val="99"/>
    <w:rsid w:val="003769DE"/>
  </w:style>
  <w:style w:type="paragraph" w:customStyle="1" w:styleId="Reftext">
    <w:name w:val="Ref_text"/>
    <w:basedOn w:val="Normal"/>
    <w:uiPriority w:val="99"/>
    <w:rsid w:val="003769DE"/>
    <w:pPr>
      <w:widowControl/>
      <w:tabs>
        <w:tab w:val="left" w:pos="794"/>
        <w:tab w:val="left" w:pos="1191"/>
        <w:tab w:val="left" w:pos="1588"/>
        <w:tab w:val="left" w:pos="1985"/>
      </w:tabs>
      <w:overflowPunct w:val="0"/>
      <w:spacing w:before="120"/>
      <w:ind w:left="794" w:hanging="794"/>
      <w:textAlignment w:val="baseline"/>
    </w:pPr>
    <w:rPr>
      <w:szCs w:val="20"/>
    </w:rPr>
  </w:style>
  <w:style w:type="paragraph" w:customStyle="1" w:styleId="Reftitle">
    <w:name w:val="Ref_title"/>
    <w:basedOn w:val="Normal"/>
    <w:next w:val="Reftext"/>
    <w:uiPriority w:val="99"/>
    <w:rsid w:val="003769DE"/>
    <w:pPr>
      <w:widowControl/>
      <w:tabs>
        <w:tab w:val="left" w:pos="794"/>
        <w:tab w:val="left" w:pos="1191"/>
        <w:tab w:val="left" w:pos="1588"/>
        <w:tab w:val="left" w:pos="1985"/>
      </w:tabs>
      <w:overflowPunct w:val="0"/>
      <w:spacing w:before="480"/>
      <w:jc w:val="center"/>
      <w:textAlignment w:val="baseline"/>
    </w:pPr>
    <w:rPr>
      <w:b/>
      <w:sz w:val="28"/>
      <w:szCs w:val="20"/>
    </w:rPr>
  </w:style>
  <w:style w:type="paragraph" w:customStyle="1" w:styleId="Repdate">
    <w:name w:val="Rep_date"/>
    <w:basedOn w:val="Recdate"/>
    <w:next w:val="Normalaftertitle0"/>
    <w:uiPriority w:val="99"/>
    <w:rsid w:val="003769DE"/>
  </w:style>
  <w:style w:type="paragraph" w:customStyle="1" w:styleId="Reptitle">
    <w:name w:val="Rep_title"/>
    <w:basedOn w:val="Rectitle"/>
    <w:next w:val="Repref"/>
    <w:rsid w:val="003769DE"/>
  </w:style>
  <w:style w:type="paragraph" w:customStyle="1" w:styleId="Repref">
    <w:name w:val="Rep_ref"/>
    <w:basedOn w:val="Recref"/>
    <w:next w:val="Repdate"/>
    <w:uiPriority w:val="99"/>
    <w:rsid w:val="003769DE"/>
  </w:style>
  <w:style w:type="paragraph" w:customStyle="1" w:styleId="Resdate">
    <w:name w:val="Res_date"/>
    <w:basedOn w:val="Recdate"/>
    <w:next w:val="Normalaftertitle0"/>
    <w:uiPriority w:val="99"/>
    <w:rsid w:val="003769DE"/>
  </w:style>
  <w:style w:type="paragraph" w:customStyle="1" w:styleId="SectionNo">
    <w:name w:val="Section_No"/>
    <w:basedOn w:val="Normal"/>
    <w:next w:val="Sectiontitle"/>
    <w:uiPriority w:val="99"/>
    <w:rsid w:val="003769DE"/>
    <w:pPr>
      <w:keepNext/>
      <w:keepLines/>
      <w:widowControl/>
      <w:tabs>
        <w:tab w:val="left" w:pos="794"/>
        <w:tab w:val="left" w:pos="1191"/>
        <w:tab w:val="left" w:pos="1588"/>
        <w:tab w:val="left" w:pos="1985"/>
      </w:tabs>
      <w:overflowPunct w:val="0"/>
      <w:spacing w:before="480" w:after="80"/>
      <w:jc w:val="center"/>
      <w:textAlignment w:val="baseline"/>
    </w:pPr>
    <w:rPr>
      <w:caps/>
      <w:sz w:val="28"/>
      <w:szCs w:val="20"/>
    </w:rPr>
  </w:style>
  <w:style w:type="paragraph" w:customStyle="1" w:styleId="Sectiontitle">
    <w:name w:val="Section_title"/>
    <w:basedOn w:val="Normal"/>
    <w:next w:val="Normalaftertitle0"/>
    <w:uiPriority w:val="99"/>
    <w:rsid w:val="003769DE"/>
    <w:pPr>
      <w:keepNext/>
      <w:keepLines/>
      <w:widowControl/>
      <w:tabs>
        <w:tab w:val="left" w:pos="794"/>
        <w:tab w:val="left" w:pos="1191"/>
        <w:tab w:val="left" w:pos="1588"/>
        <w:tab w:val="left" w:pos="1985"/>
      </w:tabs>
      <w:overflowPunct w:val="0"/>
      <w:spacing w:before="480" w:after="280"/>
      <w:jc w:val="center"/>
      <w:textAlignment w:val="baseline"/>
    </w:pPr>
    <w:rPr>
      <w:b/>
      <w:sz w:val="28"/>
      <w:szCs w:val="20"/>
    </w:rPr>
  </w:style>
  <w:style w:type="paragraph" w:customStyle="1" w:styleId="SpecialFooter">
    <w:name w:val="Special Footer"/>
    <w:basedOn w:val="Footer"/>
    <w:uiPriority w:val="99"/>
    <w:rsid w:val="003769DE"/>
    <w:pPr>
      <w:tabs>
        <w:tab w:val="clear" w:pos="4320"/>
        <w:tab w:val="clear" w:pos="8640"/>
        <w:tab w:val="left" w:pos="567"/>
        <w:tab w:val="left" w:pos="1134"/>
        <w:tab w:val="left" w:pos="1701"/>
        <w:tab w:val="left" w:pos="2268"/>
        <w:tab w:val="left" w:pos="2835"/>
        <w:tab w:val="left" w:pos="5954"/>
        <w:tab w:val="right" w:pos="9639"/>
      </w:tabs>
      <w:overflowPunct w:val="0"/>
      <w:autoSpaceDE w:val="0"/>
      <w:autoSpaceDN w:val="0"/>
      <w:adjustRightInd w:val="0"/>
      <w:jc w:val="both"/>
      <w:textAlignment w:val="baseline"/>
    </w:pPr>
    <w:rPr>
      <w:sz w:val="16"/>
      <w:szCs w:val="20"/>
    </w:rPr>
  </w:style>
  <w:style w:type="paragraph" w:customStyle="1" w:styleId="Tablelegend">
    <w:name w:val="Table_legend"/>
    <w:basedOn w:val="Normal"/>
    <w:link w:val="TablelegendChar"/>
    <w:uiPriority w:val="99"/>
    <w:rsid w:val="003769DE"/>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spacing w:before="120" w:after="40"/>
      <w:textAlignment w:val="baseline"/>
    </w:pPr>
    <w:rPr>
      <w:szCs w:val="20"/>
    </w:rPr>
  </w:style>
  <w:style w:type="character" w:customStyle="1" w:styleId="TablelegendChar">
    <w:name w:val="Table_legend Char"/>
    <w:basedOn w:val="TabletextChar"/>
    <w:link w:val="Tablelegend"/>
    <w:uiPriority w:val="99"/>
    <w:locked/>
    <w:rsid w:val="000F37C0"/>
    <w:rPr>
      <w:rFonts w:cs="Times New Roman"/>
      <w:sz w:val="22"/>
      <w:lang w:val="en-GB" w:eastAsia="en-US" w:bidi="ar-SA"/>
    </w:rPr>
  </w:style>
  <w:style w:type="paragraph" w:customStyle="1" w:styleId="TableNo">
    <w:name w:val="Table_No"/>
    <w:basedOn w:val="Normal"/>
    <w:next w:val="Tabletitle"/>
    <w:link w:val="TableNo0"/>
    <w:uiPriority w:val="99"/>
    <w:rsid w:val="003769DE"/>
    <w:pPr>
      <w:keepNext/>
      <w:widowControl/>
      <w:tabs>
        <w:tab w:val="left" w:pos="794"/>
        <w:tab w:val="left" w:pos="1191"/>
        <w:tab w:val="left" w:pos="1588"/>
        <w:tab w:val="left" w:pos="1985"/>
      </w:tabs>
      <w:overflowPunct w:val="0"/>
      <w:spacing w:before="560" w:after="120"/>
      <w:jc w:val="center"/>
      <w:textAlignment w:val="baseline"/>
    </w:pPr>
    <w:rPr>
      <w:caps/>
      <w:sz w:val="24"/>
      <w:szCs w:val="20"/>
    </w:rPr>
  </w:style>
  <w:style w:type="character" w:customStyle="1" w:styleId="TableNo0">
    <w:name w:val="Table_No Знак"/>
    <w:link w:val="TableNo"/>
    <w:uiPriority w:val="99"/>
    <w:locked/>
    <w:rsid w:val="000F37C0"/>
    <w:rPr>
      <w:rFonts w:cs="Times New Roman"/>
      <w:caps/>
      <w:sz w:val="24"/>
      <w:lang w:val="en-GB" w:eastAsia="en-US" w:bidi="ar-SA"/>
    </w:rPr>
  </w:style>
  <w:style w:type="paragraph" w:customStyle="1" w:styleId="Tableref">
    <w:name w:val="Table_ref"/>
    <w:basedOn w:val="Normal"/>
    <w:next w:val="Tabletitle"/>
    <w:uiPriority w:val="99"/>
    <w:rsid w:val="003769DE"/>
    <w:pPr>
      <w:keepNext/>
      <w:widowControl/>
      <w:tabs>
        <w:tab w:val="left" w:pos="794"/>
        <w:tab w:val="left" w:pos="1191"/>
        <w:tab w:val="left" w:pos="1588"/>
        <w:tab w:val="left" w:pos="1985"/>
      </w:tabs>
      <w:overflowPunct w:val="0"/>
      <w:spacing w:after="120"/>
      <w:jc w:val="center"/>
      <w:textAlignment w:val="baseline"/>
    </w:pPr>
    <w:rPr>
      <w:sz w:val="24"/>
      <w:szCs w:val="20"/>
    </w:rPr>
  </w:style>
  <w:style w:type="paragraph" w:customStyle="1" w:styleId="Title3">
    <w:name w:val="Title 3"/>
    <w:basedOn w:val="Title2"/>
    <w:next w:val="Title4"/>
    <w:uiPriority w:val="99"/>
    <w:rsid w:val="003769DE"/>
    <w:rPr>
      <w:caps w:val="0"/>
    </w:rPr>
  </w:style>
  <w:style w:type="paragraph" w:customStyle="1" w:styleId="Title4">
    <w:name w:val="Title 4"/>
    <w:basedOn w:val="Title3"/>
    <w:next w:val="Heading1"/>
    <w:rsid w:val="003769DE"/>
    <w:rPr>
      <w:b/>
    </w:rPr>
  </w:style>
  <w:style w:type="paragraph" w:customStyle="1" w:styleId="toc0">
    <w:name w:val="toc 0"/>
    <w:basedOn w:val="Normal"/>
    <w:next w:val="TOC1"/>
    <w:uiPriority w:val="99"/>
    <w:rsid w:val="003769DE"/>
    <w:pPr>
      <w:widowControl/>
      <w:tabs>
        <w:tab w:val="right" w:pos="9639"/>
      </w:tabs>
      <w:overflowPunct w:val="0"/>
      <w:spacing w:before="120"/>
      <w:textAlignment w:val="baseline"/>
    </w:pPr>
    <w:rPr>
      <w:b/>
      <w:sz w:val="24"/>
      <w:szCs w:val="20"/>
    </w:rPr>
  </w:style>
  <w:style w:type="paragraph" w:styleId="TOC4">
    <w:name w:val="toc 4"/>
    <w:basedOn w:val="TOC3"/>
    <w:uiPriority w:val="99"/>
    <w:semiHidden/>
    <w:rsid w:val="003769DE"/>
    <w:pPr>
      <w:keepLines/>
      <w:tabs>
        <w:tab w:val="left" w:pos="964"/>
        <w:tab w:val="left" w:leader="dot" w:pos="8789"/>
        <w:tab w:val="right" w:pos="9639"/>
      </w:tabs>
      <w:overflowPunct w:val="0"/>
      <w:spacing w:before="80"/>
      <w:ind w:left="1531" w:right="851" w:hanging="851"/>
      <w:jc w:val="left"/>
      <w:textAlignment w:val="baseline"/>
    </w:pPr>
    <w:rPr>
      <w:sz w:val="24"/>
      <w:szCs w:val="20"/>
    </w:rPr>
  </w:style>
  <w:style w:type="paragraph" w:styleId="TOC5">
    <w:name w:val="toc 5"/>
    <w:basedOn w:val="TOC4"/>
    <w:uiPriority w:val="99"/>
    <w:semiHidden/>
    <w:rsid w:val="003769DE"/>
  </w:style>
  <w:style w:type="paragraph" w:styleId="TOC6">
    <w:name w:val="toc 6"/>
    <w:basedOn w:val="TOC4"/>
    <w:uiPriority w:val="99"/>
    <w:semiHidden/>
    <w:rsid w:val="003769DE"/>
  </w:style>
  <w:style w:type="paragraph" w:styleId="TOC7">
    <w:name w:val="toc 7"/>
    <w:basedOn w:val="TOC4"/>
    <w:uiPriority w:val="99"/>
    <w:semiHidden/>
    <w:rsid w:val="003769DE"/>
  </w:style>
  <w:style w:type="paragraph" w:styleId="TOC8">
    <w:name w:val="toc 8"/>
    <w:basedOn w:val="TOC4"/>
    <w:uiPriority w:val="99"/>
    <w:semiHidden/>
    <w:rsid w:val="003769DE"/>
  </w:style>
  <w:style w:type="character" w:customStyle="1" w:styleId="Appdef">
    <w:name w:val="App_def"/>
    <w:uiPriority w:val="99"/>
    <w:rsid w:val="003769DE"/>
    <w:rPr>
      <w:rFonts w:ascii="Times New Roman" w:hAnsi="Times New Roman" w:cs="Times New Roman"/>
      <w:b/>
    </w:rPr>
  </w:style>
  <w:style w:type="character" w:customStyle="1" w:styleId="Appref">
    <w:name w:val="App_ref"/>
    <w:uiPriority w:val="99"/>
    <w:rsid w:val="003769DE"/>
    <w:rPr>
      <w:rFonts w:cs="Times New Roman"/>
    </w:rPr>
  </w:style>
  <w:style w:type="character" w:customStyle="1" w:styleId="Recdef">
    <w:name w:val="Rec_def"/>
    <w:uiPriority w:val="99"/>
    <w:rsid w:val="003769DE"/>
    <w:rPr>
      <w:rFonts w:cs="Times New Roman"/>
      <w:b/>
    </w:rPr>
  </w:style>
  <w:style w:type="character" w:customStyle="1" w:styleId="Resdef">
    <w:name w:val="Res_def"/>
    <w:uiPriority w:val="99"/>
    <w:rsid w:val="003769DE"/>
    <w:rPr>
      <w:rFonts w:ascii="Times New Roman" w:hAnsi="Times New Roman" w:cs="Times New Roman"/>
      <w:b/>
    </w:rPr>
  </w:style>
  <w:style w:type="paragraph" w:customStyle="1" w:styleId="Formal">
    <w:name w:val="Formal"/>
    <w:basedOn w:val="ASN1"/>
    <w:uiPriority w:val="99"/>
    <w:rsid w:val="003769DE"/>
    <w:rPr>
      <w:b w:val="0"/>
    </w:rPr>
  </w:style>
  <w:style w:type="paragraph" w:customStyle="1" w:styleId="Section1">
    <w:name w:val="Section_1"/>
    <w:basedOn w:val="Normal"/>
    <w:next w:val="Normal"/>
    <w:link w:val="Section1Char"/>
    <w:uiPriority w:val="99"/>
    <w:rsid w:val="003769DE"/>
    <w:pPr>
      <w:widowControl/>
      <w:overflowPunct w:val="0"/>
      <w:spacing w:before="624"/>
      <w:jc w:val="center"/>
      <w:textAlignment w:val="baseline"/>
    </w:pPr>
    <w:rPr>
      <w:b/>
      <w:sz w:val="24"/>
      <w:szCs w:val="20"/>
    </w:rPr>
  </w:style>
  <w:style w:type="character" w:customStyle="1" w:styleId="Section1Char">
    <w:name w:val="Section_1 Char"/>
    <w:link w:val="Section1"/>
    <w:uiPriority w:val="99"/>
    <w:locked/>
    <w:rsid w:val="00821452"/>
    <w:rPr>
      <w:b/>
      <w:sz w:val="24"/>
      <w:lang w:val="en-GB" w:eastAsia="en-US"/>
    </w:rPr>
  </w:style>
  <w:style w:type="paragraph" w:customStyle="1" w:styleId="Section2">
    <w:name w:val="Section_2"/>
    <w:basedOn w:val="Normal"/>
    <w:next w:val="Normal"/>
    <w:uiPriority w:val="99"/>
    <w:rsid w:val="003769DE"/>
    <w:pPr>
      <w:widowControl/>
      <w:overflowPunct w:val="0"/>
      <w:spacing w:before="240"/>
      <w:jc w:val="center"/>
      <w:textAlignment w:val="baseline"/>
    </w:pPr>
    <w:rPr>
      <w:i/>
      <w:sz w:val="24"/>
      <w:szCs w:val="20"/>
    </w:rPr>
  </w:style>
  <w:style w:type="paragraph" w:customStyle="1" w:styleId="Headingi">
    <w:name w:val="Heading_i"/>
    <w:basedOn w:val="Normal"/>
    <w:next w:val="Normal"/>
    <w:uiPriority w:val="99"/>
    <w:rsid w:val="003769DE"/>
    <w:pPr>
      <w:keepNext/>
      <w:widowControl/>
      <w:tabs>
        <w:tab w:val="left" w:pos="794"/>
        <w:tab w:val="left" w:pos="1191"/>
        <w:tab w:val="left" w:pos="1588"/>
        <w:tab w:val="left" w:pos="1985"/>
      </w:tabs>
      <w:overflowPunct w:val="0"/>
      <w:spacing w:before="160"/>
      <w:textAlignment w:val="baseline"/>
    </w:pPr>
    <w:rPr>
      <w:i/>
      <w:sz w:val="24"/>
      <w:szCs w:val="20"/>
    </w:rPr>
  </w:style>
  <w:style w:type="paragraph" w:customStyle="1" w:styleId="Figure">
    <w:name w:val="Figure"/>
    <w:aliases w:val="fig"/>
    <w:basedOn w:val="Normal"/>
    <w:next w:val="Normal"/>
    <w:uiPriority w:val="99"/>
    <w:rsid w:val="003769DE"/>
    <w:pPr>
      <w:keepNext/>
      <w:keepLines/>
      <w:widowControl/>
      <w:tabs>
        <w:tab w:val="left" w:pos="794"/>
        <w:tab w:val="left" w:pos="1191"/>
        <w:tab w:val="left" w:pos="1588"/>
        <w:tab w:val="left" w:pos="1985"/>
      </w:tabs>
      <w:overflowPunct w:val="0"/>
      <w:spacing w:before="240" w:after="120"/>
      <w:jc w:val="center"/>
      <w:textAlignment w:val="baseline"/>
    </w:pPr>
    <w:rPr>
      <w:sz w:val="24"/>
      <w:szCs w:val="20"/>
    </w:rPr>
  </w:style>
  <w:style w:type="paragraph" w:customStyle="1" w:styleId="Figuretitle">
    <w:name w:val="Figure_title"/>
    <w:basedOn w:val="Tabletitle"/>
    <w:next w:val="Normal"/>
    <w:link w:val="FiguretitleChar"/>
    <w:rsid w:val="003769DE"/>
    <w:pPr>
      <w:keepNext w:val="0"/>
    </w:pPr>
  </w:style>
  <w:style w:type="character" w:customStyle="1" w:styleId="FiguretitleChar">
    <w:name w:val="Figure_title Char"/>
    <w:link w:val="Figuretitle"/>
    <w:locked/>
    <w:rsid w:val="000F37C0"/>
    <w:rPr>
      <w:rFonts w:cs="Times New Roman"/>
      <w:b/>
      <w:sz w:val="24"/>
      <w:lang w:val="en-GB" w:eastAsia="en-US" w:bidi="ar-SA"/>
    </w:rPr>
  </w:style>
  <w:style w:type="paragraph" w:customStyle="1" w:styleId="FigureNo">
    <w:name w:val="Figure_No"/>
    <w:basedOn w:val="Normal"/>
    <w:next w:val="Figuretitle"/>
    <w:link w:val="FigureNoChar"/>
    <w:rsid w:val="003769DE"/>
    <w:pPr>
      <w:keepNext/>
      <w:keepLines/>
      <w:widowControl/>
      <w:tabs>
        <w:tab w:val="left" w:pos="794"/>
        <w:tab w:val="left" w:pos="1191"/>
        <w:tab w:val="left" w:pos="1588"/>
        <w:tab w:val="left" w:pos="1985"/>
      </w:tabs>
      <w:overflowPunct w:val="0"/>
      <w:spacing w:before="480" w:after="120"/>
      <w:jc w:val="center"/>
      <w:textAlignment w:val="baseline"/>
    </w:pPr>
    <w:rPr>
      <w:caps/>
      <w:sz w:val="24"/>
      <w:szCs w:val="20"/>
    </w:rPr>
  </w:style>
  <w:style w:type="character" w:customStyle="1" w:styleId="FigureNoChar">
    <w:name w:val="Figure_No Char"/>
    <w:link w:val="FigureNo"/>
    <w:locked/>
    <w:rsid w:val="003769DE"/>
    <w:rPr>
      <w:rFonts w:cs="Times New Roman"/>
      <w:caps/>
      <w:sz w:val="24"/>
      <w:lang w:val="en-GB" w:eastAsia="en-US" w:bidi="ar-SA"/>
    </w:rPr>
  </w:style>
  <w:style w:type="character" w:customStyle="1" w:styleId="AnnexNoTitleChar">
    <w:name w:val="Annex_NoTitle Char"/>
    <w:uiPriority w:val="99"/>
    <w:rsid w:val="003769DE"/>
    <w:rPr>
      <w:rFonts w:cs="Times New Roman"/>
      <w:b/>
      <w:bCs/>
      <w:sz w:val="28"/>
      <w:szCs w:val="28"/>
      <w:lang w:val="en-GB" w:eastAsia="en-US"/>
    </w:rPr>
  </w:style>
  <w:style w:type="paragraph" w:customStyle="1" w:styleId="TableText0">
    <w:name w:val="Table_Text"/>
    <w:basedOn w:val="Tablelegend"/>
    <w:uiPriority w:val="99"/>
    <w:rsid w:val="003769DE"/>
    <w:pPr>
      <w:keepN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00" w:after="100" w:line="190" w:lineRule="exact"/>
      <w:jc w:val="both"/>
    </w:pPr>
    <w:rPr>
      <w:rFonts w:eastAsia="MS Mincho"/>
      <w:sz w:val="18"/>
      <w:szCs w:val="18"/>
    </w:rPr>
  </w:style>
  <w:style w:type="paragraph" w:customStyle="1" w:styleId="Paragraph">
    <w:name w:val="Paragraph"/>
    <w:basedOn w:val="Normal"/>
    <w:uiPriority w:val="99"/>
    <w:rsid w:val="003769DE"/>
    <w:pPr>
      <w:tabs>
        <w:tab w:val="left" w:pos="1800"/>
        <w:tab w:val="left" w:pos="2160"/>
        <w:tab w:val="left" w:pos="2520"/>
        <w:tab w:val="left" w:pos="2880"/>
        <w:tab w:val="left" w:pos="3240"/>
        <w:tab w:val="left" w:pos="3600"/>
        <w:tab w:val="left" w:pos="3960"/>
        <w:tab w:val="left" w:pos="4320"/>
        <w:tab w:val="center" w:pos="5400"/>
        <w:tab w:val="right" w:pos="9360"/>
      </w:tabs>
      <w:autoSpaceDE/>
      <w:autoSpaceDN/>
      <w:adjustRightInd/>
      <w:spacing w:before="120" w:after="120" w:line="360" w:lineRule="atLeast"/>
      <w:ind w:left="1440"/>
      <w:jc w:val="both"/>
    </w:pPr>
    <w:rPr>
      <w:rFonts w:eastAsia="MS Mincho"/>
      <w:szCs w:val="22"/>
      <w:lang w:val="en-US"/>
    </w:rPr>
  </w:style>
  <w:style w:type="paragraph" w:customStyle="1" w:styleId="headingb0">
    <w:name w:val="heading_b"/>
    <w:basedOn w:val="Heading3"/>
    <w:next w:val="Normal"/>
    <w:uiPriority w:val="99"/>
    <w:rsid w:val="003769DE"/>
    <w:pPr>
      <w:keepLines/>
      <w:tabs>
        <w:tab w:val="left" w:pos="794"/>
        <w:tab w:val="left" w:pos="2127"/>
        <w:tab w:val="left" w:pos="2410"/>
        <w:tab w:val="left" w:pos="2921"/>
        <w:tab w:val="left" w:pos="3261"/>
      </w:tabs>
      <w:spacing w:before="160"/>
      <w:jc w:val="left"/>
      <w:outlineLvl w:val="9"/>
    </w:pPr>
    <w:rPr>
      <w:rFonts w:ascii="Times New Roman" w:eastAsia="Batang" w:hAnsi="Times New Roman"/>
      <w:sz w:val="24"/>
    </w:rPr>
  </w:style>
  <w:style w:type="character" w:styleId="CommentReference">
    <w:name w:val="annotation reference"/>
    <w:uiPriority w:val="99"/>
    <w:rsid w:val="003769DE"/>
    <w:rPr>
      <w:rFonts w:cs="Times New Roman"/>
      <w:sz w:val="18"/>
    </w:rPr>
  </w:style>
  <w:style w:type="paragraph" w:styleId="CommentSubject">
    <w:name w:val="annotation subject"/>
    <w:basedOn w:val="CommentText"/>
    <w:next w:val="CommentText"/>
    <w:link w:val="CommentSubjectChar1"/>
    <w:uiPriority w:val="99"/>
    <w:rsid w:val="003769DE"/>
    <w:pPr>
      <w:widowControl w:val="0"/>
      <w:autoSpaceDE w:val="0"/>
      <w:autoSpaceDN w:val="0"/>
      <w:adjustRightInd w:val="0"/>
      <w:spacing w:before="0" w:after="0"/>
    </w:pPr>
    <w:rPr>
      <w:b/>
      <w:bCs/>
    </w:rPr>
  </w:style>
  <w:style w:type="character" w:customStyle="1" w:styleId="CommentSubjectChar1">
    <w:name w:val="Comment Subject Char1"/>
    <w:link w:val="CommentSubject"/>
    <w:uiPriority w:val="99"/>
    <w:locked/>
    <w:rsid w:val="008F028C"/>
    <w:rPr>
      <w:rFonts w:cs="Times New Roman"/>
      <w:b/>
      <w:bCs/>
      <w:sz w:val="20"/>
      <w:szCs w:val="20"/>
      <w:lang w:eastAsia="en-US"/>
    </w:rPr>
  </w:style>
  <w:style w:type="character" w:customStyle="1" w:styleId="CommentSubjectChar">
    <w:name w:val="Comment Subject Char"/>
    <w:uiPriority w:val="99"/>
    <w:locked/>
    <w:rsid w:val="00540F41"/>
    <w:rPr>
      <w:rFonts w:eastAsia="MS Mincho" w:cs="Times New Roman"/>
      <w:b/>
      <w:bCs/>
      <w:lang w:val="fr-FR" w:eastAsia="en-US"/>
    </w:rPr>
  </w:style>
  <w:style w:type="character" w:customStyle="1" w:styleId="bodyindentChar2">
    <w:name w:val="body indent Char2"/>
    <w:aliases w:val="paragraph 2 Char2,body text Char2,andrad Char2,AvtalBrodtext Char2,Bodytext Char2,Compliance Char2,Response Char2,Body3 Char2,bt Char2,ändrad Char2,AvtalBrödtext Char2,ändrad Char Char"/>
    <w:uiPriority w:val="99"/>
    <w:rsid w:val="003769DE"/>
    <w:rPr>
      <w:rFonts w:ascii="Times New Roman" w:hAnsi="Times New Roman" w:cs="Times New Roman"/>
      <w:sz w:val="24"/>
      <w:lang w:val="en-US" w:eastAsia="en-US"/>
    </w:rPr>
  </w:style>
  <w:style w:type="paragraph" w:styleId="Caption">
    <w:name w:val="caption"/>
    <w:aliases w:val="SUITED_caption,ASSET_caption,topic,cap,MW_caption,c,Label,SUITED_caption Carattere,figura,Didascalia tabella,Didascalia CaratNormale,Didascalia Carattere,Caption Char2 Carattere,Caption Char1 Char Carattere,Figure-caption,CAPTION,Reference"/>
    <w:basedOn w:val="Normal"/>
    <w:next w:val="Normal"/>
    <w:uiPriority w:val="99"/>
    <w:qFormat/>
    <w:rsid w:val="003769DE"/>
    <w:rPr>
      <w:b/>
      <w:bCs/>
      <w:sz w:val="20"/>
      <w:szCs w:val="20"/>
    </w:rPr>
  </w:style>
  <w:style w:type="paragraph" w:customStyle="1" w:styleId="Textodebalo">
    <w:name w:val="Texto de balão"/>
    <w:basedOn w:val="Normal"/>
    <w:uiPriority w:val="99"/>
    <w:rsid w:val="003769DE"/>
    <w:pPr>
      <w:widowControl/>
      <w:autoSpaceDE/>
      <w:autoSpaceDN/>
      <w:adjustRightInd/>
    </w:pPr>
    <w:rPr>
      <w:rFonts w:ascii="Tahoma" w:hAnsi="Tahoma" w:cs="Tahoma"/>
      <w:sz w:val="16"/>
      <w:szCs w:val="16"/>
      <w:lang w:val="pt-BR" w:eastAsia="pt-BR"/>
    </w:rPr>
  </w:style>
  <w:style w:type="character" w:customStyle="1" w:styleId="Char4">
    <w:name w:val="Char4"/>
    <w:uiPriority w:val="99"/>
    <w:rsid w:val="003769DE"/>
    <w:rPr>
      <w:rFonts w:ascii="Tahoma" w:hAnsi="Tahoma" w:cs="Tahoma"/>
      <w:sz w:val="16"/>
      <w:szCs w:val="16"/>
      <w:lang w:val="pt-BR" w:eastAsia="pt-BR"/>
    </w:rPr>
  </w:style>
  <w:style w:type="character" w:customStyle="1" w:styleId="Char3">
    <w:name w:val="Char3"/>
    <w:uiPriority w:val="99"/>
    <w:rsid w:val="003769DE"/>
    <w:rPr>
      <w:rFonts w:cs="Times New Roman"/>
      <w:lang w:val="pt-BR" w:eastAsia="pt-BR"/>
    </w:rPr>
  </w:style>
  <w:style w:type="paragraph" w:customStyle="1" w:styleId="Assuntodocomentrio">
    <w:name w:val="Assunto do comentário"/>
    <w:basedOn w:val="CommentText"/>
    <w:next w:val="CommentText"/>
    <w:uiPriority w:val="99"/>
    <w:rsid w:val="003769DE"/>
    <w:pPr>
      <w:spacing w:before="0" w:after="0"/>
    </w:pPr>
    <w:rPr>
      <w:b/>
      <w:bCs/>
      <w:lang w:val="pt-BR" w:eastAsia="pt-BR"/>
    </w:rPr>
  </w:style>
  <w:style w:type="character" w:customStyle="1" w:styleId="Char2">
    <w:name w:val="Char2"/>
    <w:uiPriority w:val="99"/>
    <w:rsid w:val="003769DE"/>
    <w:rPr>
      <w:rFonts w:cs="Times New Roman"/>
      <w:b/>
      <w:bCs/>
      <w:lang w:val="pt-BR" w:eastAsia="pt-BR"/>
    </w:rPr>
  </w:style>
  <w:style w:type="character" w:customStyle="1" w:styleId="Char1">
    <w:name w:val="Char1"/>
    <w:uiPriority w:val="99"/>
    <w:rsid w:val="003769DE"/>
    <w:rPr>
      <w:rFonts w:cs="Times New Roman"/>
      <w:sz w:val="24"/>
      <w:szCs w:val="24"/>
      <w:lang w:val="pt-BR" w:eastAsia="pt-BR"/>
    </w:rPr>
  </w:style>
  <w:style w:type="character" w:customStyle="1" w:styleId="Char">
    <w:name w:val="Char"/>
    <w:uiPriority w:val="99"/>
    <w:rsid w:val="003769DE"/>
    <w:rPr>
      <w:rFonts w:cs="Times New Roman"/>
      <w:sz w:val="24"/>
      <w:szCs w:val="24"/>
      <w:lang w:val="pt-BR" w:eastAsia="pt-BR"/>
    </w:rPr>
  </w:style>
  <w:style w:type="paragraph" w:customStyle="1" w:styleId="CarCar3">
    <w:name w:val="Car Car3"/>
    <w:basedOn w:val="Normal"/>
    <w:uiPriority w:val="99"/>
    <w:rsid w:val="003769DE"/>
    <w:pPr>
      <w:widowControl/>
      <w:tabs>
        <w:tab w:val="left" w:pos="540"/>
        <w:tab w:val="left" w:pos="1260"/>
        <w:tab w:val="left" w:pos="1800"/>
      </w:tabs>
      <w:autoSpaceDE/>
      <w:autoSpaceDN/>
      <w:adjustRightInd/>
      <w:spacing w:before="240" w:after="160" w:line="240" w:lineRule="exact"/>
    </w:pPr>
    <w:rPr>
      <w:rFonts w:ascii="Verdana" w:hAnsi="Verdana"/>
      <w:sz w:val="24"/>
      <w:szCs w:val="20"/>
      <w:lang w:val="en-US"/>
    </w:rPr>
  </w:style>
  <w:style w:type="paragraph" w:customStyle="1" w:styleId="Listenabsatz">
    <w:name w:val="Listenabsatz"/>
    <w:basedOn w:val="Normal"/>
    <w:uiPriority w:val="99"/>
    <w:rsid w:val="003769DE"/>
    <w:pPr>
      <w:widowControl/>
      <w:autoSpaceDE/>
      <w:autoSpaceDN/>
      <w:adjustRightInd/>
      <w:spacing w:after="200" w:line="276" w:lineRule="auto"/>
      <w:ind w:left="720"/>
      <w:contextualSpacing/>
    </w:pPr>
    <w:rPr>
      <w:rFonts w:ascii="Calibri" w:hAnsi="Calibri"/>
      <w:szCs w:val="22"/>
    </w:rPr>
  </w:style>
  <w:style w:type="paragraph" w:customStyle="1" w:styleId="FigureTitle0">
    <w:name w:val="Figure_Title"/>
    <w:basedOn w:val="Normal"/>
    <w:next w:val="Normal"/>
    <w:link w:val="FigureTitleChar0"/>
    <w:uiPriority w:val="99"/>
    <w:rsid w:val="003769DE"/>
    <w:pPr>
      <w:keepLines/>
      <w:widowControl/>
      <w:tabs>
        <w:tab w:val="left" w:pos="794"/>
        <w:tab w:val="left" w:pos="1191"/>
        <w:tab w:val="left" w:pos="1588"/>
        <w:tab w:val="left" w:pos="1985"/>
      </w:tabs>
      <w:autoSpaceDE/>
      <w:autoSpaceDN/>
      <w:adjustRightInd/>
      <w:spacing w:after="480"/>
      <w:jc w:val="center"/>
    </w:pPr>
    <w:rPr>
      <w:rFonts w:ascii="Century" w:eastAsia="MS Mincho" w:hAnsi="Century"/>
      <w:b/>
      <w:kern w:val="2"/>
      <w:sz w:val="24"/>
    </w:rPr>
  </w:style>
  <w:style w:type="character" w:customStyle="1" w:styleId="FigureTitleChar0">
    <w:name w:val="Figure_Title Char"/>
    <w:link w:val="FigureTitle0"/>
    <w:uiPriority w:val="99"/>
    <w:locked/>
    <w:rsid w:val="003769DE"/>
    <w:rPr>
      <w:rFonts w:ascii="Century" w:eastAsia="MS Mincho" w:hAnsi="Century" w:cs="Times New Roman"/>
      <w:b/>
      <w:kern w:val="2"/>
      <w:sz w:val="24"/>
      <w:szCs w:val="24"/>
      <w:lang w:val="en-GB" w:eastAsia="en-US" w:bidi="ar-SA"/>
    </w:rPr>
  </w:style>
  <w:style w:type="paragraph" w:customStyle="1" w:styleId="a">
    <w:name w:val="表内文"/>
    <w:basedOn w:val="Normal"/>
    <w:uiPriority w:val="99"/>
    <w:rsid w:val="003769DE"/>
    <w:pPr>
      <w:jc w:val="center"/>
    </w:pPr>
    <w:rPr>
      <w:rFonts w:ascii="Arial" w:eastAsia="MS Mincho" w:hAnsi="Arial"/>
      <w:sz w:val="18"/>
      <w:szCs w:val="18"/>
      <w:lang w:val="en-US" w:eastAsia="ja-JP"/>
    </w:rPr>
  </w:style>
  <w:style w:type="paragraph" w:customStyle="1" w:styleId="Style1">
    <w:name w:val="Style1"/>
    <w:basedOn w:val="Normal"/>
    <w:uiPriority w:val="99"/>
    <w:rsid w:val="003769DE"/>
    <w:pPr>
      <w:numPr>
        <w:numId w:val="8"/>
      </w:numPr>
    </w:pPr>
    <w:rPr>
      <w:rFonts w:eastAsia="MS Mincho"/>
    </w:rPr>
  </w:style>
  <w:style w:type="paragraph" w:customStyle="1" w:styleId="Default">
    <w:name w:val="Default"/>
    <w:rsid w:val="003A7463"/>
    <w:pPr>
      <w:autoSpaceDE w:val="0"/>
      <w:autoSpaceDN w:val="0"/>
      <w:adjustRightInd w:val="0"/>
    </w:pPr>
    <w:rPr>
      <w:rFonts w:ascii="Arial" w:hAnsi="Arial" w:cs="Arial"/>
      <w:color w:val="000000"/>
      <w:sz w:val="24"/>
      <w:szCs w:val="24"/>
      <w:lang w:val="fr-FR" w:eastAsia="fr-FR"/>
    </w:rPr>
  </w:style>
  <w:style w:type="paragraph" w:customStyle="1" w:styleId="CharCharCarCarCarZchnZchnCar">
    <w:name w:val="Char Char Car Car Car Zchn Zchn Car"/>
    <w:basedOn w:val="Normal"/>
    <w:uiPriority w:val="99"/>
    <w:semiHidden/>
    <w:rsid w:val="00AC474E"/>
    <w:pPr>
      <w:keepNext/>
      <w:widowControl/>
      <w:tabs>
        <w:tab w:val="num" w:pos="425"/>
      </w:tabs>
      <w:spacing w:before="80" w:after="80"/>
      <w:ind w:hanging="425"/>
      <w:jc w:val="both"/>
    </w:pPr>
    <w:rPr>
      <w:rFonts w:ascii="Tahoma" w:hAnsi="Tahoma" w:cs="Arial"/>
      <w:b/>
      <w:spacing w:val="-10"/>
      <w:kern w:val="2"/>
      <w:sz w:val="24"/>
      <w:lang w:val="en-US" w:eastAsia="zh-CN"/>
    </w:rPr>
  </w:style>
  <w:style w:type="character" w:customStyle="1" w:styleId="enumlev10">
    <w:name w:val="enumlev1 Знак"/>
    <w:locked/>
    <w:rsid w:val="00A93DAC"/>
    <w:rPr>
      <w:rFonts w:eastAsia="MS Mincho" w:cs="Times New Roman"/>
      <w:sz w:val="24"/>
      <w:lang w:val="en-GB" w:eastAsia="en-US" w:bidi="ar-SA"/>
    </w:rPr>
  </w:style>
  <w:style w:type="character" w:customStyle="1" w:styleId="CharChar2">
    <w:name w:val="Char Char2"/>
    <w:uiPriority w:val="99"/>
    <w:semiHidden/>
    <w:rsid w:val="001C635F"/>
    <w:rPr>
      <w:rFonts w:cs="Times New Roman"/>
      <w:sz w:val="24"/>
      <w:szCs w:val="24"/>
      <w:lang w:val="fr-FR" w:eastAsia="fr-FR" w:bidi="ar-SA"/>
    </w:rPr>
  </w:style>
  <w:style w:type="character" w:customStyle="1" w:styleId="CharChar1">
    <w:name w:val="Char Char1"/>
    <w:uiPriority w:val="99"/>
    <w:semiHidden/>
    <w:rsid w:val="001C635F"/>
    <w:rPr>
      <w:rFonts w:ascii="Calibri" w:hAnsi="Calibri" w:cs="Times New Roman"/>
      <w:lang w:val="en-GB" w:eastAsia="en-US" w:bidi="ar-SA"/>
    </w:rPr>
  </w:style>
  <w:style w:type="character" w:customStyle="1" w:styleId="Heading1Char4">
    <w:name w:val="Heading 1 Char4"/>
    <w:aliases w:val="H1-TS Char6,H1 Char6,h1 Char6,h11 Char6,título 1 Char6,NMP Heading 1 Char6,h12 Char6,h13 Char6,h14 Char6,h15 Char6,h16 Char6,h17 Char6,h111 Char6,h121 Char6,h131 Char6,h141 Char6,h151 Char6,h161 Char6,h18 Char6,h112 Char6,h122 Char6"/>
    <w:uiPriority w:val="99"/>
    <w:rsid w:val="000F37C0"/>
    <w:rPr>
      <w:rFonts w:ascii="Cambria" w:eastAsia="SimSun" w:hAnsi="Cambria" w:cs="Times New Roman"/>
      <w:b/>
      <w:bCs/>
      <w:kern w:val="32"/>
      <w:sz w:val="32"/>
      <w:szCs w:val="32"/>
      <w:lang w:val="en-GB" w:eastAsia="en-US"/>
    </w:rPr>
  </w:style>
  <w:style w:type="character" w:customStyle="1" w:styleId="Heading2Char3">
    <w:name w:val="Heading 2 Char3"/>
    <w:aliases w:val="2 headline Char3,21 Char3,h2 Char3,A.B.C. Char3,Heading 2 CFMU Char3,Para 2 Char3,H2 Char3,dd heading 2 Char3,dh2 Char3,L2 Char3,sub-sect Char3,RFP Heading 2 Char3,sl2 Char3,Überschrift 2 Anhang Char3,Überschrift 2 Anhang1 Char3,R2 Char2"/>
    <w:uiPriority w:val="99"/>
    <w:semiHidden/>
    <w:locked/>
    <w:rsid w:val="000F37C0"/>
    <w:rPr>
      <w:rFonts w:ascii="Cambria" w:hAnsi="Cambria" w:cs="Times New Roman"/>
      <w:b/>
      <w:bCs/>
      <w:i/>
      <w:iCs/>
      <w:sz w:val="28"/>
      <w:szCs w:val="28"/>
      <w:lang w:val="en-GB" w:eastAsia="en-US"/>
    </w:rPr>
  </w:style>
  <w:style w:type="character" w:customStyle="1" w:styleId="3bulletChar2">
    <w:name w:val="3 bullet Char2"/>
    <w:aliases w:val="b Char2,2 Char2,h3 Char2,subhead Char2,Heading 3 CFMU Char2,Para 3 Char2,PA Minor Section Char2,H3 Char2,L3 Char2,dd heading 3 Char2,dh3 Char2,sub-sub Char2,l3 Char2,CT Char2,l3+toc 3 Char2,3   1.1.1 Char2,sl3 Char2,RFP Heading 3 Char1"/>
    <w:uiPriority w:val="99"/>
    <w:locked/>
    <w:rsid w:val="000F37C0"/>
    <w:rPr>
      <w:rFonts w:ascii="Times New Roman" w:hAnsi="Times New Roman" w:cs="Times New Roman"/>
      <w:b/>
      <w:sz w:val="24"/>
      <w:lang w:val="en-GB" w:eastAsia="en-US"/>
    </w:rPr>
  </w:style>
  <w:style w:type="character" w:customStyle="1" w:styleId="4dashChar2">
    <w:name w:val="4 dash Char2"/>
    <w:aliases w:val="d Char2,3 Char2,h4 Char2,a. Char2,Heading 4 CFMU Char2,Para 4 Char2,H4 Char2,l4 Char2,I4 Char2,AlphaList Char2,Titre4 Char2,l41 Char2,l42 Char2,Map Title Char2,L4 Char2,normal4 Char2,Subhead C Char2,Heading 4 CFMU1 Char2,H41 Char,H42 Cha"/>
    <w:uiPriority w:val="99"/>
    <w:locked/>
    <w:rsid w:val="000F37C0"/>
    <w:rPr>
      <w:rFonts w:ascii="Times New Roman" w:hAnsi="Times New Roman" w:cs="Times New Roman"/>
      <w:b/>
      <w:sz w:val="24"/>
      <w:lang w:val="en-GB" w:eastAsia="en-US"/>
    </w:rPr>
  </w:style>
  <w:style w:type="character" w:customStyle="1" w:styleId="Heading1Char3">
    <w:name w:val="Heading 1 Char3"/>
    <w:aliases w:val="H1-TS Char4,H1 Char4,h1 Char4,h11 Char4,título 1 Char4,NMP Heading 1 Char4,h12 Char4,h13 Char4,h14 Char4,h15 Char4,h16 Char4,h17 Char4,h111 Char4,h121 Char4,h131 Char4,h141 Char4,h151 Char4,h161 Char4,h18 Char4,h112 Char4,h122 Char4"/>
    <w:uiPriority w:val="99"/>
    <w:locked/>
    <w:rsid w:val="000F37C0"/>
    <w:rPr>
      <w:rFonts w:ascii="Cambria" w:hAnsi="Cambria" w:cs="Times New Roman"/>
      <w:b/>
      <w:bCs/>
      <w:kern w:val="32"/>
      <w:sz w:val="32"/>
      <w:szCs w:val="32"/>
      <w:lang w:val="en-GB" w:eastAsia="en-US"/>
    </w:rPr>
  </w:style>
  <w:style w:type="character" w:customStyle="1" w:styleId="Heading1Char2">
    <w:name w:val="Heading 1 Char2"/>
    <w:aliases w:val="H1-TS Char3,H1 Char3,h1 Char3,h11 Char3,título 1 Char3,NMP Heading 1 Char3,h12 Char3,h13 Char3,h14 Char3,h15 Char3,h16 Char3,h17 Char3,h111 Char3,h121 Char3,h131 Char3,h141 Char3,h151 Char3,h161 Char3,h18 Char3,h112 Char3,h122 Char3"/>
    <w:uiPriority w:val="99"/>
    <w:locked/>
    <w:rsid w:val="000F37C0"/>
    <w:rPr>
      <w:rFonts w:ascii="Cambria" w:hAnsi="Cambria" w:cs="Times New Roman"/>
      <w:b/>
      <w:bCs/>
      <w:kern w:val="32"/>
      <w:sz w:val="32"/>
      <w:szCs w:val="32"/>
      <w:lang w:val="en-GB" w:eastAsia="en-US"/>
    </w:rPr>
  </w:style>
  <w:style w:type="character" w:styleId="EndnoteReference">
    <w:name w:val="endnote reference"/>
    <w:uiPriority w:val="99"/>
    <w:semiHidden/>
    <w:rsid w:val="000F37C0"/>
    <w:rPr>
      <w:rFonts w:cs="Times New Roman"/>
      <w:vertAlign w:val="superscript"/>
    </w:rPr>
  </w:style>
  <w:style w:type="paragraph" w:customStyle="1" w:styleId="Annexref">
    <w:name w:val="Annex_ref"/>
    <w:basedOn w:val="Normal"/>
    <w:next w:val="Normal"/>
    <w:uiPriority w:val="99"/>
    <w:rsid w:val="000F37C0"/>
    <w:pPr>
      <w:keepNext/>
      <w:keepLines/>
      <w:widowControl/>
      <w:tabs>
        <w:tab w:val="left" w:pos="1134"/>
        <w:tab w:val="left" w:pos="1871"/>
        <w:tab w:val="left" w:pos="2268"/>
      </w:tabs>
      <w:overflowPunct w:val="0"/>
      <w:spacing w:before="120" w:after="280"/>
      <w:jc w:val="center"/>
      <w:textAlignment w:val="baseline"/>
    </w:pPr>
    <w:rPr>
      <w:sz w:val="24"/>
      <w:szCs w:val="20"/>
    </w:rPr>
  </w:style>
  <w:style w:type="paragraph" w:customStyle="1" w:styleId="Annextitle">
    <w:name w:val="Annex_title"/>
    <w:basedOn w:val="Normal"/>
    <w:next w:val="Normal"/>
    <w:uiPriority w:val="99"/>
    <w:rsid w:val="000F37C0"/>
    <w:pPr>
      <w:keepNext/>
      <w:keepLines/>
      <w:widowControl/>
      <w:tabs>
        <w:tab w:val="left" w:pos="1134"/>
        <w:tab w:val="left" w:pos="1871"/>
        <w:tab w:val="left" w:pos="2268"/>
      </w:tabs>
      <w:overflowPunct w:val="0"/>
      <w:spacing w:before="240" w:after="280"/>
      <w:jc w:val="center"/>
      <w:textAlignment w:val="baseline"/>
    </w:pPr>
    <w:rPr>
      <w:rFonts w:ascii="Times New Roman Bold" w:hAnsi="Times New Roman Bold"/>
      <w:b/>
      <w:sz w:val="28"/>
      <w:szCs w:val="20"/>
    </w:rPr>
  </w:style>
  <w:style w:type="paragraph" w:customStyle="1" w:styleId="Appendixref">
    <w:name w:val="Appendix_ref"/>
    <w:basedOn w:val="Annexref"/>
    <w:next w:val="Annextitle"/>
    <w:rsid w:val="000F37C0"/>
  </w:style>
  <w:style w:type="paragraph" w:customStyle="1" w:styleId="Appendixtitle">
    <w:name w:val="Appendix_title"/>
    <w:basedOn w:val="Annextitle"/>
    <w:next w:val="Normal"/>
    <w:uiPriority w:val="99"/>
    <w:rsid w:val="000F37C0"/>
  </w:style>
  <w:style w:type="paragraph" w:customStyle="1" w:styleId="Border">
    <w:name w:val="Border"/>
    <w:basedOn w:val="Tabletext"/>
    <w:uiPriority w:val="99"/>
    <w:rsid w:val="000F37C0"/>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b/>
      <w:noProof/>
      <w:sz w:val="20"/>
    </w:rPr>
  </w:style>
  <w:style w:type="paragraph" w:styleId="Index4">
    <w:name w:val="index 4"/>
    <w:basedOn w:val="Normal"/>
    <w:next w:val="Normal"/>
    <w:uiPriority w:val="99"/>
    <w:rsid w:val="000F37C0"/>
    <w:pPr>
      <w:widowControl/>
      <w:tabs>
        <w:tab w:val="left" w:pos="1134"/>
        <w:tab w:val="left" w:pos="1871"/>
        <w:tab w:val="left" w:pos="2268"/>
      </w:tabs>
      <w:overflowPunct w:val="0"/>
      <w:spacing w:before="120"/>
      <w:ind w:left="849"/>
      <w:textAlignment w:val="baseline"/>
    </w:pPr>
    <w:rPr>
      <w:sz w:val="24"/>
      <w:szCs w:val="20"/>
    </w:rPr>
  </w:style>
  <w:style w:type="paragraph" w:styleId="Index5">
    <w:name w:val="index 5"/>
    <w:basedOn w:val="Normal"/>
    <w:next w:val="Normal"/>
    <w:uiPriority w:val="99"/>
    <w:rsid w:val="000F37C0"/>
    <w:pPr>
      <w:widowControl/>
      <w:tabs>
        <w:tab w:val="left" w:pos="1134"/>
        <w:tab w:val="left" w:pos="1871"/>
        <w:tab w:val="left" w:pos="2268"/>
      </w:tabs>
      <w:overflowPunct w:val="0"/>
      <w:spacing w:before="120"/>
      <w:ind w:left="1132"/>
      <w:textAlignment w:val="baseline"/>
    </w:pPr>
    <w:rPr>
      <w:sz w:val="24"/>
      <w:szCs w:val="20"/>
    </w:rPr>
  </w:style>
  <w:style w:type="paragraph" w:styleId="Index6">
    <w:name w:val="index 6"/>
    <w:basedOn w:val="Normal"/>
    <w:next w:val="Normal"/>
    <w:uiPriority w:val="99"/>
    <w:rsid w:val="000F37C0"/>
    <w:pPr>
      <w:widowControl/>
      <w:tabs>
        <w:tab w:val="left" w:pos="1134"/>
        <w:tab w:val="left" w:pos="1871"/>
        <w:tab w:val="left" w:pos="2268"/>
      </w:tabs>
      <w:overflowPunct w:val="0"/>
      <w:spacing w:before="120"/>
      <w:ind w:left="1415"/>
      <w:textAlignment w:val="baseline"/>
    </w:pPr>
    <w:rPr>
      <w:sz w:val="24"/>
      <w:szCs w:val="20"/>
    </w:rPr>
  </w:style>
  <w:style w:type="paragraph" w:styleId="Index7">
    <w:name w:val="index 7"/>
    <w:basedOn w:val="Normal"/>
    <w:next w:val="Normal"/>
    <w:uiPriority w:val="99"/>
    <w:rsid w:val="000F37C0"/>
    <w:pPr>
      <w:widowControl/>
      <w:tabs>
        <w:tab w:val="left" w:pos="1134"/>
        <w:tab w:val="left" w:pos="1871"/>
        <w:tab w:val="left" w:pos="2268"/>
      </w:tabs>
      <w:overflowPunct w:val="0"/>
      <w:spacing w:before="120"/>
      <w:ind w:left="1698"/>
      <w:textAlignment w:val="baseline"/>
    </w:pPr>
    <w:rPr>
      <w:sz w:val="24"/>
      <w:szCs w:val="20"/>
    </w:rPr>
  </w:style>
  <w:style w:type="paragraph" w:styleId="IndexHeading">
    <w:name w:val="index heading"/>
    <w:basedOn w:val="Normal"/>
    <w:next w:val="Index1"/>
    <w:uiPriority w:val="99"/>
    <w:rsid w:val="000F37C0"/>
    <w:pPr>
      <w:widowControl/>
      <w:tabs>
        <w:tab w:val="left" w:pos="1134"/>
        <w:tab w:val="left" w:pos="1871"/>
        <w:tab w:val="left" w:pos="2268"/>
      </w:tabs>
      <w:overflowPunct w:val="0"/>
      <w:spacing w:before="120"/>
      <w:textAlignment w:val="baseline"/>
    </w:pPr>
    <w:rPr>
      <w:sz w:val="24"/>
      <w:szCs w:val="20"/>
    </w:rPr>
  </w:style>
  <w:style w:type="character" w:styleId="LineNumber">
    <w:name w:val="line number"/>
    <w:uiPriority w:val="99"/>
    <w:rsid w:val="000F37C0"/>
    <w:rPr>
      <w:rFonts w:cs="Times New Roman"/>
    </w:rPr>
  </w:style>
  <w:style w:type="paragraph" w:customStyle="1" w:styleId="Proposal">
    <w:name w:val="Proposal"/>
    <w:basedOn w:val="Normal"/>
    <w:next w:val="Normal"/>
    <w:link w:val="ProposalChar"/>
    <w:uiPriority w:val="99"/>
    <w:rsid w:val="000F37C0"/>
    <w:pPr>
      <w:keepNext/>
      <w:widowControl/>
      <w:tabs>
        <w:tab w:val="left" w:pos="1134"/>
        <w:tab w:val="left" w:pos="1871"/>
        <w:tab w:val="left" w:pos="2268"/>
      </w:tabs>
      <w:overflowPunct w:val="0"/>
      <w:spacing w:before="240"/>
      <w:textAlignment w:val="baseline"/>
    </w:pPr>
    <w:rPr>
      <w:rFonts w:hAnsi="Times New Roman Bold"/>
      <w:sz w:val="24"/>
      <w:szCs w:val="20"/>
    </w:rPr>
  </w:style>
  <w:style w:type="character" w:customStyle="1" w:styleId="ProposalChar">
    <w:name w:val="Proposal Char"/>
    <w:link w:val="Proposal"/>
    <w:uiPriority w:val="99"/>
    <w:locked/>
    <w:rsid w:val="00821452"/>
    <w:rPr>
      <w:rFonts w:hAnsi="Times New Roman Bold"/>
      <w:sz w:val="24"/>
      <w:lang w:val="en-GB" w:eastAsia="en-US"/>
    </w:rPr>
  </w:style>
  <w:style w:type="paragraph" w:customStyle="1" w:styleId="Reasons">
    <w:name w:val="Reasons"/>
    <w:basedOn w:val="Normal"/>
    <w:qFormat/>
    <w:rsid w:val="000F37C0"/>
    <w:pPr>
      <w:widowControl/>
      <w:tabs>
        <w:tab w:val="left" w:pos="1134"/>
        <w:tab w:val="left" w:pos="1588"/>
        <w:tab w:val="left" w:pos="1985"/>
      </w:tabs>
      <w:overflowPunct w:val="0"/>
      <w:spacing w:before="120"/>
      <w:textAlignment w:val="baseline"/>
    </w:pPr>
    <w:rPr>
      <w:sz w:val="24"/>
      <w:szCs w:val="20"/>
    </w:rPr>
  </w:style>
  <w:style w:type="paragraph" w:customStyle="1" w:styleId="Section3">
    <w:name w:val="Section_3"/>
    <w:basedOn w:val="Section1"/>
    <w:uiPriority w:val="99"/>
    <w:rsid w:val="000F37C0"/>
    <w:pPr>
      <w:tabs>
        <w:tab w:val="center" w:pos="4820"/>
      </w:tabs>
      <w:spacing w:before="360"/>
    </w:pPr>
    <w:rPr>
      <w:b w:val="0"/>
    </w:rPr>
  </w:style>
  <w:style w:type="character" w:customStyle="1" w:styleId="H1-TSChar1">
    <w:name w:val="H1-TS Char1"/>
    <w:aliases w:val="H1 Char1,h1 Char1,h11 Char1,título 1 Char1,NMP Heading 1 Char1,h12 Char1,h13 Char1,h14 Char1,h15 Char1,h16 Char1,h17 Char1,h111 Char1,h121 Char1,h131 Char1,h141 Char1,h151 Char1,h161 Char1,h18 Char1,h112 Char1,h122 Char1,h132 Char1,h152 Cha"/>
    <w:uiPriority w:val="99"/>
    <w:locked/>
    <w:rsid w:val="000F37C0"/>
    <w:rPr>
      <w:rFonts w:ascii="Times New Roman" w:hAnsi="Times New Roman" w:cs="Times New Roman"/>
      <w:b/>
      <w:sz w:val="28"/>
      <w:lang w:val="en-GB" w:eastAsia="en-US"/>
    </w:rPr>
  </w:style>
  <w:style w:type="character" w:customStyle="1" w:styleId="2headlineChar1">
    <w:name w:val="2 headline Char1"/>
    <w:aliases w:val="21 Char1,h2 Char1,A.B.C. Char1,Heading 2 CFMU Char1,Para 2 Char1,H2 Char1,dd heading 2 Char1,dh2 Char1,L2 Char1,sub-sect Char1,RFP Heading 2 Char1,sl2 Char1,Überschrift 2 Anhang Char1,Überschrift 2 Anhang1 Char1,Titre2 Char1,R2 Char1"/>
    <w:uiPriority w:val="99"/>
    <w:locked/>
    <w:rsid w:val="000F37C0"/>
    <w:rPr>
      <w:rFonts w:ascii="Times New Roman" w:hAnsi="Times New Roman" w:cs="Times New Roman"/>
      <w:b/>
      <w:sz w:val="24"/>
      <w:lang w:val="en-GB" w:eastAsia="en-US"/>
    </w:rPr>
  </w:style>
  <w:style w:type="paragraph" w:customStyle="1" w:styleId="HeadingSum">
    <w:name w:val="Heading_Sum"/>
    <w:basedOn w:val="Headingb"/>
    <w:next w:val="Normal"/>
    <w:uiPriority w:val="99"/>
    <w:rsid w:val="000F37C0"/>
    <w:pPr>
      <w:keepLines/>
      <w:spacing w:before="240"/>
      <w:jc w:val="both"/>
    </w:pPr>
    <w:rPr>
      <w:sz w:val="22"/>
      <w:lang w:val="es-ES_tradnl"/>
    </w:rPr>
  </w:style>
  <w:style w:type="character" w:customStyle="1" w:styleId="H1-TSCar1">
    <w:name w:val="H1-TS Car1"/>
    <w:aliases w:val="H1 Car1,h1 Car1,h11 Car1,título 1 Car1,NMP Heading 1 Car1,h12 Car1,h13 Car1,h14 Car1,h15 Car1,h16 Car1,h17 Car1,h111 Car1,h121 Car1,h131 Car1,h141 Car1,h151 Car1,h161 Car1,h18 Car1,h112 Car1,h122 Car1,h132 Car1,h142 Car1,h152 Car1,h162 Car1"/>
    <w:uiPriority w:val="99"/>
    <w:locked/>
    <w:rsid w:val="000F37C0"/>
    <w:rPr>
      <w:rFonts w:cs="Times New Roman"/>
      <w:b/>
      <w:sz w:val="24"/>
      <w:lang w:val="en-GB" w:eastAsia="en-US" w:bidi="ar-SA"/>
    </w:rPr>
  </w:style>
  <w:style w:type="character" w:customStyle="1" w:styleId="2headlineCar">
    <w:name w:val="2 headline Car"/>
    <w:aliases w:val="21 Car,h2 Car,A.B.C. Car,heading 2 Car,Heading 2 CFMU Car,Para 2 Car,H2 Car,dd heading 2 Car,dh2 Car,L2 Car,sub-sect Car,RFP Heading 2 Car,sl2 Car,Überschrift 2 Anhang Car,Überschrift 2 Anhang1 Car,Überschrift 2 Anhang2 Car,Titre2 Car"/>
    <w:basedOn w:val="H1-TSCar1"/>
    <w:uiPriority w:val="99"/>
    <w:locked/>
    <w:rsid w:val="000F37C0"/>
    <w:rPr>
      <w:rFonts w:cs="Times New Roman"/>
      <w:b/>
      <w:sz w:val="24"/>
      <w:lang w:val="en-GB" w:eastAsia="en-US" w:bidi="ar-SA"/>
    </w:rPr>
  </w:style>
  <w:style w:type="paragraph" w:customStyle="1" w:styleId="Tableau">
    <w:name w:val="Tableau"/>
    <w:basedOn w:val="Normal"/>
    <w:uiPriority w:val="99"/>
    <w:rsid w:val="000F37C0"/>
    <w:pPr>
      <w:widowControl/>
      <w:autoSpaceDE/>
      <w:autoSpaceDN/>
      <w:adjustRightInd/>
      <w:jc w:val="center"/>
    </w:pPr>
    <w:rPr>
      <w:rFonts w:ascii="Arial" w:hAnsi="Arial"/>
      <w:sz w:val="20"/>
      <w:szCs w:val="20"/>
      <w:lang w:eastAsia="fr-FR"/>
    </w:rPr>
  </w:style>
  <w:style w:type="character" w:customStyle="1" w:styleId="H1-TSCar">
    <w:name w:val="H1-TS Car"/>
    <w:aliases w:val="H1 Car,h1 Car,h11 Car,título 1 Car,NMP Heading 1 Car,h12 Car,h13 Car,h14 Car,h15 Car,h16 Car,h17 Car,h111 Car,h121 Car,h131 Car,h141 Car,h151 Car,h161 Car,h18 Car,h112 Car,h122 Car,h132 Car,h142 Car,h152 Car,h162 Car,h19 Car,h113 Car,h123 Car"/>
    <w:uiPriority w:val="99"/>
    <w:rsid w:val="000F37C0"/>
    <w:rPr>
      <w:rFonts w:cs="Times New Roman"/>
      <w:b/>
      <w:sz w:val="24"/>
      <w:lang w:val="en-GB" w:eastAsia="en-US" w:bidi="ar-SA"/>
    </w:rPr>
  </w:style>
  <w:style w:type="character" w:customStyle="1" w:styleId="Tabletitle0">
    <w:name w:val="Table_title Знак"/>
    <w:uiPriority w:val="99"/>
    <w:locked/>
    <w:rsid w:val="000F37C0"/>
    <w:rPr>
      <w:rFonts w:cs="Times New Roman"/>
      <w:b/>
      <w:sz w:val="24"/>
      <w:lang w:val="en-GB" w:eastAsia="en-US" w:bidi="ar-SA"/>
    </w:rPr>
  </w:style>
  <w:style w:type="character" w:customStyle="1" w:styleId="FootnoteCharacters">
    <w:name w:val="Footnote Characters"/>
    <w:uiPriority w:val="99"/>
    <w:rsid w:val="000F37C0"/>
    <w:rPr>
      <w:rFonts w:cs="Times New Roman"/>
      <w:position w:val="5"/>
      <w:sz w:val="18"/>
    </w:rPr>
  </w:style>
  <w:style w:type="character" w:customStyle="1" w:styleId="WW-FootnoteCharacters">
    <w:name w:val="WW-Footnote Characters"/>
    <w:uiPriority w:val="99"/>
    <w:rsid w:val="000F37C0"/>
    <w:rPr>
      <w:rFonts w:cs="Times New Roman"/>
      <w:position w:val="2"/>
      <w:sz w:val="18"/>
    </w:rPr>
  </w:style>
  <w:style w:type="character" w:customStyle="1" w:styleId="TableNoChar">
    <w:name w:val="Table_No Char"/>
    <w:uiPriority w:val="99"/>
    <w:locked/>
    <w:rsid w:val="000F37C0"/>
    <w:rPr>
      <w:rFonts w:cs="Times New Roman"/>
      <w:caps/>
      <w:sz w:val="24"/>
      <w:lang w:val="en-GB" w:eastAsia="en-US" w:bidi="ar-SA"/>
    </w:rPr>
  </w:style>
  <w:style w:type="paragraph" w:customStyle="1" w:styleId="Note95pt">
    <w:name w:val="Note + 9.5 pt"/>
    <w:basedOn w:val="Normal"/>
    <w:link w:val="Note95ptCharChar"/>
    <w:uiPriority w:val="99"/>
    <w:rsid w:val="000F37C0"/>
    <w:pPr>
      <w:widowControl/>
      <w:tabs>
        <w:tab w:val="left" w:pos="284"/>
        <w:tab w:val="left" w:pos="1134"/>
        <w:tab w:val="left" w:pos="1871"/>
        <w:tab w:val="left" w:pos="2268"/>
      </w:tabs>
      <w:overflowPunct w:val="0"/>
      <w:spacing w:before="80"/>
      <w:ind w:left="992"/>
      <w:jc w:val="both"/>
      <w:textAlignment w:val="baseline"/>
    </w:pPr>
    <w:rPr>
      <w:sz w:val="19"/>
      <w:szCs w:val="19"/>
      <w:lang w:val="ru-RU" w:eastAsia="ru-RU"/>
    </w:rPr>
  </w:style>
  <w:style w:type="character" w:customStyle="1" w:styleId="Note95ptCharChar">
    <w:name w:val="Note + 9.5 pt Char Char"/>
    <w:link w:val="Note95pt"/>
    <w:uiPriority w:val="99"/>
    <w:locked/>
    <w:rsid w:val="000F37C0"/>
    <w:rPr>
      <w:rFonts w:eastAsia="SimSun" w:cs="Times New Roman"/>
      <w:sz w:val="19"/>
      <w:szCs w:val="19"/>
      <w:lang w:val="ru-RU" w:eastAsia="ru-RU" w:bidi="ar-SA"/>
    </w:rPr>
  </w:style>
  <w:style w:type="character" w:styleId="Strong">
    <w:name w:val="Strong"/>
    <w:uiPriority w:val="22"/>
    <w:qFormat/>
    <w:locked/>
    <w:rsid w:val="000F37C0"/>
    <w:rPr>
      <w:rFonts w:cs="Times New Roman"/>
      <w:b/>
      <w:bCs/>
    </w:rPr>
  </w:style>
  <w:style w:type="character" w:customStyle="1" w:styleId="H1-TSChar2">
    <w:name w:val="H1-TS Char2"/>
    <w:aliases w:val="H1 Char2,h1 Char2,h11 Char2,título 1 Char2,NMP Heading 1 Char2,h12 Char2,h13 Char2,h14 Char2,h15 Char2,h16 Char2,h17 Char2,h111 Char2,h121 Char2,h131 Char2,h141 Char2,h151 Char2,h161 Char2,h18 Char2,h112 Char2,h122 Char2,h132 Char2,h19 Char"/>
    <w:uiPriority w:val="99"/>
    <w:rsid w:val="000F37C0"/>
    <w:rPr>
      <w:rFonts w:cs="Times New Roman"/>
      <w:b/>
      <w:sz w:val="24"/>
      <w:lang w:val="en-GB" w:eastAsia="en-US" w:bidi="ar-SA"/>
    </w:rPr>
  </w:style>
  <w:style w:type="character" w:customStyle="1" w:styleId="CharChar">
    <w:name w:val="Char Char"/>
    <w:uiPriority w:val="99"/>
    <w:rsid w:val="000F37C0"/>
    <w:rPr>
      <w:rFonts w:cs="Times New Roman"/>
      <w:b/>
      <w:sz w:val="24"/>
      <w:lang w:val="en-GB" w:eastAsia="en-US" w:bidi="ar-SA"/>
    </w:rPr>
  </w:style>
  <w:style w:type="character" w:customStyle="1" w:styleId="CarCar1">
    <w:name w:val="Car Car1"/>
    <w:uiPriority w:val="99"/>
    <w:rsid w:val="000F37C0"/>
    <w:rPr>
      <w:rFonts w:cs="Times New Roman"/>
      <w:b/>
      <w:sz w:val="24"/>
      <w:lang w:val="en-GB" w:eastAsia="en-US" w:bidi="ar-SA"/>
    </w:rPr>
  </w:style>
  <w:style w:type="paragraph" w:customStyle="1" w:styleId="BalloonText1">
    <w:name w:val="Balloon Text1"/>
    <w:basedOn w:val="Normal"/>
    <w:uiPriority w:val="99"/>
    <w:rsid w:val="00540F41"/>
    <w:pPr>
      <w:widowControl/>
      <w:tabs>
        <w:tab w:val="left" w:pos="794"/>
        <w:tab w:val="left" w:pos="1191"/>
        <w:tab w:val="left" w:pos="1588"/>
        <w:tab w:val="left" w:pos="1985"/>
      </w:tabs>
      <w:overflowPunct w:val="0"/>
      <w:textAlignment w:val="baseline"/>
    </w:pPr>
    <w:rPr>
      <w:rFonts w:ascii="Tahoma" w:hAnsi="Tahoma" w:cs="Tahoma"/>
      <w:sz w:val="16"/>
      <w:szCs w:val="16"/>
    </w:rPr>
  </w:style>
  <w:style w:type="character" w:customStyle="1" w:styleId="ChaptitleChar">
    <w:name w:val="Chap_title Char"/>
    <w:uiPriority w:val="99"/>
    <w:locked/>
    <w:rsid w:val="00540F41"/>
    <w:rPr>
      <w:rFonts w:eastAsia="Times New Roman" w:cs="Times New Roman"/>
      <w:b/>
      <w:sz w:val="28"/>
      <w:lang w:eastAsia="en-US"/>
    </w:rPr>
  </w:style>
  <w:style w:type="paragraph" w:customStyle="1" w:styleId="MediumShading1-Accent11">
    <w:name w:val="Medium Shading 1 - Accent 11"/>
    <w:basedOn w:val="Normal"/>
    <w:uiPriority w:val="1"/>
    <w:qFormat/>
    <w:rsid w:val="00540F41"/>
    <w:pPr>
      <w:widowControl/>
      <w:autoSpaceDE/>
      <w:autoSpaceDN/>
      <w:adjustRightInd/>
    </w:pPr>
    <w:rPr>
      <w:rFonts w:ascii="Arial" w:hAnsi="Arial"/>
      <w:sz w:val="24"/>
      <w:szCs w:val="22"/>
      <w:lang w:val="en-US"/>
    </w:rPr>
  </w:style>
  <w:style w:type="character" w:customStyle="1" w:styleId="NoSpacingChar">
    <w:name w:val="No Spacing Char"/>
    <w:uiPriority w:val="99"/>
    <w:locked/>
    <w:rsid w:val="00540F41"/>
    <w:rPr>
      <w:rFonts w:ascii="Arial" w:hAnsi="Arial" w:cs="Times New Roman"/>
      <w:sz w:val="22"/>
      <w:szCs w:val="22"/>
      <w:lang w:val="en-US" w:eastAsia="en-US"/>
    </w:rPr>
  </w:style>
  <w:style w:type="paragraph" w:customStyle="1" w:styleId="Annex">
    <w:name w:val="Annex_#"/>
    <w:basedOn w:val="Normal"/>
    <w:next w:val="Normal"/>
    <w:uiPriority w:val="99"/>
    <w:rsid w:val="00540F41"/>
    <w:pPr>
      <w:keepNext/>
      <w:keepLines/>
      <w:widowControl/>
      <w:tabs>
        <w:tab w:val="left" w:pos="794"/>
        <w:tab w:val="left" w:pos="1191"/>
        <w:tab w:val="left" w:pos="1588"/>
        <w:tab w:val="left" w:pos="1985"/>
      </w:tabs>
      <w:overflowPunct w:val="0"/>
      <w:spacing w:before="480" w:after="80"/>
      <w:jc w:val="center"/>
      <w:textAlignment w:val="baseline"/>
    </w:pPr>
    <w:rPr>
      <w:caps/>
      <w:sz w:val="24"/>
      <w:lang w:eastAsia="ru-RU"/>
    </w:rPr>
  </w:style>
  <w:style w:type="paragraph" w:customStyle="1" w:styleId="AnnexTitle0">
    <w:name w:val="Annex_Title"/>
    <w:basedOn w:val="Normal"/>
    <w:next w:val="Normal"/>
    <w:uiPriority w:val="99"/>
    <w:rsid w:val="00540F41"/>
    <w:pPr>
      <w:keepNext/>
      <w:keepLines/>
      <w:widowControl/>
      <w:tabs>
        <w:tab w:val="left" w:pos="794"/>
        <w:tab w:val="left" w:pos="1191"/>
        <w:tab w:val="left" w:pos="1588"/>
        <w:tab w:val="left" w:pos="1985"/>
      </w:tabs>
      <w:overflowPunct w:val="0"/>
      <w:spacing w:before="240" w:after="280"/>
      <w:jc w:val="center"/>
      <w:textAlignment w:val="baseline"/>
    </w:pPr>
    <w:rPr>
      <w:b/>
      <w:bCs/>
      <w:sz w:val="24"/>
      <w:lang w:eastAsia="ru-RU"/>
    </w:rPr>
  </w:style>
  <w:style w:type="paragraph" w:customStyle="1" w:styleId="tocpart">
    <w:name w:val="tocpart"/>
    <w:basedOn w:val="Normal"/>
    <w:uiPriority w:val="99"/>
    <w:rsid w:val="00540F41"/>
    <w:pPr>
      <w:widowControl/>
      <w:tabs>
        <w:tab w:val="left" w:pos="2693"/>
        <w:tab w:val="left" w:pos="8789"/>
        <w:tab w:val="right" w:pos="9639"/>
      </w:tabs>
      <w:overflowPunct w:val="0"/>
      <w:spacing w:before="120"/>
      <w:ind w:left="2693" w:hanging="2693"/>
      <w:jc w:val="both"/>
      <w:textAlignment w:val="baseline"/>
    </w:pPr>
    <w:rPr>
      <w:rFonts w:eastAsia="MS Mincho"/>
      <w:sz w:val="24"/>
      <w:szCs w:val="20"/>
      <w:lang w:val="fr-FR"/>
    </w:rPr>
  </w:style>
  <w:style w:type="paragraph" w:customStyle="1" w:styleId="Blanc">
    <w:name w:val="Blanc"/>
    <w:basedOn w:val="Normal"/>
    <w:next w:val="Tabletext"/>
    <w:rsid w:val="00540F41"/>
    <w:pPr>
      <w:keepNext/>
      <w:keepLines/>
      <w:widowControl/>
      <w:overflowPunct w:val="0"/>
      <w:jc w:val="both"/>
      <w:textAlignment w:val="baseline"/>
    </w:pPr>
    <w:rPr>
      <w:rFonts w:eastAsia="MS Mincho"/>
      <w:sz w:val="16"/>
      <w:szCs w:val="20"/>
    </w:rPr>
  </w:style>
  <w:style w:type="paragraph" w:customStyle="1" w:styleId="Line">
    <w:name w:val="Line"/>
    <w:basedOn w:val="Normal"/>
    <w:next w:val="Normal"/>
    <w:uiPriority w:val="99"/>
    <w:rsid w:val="00540F41"/>
    <w:pPr>
      <w:widowControl/>
      <w:pBdr>
        <w:top w:val="single" w:sz="6" w:space="1" w:color="auto"/>
      </w:pBdr>
      <w:overflowPunct w:val="0"/>
      <w:spacing w:before="240"/>
      <w:ind w:left="3997" w:right="3997"/>
      <w:jc w:val="center"/>
      <w:textAlignment w:val="baseline"/>
    </w:pPr>
    <w:rPr>
      <w:rFonts w:eastAsia="MS Mincho"/>
      <w:sz w:val="20"/>
      <w:szCs w:val="20"/>
    </w:rPr>
  </w:style>
  <w:style w:type="paragraph" w:customStyle="1" w:styleId="toctemp">
    <w:name w:val="toctemp"/>
    <w:basedOn w:val="Normal"/>
    <w:uiPriority w:val="99"/>
    <w:rsid w:val="00540F41"/>
    <w:pPr>
      <w:widowControl/>
      <w:tabs>
        <w:tab w:val="left" w:pos="2693"/>
        <w:tab w:val="left" w:leader="dot" w:pos="8789"/>
        <w:tab w:val="right" w:pos="9639"/>
      </w:tabs>
      <w:overflowPunct w:val="0"/>
      <w:spacing w:before="120"/>
      <w:ind w:left="2693" w:right="964" w:hanging="2693"/>
      <w:jc w:val="both"/>
      <w:textAlignment w:val="baseline"/>
    </w:pPr>
    <w:rPr>
      <w:rFonts w:eastAsia="MS Mincho"/>
      <w:sz w:val="24"/>
      <w:szCs w:val="20"/>
      <w:lang w:val="fr-FR"/>
    </w:rPr>
  </w:style>
  <w:style w:type="paragraph" w:customStyle="1" w:styleId="TableNoBR">
    <w:name w:val="Table_No_BR"/>
    <w:basedOn w:val="Normal"/>
    <w:next w:val="TabletitleBR"/>
    <w:uiPriority w:val="99"/>
    <w:rsid w:val="00540F41"/>
    <w:pPr>
      <w:keepNext/>
      <w:widowControl/>
      <w:tabs>
        <w:tab w:val="left" w:pos="794"/>
        <w:tab w:val="left" w:pos="1191"/>
        <w:tab w:val="left" w:pos="1588"/>
        <w:tab w:val="left" w:pos="1985"/>
      </w:tabs>
      <w:overflowPunct w:val="0"/>
      <w:spacing w:before="560" w:after="120"/>
      <w:jc w:val="center"/>
      <w:textAlignment w:val="baseline"/>
    </w:pPr>
    <w:rPr>
      <w:rFonts w:eastAsia="MS Mincho"/>
      <w:caps/>
      <w:sz w:val="24"/>
      <w:szCs w:val="20"/>
    </w:rPr>
  </w:style>
  <w:style w:type="paragraph" w:customStyle="1" w:styleId="TabletitleBR">
    <w:name w:val="Table_title_BR"/>
    <w:basedOn w:val="Normal"/>
    <w:next w:val="Tablehead"/>
    <w:uiPriority w:val="99"/>
    <w:rsid w:val="00540F41"/>
    <w:pPr>
      <w:keepNext/>
      <w:keepLines/>
      <w:widowControl/>
      <w:tabs>
        <w:tab w:val="left" w:pos="794"/>
        <w:tab w:val="left" w:pos="1191"/>
        <w:tab w:val="left" w:pos="1588"/>
        <w:tab w:val="left" w:pos="1985"/>
      </w:tabs>
      <w:overflowPunct w:val="0"/>
      <w:spacing w:after="120"/>
      <w:jc w:val="center"/>
      <w:textAlignment w:val="baseline"/>
    </w:pPr>
    <w:rPr>
      <w:rFonts w:eastAsia="MS Mincho"/>
      <w:b/>
      <w:sz w:val="24"/>
      <w:szCs w:val="20"/>
    </w:rPr>
  </w:style>
  <w:style w:type="paragraph" w:customStyle="1" w:styleId="FigureNoBR">
    <w:name w:val="Figure_No_BR"/>
    <w:basedOn w:val="Normal"/>
    <w:next w:val="FiguretitleBR"/>
    <w:uiPriority w:val="99"/>
    <w:rsid w:val="00540F41"/>
    <w:pPr>
      <w:keepNext/>
      <w:keepLines/>
      <w:widowControl/>
      <w:tabs>
        <w:tab w:val="left" w:pos="794"/>
        <w:tab w:val="left" w:pos="1191"/>
        <w:tab w:val="left" w:pos="1588"/>
        <w:tab w:val="left" w:pos="1985"/>
      </w:tabs>
      <w:overflowPunct w:val="0"/>
      <w:spacing w:before="480" w:after="120"/>
      <w:jc w:val="center"/>
      <w:textAlignment w:val="baseline"/>
    </w:pPr>
    <w:rPr>
      <w:rFonts w:eastAsia="MS Mincho"/>
      <w:caps/>
      <w:sz w:val="24"/>
      <w:szCs w:val="20"/>
    </w:rPr>
  </w:style>
  <w:style w:type="paragraph" w:customStyle="1" w:styleId="FiguretitleBR">
    <w:name w:val="Figure_title_BR"/>
    <w:basedOn w:val="TabletitleBR"/>
    <w:next w:val="Figurewithouttitle"/>
    <w:uiPriority w:val="99"/>
    <w:rsid w:val="00540F41"/>
    <w:pPr>
      <w:keepNext w:val="0"/>
      <w:spacing w:after="480"/>
    </w:pPr>
  </w:style>
  <w:style w:type="paragraph" w:customStyle="1" w:styleId="AnnexNotitle0">
    <w:name w:val="Annex_No &amp; title"/>
    <w:basedOn w:val="Normal"/>
    <w:next w:val="Normalaftertitle0"/>
    <w:uiPriority w:val="99"/>
    <w:rsid w:val="00540F41"/>
    <w:pPr>
      <w:keepNext/>
      <w:keepLines/>
      <w:widowControl/>
      <w:tabs>
        <w:tab w:val="left" w:pos="794"/>
        <w:tab w:val="left" w:pos="1191"/>
        <w:tab w:val="left" w:pos="1588"/>
        <w:tab w:val="left" w:pos="1985"/>
      </w:tabs>
      <w:overflowPunct w:val="0"/>
      <w:spacing w:before="480"/>
      <w:jc w:val="center"/>
      <w:textAlignment w:val="baseline"/>
    </w:pPr>
    <w:rPr>
      <w:rFonts w:eastAsia="Batang"/>
      <w:b/>
      <w:sz w:val="28"/>
      <w:szCs w:val="20"/>
    </w:rPr>
  </w:style>
  <w:style w:type="character" w:customStyle="1" w:styleId="AnnexNotitleChar0">
    <w:name w:val="Annex_No &amp; title Char"/>
    <w:uiPriority w:val="99"/>
    <w:locked/>
    <w:rsid w:val="00540F41"/>
    <w:rPr>
      <w:rFonts w:eastAsia="Batang" w:cs="Times New Roman"/>
      <w:b/>
      <w:sz w:val="28"/>
      <w:lang w:eastAsia="en-US"/>
    </w:rPr>
  </w:style>
  <w:style w:type="paragraph" w:customStyle="1" w:styleId="TableTitle1">
    <w:name w:val="Table_Title"/>
    <w:basedOn w:val="Table"/>
    <w:next w:val="TableText0"/>
    <w:uiPriority w:val="99"/>
    <w:rsid w:val="00540F41"/>
    <w:pPr>
      <w:keepLines/>
      <w:spacing w:before="0"/>
    </w:pPr>
    <w:rPr>
      <w:b/>
      <w:caps w:val="0"/>
    </w:rPr>
  </w:style>
  <w:style w:type="paragraph" w:customStyle="1" w:styleId="Table">
    <w:name w:val="Table_#"/>
    <w:basedOn w:val="Normal"/>
    <w:next w:val="TableTitle1"/>
    <w:uiPriority w:val="99"/>
    <w:rsid w:val="00540F41"/>
    <w:pPr>
      <w:keepNext/>
      <w:widowControl/>
      <w:tabs>
        <w:tab w:val="left" w:pos="794"/>
        <w:tab w:val="left" w:pos="1191"/>
        <w:tab w:val="left" w:pos="1588"/>
        <w:tab w:val="left" w:pos="1985"/>
      </w:tabs>
      <w:autoSpaceDE/>
      <w:autoSpaceDN/>
      <w:adjustRightInd/>
      <w:spacing w:before="560" w:after="120"/>
      <w:jc w:val="center"/>
    </w:pPr>
    <w:rPr>
      <w:rFonts w:eastAsia="Batang"/>
      <w:caps/>
      <w:sz w:val="24"/>
      <w:szCs w:val="20"/>
    </w:rPr>
  </w:style>
  <w:style w:type="character" w:customStyle="1" w:styleId="TableTextChar0">
    <w:name w:val="Table_Text Char"/>
    <w:uiPriority w:val="99"/>
    <w:locked/>
    <w:rsid w:val="00540F41"/>
    <w:rPr>
      <w:rFonts w:eastAsia="Batang" w:cs="Times New Roman"/>
      <w:sz w:val="22"/>
      <w:lang w:eastAsia="en-US"/>
    </w:rPr>
  </w:style>
  <w:style w:type="paragraph" w:customStyle="1" w:styleId="AppendixNotitle0">
    <w:name w:val="Appendix_No &amp; title"/>
    <w:basedOn w:val="AnnexNotitle0"/>
    <w:next w:val="Normalaftertitle0"/>
    <w:uiPriority w:val="99"/>
    <w:rsid w:val="00540F41"/>
    <w:rPr>
      <w:rFonts w:eastAsia="MS Mincho"/>
    </w:rPr>
  </w:style>
  <w:style w:type="paragraph" w:customStyle="1" w:styleId="QuestionNoBR">
    <w:name w:val="Question_No_BR"/>
    <w:basedOn w:val="RecNoBR"/>
    <w:next w:val="Questiontitle"/>
    <w:uiPriority w:val="99"/>
    <w:rsid w:val="00540F41"/>
  </w:style>
  <w:style w:type="paragraph" w:customStyle="1" w:styleId="RepNoBR">
    <w:name w:val="Rep_No_BR"/>
    <w:basedOn w:val="RecNoBR"/>
    <w:next w:val="Reptitle"/>
    <w:uiPriority w:val="99"/>
    <w:rsid w:val="00540F41"/>
  </w:style>
  <w:style w:type="paragraph" w:customStyle="1" w:styleId="ResNoBR">
    <w:name w:val="Res_No_BR"/>
    <w:basedOn w:val="RecNoBR"/>
    <w:next w:val="Restitle"/>
    <w:uiPriority w:val="99"/>
    <w:rsid w:val="00540F41"/>
  </w:style>
  <w:style w:type="paragraph" w:customStyle="1" w:styleId="NoteannexappBR">
    <w:name w:val="Note_annex_app_BR"/>
    <w:basedOn w:val="Note"/>
    <w:uiPriority w:val="99"/>
    <w:rsid w:val="00540F41"/>
    <w:pPr>
      <w:tabs>
        <w:tab w:val="clear" w:pos="284"/>
        <w:tab w:val="clear" w:pos="1134"/>
        <w:tab w:val="clear" w:pos="1871"/>
        <w:tab w:val="clear" w:pos="2268"/>
        <w:tab w:val="left" w:pos="794"/>
        <w:tab w:val="left" w:pos="1191"/>
        <w:tab w:val="left" w:pos="1588"/>
        <w:tab w:val="left" w:pos="1985"/>
      </w:tabs>
      <w:spacing w:before="80"/>
      <w:jc w:val="left"/>
    </w:pPr>
    <w:rPr>
      <w:rFonts w:eastAsia="MS Mincho"/>
      <w:sz w:val="22"/>
      <w:lang w:val="en-GB"/>
    </w:rPr>
  </w:style>
  <w:style w:type="character" w:customStyle="1" w:styleId="Normal1">
    <w:name w:val="Normal1"/>
    <w:uiPriority w:val="99"/>
    <w:rsid w:val="00540F41"/>
    <w:rPr>
      <w:lang w:val="en-US"/>
    </w:rPr>
  </w:style>
  <w:style w:type="paragraph" w:customStyle="1" w:styleId="1erparagraphe">
    <w:name w:val="1er paragraphe"/>
    <w:basedOn w:val="Normal"/>
    <w:uiPriority w:val="99"/>
    <w:rsid w:val="00540F41"/>
    <w:pPr>
      <w:widowControl/>
      <w:overflowPunct w:val="0"/>
      <w:spacing w:line="240" w:lineRule="atLeast"/>
      <w:ind w:firstLine="284"/>
      <w:jc w:val="both"/>
      <w:textAlignment w:val="baseline"/>
    </w:pPr>
    <w:rPr>
      <w:rFonts w:ascii="Times" w:hAnsi="Times" w:cs="Times"/>
      <w:sz w:val="20"/>
      <w:szCs w:val="20"/>
      <w:lang w:val="fr-FR" w:eastAsia="zh-CN"/>
    </w:rPr>
  </w:style>
  <w:style w:type="paragraph" w:customStyle="1" w:styleId="11111Quatrimeinter">
    <w:name w:val="1.1.1.1.1. Quatrième inter"/>
    <w:basedOn w:val="Normal"/>
    <w:uiPriority w:val="99"/>
    <w:rsid w:val="00540F41"/>
    <w:pPr>
      <w:keepNext/>
      <w:widowControl/>
      <w:overflowPunct w:val="0"/>
      <w:spacing w:before="220" w:after="100" w:line="240" w:lineRule="exact"/>
      <w:jc w:val="both"/>
      <w:textAlignment w:val="baseline"/>
    </w:pPr>
    <w:rPr>
      <w:rFonts w:ascii="Times" w:hAnsi="Times" w:cs="Times"/>
      <w:sz w:val="20"/>
      <w:szCs w:val="20"/>
      <w:lang w:val="fr-FR" w:eastAsia="zh-CN"/>
    </w:rPr>
  </w:style>
  <w:style w:type="paragraph" w:customStyle="1" w:styleId="numration">
    <w:name w:val="énumération"/>
    <w:basedOn w:val="1erparagraphe"/>
    <w:uiPriority w:val="99"/>
    <w:rsid w:val="00540F41"/>
    <w:pPr>
      <w:spacing w:before="60"/>
    </w:pPr>
  </w:style>
  <w:style w:type="paragraph" w:customStyle="1" w:styleId="Paragraphesuiv">
    <w:name w:val="Paragraphe suiv."/>
    <w:basedOn w:val="1erparagraphe"/>
    <w:uiPriority w:val="99"/>
    <w:rsid w:val="00540F41"/>
    <w:pPr>
      <w:spacing w:before="220"/>
    </w:pPr>
  </w:style>
  <w:style w:type="paragraph" w:customStyle="1" w:styleId="BodyText21">
    <w:name w:val="Body Text 21"/>
    <w:basedOn w:val="Normal"/>
    <w:uiPriority w:val="99"/>
    <w:rsid w:val="00540F41"/>
    <w:pPr>
      <w:widowControl/>
      <w:overflowPunct w:val="0"/>
      <w:spacing w:line="240" w:lineRule="atLeast"/>
      <w:jc w:val="both"/>
      <w:textAlignment w:val="baseline"/>
    </w:pPr>
    <w:rPr>
      <w:sz w:val="20"/>
      <w:szCs w:val="20"/>
      <w:lang w:val="fr-FR" w:eastAsia="zh-CN"/>
    </w:rPr>
  </w:style>
  <w:style w:type="paragraph" w:customStyle="1" w:styleId="Figure0">
    <w:name w:val="Figure_#"/>
    <w:basedOn w:val="Table"/>
    <w:next w:val="FigureTitle0"/>
    <w:uiPriority w:val="99"/>
    <w:rsid w:val="00540F41"/>
    <w:pPr>
      <w:spacing w:before="480"/>
    </w:pPr>
    <w:rPr>
      <w:rFonts w:eastAsia="Times New Roman"/>
    </w:rPr>
  </w:style>
  <w:style w:type="paragraph" w:customStyle="1" w:styleId="TableHead0">
    <w:name w:val="Table_Head"/>
    <w:basedOn w:val="TableText0"/>
    <w:uiPriority w:val="99"/>
    <w:rsid w:val="00540F4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80" w:after="80" w:line="240" w:lineRule="auto"/>
      <w:jc w:val="center"/>
      <w:textAlignment w:val="auto"/>
    </w:pPr>
    <w:rPr>
      <w:b/>
      <w:sz w:val="22"/>
      <w:szCs w:val="20"/>
    </w:rPr>
  </w:style>
  <w:style w:type="character" w:customStyle="1" w:styleId="RectitleChar">
    <w:name w:val="Rec_title Char"/>
    <w:uiPriority w:val="99"/>
    <w:rsid w:val="00540F41"/>
    <w:rPr>
      <w:rFonts w:cs="Times New Roman"/>
      <w:b/>
      <w:sz w:val="28"/>
      <w:lang w:val="en-GB" w:eastAsia="en-US" w:bidi="ar-SA"/>
    </w:rPr>
  </w:style>
  <w:style w:type="character" w:customStyle="1" w:styleId="DefaultSS">
    <w:name w:val="Default SS"/>
    <w:uiPriority w:val="99"/>
    <w:rsid w:val="00540F41"/>
    <w:rPr>
      <w:color w:val="000000"/>
      <w:lang w:val="en-US"/>
    </w:rPr>
  </w:style>
  <w:style w:type="paragraph" w:customStyle="1" w:styleId="tabletitle2">
    <w:name w:val="table title"/>
    <w:uiPriority w:val="99"/>
    <w:rsid w:val="00540F41"/>
    <w:pPr>
      <w:keepNext/>
      <w:widowControl w:val="0"/>
      <w:tabs>
        <w:tab w:val="left" w:pos="864"/>
        <w:tab w:val="left" w:pos="1296"/>
      </w:tabs>
      <w:spacing w:before="160" w:after="160"/>
      <w:jc w:val="center"/>
    </w:pPr>
    <w:rPr>
      <w:rFonts w:ascii="CG Times" w:hAnsi="CG Times"/>
      <w:b/>
      <w:noProof/>
      <w:lang w:val="en-US"/>
    </w:rPr>
  </w:style>
  <w:style w:type="paragraph" w:customStyle="1" w:styleId="1">
    <w:name w:val="Знак1"/>
    <w:basedOn w:val="Normal"/>
    <w:uiPriority w:val="99"/>
    <w:rsid w:val="00540F41"/>
    <w:pPr>
      <w:widowControl/>
      <w:tabs>
        <w:tab w:val="left" w:pos="540"/>
        <w:tab w:val="left" w:pos="1260"/>
        <w:tab w:val="left" w:pos="1800"/>
      </w:tabs>
      <w:autoSpaceDE/>
      <w:autoSpaceDN/>
      <w:adjustRightInd/>
      <w:spacing w:before="240" w:after="160" w:line="240" w:lineRule="exact"/>
    </w:pPr>
    <w:rPr>
      <w:rFonts w:ascii="Verdana" w:hAnsi="Verdana"/>
      <w:sz w:val="24"/>
      <w:szCs w:val="20"/>
      <w:lang w:val="en-US"/>
    </w:rPr>
  </w:style>
  <w:style w:type="paragraph" w:customStyle="1" w:styleId="Summary">
    <w:name w:val="Summary"/>
    <w:basedOn w:val="Normal"/>
    <w:next w:val="Normalaftertitle0"/>
    <w:uiPriority w:val="99"/>
    <w:rsid w:val="00540F41"/>
    <w:pPr>
      <w:widowControl/>
      <w:tabs>
        <w:tab w:val="left" w:pos="794"/>
        <w:tab w:val="left" w:pos="1191"/>
        <w:tab w:val="left" w:pos="1588"/>
        <w:tab w:val="left" w:pos="1985"/>
      </w:tabs>
      <w:overflowPunct w:val="0"/>
      <w:spacing w:before="120" w:after="480"/>
      <w:jc w:val="both"/>
      <w:textAlignment w:val="baseline"/>
    </w:pPr>
    <w:rPr>
      <w:rFonts w:eastAsia="Batang"/>
      <w:szCs w:val="20"/>
      <w:lang w:val="es-ES_tradnl"/>
    </w:rPr>
  </w:style>
  <w:style w:type="character" w:customStyle="1" w:styleId="Heading2Char1">
    <w:name w:val="Heading 2 Char1"/>
    <w:aliases w:val="l2 Char2"/>
    <w:uiPriority w:val="99"/>
    <w:rsid w:val="00540F41"/>
    <w:rPr>
      <w:rFonts w:cs="Times New Roman"/>
      <w:b/>
      <w:sz w:val="24"/>
      <w:lang w:val="fr-FR"/>
    </w:rPr>
  </w:style>
  <w:style w:type="paragraph" w:customStyle="1" w:styleId="RecTitleDate">
    <w:name w:val="Rec_Title/Date"/>
    <w:basedOn w:val="Normal"/>
    <w:next w:val="Normal"/>
    <w:uiPriority w:val="99"/>
    <w:rsid w:val="00540F41"/>
    <w:pPr>
      <w:keepNext/>
      <w:keepLines/>
      <w:widowControl/>
      <w:tabs>
        <w:tab w:val="right" w:pos="9696"/>
      </w:tabs>
      <w:overflowPunct w:val="0"/>
      <w:spacing w:before="136"/>
      <w:jc w:val="right"/>
      <w:textAlignment w:val="baseline"/>
    </w:pPr>
    <w:rPr>
      <w:rFonts w:eastAsia="Batang"/>
      <w:sz w:val="20"/>
      <w:szCs w:val="20"/>
    </w:rPr>
  </w:style>
  <w:style w:type="paragraph" w:customStyle="1" w:styleId="Text">
    <w:name w:val="Text"/>
    <w:uiPriority w:val="99"/>
    <w:rsid w:val="00540F41"/>
    <w:pPr>
      <w:spacing w:after="140" w:line="280" w:lineRule="atLeast"/>
      <w:ind w:firstLine="360"/>
    </w:pPr>
    <w:rPr>
      <w:rFonts w:eastAsia="Batang"/>
      <w:sz w:val="24"/>
      <w:lang w:val="en-US" w:eastAsia="en-US"/>
    </w:rPr>
  </w:style>
  <w:style w:type="character" w:customStyle="1" w:styleId="Heading1CharChar">
    <w:name w:val="Heading 1 Char Char"/>
    <w:uiPriority w:val="99"/>
    <w:rsid w:val="00540F41"/>
    <w:rPr>
      <w:rFonts w:cs="Times New Roman"/>
      <w:b/>
      <w:sz w:val="24"/>
      <w:lang w:val="en-GB" w:eastAsia="en-US" w:bidi="ar-SA"/>
    </w:rPr>
  </w:style>
  <w:style w:type="character" w:customStyle="1" w:styleId="Heading2CharChar">
    <w:name w:val="Heading 2 Char Char"/>
    <w:basedOn w:val="Heading1CharChar"/>
    <w:uiPriority w:val="99"/>
    <w:rsid w:val="00540F41"/>
    <w:rPr>
      <w:rFonts w:cs="Times New Roman"/>
      <w:b/>
      <w:sz w:val="24"/>
      <w:lang w:val="en-GB" w:eastAsia="en-US" w:bidi="ar-SA"/>
    </w:rPr>
  </w:style>
  <w:style w:type="paragraph" w:customStyle="1" w:styleId="RecTitle0">
    <w:name w:val="Rec_Title"/>
    <w:basedOn w:val="Normal"/>
    <w:next w:val="Heading1"/>
    <w:uiPriority w:val="99"/>
    <w:rsid w:val="00540F41"/>
    <w:pPr>
      <w:keepNext/>
      <w:keepLines/>
      <w:widowControl/>
      <w:tabs>
        <w:tab w:val="left" w:pos="794"/>
        <w:tab w:val="left" w:pos="1191"/>
        <w:tab w:val="left" w:pos="1588"/>
        <w:tab w:val="left" w:pos="1985"/>
      </w:tabs>
      <w:autoSpaceDE/>
      <w:autoSpaceDN/>
      <w:adjustRightInd/>
      <w:spacing w:before="240"/>
      <w:jc w:val="center"/>
    </w:pPr>
    <w:rPr>
      <w:rFonts w:eastAsia="Batang"/>
      <w:b/>
      <w:caps/>
      <w:sz w:val="24"/>
      <w:szCs w:val="20"/>
    </w:rPr>
  </w:style>
  <w:style w:type="paragraph" w:customStyle="1" w:styleId="headfoot">
    <w:name w:val="head_foot"/>
    <w:basedOn w:val="Normal"/>
    <w:next w:val="Normalaftertitle"/>
    <w:uiPriority w:val="99"/>
    <w:rsid w:val="00540F41"/>
    <w:pPr>
      <w:widowControl/>
      <w:overflowPunct w:val="0"/>
      <w:jc w:val="both"/>
      <w:textAlignment w:val="baseline"/>
    </w:pPr>
    <w:rPr>
      <w:rFonts w:eastAsia="Batang"/>
      <w:b/>
      <w:color w:val="FFFFFF"/>
      <w:sz w:val="8"/>
      <w:szCs w:val="20"/>
    </w:rPr>
  </w:style>
  <w:style w:type="paragraph" w:customStyle="1" w:styleId="TableLegend0">
    <w:name w:val="Table_Legend"/>
    <w:basedOn w:val="Normal"/>
    <w:next w:val="Normal"/>
    <w:uiPriority w:val="99"/>
    <w:rsid w:val="00540F41"/>
    <w:pPr>
      <w:keepNext/>
      <w:widowControl/>
      <w:tabs>
        <w:tab w:val="left" w:pos="794"/>
        <w:tab w:val="left" w:pos="1191"/>
        <w:tab w:val="left" w:pos="1588"/>
        <w:tab w:val="left" w:pos="1985"/>
      </w:tabs>
      <w:overflowPunct w:val="0"/>
      <w:spacing w:before="86" w:line="199" w:lineRule="exact"/>
      <w:ind w:left="-85" w:right="-85"/>
      <w:jc w:val="both"/>
      <w:textAlignment w:val="baseline"/>
    </w:pPr>
    <w:rPr>
      <w:rFonts w:eastAsia="Batang"/>
      <w:sz w:val="18"/>
      <w:szCs w:val="20"/>
    </w:rPr>
  </w:style>
  <w:style w:type="paragraph" w:customStyle="1" w:styleId="Caption2">
    <w:name w:val="Caption2"/>
    <w:basedOn w:val="Normal"/>
    <w:autoRedefine/>
    <w:uiPriority w:val="99"/>
    <w:rsid w:val="00540F41"/>
    <w:pPr>
      <w:keepNext/>
      <w:keepLines/>
      <w:widowControl/>
      <w:autoSpaceDE/>
      <w:autoSpaceDN/>
      <w:adjustRightInd/>
      <w:spacing w:before="60" w:after="60"/>
      <w:jc w:val="center"/>
    </w:pPr>
    <w:rPr>
      <w:rFonts w:eastAsia="Batang"/>
      <w:bCs/>
      <w:caps/>
      <w:szCs w:val="20"/>
    </w:rPr>
  </w:style>
  <w:style w:type="paragraph" w:customStyle="1" w:styleId="NotedebasdepageALTSFOOTNOTE">
    <w:name w:val="Note de bas de page.ALTS FOOTNOTE"/>
    <w:basedOn w:val="Normal"/>
    <w:uiPriority w:val="99"/>
    <w:rsid w:val="00540F41"/>
    <w:pPr>
      <w:keepLines/>
      <w:widowControl/>
      <w:tabs>
        <w:tab w:val="left" w:pos="255"/>
        <w:tab w:val="left" w:pos="794"/>
        <w:tab w:val="left" w:pos="1191"/>
        <w:tab w:val="left" w:pos="1588"/>
        <w:tab w:val="left" w:pos="1985"/>
      </w:tabs>
      <w:autoSpaceDE/>
      <w:autoSpaceDN/>
      <w:adjustRightInd/>
      <w:spacing w:before="80"/>
      <w:ind w:left="255" w:hanging="255"/>
    </w:pPr>
    <w:rPr>
      <w:rFonts w:eastAsia="Batang"/>
      <w:szCs w:val="20"/>
      <w:lang w:eastAsia="fr-FR"/>
    </w:rPr>
  </w:style>
  <w:style w:type="paragraph" w:customStyle="1" w:styleId="Fig">
    <w:name w:val="Fig_#"/>
    <w:basedOn w:val="Fig0"/>
    <w:next w:val="Normal"/>
    <w:uiPriority w:val="99"/>
    <w:rsid w:val="00540F41"/>
    <w:pPr>
      <w:jc w:val="left"/>
    </w:pPr>
    <w:rPr>
      <w:color w:val="FFFFFF"/>
    </w:rPr>
  </w:style>
  <w:style w:type="paragraph" w:customStyle="1" w:styleId="Fig0">
    <w:name w:val="Fig"/>
    <w:basedOn w:val="Normal"/>
    <w:next w:val="Fig"/>
    <w:uiPriority w:val="99"/>
    <w:rsid w:val="00540F41"/>
    <w:pPr>
      <w:widowControl/>
      <w:tabs>
        <w:tab w:val="left" w:pos="794"/>
        <w:tab w:val="left" w:pos="1191"/>
        <w:tab w:val="left" w:pos="1588"/>
        <w:tab w:val="left" w:pos="1985"/>
      </w:tabs>
      <w:overflowPunct w:val="0"/>
      <w:spacing w:before="136"/>
      <w:jc w:val="center"/>
      <w:textAlignment w:val="baseline"/>
    </w:pPr>
    <w:rPr>
      <w:rFonts w:eastAsia="Batang"/>
      <w:sz w:val="20"/>
      <w:szCs w:val="20"/>
      <w:lang w:val="en-US"/>
    </w:rPr>
  </w:style>
  <w:style w:type="paragraph" w:customStyle="1" w:styleId="para">
    <w:name w:val="para"/>
    <w:basedOn w:val="Normal"/>
    <w:uiPriority w:val="99"/>
    <w:rsid w:val="00540F41"/>
    <w:pPr>
      <w:widowControl/>
      <w:tabs>
        <w:tab w:val="left" w:pos="0"/>
        <w:tab w:val="left" w:pos="720"/>
        <w:tab w:val="left" w:pos="1440"/>
        <w:tab w:val="left" w:pos="2160"/>
        <w:tab w:val="left" w:pos="2880"/>
        <w:tab w:val="left" w:pos="3600"/>
        <w:tab w:val="left" w:pos="4320"/>
      </w:tabs>
      <w:autoSpaceDE/>
      <w:autoSpaceDN/>
      <w:adjustRightInd/>
      <w:spacing w:after="240"/>
      <w:jc w:val="both"/>
    </w:pPr>
    <w:rPr>
      <w:rFonts w:ascii="Times" w:eastAsia="Batang" w:hAnsi="Times"/>
      <w:color w:val="000000"/>
      <w:sz w:val="20"/>
      <w:szCs w:val="20"/>
      <w:lang w:val="en-US"/>
    </w:rPr>
  </w:style>
  <w:style w:type="paragraph" w:customStyle="1" w:styleId="MTDisplayEquation">
    <w:name w:val="MTDisplayEquation"/>
    <w:basedOn w:val="Normal"/>
    <w:next w:val="Normal"/>
    <w:uiPriority w:val="99"/>
    <w:rsid w:val="00540F41"/>
    <w:pPr>
      <w:widowControl/>
      <w:tabs>
        <w:tab w:val="center" w:pos="4820"/>
        <w:tab w:val="right" w:pos="9640"/>
      </w:tabs>
      <w:overflowPunct w:val="0"/>
      <w:spacing w:before="120"/>
      <w:textAlignment w:val="baseline"/>
    </w:pPr>
    <w:rPr>
      <w:rFonts w:eastAsia="Batang"/>
      <w:sz w:val="24"/>
      <w:szCs w:val="20"/>
    </w:rPr>
  </w:style>
  <w:style w:type="character" w:customStyle="1" w:styleId="MTEquationSection">
    <w:name w:val="MTEquationSection"/>
    <w:uiPriority w:val="99"/>
    <w:rsid w:val="00540F41"/>
    <w:rPr>
      <w:rFonts w:cs="Times New Roman"/>
      <w:vanish/>
      <w:color w:val="FF0000"/>
      <w:spacing w:val="-3"/>
    </w:rPr>
  </w:style>
  <w:style w:type="paragraph" w:customStyle="1" w:styleId="font5">
    <w:name w:val="font5"/>
    <w:basedOn w:val="Normal"/>
    <w:uiPriority w:val="99"/>
    <w:rsid w:val="00540F41"/>
    <w:pPr>
      <w:widowControl/>
      <w:autoSpaceDE/>
      <w:autoSpaceDN/>
      <w:adjustRightInd/>
      <w:spacing w:before="100" w:beforeAutospacing="1" w:after="100" w:afterAutospacing="1"/>
    </w:pPr>
    <w:rPr>
      <w:rFonts w:eastAsia="Arial Unicode MS"/>
      <w:sz w:val="24"/>
      <w:lang w:val="en-US"/>
    </w:rPr>
  </w:style>
  <w:style w:type="paragraph" w:customStyle="1" w:styleId="font6">
    <w:name w:val="font6"/>
    <w:basedOn w:val="Normal"/>
    <w:uiPriority w:val="99"/>
    <w:rsid w:val="00540F41"/>
    <w:pPr>
      <w:widowControl/>
      <w:autoSpaceDE/>
      <w:autoSpaceDN/>
      <w:adjustRightInd/>
      <w:spacing w:before="100" w:beforeAutospacing="1" w:after="100" w:afterAutospacing="1"/>
    </w:pPr>
    <w:rPr>
      <w:rFonts w:eastAsia="Arial Unicode MS"/>
      <w:b/>
      <w:bCs/>
      <w:color w:val="000000"/>
      <w:sz w:val="20"/>
      <w:szCs w:val="20"/>
      <w:lang w:val="en-US"/>
    </w:rPr>
  </w:style>
  <w:style w:type="paragraph" w:customStyle="1" w:styleId="font7">
    <w:name w:val="font7"/>
    <w:basedOn w:val="Normal"/>
    <w:uiPriority w:val="99"/>
    <w:rsid w:val="00540F41"/>
    <w:pPr>
      <w:widowControl/>
      <w:autoSpaceDE/>
      <w:autoSpaceDN/>
      <w:adjustRightInd/>
      <w:spacing w:before="100" w:beforeAutospacing="1" w:after="100" w:afterAutospacing="1"/>
    </w:pPr>
    <w:rPr>
      <w:rFonts w:eastAsia="Arial Unicode MS"/>
      <w:b/>
      <w:bCs/>
      <w:color w:val="000000"/>
      <w:sz w:val="20"/>
      <w:szCs w:val="20"/>
      <w:lang w:val="en-US"/>
    </w:rPr>
  </w:style>
  <w:style w:type="paragraph" w:customStyle="1" w:styleId="font8">
    <w:name w:val="font8"/>
    <w:basedOn w:val="Normal"/>
    <w:uiPriority w:val="99"/>
    <w:rsid w:val="00540F41"/>
    <w:pPr>
      <w:widowControl/>
      <w:autoSpaceDE/>
      <w:autoSpaceDN/>
      <w:adjustRightInd/>
      <w:spacing w:before="100" w:beforeAutospacing="1" w:after="100" w:afterAutospacing="1"/>
    </w:pPr>
    <w:rPr>
      <w:rFonts w:eastAsia="Arial Unicode MS"/>
      <w:color w:val="000000"/>
      <w:sz w:val="20"/>
      <w:szCs w:val="20"/>
      <w:lang w:val="en-US"/>
    </w:rPr>
  </w:style>
  <w:style w:type="paragraph" w:customStyle="1" w:styleId="font9">
    <w:name w:val="font9"/>
    <w:basedOn w:val="Normal"/>
    <w:uiPriority w:val="99"/>
    <w:rsid w:val="00540F41"/>
    <w:pPr>
      <w:widowControl/>
      <w:autoSpaceDE/>
      <w:autoSpaceDN/>
      <w:adjustRightInd/>
      <w:spacing w:before="100" w:beforeAutospacing="1" w:after="100" w:afterAutospacing="1"/>
    </w:pPr>
    <w:rPr>
      <w:rFonts w:eastAsia="Arial Unicode MS"/>
      <w:color w:val="000000"/>
      <w:sz w:val="20"/>
      <w:szCs w:val="20"/>
      <w:lang w:val="en-US"/>
    </w:rPr>
  </w:style>
  <w:style w:type="paragraph" w:customStyle="1" w:styleId="font10">
    <w:name w:val="font10"/>
    <w:basedOn w:val="Normal"/>
    <w:uiPriority w:val="99"/>
    <w:rsid w:val="00540F41"/>
    <w:pPr>
      <w:widowControl/>
      <w:autoSpaceDE/>
      <w:autoSpaceDN/>
      <w:adjustRightInd/>
      <w:spacing w:before="100" w:beforeAutospacing="1" w:after="100" w:afterAutospacing="1"/>
    </w:pPr>
    <w:rPr>
      <w:rFonts w:ascii="Symbol" w:eastAsia="Arial Unicode MS" w:hAnsi="Symbol" w:cs="Arial Unicode MS"/>
      <w:color w:val="000000"/>
      <w:sz w:val="20"/>
      <w:szCs w:val="20"/>
      <w:lang w:val="en-US"/>
    </w:rPr>
  </w:style>
  <w:style w:type="paragraph" w:customStyle="1" w:styleId="font11">
    <w:name w:val="font11"/>
    <w:basedOn w:val="Normal"/>
    <w:uiPriority w:val="99"/>
    <w:rsid w:val="00540F41"/>
    <w:pPr>
      <w:widowControl/>
      <w:autoSpaceDE/>
      <w:autoSpaceDN/>
      <w:adjustRightInd/>
      <w:spacing w:before="100" w:beforeAutospacing="1" w:after="100" w:afterAutospacing="1"/>
    </w:pPr>
    <w:rPr>
      <w:rFonts w:eastAsia="Arial Unicode MS"/>
      <w:sz w:val="20"/>
      <w:szCs w:val="20"/>
      <w:lang w:val="en-US"/>
    </w:rPr>
  </w:style>
  <w:style w:type="paragraph" w:customStyle="1" w:styleId="font12">
    <w:name w:val="font12"/>
    <w:basedOn w:val="Normal"/>
    <w:uiPriority w:val="99"/>
    <w:rsid w:val="00540F41"/>
    <w:pPr>
      <w:widowControl/>
      <w:autoSpaceDE/>
      <w:autoSpaceDN/>
      <w:adjustRightInd/>
      <w:spacing w:before="100" w:beforeAutospacing="1" w:after="100" w:afterAutospacing="1"/>
    </w:pPr>
    <w:rPr>
      <w:rFonts w:eastAsia="Arial Unicode MS"/>
      <w:sz w:val="20"/>
      <w:szCs w:val="20"/>
      <w:lang w:val="en-US"/>
    </w:rPr>
  </w:style>
  <w:style w:type="paragraph" w:customStyle="1" w:styleId="xl24">
    <w:name w:val="xl24"/>
    <w:basedOn w:val="Normal"/>
    <w:uiPriority w:val="99"/>
    <w:rsid w:val="00540F41"/>
    <w:pPr>
      <w:widowControl/>
      <w:pBdr>
        <w:left w:val="single" w:sz="12" w:space="0" w:color="auto"/>
        <w:bottom w:val="single" w:sz="4" w:space="0" w:color="auto"/>
        <w:right w:val="single" w:sz="4" w:space="0" w:color="auto"/>
      </w:pBdr>
      <w:autoSpaceDE/>
      <w:autoSpaceDN/>
      <w:adjustRightInd/>
      <w:spacing w:before="100" w:beforeAutospacing="1" w:after="100" w:afterAutospacing="1"/>
      <w:textAlignment w:val="top"/>
    </w:pPr>
    <w:rPr>
      <w:rFonts w:eastAsia="Arial Unicode MS"/>
      <w:color w:val="000000"/>
      <w:sz w:val="24"/>
      <w:lang w:val="en-US"/>
    </w:rPr>
  </w:style>
  <w:style w:type="paragraph" w:customStyle="1" w:styleId="xl25">
    <w:name w:val="xl25"/>
    <w:basedOn w:val="Normal"/>
    <w:uiPriority w:val="99"/>
    <w:rsid w:val="00540F41"/>
    <w:pPr>
      <w:widowControl/>
      <w:pBdr>
        <w:left w:val="single" w:sz="12" w:space="0" w:color="auto"/>
        <w:bottom w:val="single" w:sz="12" w:space="0" w:color="auto"/>
        <w:right w:val="single" w:sz="4" w:space="0" w:color="auto"/>
      </w:pBdr>
      <w:autoSpaceDE/>
      <w:autoSpaceDN/>
      <w:adjustRightInd/>
      <w:spacing w:before="100" w:beforeAutospacing="1" w:after="100" w:afterAutospacing="1"/>
      <w:textAlignment w:val="top"/>
    </w:pPr>
    <w:rPr>
      <w:rFonts w:eastAsia="Arial Unicode MS"/>
      <w:b/>
      <w:bCs/>
      <w:color w:val="000000"/>
      <w:sz w:val="24"/>
      <w:lang w:val="en-US"/>
    </w:rPr>
  </w:style>
  <w:style w:type="paragraph" w:customStyle="1" w:styleId="xl26">
    <w:name w:val="xl26"/>
    <w:basedOn w:val="Normal"/>
    <w:uiPriority w:val="99"/>
    <w:rsid w:val="00540F41"/>
    <w:pPr>
      <w:widowControl/>
      <w:pBdr>
        <w:top w:val="single" w:sz="4" w:space="0" w:color="auto"/>
        <w:left w:val="single" w:sz="12" w:space="0" w:color="auto"/>
        <w:bottom w:val="single" w:sz="4" w:space="0" w:color="auto"/>
        <w:right w:val="single" w:sz="4" w:space="0" w:color="auto"/>
      </w:pBdr>
      <w:autoSpaceDE/>
      <w:autoSpaceDN/>
      <w:adjustRightInd/>
      <w:spacing w:before="100" w:beforeAutospacing="1" w:after="100" w:afterAutospacing="1"/>
      <w:textAlignment w:val="top"/>
    </w:pPr>
    <w:rPr>
      <w:rFonts w:eastAsia="Arial Unicode MS"/>
      <w:color w:val="000000"/>
      <w:sz w:val="24"/>
      <w:lang w:val="en-US"/>
    </w:rPr>
  </w:style>
  <w:style w:type="paragraph" w:customStyle="1" w:styleId="xl27">
    <w:name w:val="xl27"/>
    <w:basedOn w:val="Normal"/>
    <w:uiPriority w:val="99"/>
    <w:rsid w:val="00540F41"/>
    <w:pPr>
      <w:widowControl/>
      <w:pBdr>
        <w:top w:val="single" w:sz="4" w:space="0" w:color="auto"/>
        <w:left w:val="single" w:sz="12" w:space="0" w:color="auto"/>
        <w:bottom w:val="single" w:sz="4" w:space="0" w:color="auto"/>
        <w:right w:val="single" w:sz="4" w:space="0" w:color="auto"/>
      </w:pBdr>
      <w:autoSpaceDE/>
      <w:autoSpaceDN/>
      <w:adjustRightInd/>
      <w:spacing w:before="100" w:beforeAutospacing="1" w:after="100" w:afterAutospacing="1"/>
      <w:jc w:val="right"/>
      <w:textAlignment w:val="top"/>
    </w:pPr>
    <w:rPr>
      <w:rFonts w:eastAsia="Arial Unicode MS"/>
      <w:color w:val="000000"/>
      <w:sz w:val="24"/>
      <w:lang w:val="en-US"/>
    </w:rPr>
  </w:style>
  <w:style w:type="paragraph" w:customStyle="1" w:styleId="xl28">
    <w:name w:val="xl28"/>
    <w:basedOn w:val="Normal"/>
    <w:uiPriority w:val="99"/>
    <w:rsid w:val="00540F41"/>
    <w:pPr>
      <w:widowControl/>
      <w:pBdr>
        <w:left w:val="single" w:sz="12" w:space="0" w:color="auto"/>
        <w:bottom w:val="single" w:sz="4" w:space="0" w:color="auto"/>
        <w:right w:val="single" w:sz="4" w:space="0" w:color="auto"/>
      </w:pBdr>
      <w:autoSpaceDE/>
      <w:autoSpaceDN/>
      <w:adjustRightInd/>
      <w:spacing w:before="100" w:beforeAutospacing="1" w:after="100" w:afterAutospacing="1"/>
      <w:jc w:val="right"/>
      <w:textAlignment w:val="top"/>
    </w:pPr>
    <w:rPr>
      <w:rFonts w:eastAsia="Arial Unicode MS"/>
      <w:color w:val="000000"/>
      <w:sz w:val="24"/>
      <w:lang w:val="en-US"/>
    </w:rPr>
  </w:style>
  <w:style w:type="paragraph" w:customStyle="1" w:styleId="xl29">
    <w:name w:val="xl29"/>
    <w:basedOn w:val="Normal"/>
    <w:uiPriority w:val="99"/>
    <w:rsid w:val="00540F41"/>
    <w:pPr>
      <w:widowControl/>
      <w:pBdr>
        <w:left w:val="single" w:sz="12" w:space="0" w:color="auto"/>
        <w:bottom w:val="single" w:sz="4" w:space="0" w:color="auto"/>
        <w:right w:val="single" w:sz="4" w:space="0" w:color="auto"/>
      </w:pBdr>
      <w:autoSpaceDE/>
      <w:autoSpaceDN/>
      <w:adjustRightInd/>
      <w:spacing w:before="100" w:beforeAutospacing="1" w:after="100" w:afterAutospacing="1"/>
      <w:textAlignment w:val="top"/>
    </w:pPr>
    <w:rPr>
      <w:rFonts w:eastAsia="Arial Unicode MS"/>
      <w:color w:val="000000"/>
      <w:sz w:val="24"/>
      <w:lang w:val="en-US"/>
    </w:rPr>
  </w:style>
  <w:style w:type="paragraph" w:customStyle="1" w:styleId="xl30">
    <w:name w:val="xl30"/>
    <w:basedOn w:val="Normal"/>
    <w:uiPriority w:val="99"/>
    <w:rsid w:val="00540F41"/>
    <w:pPr>
      <w:widowControl/>
      <w:pBdr>
        <w:right w:val="single" w:sz="12" w:space="0" w:color="auto"/>
      </w:pBdr>
      <w:autoSpaceDE/>
      <w:autoSpaceDN/>
      <w:adjustRightInd/>
      <w:spacing w:before="100" w:beforeAutospacing="1" w:after="100" w:afterAutospacing="1"/>
      <w:jc w:val="center"/>
    </w:pPr>
    <w:rPr>
      <w:rFonts w:ascii="Arial Unicode MS" w:eastAsia="Arial Unicode MS" w:hAnsi="Arial Unicode MS" w:cs="Arial Unicode MS"/>
      <w:sz w:val="24"/>
      <w:lang w:val="en-US"/>
    </w:rPr>
  </w:style>
  <w:style w:type="paragraph" w:customStyle="1" w:styleId="xl31">
    <w:name w:val="xl31"/>
    <w:basedOn w:val="Normal"/>
    <w:uiPriority w:val="99"/>
    <w:rsid w:val="00540F41"/>
    <w:pPr>
      <w:widowControl/>
      <w:pBdr>
        <w:bottom w:val="single" w:sz="12" w:space="0" w:color="auto"/>
        <w:right w:val="single" w:sz="12" w:space="0" w:color="auto"/>
      </w:pBdr>
      <w:autoSpaceDE/>
      <w:autoSpaceDN/>
      <w:adjustRightInd/>
      <w:spacing w:before="100" w:beforeAutospacing="1" w:after="100" w:afterAutospacing="1"/>
      <w:jc w:val="center"/>
    </w:pPr>
    <w:rPr>
      <w:rFonts w:ascii="Arial Unicode MS" w:eastAsia="Arial Unicode MS" w:hAnsi="Arial Unicode MS" w:cs="Arial Unicode MS"/>
      <w:sz w:val="24"/>
      <w:lang w:val="en-US"/>
    </w:rPr>
  </w:style>
  <w:style w:type="paragraph" w:customStyle="1" w:styleId="xl32">
    <w:name w:val="xl32"/>
    <w:basedOn w:val="Normal"/>
    <w:uiPriority w:val="99"/>
    <w:rsid w:val="00540F41"/>
    <w:pPr>
      <w:widowControl/>
      <w:pBdr>
        <w:left w:val="single" w:sz="12" w:space="0" w:color="auto"/>
        <w:right w:val="single" w:sz="4" w:space="0" w:color="auto"/>
      </w:pBdr>
      <w:autoSpaceDE/>
      <w:autoSpaceDN/>
      <w:adjustRightInd/>
      <w:spacing w:before="100" w:beforeAutospacing="1" w:after="100" w:afterAutospacing="1"/>
      <w:textAlignment w:val="top"/>
    </w:pPr>
    <w:rPr>
      <w:rFonts w:eastAsia="Arial Unicode MS"/>
      <w:b/>
      <w:bCs/>
      <w:color w:val="000000"/>
      <w:sz w:val="24"/>
      <w:lang w:val="en-US"/>
    </w:rPr>
  </w:style>
  <w:style w:type="paragraph" w:customStyle="1" w:styleId="xl33">
    <w:name w:val="xl33"/>
    <w:basedOn w:val="Normal"/>
    <w:uiPriority w:val="99"/>
    <w:rsid w:val="00540F41"/>
    <w:pPr>
      <w:widowControl/>
      <w:pBdr>
        <w:left w:val="single" w:sz="4" w:space="0" w:color="auto"/>
        <w:bottom w:val="single" w:sz="4" w:space="0" w:color="auto"/>
        <w:right w:val="single" w:sz="12" w:space="0" w:color="auto"/>
      </w:pBdr>
      <w:autoSpaceDE/>
      <w:autoSpaceDN/>
      <w:adjustRightInd/>
      <w:spacing w:before="100" w:beforeAutospacing="1" w:after="100" w:afterAutospacing="1"/>
      <w:jc w:val="center"/>
    </w:pPr>
    <w:rPr>
      <w:rFonts w:ascii="Arial Unicode MS" w:eastAsia="Arial Unicode MS" w:hAnsi="Arial Unicode MS" w:cs="Arial Unicode MS"/>
      <w:sz w:val="24"/>
      <w:lang w:val="en-US"/>
    </w:rPr>
  </w:style>
  <w:style w:type="paragraph" w:customStyle="1" w:styleId="xl34">
    <w:name w:val="xl34"/>
    <w:basedOn w:val="Normal"/>
    <w:uiPriority w:val="99"/>
    <w:rsid w:val="00540F41"/>
    <w:pPr>
      <w:widowControl/>
      <w:pBdr>
        <w:top w:val="single" w:sz="4" w:space="0" w:color="auto"/>
        <w:left w:val="single" w:sz="4" w:space="0" w:color="auto"/>
        <w:bottom w:val="single" w:sz="4" w:space="0" w:color="auto"/>
        <w:right w:val="single" w:sz="12" w:space="0" w:color="auto"/>
      </w:pBdr>
      <w:autoSpaceDE/>
      <w:autoSpaceDN/>
      <w:adjustRightInd/>
      <w:spacing w:before="100" w:beforeAutospacing="1" w:after="100" w:afterAutospacing="1"/>
      <w:jc w:val="center"/>
    </w:pPr>
    <w:rPr>
      <w:rFonts w:ascii="Arial Unicode MS" w:eastAsia="Arial Unicode MS" w:hAnsi="Arial Unicode MS" w:cs="Arial Unicode MS"/>
      <w:sz w:val="24"/>
      <w:lang w:val="en-US"/>
    </w:rPr>
  </w:style>
  <w:style w:type="paragraph" w:customStyle="1" w:styleId="xl35">
    <w:name w:val="xl35"/>
    <w:basedOn w:val="Normal"/>
    <w:uiPriority w:val="99"/>
    <w:rsid w:val="00540F41"/>
    <w:pPr>
      <w:widowControl/>
      <w:pBdr>
        <w:top w:val="single" w:sz="12" w:space="0" w:color="auto"/>
        <w:left w:val="single" w:sz="12" w:space="0" w:color="auto"/>
        <w:bottom w:val="single" w:sz="4" w:space="0" w:color="auto"/>
      </w:pBdr>
      <w:autoSpaceDE/>
      <w:autoSpaceDN/>
      <w:adjustRightInd/>
      <w:spacing w:before="100" w:beforeAutospacing="1" w:after="100" w:afterAutospacing="1"/>
      <w:jc w:val="center"/>
    </w:pPr>
    <w:rPr>
      <w:rFonts w:eastAsia="Arial Unicode MS"/>
      <w:b/>
      <w:bCs/>
      <w:color w:val="000000"/>
      <w:sz w:val="24"/>
      <w:lang w:val="en-US"/>
    </w:rPr>
  </w:style>
  <w:style w:type="paragraph" w:customStyle="1" w:styleId="xl36">
    <w:name w:val="xl36"/>
    <w:basedOn w:val="Normal"/>
    <w:uiPriority w:val="99"/>
    <w:rsid w:val="00540F41"/>
    <w:pPr>
      <w:widowControl/>
      <w:pBdr>
        <w:top w:val="single" w:sz="12" w:space="0" w:color="auto"/>
        <w:bottom w:val="single" w:sz="4" w:space="0" w:color="auto"/>
        <w:right w:val="single" w:sz="12" w:space="0" w:color="auto"/>
      </w:pBdr>
      <w:autoSpaceDE/>
      <w:autoSpaceDN/>
      <w:adjustRightInd/>
      <w:spacing w:before="100" w:beforeAutospacing="1" w:after="100" w:afterAutospacing="1"/>
      <w:jc w:val="center"/>
    </w:pPr>
    <w:rPr>
      <w:rFonts w:eastAsia="Arial Unicode MS"/>
      <w:b/>
      <w:bCs/>
      <w:color w:val="000000"/>
      <w:sz w:val="24"/>
      <w:lang w:val="en-US"/>
    </w:rPr>
  </w:style>
  <w:style w:type="paragraph" w:customStyle="1" w:styleId="xl37">
    <w:name w:val="xl37"/>
    <w:basedOn w:val="Normal"/>
    <w:uiPriority w:val="99"/>
    <w:rsid w:val="00540F41"/>
    <w:pPr>
      <w:widowControl/>
      <w:pBdr>
        <w:top w:val="single" w:sz="4" w:space="0" w:color="auto"/>
        <w:left w:val="single" w:sz="12" w:space="0" w:color="auto"/>
        <w:bottom w:val="single" w:sz="4" w:space="0" w:color="auto"/>
      </w:pBdr>
      <w:autoSpaceDE/>
      <w:autoSpaceDN/>
      <w:adjustRightInd/>
      <w:spacing w:before="100" w:beforeAutospacing="1" w:after="100" w:afterAutospacing="1"/>
      <w:textAlignment w:val="top"/>
    </w:pPr>
    <w:rPr>
      <w:rFonts w:eastAsia="Arial Unicode MS"/>
      <w:color w:val="000000"/>
      <w:sz w:val="24"/>
      <w:lang w:val="en-US"/>
    </w:rPr>
  </w:style>
  <w:style w:type="paragraph" w:customStyle="1" w:styleId="xl38">
    <w:name w:val="xl38"/>
    <w:basedOn w:val="Normal"/>
    <w:uiPriority w:val="99"/>
    <w:rsid w:val="00540F41"/>
    <w:pPr>
      <w:widowControl/>
      <w:pBdr>
        <w:top w:val="single" w:sz="4" w:space="0" w:color="auto"/>
        <w:bottom w:val="single" w:sz="4" w:space="0" w:color="auto"/>
        <w:right w:val="single" w:sz="12" w:space="0" w:color="auto"/>
      </w:pBdr>
      <w:autoSpaceDE/>
      <w:autoSpaceDN/>
      <w:adjustRightInd/>
      <w:spacing w:before="100" w:beforeAutospacing="1" w:after="100" w:afterAutospacing="1"/>
      <w:textAlignment w:val="top"/>
    </w:pPr>
    <w:rPr>
      <w:rFonts w:eastAsia="Arial Unicode MS"/>
      <w:color w:val="000000"/>
      <w:sz w:val="24"/>
      <w:lang w:val="en-US"/>
    </w:rPr>
  </w:style>
  <w:style w:type="paragraph" w:customStyle="1" w:styleId="EquationNumber">
    <w:name w:val="EquationNumber"/>
    <w:basedOn w:val="Normal"/>
    <w:next w:val="Normal"/>
    <w:uiPriority w:val="99"/>
    <w:rsid w:val="00540F41"/>
    <w:pPr>
      <w:widowControl/>
      <w:tabs>
        <w:tab w:val="center" w:pos="4320"/>
        <w:tab w:val="right" w:pos="8928"/>
      </w:tabs>
      <w:autoSpaceDE/>
      <w:autoSpaceDN/>
      <w:adjustRightInd/>
      <w:spacing w:after="140" w:line="260" w:lineRule="atLeast"/>
    </w:pPr>
    <w:rPr>
      <w:rFonts w:eastAsia="MS Mincho"/>
      <w:sz w:val="24"/>
      <w:szCs w:val="20"/>
      <w:lang w:val="en-US"/>
    </w:rPr>
  </w:style>
  <w:style w:type="paragraph" w:styleId="NormalWeb">
    <w:name w:val="Normal (Web)"/>
    <w:basedOn w:val="Normal"/>
    <w:uiPriority w:val="99"/>
    <w:rsid w:val="00540F41"/>
    <w:pPr>
      <w:widowControl/>
      <w:autoSpaceDE/>
      <w:autoSpaceDN/>
      <w:adjustRightInd/>
      <w:spacing w:before="100" w:beforeAutospacing="1" w:after="100" w:afterAutospacing="1"/>
    </w:pPr>
    <w:rPr>
      <w:rFonts w:eastAsia="Batang"/>
      <w:color w:val="000000"/>
      <w:sz w:val="24"/>
      <w:lang w:val="en-US"/>
    </w:rPr>
  </w:style>
  <w:style w:type="paragraph" w:styleId="HTMLPreformatted">
    <w:name w:val="HTML Preformatted"/>
    <w:basedOn w:val="Normal"/>
    <w:link w:val="HTMLPreformattedChar"/>
    <w:uiPriority w:val="99"/>
    <w:rsid w:val="00540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sz w:val="20"/>
      <w:szCs w:val="20"/>
      <w:lang w:val="en-US" w:eastAsia="x-none"/>
    </w:rPr>
  </w:style>
  <w:style w:type="character" w:customStyle="1" w:styleId="HTMLPreformattedChar">
    <w:name w:val="HTML Preformatted Char"/>
    <w:link w:val="HTMLPreformatted"/>
    <w:uiPriority w:val="99"/>
    <w:locked/>
    <w:rsid w:val="00540F41"/>
    <w:rPr>
      <w:rFonts w:ascii="Courier New" w:hAnsi="Courier New" w:cs="Courier New"/>
      <w:lang w:val="en-US"/>
    </w:rPr>
  </w:style>
  <w:style w:type="paragraph" w:customStyle="1" w:styleId="Bullet">
    <w:name w:val="Bullet"/>
    <w:basedOn w:val="BodyText"/>
    <w:uiPriority w:val="99"/>
    <w:rsid w:val="00540F41"/>
    <w:pPr>
      <w:tabs>
        <w:tab w:val="left" w:pos="1134"/>
        <w:tab w:val="left" w:pos="1499"/>
        <w:tab w:val="left" w:pos="1701"/>
        <w:tab w:val="left" w:pos="2268"/>
        <w:tab w:val="left" w:pos="2835"/>
        <w:tab w:val="left" w:pos="3402"/>
        <w:tab w:val="center" w:pos="4759"/>
        <w:tab w:val="left" w:pos="5668"/>
        <w:tab w:val="right" w:pos="9071"/>
      </w:tabs>
      <w:spacing w:before="120" w:after="60"/>
      <w:ind w:left="360" w:hanging="360"/>
      <w:jc w:val="both"/>
    </w:pPr>
    <w:rPr>
      <w:rFonts w:cs="Times New Roman"/>
      <w:b w:val="0"/>
      <w:lang w:val="en-GB" w:eastAsia="de-DE"/>
    </w:rPr>
  </w:style>
  <w:style w:type="paragraph" w:customStyle="1" w:styleId="TableText1">
    <w:name w:val="Table Text"/>
    <w:uiPriority w:val="99"/>
    <w:rsid w:val="00540F41"/>
    <w:pPr>
      <w:tabs>
        <w:tab w:val="left" w:pos="540"/>
      </w:tabs>
      <w:overflowPunct w:val="0"/>
      <w:autoSpaceDE w:val="0"/>
      <w:autoSpaceDN w:val="0"/>
      <w:adjustRightInd w:val="0"/>
      <w:textAlignment w:val="baseline"/>
    </w:pPr>
    <w:rPr>
      <w:rFonts w:ascii="TimesNewRomanPS" w:eastAsia="MS Mincho" w:hAnsi="TimesNewRomanPS"/>
      <w:color w:val="000000"/>
      <w:sz w:val="24"/>
      <w:lang w:val="en-US" w:eastAsia="en-US"/>
    </w:rPr>
  </w:style>
  <w:style w:type="paragraph" w:customStyle="1" w:styleId="9pt">
    <w:name w:val="標準 + 9 pt"/>
    <w:basedOn w:val="Normal"/>
    <w:uiPriority w:val="99"/>
    <w:rsid w:val="00540F41"/>
    <w:pPr>
      <w:widowControl/>
      <w:tabs>
        <w:tab w:val="left" w:pos="794"/>
        <w:tab w:val="left" w:pos="1191"/>
        <w:tab w:val="left" w:pos="1588"/>
        <w:tab w:val="left" w:pos="1985"/>
      </w:tabs>
      <w:overflowPunct w:val="0"/>
      <w:spacing w:before="120"/>
      <w:textAlignment w:val="baseline"/>
    </w:pPr>
    <w:rPr>
      <w:rFonts w:eastAsia="MS Mincho"/>
      <w:sz w:val="18"/>
      <w:szCs w:val="18"/>
    </w:rPr>
  </w:style>
  <w:style w:type="paragraph" w:customStyle="1" w:styleId="CommentSubject1">
    <w:name w:val="Comment Subject1"/>
    <w:basedOn w:val="CommentText"/>
    <w:next w:val="CommentText"/>
    <w:uiPriority w:val="99"/>
    <w:rsid w:val="00540F41"/>
    <w:pPr>
      <w:tabs>
        <w:tab w:val="left" w:pos="794"/>
        <w:tab w:val="left" w:pos="1191"/>
        <w:tab w:val="left" w:pos="1588"/>
        <w:tab w:val="left" w:pos="1985"/>
      </w:tabs>
      <w:overflowPunct w:val="0"/>
      <w:autoSpaceDE w:val="0"/>
      <w:autoSpaceDN w:val="0"/>
      <w:adjustRightInd w:val="0"/>
      <w:spacing w:after="0"/>
      <w:jc w:val="both"/>
      <w:textAlignment w:val="baseline"/>
    </w:pPr>
    <w:rPr>
      <w:rFonts w:eastAsia="MS Mincho"/>
      <w:b/>
      <w:bCs/>
      <w:lang w:val="fr-FR"/>
    </w:rPr>
  </w:style>
  <w:style w:type="character" w:customStyle="1" w:styleId="DocumentMapChar">
    <w:name w:val="Document Map Char"/>
    <w:uiPriority w:val="99"/>
    <w:rsid w:val="00540F41"/>
    <w:rPr>
      <w:rFonts w:ascii="Tahoma" w:eastAsia="MS Mincho" w:hAnsi="Tahoma" w:cs="Tahoma"/>
      <w:shd w:val="clear" w:color="auto" w:fill="000080"/>
      <w:lang w:val="fr-FR" w:eastAsia="en-US"/>
    </w:rPr>
  </w:style>
  <w:style w:type="character" w:customStyle="1" w:styleId="Style11pt">
    <w:name w:val="Style 11 pt"/>
    <w:uiPriority w:val="99"/>
    <w:rsid w:val="00540F41"/>
    <w:rPr>
      <w:rFonts w:ascii="Times New Roman" w:hAnsi="Times New Roman" w:cs="Times New Roman"/>
      <w:sz w:val="20"/>
    </w:rPr>
  </w:style>
  <w:style w:type="character" w:customStyle="1" w:styleId="StyleEquation11ptChar">
    <w:name w:val="Style Equation + 11 pt Char"/>
    <w:uiPriority w:val="99"/>
    <w:locked/>
    <w:rsid w:val="00540F41"/>
    <w:rPr>
      <w:rFonts w:cs="Times New Roman"/>
      <w:sz w:val="24"/>
      <w:szCs w:val="24"/>
    </w:rPr>
  </w:style>
  <w:style w:type="paragraph" w:customStyle="1" w:styleId="StyleEquation11pt">
    <w:name w:val="Style Equation + 11 pt"/>
    <w:basedOn w:val="Equation"/>
    <w:autoRedefine/>
    <w:uiPriority w:val="99"/>
    <w:rsid w:val="00540F41"/>
    <w:pPr>
      <w:spacing w:after="60"/>
      <w:jc w:val="both"/>
      <w:textAlignment w:val="auto"/>
    </w:pPr>
    <w:rPr>
      <w:szCs w:val="24"/>
      <w:lang w:eastAsia="zh-CN"/>
    </w:rPr>
  </w:style>
  <w:style w:type="character" w:customStyle="1" w:styleId="StyleEquationlegend11ptChar">
    <w:name w:val="Style Equation_legend + 11 pt Char"/>
    <w:uiPriority w:val="99"/>
    <w:locked/>
    <w:rsid w:val="00540F41"/>
    <w:rPr>
      <w:rFonts w:eastAsia="Times New Roman"/>
      <w:sz w:val="24"/>
      <w:lang w:val="en-GB" w:eastAsia="en-US"/>
    </w:rPr>
  </w:style>
  <w:style w:type="paragraph" w:customStyle="1" w:styleId="StyleEquationlegend11pt">
    <w:name w:val="Style Equation_legend + 11 pt"/>
    <w:autoRedefine/>
    <w:uiPriority w:val="99"/>
    <w:rsid w:val="00540F41"/>
    <w:pPr>
      <w:tabs>
        <w:tab w:val="left" w:pos="1418"/>
        <w:tab w:val="right" w:pos="1701"/>
      </w:tabs>
      <w:overflowPunct w:val="0"/>
      <w:autoSpaceDE w:val="0"/>
      <w:autoSpaceDN w:val="0"/>
      <w:adjustRightInd w:val="0"/>
      <w:spacing w:before="80" w:after="60"/>
      <w:ind w:left="1985" w:hanging="1985"/>
    </w:pPr>
    <w:rPr>
      <w:iCs/>
      <w:sz w:val="24"/>
      <w:lang w:eastAsia="en-US"/>
    </w:rPr>
  </w:style>
  <w:style w:type="paragraph" w:customStyle="1" w:styleId="Texte">
    <w:name w:val="Texte"/>
    <w:basedOn w:val="Normal"/>
    <w:uiPriority w:val="99"/>
    <w:rsid w:val="00540F41"/>
    <w:pPr>
      <w:widowControl/>
      <w:autoSpaceDE/>
      <w:autoSpaceDN/>
      <w:adjustRightInd/>
      <w:spacing w:before="120"/>
      <w:jc w:val="both"/>
    </w:pPr>
    <w:rPr>
      <w:szCs w:val="20"/>
      <w:lang w:val="en-US"/>
    </w:rPr>
  </w:style>
  <w:style w:type="character" w:customStyle="1" w:styleId="TexteChar">
    <w:name w:val="Texte Char"/>
    <w:uiPriority w:val="99"/>
    <w:locked/>
    <w:rsid w:val="00540F41"/>
    <w:rPr>
      <w:rFonts w:eastAsia="Times New Roman" w:cs="Times New Roman"/>
      <w:sz w:val="22"/>
      <w:lang w:val="en-US" w:eastAsia="en-US"/>
    </w:rPr>
  </w:style>
  <w:style w:type="paragraph" w:customStyle="1" w:styleId="tablenobr0">
    <w:name w:val="tablenobr"/>
    <w:basedOn w:val="Normal"/>
    <w:uiPriority w:val="99"/>
    <w:rsid w:val="00540F41"/>
    <w:pPr>
      <w:widowControl/>
      <w:autoSpaceDE/>
      <w:autoSpaceDN/>
      <w:adjustRightInd/>
      <w:spacing w:before="100" w:beforeAutospacing="1" w:after="100" w:afterAutospacing="1"/>
    </w:pPr>
    <w:rPr>
      <w:sz w:val="24"/>
      <w:lang w:val="en-US"/>
    </w:rPr>
  </w:style>
  <w:style w:type="paragraph" w:customStyle="1" w:styleId="TableTitle3">
    <w:name w:val="Table Title"/>
    <w:basedOn w:val="Normal"/>
    <w:uiPriority w:val="99"/>
    <w:rsid w:val="00540F41"/>
    <w:pPr>
      <w:keepNext/>
      <w:tabs>
        <w:tab w:val="center" w:pos="5400"/>
      </w:tabs>
      <w:autoSpaceDE/>
      <w:autoSpaceDN/>
      <w:spacing w:before="120" w:after="120" w:line="360" w:lineRule="atLeast"/>
      <w:ind w:left="1440"/>
      <w:jc w:val="center"/>
      <w:textAlignment w:val="baseline"/>
    </w:pPr>
    <w:rPr>
      <w:b/>
      <w:szCs w:val="20"/>
      <w:lang w:val="en-US"/>
    </w:rPr>
  </w:style>
  <w:style w:type="character" w:styleId="HTMLCite">
    <w:name w:val="HTML Cite"/>
    <w:uiPriority w:val="99"/>
    <w:rsid w:val="00540F41"/>
    <w:rPr>
      <w:rFonts w:cs="Times New Roman"/>
      <w:i/>
      <w:iCs/>
    </w:rPr>
  </w:style>
  <w:style w:type="character" w:customStyle="1" w:styleId="EndnoteTextChar">
    <w:name w:val="Endnote Text Char"/>
    <w:uiPriority w:val="99"/>
    <w:rsid w:val="00540F41"/>
    <w:rPr>
      <w:rFonts w:eastAsia="Times New Roman" w:cs="Times New Roman"/>
      <w:lang w:eastAsia="en-US"/>
    </w:rPr>
  </w:style>
  <w:style w:type="paragraph" w:customStyle="1" w:styleId="Heading2TimesNewRoman12pt">
    <w:name w:val="Heading 2 + Times New Roman 12 pt"/>
    <w:basedOn w:val="Heading2"/>
    <w:uiPriority w:val="99"/>
    <w:rsid w:val="00540F41"/>
    <w:pPr>
      <w:tabs>
        <w:tab w:val="left" w:pos="0"/>
        <w:tab w:val="left" w:pos="794"/>
        <w:tab w:val="left" w:pos="1191"/>
        <w:tab w:val="left" w:pos="1588"/>
        <w:tab w:val="left" w:pos="1985"/>
      </w:tabs>
      <w:suppressAutoHyphens/>
      <w:spacing w:before="240" w:after="60"/>
      <w:ind w:left="3600" w:hanging="3600"/>
      <w:jc w:val="left"/>
    </w:pPr>
    <w:rPr>
      <w:rFonts w:cs="CG Times"/>
      <w:lang w:val="en-US" w:eastAsia="ar-SA"/>
    </w:rPr>
  </w:style>
  <w:style w:type="paragraph" w:customStyle="1" w:styleId="Heading112ptboldBefore12ptAfter3pt">
    <w:name w:val="Heading 1 + 12 pt bold Before:  12 pt After:  3 pt"/>
    <w:basedOn w:val="Heading1"/>
    <w:uiPriority w:val="99"/>
    <w:rsid w:val="00540F41"/>
    <w:pPr>
      <w:tabs>
        <w:tab w:val="left" w:pos="0"/>
        <w:tab w:val="left" w:pos="794"/>
        <w:tab w:val="left" w:pos="1191"/>
        <w:tab w:val="left" w:pos="1588"/>
        <w:tab w:val="left" w:pos="1985"/>
      </w:tabs>
      <w:suppressAutoHyphens/>
      <w:spacing w:before="240" w:after="60"/>
    </w:pPr>
    <w:rPr>
      <w:rFonts w:cs="CG Times"/>
      <w:iCs/>
      <w:lang w:val="en-US" w:eastAsia="ar-SA"/>
    </w:rPr>
  </w:style>
  <w:style w:type="paragraph" w:customStyle="1" w:styleId="xl54">
    <w:name w:val="xl54"/>
    <w:basedOn w:val="Normal"/>
    <w:uiPriority w:val="99"/>
    <w:rsid w:val="00540F41"/>
    <w:pPr>
      <w:widowControl/>
      <w:pBdr>
        <w:bottom w:val="single" w:sz="8" w:space="0" w:color="auto"/>
      </w:pBdr>
      <w:autoSpaceDE/>
      <w:autoSpaceDN/>
      <w:adjustRightInd/>
      <w:spacing w:before="100" w:beforeAutospacing="1" w:after="100" w:afterAutospacing="1"/>
      <w:jc w:val="center"/>
    </w:pPr>
    <w:rPr>
      <w:rFonts w:ascii="FuturaA Bk BT" w:eastAsia="Arial Unicode MS" w:hAnsi="FuturaA Bk BT" w:cs="Arial Unicode MS"/>
      <w:sz w:val="24"/>
      <w:lang w:eastAsia="fr-FR"/>
    </w:rPr>
  </w:style>
  <w:style w:type="paragraph" w:customStyle="1" w:styleId="CharCharCharCharCharChar1">
    <w:name w:val="Char Char Char Char Char Char1"/>
    <w:basedOn w:val="Normal"/>
    <w:uiPriority w:val="99"/>
    <w:rsid w:val="00821452"/>
    <w:pPr>
      <w:widowControl/>
      <w:tabs>
        <w:tab w:val="left" w:pos="540"/>
        <w:tab w:val="left" w:pos="1260"/>
        <w:tab w:val="left" w:pos="1800"/>
      </w:tabs>
      <w:autoSpaceDE/>
      <w:autoSpaceDN/>
      <w:adjustRightInd/>
      <w:spacing w:before="240" w:after="160" w:line="240" w:lineRule="exact"/>
    </w:pPr>
    <w:rPr>
      <w:rFonts w:ascii="Verdana" w:hAnsi="Verdana"/>
      <w:sz w:val="24"/>
      <w:szCs w:val="20"/>
      <w:lang w:val="en-US"/>
    </w:rPr>
  </w:style>
  <w:style w:type="character" w:customStyle="1" w:styleId="longtext">
    <w:name w:val="long_text"/>
    <w:uiPriority w:val="99"/>
    <w:rsid w:val="00821452"/>
  </w:style>
  <w:style w:type="character" w:customStyle="1" w:styleId="style21">
    <w:name w:val="style21"/>
    <w:uiPriority w:val="99"/>
    <w:rsid w:val="002D08CF"/>
    <w:rPr>
      <w:rFonts w:ascii="Tahoma" w:hAnsi="Tahoma" w:cs="Tahoma"/>
    </w:rPr>
  </w:style>
  <w:style w:type="paragraph" w:customStyle="1" w:styleId="Indent-1">
    <w:name w:val="Indent-1)"/>
    <w:uiPriority w:val="99"/>
    <w:rsid w:val="00F15FF0"/>
    <w:pPr>
      <w:widowControl w:val="0"/>
      <w:tabs>
        <w:tab w:val="left" w:pos="360"/>
        <w:tab w:val="left" w:pos="720"/>
        <w:tab w:val="left" w:pos="1080"/>
        <w:tab w:val="left" w:pos="1440"/>
      </w:tabs>
      <w:spacing w:line="240" w:lineRule="exact"/>
      <w:ind w:left="1080" w:hanging="1080"/>
      <w:jc w:val="both"/>
    </w:pPr>
    <w:rPr>
      <w:lang w:val="en-US" w:eastAsia="en-US"/>
    </w:rPr>
  </w:style>
  <w:style w:type="paragraph" w:customStyle="1" w:styleId="Chapter">
    <w:name w:val="Chapter"/>
    <w:rsid w:val="00F15FF0"/>
    <w:pPr>
      <w:widowControl w:val="0"/>
      <w:spacing w:line="360" w:lineRule="exact"/>
      <w:jc w:val="center"/>
    </w:pPr>
    <w:rPr>
      <w:b/>
      <w:sz w:val="28"/>
      <w:szCs w:val="24"/>
      <w:lang w:val="en-US" w:eastAsia="en-US"/>
    </w:rPr>
  </w:style>
  <w:style w:type="paragraph" w:customStyle="1" w:styleId="Footnote">
    <w:name w:val="Footnote"/>
    <w:link w:val="FootnoteChar"/>
    <w:rsid w:val="00F15FF0"/>
    <w:pPr>
      <w:widowControl w:val="0"/>
      <w:tabs>
        <w:tab w:val="left" w:pos="300"/>
      </w:tabs>
      <w:spacing w:line="200" w:lineRule="exact"/>
      <w:ind w:left="300" w:hanging="300"/>
      <w:jc w:val="both"/>
    </w:pPr>
    <w:rPr>
      <w:sz w:val="16"/>
      <w:lang w:val="en-US"/>
    </w:rPr>
  </w:style>
  <w:style w:type="character" w:customStyle="1" w:styleId="FootnoteChar">
    <w:name w:val="Footnote Char"/>
    <w:link w:val="Footnote"/>
    <w:locked/>
    <w:rsid w:val="00B61058"/>
    <w:rPr>
      <w:sz w:val="16"/>
      <w:lang w:val="en-US" w:eastAsia="zh-CN" w:bidi="ar-SA"/>
    </w:rPr>
  </w:style>
  <w:style w:type="paragraph" w:customStyle="1" w:styleId="BoldCentered">
    <w:name w:val="Bold Centered"/>
    <w:basedOn w:val="Normal"/>
    <w:uiPriority w:val="99"/>
    <w:rsid w:val="00F15FF0"/>
    <w:pPr>
      <w:tabs>
        <w:tab w:val="left" w:pos="360"/>
        <w:tab w:val="left" w:pos="720"/>
        <w:tab w:val="left" w:pos="1080"/>
        <w:tab w:val="left" w:pos="1440"/>
      </w:tabs>
      <w:autoSpaceDE/>
      <w:autoSpaceDN/>
      <w:adjustRightInd/>
      <w:spacing w:line="240" w:lineRule="exact"/>
      <w:jc w:val="center"/>
    </w:pPr>
    <w:rPr>
      <w:b/>
      <w:bCs/>
      <w:sz w:val="20"/>
      <w:szCs w:val="20"/>
      <w:lang w:val="en-US" w:eastAsia="zh-CN"/>
    </w:rPr>
  </w:style>
  <w:style w:type="paragraph" w:customStyle="1" w:styleId="Hanging">
    <w:name w:val="Hanging"/>
    <w:basedOn w:val="Normal"/>
    <w:uiPriority w:val="99"/>
    <w:rsid w:val="00F15FF0"/>
    <w:pPr>
      <w:tabs>
        <w:tab w:val="left" w:pos="360"/>
        <w:tab w:val="left" w:pos="720"/>
        <w:tab w:val="left" w:pos="1080"/>
        <w:tab w:val="left" w:pos="1440"/>
        <w:tab w:val="left" w:pos="1800"/>
      </w:tabs>
      <w:autoSpaceDE/>
      <w:autoSpaceDN/>
      <w:adjustRightInd/>
      <w:spacing w:line="240" w:lineRule="exact"/>
      <w:ind w:left="360" w:hanging="360"/>
      <w:jc w:val="both"/>
    </w:pPr>
    <w:rPr>
      <w:sz w:val="20"/>
      <w:szCs w:val="20"/>
      <w:lang w:eastAsia="zh-CN"/>
    </w:rPr>
  </w:style>
  <w:style w:type="character" w:customStyle="1" w:styleId="CharChar3">
    <w:name w:val="Char Char3"/>
    <w:uiPriority w:val="99"/>
    <w:rsid w:val="00F15FF0"/>
    <w:rPr>
      <w:rFonts w:ascii="Tahoma" w:hAnsi="Tahoma"/>
      <w:sz w:val="16"/>
    </w:rPr>
  </w:style>
  <w:style w:type="paragraph" w:customStyle="1" w:styleId="IcaoListabc">
    <w:name w:val="Icao List abc"/>
    <w:basedOn w:val="Normal"/>
    <w:uiPriority w:val="99"/>
    <w:rsid w:val="003E3136"/>
    <w:pPr>
      <w:widowControl/>
      <w:numPr>
        <w:numId w:val="9"/>
      </w:numPr>
      <w:tabs>
        <w:tab w:val="num" w:pos="1417"/>
      </w:tabs>
      <w:spacing w:after="120"/>
      <w:ind w:left="1417"/>
    </w:pPr>
    <w:rPr>
      <w:szCs w:val="22"/>
    </w:rPr>
  </w:style>
  <w:style w:type="character" w:customStyle="1" w:styleId="hps">
    <w:name w:val="hps"/>
    <w:rsid w:val="00C47F5C"/>
  </w:style>
  <w:style w:type="paragraph" w:customStyle="1" w:styleId="MediumList2-Accent21">
    <w:name w:val="Medium List 2 - Accent 21"/>
    <w:hidden/>
    <w:uiPriority w:val="99"/>
    <w:semiHidden/>
    <w:rsid w:val="00C47F5C"/>
    <w:rPr>
      <w:sz w:val="22"/>
      <w:szCs w:val="24"/>
      <w:lang w:eastAsia="en-US"/>
    </w:rPr>
  </w:style>
  <w:style w:type="paragraph" w:customStyle="1" w:styleId="Pos2ndlevel">
    <w:name w:val="Pos 2nd level"/>
    <w:basedOn w:val="2Para0"/>
    <w:link w:val="Pos2ndlevelChar"/>
    <w:qFormat/>
    <w:rsid w:val="00C47F5C"/>
    <w:pPr>
      <w:numPr>
        <w:ilvl w:val="1"/>
        <w:numId w:val="10"/>
      </w:numPr>
      <w:tabs>
        <w:tab w:val="num" w:pos="1440"/>
      </w:tabs>
    </w:pPr>
  </w:style>
  <w:style w:type="character" w:customStyle="1" w:styleId="Pos2ndlevelChar">
    <w:name w:val="Pos 2nd level Char"/>
    <w:basedOn w:val="2ParaChar"/>
    <w:link w:val="Pos2ndlevel"/>
    <w:rsid w:val="00C47F5C"/>
    <w:rPr>
      <w:sz w:val="22"/>
      <w:szCs w:val="22"/>
      <w:lang w:val="en-GB" w:eastAsia="en-US" w:bidi="ar-SA"/>
    </w:rPr>
  </w:style>
  <w:style w:type="paragraph" w:customStyle="1" w:styleId="LEJHeading1">
    <w:name w:val="LEJ Heading 1"/>
    <w:basedOn w:val="1Heading"/>
    <w:link w:val="LEJHeading1Char"/>
    <w:qFormat/>
    <w:rsid w:val="00C47F5C"/>
    <w:pPr>
      <w:keepNext/>
      <w:widowControl/>
      <w:numPr>
        <w:numId w:val="10"/>
      </w:numPr>
      <w:autoSpaceDE/>
      <w:autoSpaceDN/>
      <w:spacing w:before="520" w:after="260"/>
      <w:ind w:right="0"/>
    </w:pPr>
    <w:rPr>
      <w:caps/>
      <w:lang w:val="x-none"/>
    </w:rPr>
  </w:style>
  <w:style w:type="character" w:customStyle="1" w:styleId="LEJHeading1Char">
    <w:name w:val="LEJ Heading 1 Char"/>
    <w:link w:val="LEJHeading1"/>
    <w:rsid w:val="00C47F5C"/>
    <w:rPr>
      <w:rFonts w:ascii="Shruti" w:eastAsia="MS Mincho" w:hAnsi="Shruti"/>
      <w:b/>
      <w:bCs/>
      <w:caps/>
      <w:sz w:val="24"/>
      <w:szCs w:val="24"/>
      <w:lang w:val="x-none" w:eastAsia="en-US"/>
    </w:rPr>
  </w:style>
  <w:style w:type="character" w:customStyle="1" w:styleId="FooterChar">
    <w:name w:val="Footer Char"/>
    <w:uiPriority w:val="99"/>
    <w:locked/>
    <w:rsid w:val="00B61058"/>
    <w:rPr>
      <w:rFonts w:ascii="Times New Roman" w:eastAsia="SimSun" w:hAnsi="Times New Roman" w:cs="Times New Roman"/>
      <w:i/>
      <w:sz w:val="24"/>
      <w:szCs w:val="24"/>
      <w:lang w:val="en-US" w:eastAsia="zh-CN"/>
    </w:rPr>
  </w:style>
  <w:style w:type="paragraph" w:customStyle="1" w:styleId="Arial-Boxes">
    <w:name w:val="Arial - Boxes"/>
    <w:basedOn w:val="Normal"/>
    <w:semiHidden/>
    <w:rsid w:val="00B61058"/>
    <w:pPr>
      <w:tabs>
        <w:tab w:val="left" w:pos="300"/>
        <w:tab w:val="left" w:pos="600"/>
        <w:tab w:val="left" w:pos="900"/>
        <w:tab w:val="left" w:pos="1200"/>
        <w:tab w:val="left" w:pos="1500"/>
      </w:tabs>
      <w:autoSpaceDE/>
      <w:autoSpaceDN/>
      <w:adjustRightInd/>
      <w:spacing w:line="200" w:lineRule="exact"/>
      <w:jc w:val="both"/>
    </w:pPr>
    <w:rPr>
      <w:rFonts w:ascii="Arial" w:hAnsi="Arial" w:cs="Arial"/>
      <w:sz w:val="17"/>
      <w:szCs w:val="16"/>
      <w:lang w:val="en-US" w:eastAsia="zh-CN"/>
    </w:rPr>
  </w:style>
  <w:style w:type="paragraph" w:customStyle="1" w:styleId="Arial-Indent">
    <w:name w:val="Arial - Indent"/>
    <w:semiHidden/>
    <w:rsid w:val="00B61058"/>
    <w:pPr>
      <w:tabs>
        <w:tab w:val="left" w:pos="300"/>
        <w:tab w:val="left" w:pos="600"/>
        <w:tab w:val="left" w:pos="900"/>
        <w:tab w:val="left" w:pos="1200"/>
        <w:tab w:val="left" w:pos="1500"/>
      </w:tabs>
      <w:suppressAutoHyphens/>
      <w:autoSpaceDE w:val="0"/>
      <w:autoSpaceDN w:val="0"/>
      <w:adjustRightInd w:val="0"/>
      <w:spacing w:line="200" w:lineRule="exact"/>
      <w:ind w:left="300" w:hanging="300"/>
    </w:pPr>
    <w:rPr>
      <w:rFonts w:ascii="Arial" w:hAnsi="Arial" w:cs="Arial"/>
      <w:color w:val="000000"/>
      <w:sz w:val="17"/>
      <w:szCs w:val="17"/>
      <w:lang w:eastAsia="en-GB"/>
    </w:rPr>
  </w:style>
  <w:style w:type="paragraph" w:customStyle="1" w:styleId="BOLDCAPSCENTERED">
    <w:name w:val="BOLD CAPS CENTERED"/>
    <w:basedOn w:val="Normal"/>
    <w:rsid w:val="00B61058"/>
    <w:pPr>
      <w:tabs>
        <w:tab w:val="left" w:pos="300"/>
        <w:tab w:val="left" w:pos="600"/>
        <w:tab w:val="left" w:pos="900"/>
        <w:tab w:val="left" w:pos="1200"/>
        <w:tab w:val="left" w:pos="1500"/>
      </w:tabs>
      <w:autoSpaceDE/>
      <w:autoSpaceDN/>
      <w:adjustRightInd/>
      <w:spacing w:line="220" w:lineRule="exact"/>
      <w:jc w:val="center"/>
    </w:pPr>
    <w:rPr>
      <w:b/>
      <w:bCs/>
      <w:sz w:val="18"/>
      <w:szCs w:val="18"/>
      <w:lang w:val="en-US" w:eastAsia="zh-CN"/>
    </w:rPr>
  </w:style>
  <w:style w:type="paragraph" w:customStyle="1" w:styleId="HeadingRunIn">
    <w:name w:val="HeadingRunIn"/>
    <w:next w:val="Normal"/>
    <w:rsid w:val="00B61058"/>
    <w:pPr>
      <w:keepNext/>
      <w:autoSpaceDE w:val="0"/>
      <w:autoSpaceDN w:val="0"/>
      <w:adjustRightInd w:val="0"/>
      <w:spacing w:before="120" w:line="280" w:lineRule="atLeast"/>
    </w:pPr>
    <w:rPr>
      <w:b/>
      <w:bCs/>
      <w:color w:val="000000"/>
      <w:w w:val="0"/>
      <w:sz w:val="24"/>
      <w:szCs w:val="24"/>
      <w:lang w:val="en-US"/>
    </w:rPr>
  </w:style>
  <w:style w:type="paragraph" w:customStyle="1" w:styleId="CellBody">
    <w:name w:val="CellBody"/>
    <w:rsid w:val="00B61058"/>
    <w:pPr>
      <w:autoSpaceDE w:val="0"/>
      <w:autoSpaceDN w:val="0"/>
      <w:adjustRightInd w:val="0"/>
      <w:spacing w:line="280" w:lineRule="atLeast"/>
    </w:pPr>
    <w:rPr>
      <w:color w:val="000000"/>
      <w:w w:val="0"/>
      <w:sz w:val="24"/>
      <w:szCs w:val="24"/>
      <w:lang w:val="en-US"/>
    </w:rPr>
  </w:style>
  <w:style w:type="character" w:customStyle="1" w:styleId="ListExSumChar">
    <w:name w:val="List_ExSum Char"/>
    <w:link w:val="ListExSum"/>
    <w:rsid w:val="000A1D3B"/>
    <w:rPr>
      <w:sz w:val="22"/>
      <w:szCs w:val="24"/>
      <w:lang w:val="x-none" w:eastAsia="en-US"/>
    </w:rPr>
  </w:style>
  <w:style w:type="character" w:customStyle="1" w:styleId="TOC1Char">
    <w:name w:val="TOC 1 Char"/>
    <w:link w:val="TOC1"/>
    <w:uiPriority w:val="39"/>
    <w:semiHidden/>
    <w:rsid w:val="000A1D3B"/>
    <w:rPr>
      <w:rFonts w:cs="Arial"/>
      <w:b/>
      <w:bCs/>
      <w:sz w:val="18"/>
      <w:szCs w:val="18"/>
      <w:lang w:val="de-DE" w:eastAsia="de-DE"/>
    </w:rPr>
  </w:style>
  <w:style w:type="paragraph" w:customStyle="1" w:styleId="LEJtempheading2ndlevel">
    <w:name w:val="LEJ temp heading 2nd level"/>
    <w:basedOn w:val="LEJtempstyle2ndlevel"/>
    <w:link w:val="LEJtempheading2ndlevelChar"/>
    <w:qFormat/>
    <w:rsid w:val="000A1D3B"/>
  </w:style>
  <w:style w:type="paragraph" w:customStyle="1" w:styleId="LEJtempstyle2ndlevel">
    <w:name w:val="LEJ temp style 2nd level"/>
    <w:basedOn w:val="2Para0"/>
    <w:link w:val="LEJtempstyle2ndlevelChar"/>
    <w:qFormat/>
    <w:rsid w:val="000A1D3B"/>
    <w:pPr>
      <w:numPr>
        <w:ilvl w:val="1"/>
      </w:numPr>
      <w:tabs>
        <w:tab w:val="clear" w:pos="1440"/>
        <w:tab w:val="num" w:pos="0"/>
        <w:tab w:val="num" w:pos="709"/>
        <w:tab w:val="left" w:pos="6804"/>
      </w:tabs>
      <w:ind w:left="709" w:right="2517" w:hanging="709"/>
    </w:pPr>
    <w:rPr>
      <w:b/>
      <w:bCs/>
      <w:lang w:val="x-none"/>
    </w:rPr>
  </w:style>
  <w:style w:type="character" w:customStyle="1" w:styleId="2HeadingChar">
    <w:name w:val="2Heading Char"/>
    <w:link w:val="2Heading"/>
    <w:rsid w:val="000A1D3B"/>
    <w:rPr>
      <w:b/>
      <w:sz w:val="22"/>
      <w:szCs w:val="22"/>
      <w:lang w:eastAsia="en-US"/>
    </w:rPr>
  </w:style>
  <w:style w:type="character" w:customStyle="1" w:styleId="LEJtempheading2ndlevelChar">
    <w:name w:val="LEJ temp heading 2nd level Char"/>
    <w:link w:val="LEJtempheading2ndlevel"/>
    <w:rsid w:val="000A1D3B"/>
    <w:rPr>
      <w:rFonts w:eastAsia="SimSun"/>
      <w:b/>
      <w:bCs/>
      <w:sz w:val="22"/>
      <w:szCs w:val="22"/>
      <w:lang w:eastAsia="en-US"/>
    </w:rPr>
  </w:style>
  <w:style w:type="character" w:customStyle="1" w:styleId="LEJtempstyle2ndlevelChar">
    <w:name w:val="LEJ temp style 2nd level Char"/>
    <w:link w:val="LEJtempstyle2ndlevel"/>
    <w:rsid w:val="000A1D3B"/>
    <w:rPr>
      <w:rFonts w:eastAsia="SimSun"/>
      <w:b/>
      <w:bCs/>
      <w:sz w:val="22"/>
      <w:szCs w:val="22"/>
      <w:lang w:eastAsia="en-US"/>
    </w:rPr>
  </w:style>
  <w:style w:type="character" w:customStyle="1" w:styleId="st1">
    <w:name w:val="st1"/>
    <w:rsid w:val="000C31AA"/>
  </w:style>
  <w:style w:type="character" w:customStyle="1" w:styleId="TableTextS5Char">
    <w:name w:val="Table_TextS5 Char"/>
    <w:link w:val="TableTextS5"/>
    <w:locked/>
    <w:rsid w:val="00EF6928"/>
    <w:rPr>
      <w:lang w:val="fr-FR"/>
    </w:rPr>
  </w:style>
  <w:style w:type="numbering" w:customStyle="1" w:styleId="NoList1">
    <w:name w:val="No List1"/>
    <w:next w:val="NoList"/>
    <w:uiPriority w:val="99"/>
    <w:semiHidden/>
    <w:unhideWhenUsed/>
    <w:rsid w:val="004627A0"/>
  </w:style>
  <w:style w:type="paragraph" w:customStyle="1" w:styleId="xl64">
    <w:name w:val="xl64"/>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65">
    <w:name w:val="xl65"/>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66">
    <w:name w:val="xl66"/>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color w:val="0000FF"/>
      <w:sz w:val="20"/>
      <w:szCs w:val="20"/>
      <w:u w:val="single"/>
      <w:lang w:val="en-US"/>
    </w:rPr>
  </w:style>
  <w:style w:type="paragraph" w:customStyle="1" w:styleId="xl67">
    <w:name w:val="xl67"/>
    <w:basedOn w:val="Normal"/>
    <w:rsid w:val="004627A0"/>
    <w:pPr>
      <w:widowControl/>
      <w:pBdr>
        <w:left w:val="single" w:sz="4" w:space="0" w:color="auto"/>
        <w:right w:val="single" w:sz="4" w:space="0" w:color="auto"/>
      </w:pBdr>
      <w:autoSpaceDE/>
      <w:autoSpaceDN/>
      <w:adjustRightInd/>
      <w:spacing w:before="100" w:beforeAutospacing="1" w:after="100" w:afterAutospacing="1"/>
      <w:jc w:val="center"/>
    </w:pPr>
    <w:rPr>
      <w:rFonts w:ascii="Times" w:eastAsia="MS Mincho" w:hAnsi="Times"/>
      <w:sz w:val="20"/>
      <w:szCs w:val="20"/>
      <w:lang w:val="en-US"/>
    </w:rPr>
  </w:style>
  <w:style w:type="paragraph" w:customStyle="1" w:styleId="xl68">
    <w:name w:val="xl68"/>
    <w:basedOn w:val="Normal"/>
    <w:rsid w:val="004627A0"/>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69">
    <w:name w:val="xl69"/>
    <w:basedOn w:val="Normal"/>
    <w:rsid w:val="004627A0"/>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70">
    <w:name w:val="xl70"/>
    <w:basedOn w:val="Normal"/>
    <w:rsid w:val="004627A0"/>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pPr>
    <w:rPr>
      <w:rFonts w:ascii="Times" w:eastAsia="MS Mincho" w:hAnsi="Times"/>
      <w:b/>
      <w:bCs/>
      <w:sz w:val="20"/>
      <w:szCs w:val="20"/>
      <w:lang w:val="en-US"/>
    </w:rPr>
  </w:style>
  <w:style w:type="paragraph" w:customStyle="1" w:styleId="xl71">
    <w:name w:val="xl71"/>
    <w:basedOn w:val="Normal"/>
    <w:rsid w:val="004627A0"/>
    <w:pPr>
      <w:widowControl/>
      <w:pBdr>
        <w:left w:val="single" w:sz="4" w:space="0" w:color="auto"/>
        <w:right w:val="single" w:sz="4" w:space="0" w:color="auto"/>
      </w:pBdr>
      <w:autoSpaceDE/>
      <w:autoSpaceDN/>
      <w:adjustRightInd/>
      <w:spacing w:before="100" w:beforeAutospacing="1" w:after="100" w:afterAutospacing="1"/>
      <w:jc w:val="center"/>
    </w:pPr>
    <w:rPr>
      <w:rFonts w:ascii="Times" w:eastAsia="MS Mincho" w:hAnsi="Times"/>
      <w:b/>
      <w:bCs/>
      <w:sz w:val="20"/>
      <w:szCs w:val="20"/>
      <w:lang w:val="en-US"/>
    </w:rPr>
  </w:style>
  <w:style w:type="paragraph" w:customStyle="1" w:styleId="xl72">
    <w:name w:val="xl72"/>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b/>
      <w:bCs/>
      <w:sz w:val="20"/>
      <w:szCs w:val="20"/>
      <w:lang w:val="en-US"/>
    </w:rPr>
  </w:style>
  <w:style w:type="paragraph" w:customStyle="1" w:styleId="xl73">
    <w:name w:val="xl73"/>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74">
    <w:name w:val="xl74"/>
    <w:basedOn w:val="Normal"/>
    <w:rsid w:val="004627A0"/>
    <w:pPr>
      <w:widowControl/>
      <w:pBdr>
        <w:left w:val="single" w:sz="4" w:space="0" w:color="auto"/>
        <w:right w:val="single" w:sz="4" w:space="0" w:color="auto"/>
      </w:pBdr>
      <w:autoSpaceDE/>
      <w:autoSpaceDN/>
      <w:adjustRightInd/>
      <w:spacing w:before="100" w:beforeAutospacing="1" w:after="100" w:afterAutospacing="1"/>
      <w:jc w:val="center"/>
    </w:pPr>
    <w:rPr>
      <w:rFonts w:ascii="Times" w:eastAsia="MS Mincho" w:hAnsi="Times"/>
      <w:b/>
      <w:bCs/>
      <w:sz w:val="20"/>
      <w:szCs w:val="20"/>
      <w:lang w:val="en-US"/>
    </w:rPr>
  </w:style>
  <w:style w:type="paragraph" w:customStyle="1" w:styleId="xl75">
    <w:name w:val="xl75"/>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76">
    <w:name w:val="xl76"/>
    <w:basedOn w:val="Normal"/>
    <w:rsid w:val="004627A0"/>
    <w:pPr>
      <w:widowControl/>
      <w:shd w:val="clear" w:color="000000" w:fill="92D050"/>
      <w:autoSpaceDE/>
      <w:autoSpaceDN/>
      <w:adjustRightInd/>
      <w:spacing w:before="100" w:beforeAutospacing="1" w:after="100" w:afterAutospacing="1"/>
    </w:pPr>
    <w:rPr>
      <w:rFonts w:ascii="Times" w:eastAsia="MS Mincho" w:hAnsi="Times"/>
      <w:sz w:val="20"/>
      <w:szCs w:val="20"/>
      <w:lang w:val="en-US"/>
    </w:rPr>
  </w:style>
  <w:style w:type="paragraph" w:customStyle="1" w:styleId="xl77">
    <w:name w:val="xl77"/>
    <w:basedOn w:val="Normal"/>
    <w:rsid w:val="004627A0"/>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Times" w:eastAsia="MS Mincho" w:hAnsi="Times"/>
      <w:sz w:val="20"/>
      <w:szCs w:val="20"/>
      <w:lang w:val="en-US"/>
    </w:rPr>
  </w:style>
  <w:style w:type="paragraph" w:customStyle="1" w:styleId="xl78">
    <w:name w:val="xl78"/>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color w:val="0000FF"/>
      <w:sz w:val="20"/>
      <w:szCs w:val="20"/>
      <w:u w:val="single"/>
      <w:lang w:val="en-US"/>
    </w:rPr>
  </w:style>
  <w:style w:type="paragraph" w:customStyle="1" w:styleId="xl79">
    <w:name w:val="xl79"/>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eastAsia="MS Mincho"/>
      <w:sz w:val="24"/>
      <w:lang w:val="en-US"/>
    </w:rPr>
  </w:style>
  <w:style w:type="paragraph" w:customStyle="1" w:styleId="xl80">
    <w:name w:val="xl80"/>
    <w:basedOn w:val="Normal"/>
    <w:rsid w:val="004627A0"/>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pPr>
    <w:rPr>
      <w:rFonts w:ascii="Times" w:eastAsia="MS Mincho" w:hAnsi="Times"/>
      <w:sz w:val="20"/>
      <w:szCs w:val="20"/>
      <w:lang w:val="en-US"/>
    </w:rPr>
  </w:style>
  <w:style w:type="paragraph" w:customStyle="1" w:styleId="xl81">
    <w:name w:val="xl81"/>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82">
    <w:name w:val="xl82"/>
    <w:basedOn w:val="Normal"/>
    <w:rsid w:val="004627A0"/>
    <w:pPr>
      <w:widowControl/>
      <w:autoSpaceDE/>
      <w:autoSpaceDN/>
      <w:adjustRightInd/>
      <w:spacing w:before="100" w:beforeAutospacing="1" w:after="100" w:afterAutospacing="1"/>
    </w:pPr>
    <w:rPr>
      <w:rFonts w:eastAsia="MS Mincho"/>
      <w:sz w:val="20"/>
      <w:szCs w:val="20"/>
      <w:lang w:val="en-US"/>
    </w:rPr>
  </w:style>
  <w:style w:type="paragraph" w:customStyle="1" w:styleId="xl83">
    <w:name w:val="xl83"/>
    <w:basedOn w:val="Normal"/>
    <w:rsid w:val="004627A0"/>
    <w:pPr>
      <w:widowControl/>
      <w:autoSpaceDE/>
      <w:autoSpaceDN/>
      <w:adjustRightInd/>
      <w:spacing w:before="100" w:beforeAutospacing="1" w:after="100" w:afterAutospacing="1"/>
    </w:pPr>
    <w:rPr>
      <w:rFonts w:eastAsia="MS Mincho"/>
      <w:color w:val="000000"/>
      <w:sz w:val="20"/>
      <w:szCs w:val="20"/>
      <w:lang w:val="en-US"/>
    </w:rPr>
  </w:style>
  <w:style w:type="paragraph" w:customStyle="1" w:styleId="xl84">
    <w:name w:val="xl84"/>
    <w:basedOn w:val="Normal"/>
    <w:rsid w:val="004627A0"/>
    <w:pPr>
      <w:widowControl/>
      <w:autoSpaceDE/>
      <w:autoSpaceDN/>
      <w:adjustRightInd/>
      <w:spacing w:before="100" w:beforeAutospacing="1" w:after="100" w:afterAutospacing="1"/>
    </w:pPr>
    <w:rPr>
      <w:rFonts w:ascii="Times" w:eastAsia="MS Mincho" w:hAnsi="Times"/>
      <w:color w:val="0000FF"/>
      <w:sz w:val="20"/>
      <w:szCs w:val="20"/>
      <w:u w:val="single"/>
      <w:lang w:val="en-US"/>
    </w:rPr>
  </w:style>
  <w:style w:type="paragraph" w:customStyle="1" w:styleId="xl85">
    <w:name w:val="xl85"/>
    <w:basedOn w:val="Normal"/>
    <w:rsid w:val="004627A0"/>
    <w:pPr>
      <w:widowControl/>
      <w:autoSpaceDE/>
      <w:autoSpaceDN/>
      <w:adjustRightInd/>
      <w:spacing w:before="100" w:beforeAutospacing="1" w:after="100" w:afterAutospacing="1"/>
      <w:textAlignment w:val="center"/>
    </w:pPr>
    <w:rPr>
      <w:rFonts w:eastAsia="MS Mincho"/>
      <w:color w:val="000000"/>
      <w:sz w:val="20"/>
      <w:szCs w:val="20"/>
      <w:lang w:val="en-US"/>
    </w:rPr>
  </w:style>
  <w:style w:type="paragraph" w:customStyle="1" w:styleId="xl86">
    <w:name w:val="xl86"/>
    <w:basedOn w:val="Normal"/>
    <w:rsid w:val="004627A0"/>
    <w:pPr>
      <w:widowControl/>
      <w:pBdr>
        <w:top w:val="single" w:sz="4" w:space="0" w:color="auto"/>
        <w:left w:val="single" w:sz="4" w:space="0" w:color="auto"/>
        <w:bottom w:val="single" w:sz="4" w:space="0" w:color="auto"/>
      </w:pBdr>
      <w:shd w:val="clear" w:color="000000" w:fill="FFFF00"/>
      <w:autoSpaceDE/>
      <w:autoSpaceDN/>
      <w:adjustRightInd/>
      <w:spacing w:before="100" w:beforeAutospacing="1" w:after="100" w:afterAutospacing="1"/>
      <w:jc w:val="center"/>
    </w:pPr>
    <w:rPr>
      <w:rFonts w:ascii="Times" w:eastAsia="MS Mincho" w:hAnsi="Times"/>
      <w:b/>
      <w:bCs/>
      <w:sz w:val="20"/>
      <w:szCs w:val="20"/>
      <w:lang w:val="en-US"/>
    </w:rPr>
  </w:style>
  <w:style w:type="paragraph" w:customStyle="1" w:styleId="xl87">
    <w:name w:val="xl87"/>
    <w:basedOn w:val="Normal"/>
    <w:rsid w:val="004627A0"/>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w:eastAsia="MS Mincho" w:hAnsi="Times"/>
      <w:sz w:val="20"/>
      <w:szCs w:val="20"/>
      <w:lang w:val="en-US"/>
    </w:rPr>
  </w:style>
  <w:style w:type="paragraph" w:customStyle="1" w:styleId="xl88">
    <w:name w:val="xl88"/>
    <w:basedOn w:val="Normal"/>
    <w:rsid w:val="004627A0"/>
    <w:pPr>
      <w:widowControl/>
      <w:shd w:val="clear" w:color="000000" w:fill="92D050"/>
      <w:autoSpaceDE/>
      <w:autoSpaceDN/>
      <w:adjustRightInd/>
      <w:spacing w:before="100" w:beforeAutospacing="1" w:after="100" w:afterAutospacing="1"/>
      <w:jc w:val="center"/>
    </w:pPr>
    <w:rPr>
      <w:rFonts w:ascii="Times" w:eastAsia="MS Mincho" w:hAnsi="Times"/>
      <w:b/>
      <w:bCs/>
      <w:sz w:val="20"/>
      <w:szCs w:val="20"/>
      <w:lang w:val="en-US"/>
    </w:rPr>
  </w:style>
  <w:style w:type="paragraph" w:customStyle="1" w:styleId="ColorfulList-Accent11">
    <w:name w:val="Colorful List - Accent 11"/>
    <w:basedOn w:val="Normal"/>
    <w:uiPriority w:val="34"/>
    <w:qFormat/>
    <w:rsid w:val="00E83E88"/>
    <w:pPr>
      <w:widowControl/>
      <w:numPr>
        <w:numId w:val="11"/>
      </w:numPr>
      <w:tabs>
        <w:tab w:val="left" w:pos="720"/>
      </w:tabs>
      <w:autoSpaceDE/>
      <w:autoSpaceDN/>
      <w:adjustRightInd/>
    </w:pPr>
    <w:rPr>
      <w:rFonts w:eastAsia="Arial"/>
      <w:sz w:val="24"/>
      <w:szCs w:val="20"/>
      <w:lang w:val="en-US"/>
    </w:rPr>
  </w:style>
  <w:style w:type="paragraph" w:styleId="Revision">
    <w:name w:val="Revision"/>
    <w:hidden/>
    <w:uiPriority w:val="99"/>
    <w:semiHidden/>
    <w:rsid w:val="00CD5613"/>
    <w:rPr>
      <w:sz w:val="22"/>
      <w:szCs w:val="24"/>
      <w:lang w:eastAsia="en-US"/>
    </w:rPr>
  </w:style>
  <w:style w:type="paragraph" w:styleId="ListParagraph">
    <w:name w:val="List Paragraph"/>
    <w:basedOn w:val="Normal"/>
    <w:link w:val="ListParagraphChar"/>
    <w:uiPriority w:val="34"/>
    <w:qFormat/>
    <w:rsid w:val="00387BB1"/>
    <w:pPr>
      <w:ind w:left="720"/>
      <w:contextualSpacing/>
    </w:pPr>
  </w:style>
  <w:style w:type="paragraph" w:customStyle="1" w:styleId="3para0">
    <w:name w:val="3para"/>
    <w:basedOn w:val="2Heading"/>
    <w:rsid w:val="00F714F5"/>
    <w:pPr>
      <w:tabs>
        <w:tab w:val="clear" w:pos="720"/>
        <w:tab w:val="num" w:pos="1440"/>
      </w:tabs>
      <w:spacing w:before="0" w:after="180"/>
      <w:ind w:left="0" w:right="0" w:firstLine="0"/>
      <w:outlineLvl w:val="2"/>
    </w:pPr>
    <w:rPr>
      <w:rFonts w:eastAsia="Times New Roman"/>
      <w:b w:val="0"/>
      <w:szCs w:val="20"/>
      <w:lang w:val="en-GB"/>
    </w:rPr>
  </w:style>
  <w:style w:type="paragraph" w:customStyle="1" w:styleId="4para0">
    <w:name w:val="4para"/>
    <w:basedOn w:val="3para0"/>
    <w:rsid w:val="00F714F5"/>
    <w:pPr>
      <w:tabs>
        <w:tab w:val="left" w:pos="1440"/>
      </w:tabs>
    </w:pPr>
  </w:style>
  <w:style w:type="paragraph" w:customStyle="1" w:styleId="5para0">
    <w:name w:val="5para"/>
    <w:basedOn w:val="3para0"/>
    <w:rsid w:val="00F714F5"/>
  </w:style>
  <w:style w:type="paragraph" w:customStyle="1" w:styleId="6para0">
    <w:name w:val="6para"/>
    <w:basedOn w:val="3para0"/>
    <w:rsid w:val="00F714F5"/>
    <w:pPr>
      <w:outlineLvl w:val="5"/>
    </w:pPr>
  </w:style>
  <w:style w:type="paragraph" w:customStyle="1" w:styleId="7para0">
    <w:name w:val="7para"/>
    <w:basedOn w:val="3para0"/>
    <w:rsid w:val="00F714F5"/>
    <w:pPr>
      <w:tabs>
        <w:tab w:val="left" w:pos="1440"/>
        <w:tab w:val="num" w:pos="1800"/>
      </w:tabs>
      <w:outlineLvl w:val="6"/>
    </w:pPr>
  </w:style>
  <w:style w:type="paragraph" w:customStyle="1" w:styleId="2para">
    <w:name w:val="2para"/>
    <w:basedOn w:val="3para0"/>
    <w:rsid w:val="00F714F5"/>
    <w:pPr>
      <w:numPr>
        <w:ilvl w:val="1"/>
        <w:numId w:val="12"/>
      </w:numPr>
      <w:tabs>
        <w:tab w:val="left" w:pos="1440"/>
      </w:tabs>
      <w:outlineLvl w:val="1"/>
    </w:pPr>
  </w:style>
  <w:style w:type="character" w:customStyle="1" w:styleId="-">
    <w:name w:val="スタイル +本文のフォント - 日本語 (ＭＳ 明朝)"/>
    <w:basedOn w:val="DefaultParagraphFont"/>
    <w:rsid w:val="00B626B3"/>
    <w:rPr>
      <w:rFonts w:ascii="Times New Roman" w:eastAsiaTheme="minorEastAsia" w:hAnsi="Times New Roman"/>
    </w:rPr>
  </w:style>
  <w:style w:type="paragraph" w:customStyle="1" w:styleId="Maintitle">
    <w:name w:val="Main title"/>
    <w:basedOn w:val="Normal"/>
    <w:rsid w:val="0052596B"/>
    <w:pPr>
      <w:widowControl/>
      <w:autoSpaceDE/>
      <w:autoSpaceDN/>
      <w:adjustRightInd/>
      <w:ind w:left="1080" w:right="1080"/>
      <w:jc w:val="center"/>
    </w:pPr>
    <w:rPr>
      <w:rFonts w:eastAsia="Times New Roman"/>
      <w:b/>
      <w:snapToGrid w:val="0"/>
      <w:szCs w:val="20"/>
    </w:rPr>
  </w:style>
  <w:style w:type="paragraph" w:customStyle="1" w:styleId="8para0">
    <w:name w:val="8para"/>
    <w:basedOn w:val="3para0"/>
    <w:rsid w:val="0052596B"/>
    <w:pPr>
      <w:numPr>
        <w:ilvl w:val="7"/>
      </w:numPr>
      <w:tabs>
        <w:tab w:val="left" w:pos="1440"/>
        <w:tab w:val="num" w:pos="1800"/>
      </w:tabs>
      <w:spacing w:after="240"/>
    </w:pPr>
  </w:style>
  <w:style w:type="paragraph" w:customStyle="1" w:styleId="smallfont">
    <w:name w:val="small font"/>
    <w:basedOn w:val="Normal"/>
    <w:rsid w:val="0052596B"/>
    <w:pPr>
      <w:widowControl/>
      <w:tabs>
        <w:tab w:val="left" w:pos="6660"/>
      </w:tabs>
      <w:autoSpaceDE/>
      <w:autoSpaceDN/>
      <w:adjustRightInd/>
      <w:jc w:val="both"/>
    </w:pPr>
    <w:rPr>
      <w:rFonts w:eastAsia="Times New Roman"/>
      <w:sz w:val="18"/>
      <w:szCs w:val="20"/>
    </w:rPr>
  </w:style>
  <w:style w:type="paragraph" w:styleId="DocumentMap">
    <w:name w:val="Document Map"/>
    <w:basedOn w:val="Normal"/>
    <w:link w:val="DocumentMapChar1"/>
    <w:semiHidden/>
    <w:locked/>
    <w:rsid w:val="0052596B"/>
    <w:pPr>
      <w:widowControl/>
      <w:shd w:val="clear" w:color="auto" w:fill="000080"/>
      <w:autoSpaceDE/>
      <w:autoSpaceDN/>
      <w:adjustRightInd/>
      <w:jc w:val="both"/>
    </w:pPr>
    <w:rPr>
      <w:rFonts w:ascii="Tahoma" w:eastAsia="Times New Roman" w:hAnsi="Tahoma"/>
      <w:szCs w:val="20"/>
    </w:rPr>
  </w:style>
  <w:style w:type="character" w:customStyle="1" w:styleId="DocumentMapChar1">
    <w:name w:val="Document Map Char1"/>
    <w:basedOn w:val="DefaultParagraphFont"/>
    <w:link w:val="DocumentMap"/>
    <w:semiHidden/>
    <w:rsid w:val="0052596B"/>
    <w:rPr>
      <w:rFonts w:ascii="Tahoma" w:eastAsia="Times New Roman" w:hAnsi="Tahoma"/>
      <w:sz w:val="22"/>
      <w:shd w:val="clear" w:color="auto" w:fill="000080"/>
      <w:lang w:eastAsia="en-US"/>
    </w:rPr>
  </w:style>
  <w:style w:type="paragraph" w:customStyle="1" w:styleId="Agendaitemtitle">
    <w:name w:val="Agenda item title"/>
    <w:basedOn w:val="Normal"/>
    <w:rsid w:val="0052596B"/>
    <w:pPr>
      <w:widowControl/>
      <w:tabs>
        <w:tab w:val="left" w:pos="0"/>
        <w:tab w:val="left" w:pos="1570"/>
        <w:tab w:val="left" w:pos="1857"/>
      </w:tabs>
      <w:autoSpaceDE/>
      <w:autoSpaceDN/>
      <w:adjustRightInd/>
      <w:ind w:left="1570" w:hanging="1570"/>
      <w:jc w:val="both"/>
    </w:pPr>
    <w:rPr>
      <w:rFonts w:eastAsia="Times New Roman"/>
      <w:b/>
      <w:szCs w:val="20"/>
    </w:rPr>
  </w:style>
  <w:style w:type="paragraph" w:customStyle="1" w:styleId="TableParagraph">
    <w:name w:val="Table Paragraph"/>
    <w:basedOn w:val="Normal"/>
    <w:uiPriority w:val="1"/>
    <w:qFormat/>
    <w:rsid w:val="00A30AA5"/>
    <w:pPr>
      <w:autoSpaceDE/>
      <w:autoSpaceDN/>
      <w:adjustRightInd/>
    </w:pPr>
    <w:rPr>
      <w:rFonts w:asciiTheme="minorHAnsi" w:eastAsiaTheme="minorHAnsi" w:hAnsiTheme="minorHAnsi" w:cstheme="minorBidi"/>
      <w:szCs w:val="22"/>
      <w:lang w:val="en-US"/>
    </w:rPr>
  </w:style>
  <w:style w:type="character" w:customStyle="1" w:styleId="baec5a81-e4d6-4674-97f3-e9220f0136c1">
    <w:name w:val="baec5a81-e4d6-4674-97f3-e9220f0136c1"/>
    <w:basedOn w:val="DefaultParagraphFont"/>
    <w:rsid w:val="00AD704D"/>
  </w:style>
  <w:style w:type="numbering" w:customStyle="1" w:styleId="NoList2">
    <w:name w:val="No List2"/>
    <w:next w:val="NoList"/>
    <w:uiPriority w:val="99"/>
    <w:semiHidden/>
    <w:unhideWhenUsed/>
    <w:rsid w:val="001B0225"/>
  </w:style>
  <w:style w:type="table" w:customStyle="1" w:styleId="TableGrid1">
    <w:name w:val="Table Grid1"/>
    <w:basedOn w:val="TableNormal"/>
    <w:next w:val="TableGrid"/>
    <w:uiPriority w:val="39"/>
    <w:rsid w:val="00356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CCParagraph">
    <w:name w:val="ECC Paragraph"/>
    <w:basedOn w:val="DefaultParagraphFont"/>
    <w:uiPriority w:val="1"/>
    <w:qFormat/>
    <w:rsid w:val="000574FB"/>
    <w:rPr>
      <w:rFonts w:ascii="Arial" w:hAnsi="Arial"/>
      <w:noProof w:val="0"/>
      <w:sz w:val="20"/>
      <w:bdr w:val="none" w:sz="0" w:space="0" w:color="auto"/>
      <w:lang w:val="en-GB"/>
    </w:rPr>
  </w:style>
  <w:style w:type="character" w:customStyle="1" w:styleId="apple-converted-space">
    <w:name w:val="apple-converted-space"/>
    <w:basedOn w:val="DefaultParagraphFont"/>
    <w:rsid w:val="008B1C36"/>
  </w:style>
  <w:style w:type="character" w:customStyle="1" w:styleId="apple-tab-span">
    <w:name w:val="apple-tab-span"/>
    <w:basedOn w:val="DefaultParagraphFont"/>
    <w:rsid w:val="008B1C36"/>
  </w:style>
  <w:style w:type="character" w:customStyle="1" w:styleId="UnresolvedMention1">
    <w:name w:val="Unresolved Mention1"/>
    <w:basedOn w:val="DefaultParagraphFont"/>
    <w:uiPriority w:val="99"/>
    <w:unhideWhenUsed/>
    <w:rsid w:val="000F6485"/>
    <w:rPr>
      <w:color w:val="808080"/>
      <w:shd w:val="clear" w:color="auto" w:fill="E6E6E6"/>
    </w:rPr>
  </w:style>
  <w:style w:type="paragraph" w:customStyle="1" w:styleId="xmsoplaintext">
    <w:name w:val="x_msoplaintext"/>
    <w:basedOn w:val="Normal"/>
    <w:rsid w:val="001A5E1C"/>
    <w:pPr>
      <w:widowControl/>
      <w:autoSpaceDE/>
      <w:autoSpaceDN/>
      <w:adjustRightInd/>
      <w:spacing w:before="100" w:beforeAutospacing="1" w:after="100" w:afterAutospacing="1"/>
    </w:pPr>
    <w:rPr>
      <w:rFonts w:eastAsia="Times New Roman"/>
      <w:sz w:val="24"/>
      <w:lang w:val="en-US"/>
    </w:rPr>
  </w:style>
  <w:style w:type="character" w:customStyle="1" w:styleId="bumpedfont15">
    <w:name w:val="bumpedfont15"/>
    <w:basedOn w:val="DefaultParagraphFont"/>
    <w:rsid w:val="00D8624F"/>
  </w:style>
  <w:style w:type="character" w:customStyle="1" w:styleId="thin">
    <w:name w:val="thin"/>
    <w:basedOn w:val="DefaultParagraphFont"/>
    <w:rsid w:val="006544D3"/>
  </w:style>
  <w:style w:type="character" w:customStyle="1" w:styleId="UnresolvedMention2">
    <w:name w:val="Unresolved Mention2"/>
    <w:basedOn w:val="DefaultParagraphFont"/>
    <w:uiPriority w:val="99"/>
    <w:semiHidden/>
    <w:unhideWhenUsed/>
    <w:rsid w:val="001D69A2"/>
    <w:rPr>
      <w:color w:val="605E5C"/>
      <w:shd w:val="clear" w:color="auto" w:fill="E1DFDD"/>
    </w:rPr>
  </w:style>
  <w:style w:type="paragraph" w:customStyle="1" w:styleId="WPCoverBase">
    <w:name w:val="WP Cover Base"/>
    <w:uiPriority w:val="1"/>
    <w:qFormat/>
    <w:rsid w:val="00283B75"/>
    <w:pPr>
      <w:widowControl w:val="0"/>
    </w:pPr>
    <w:rPr>
      <w:rFonts w:ascii="Times" w:eastAsia="Calibri" w:hAnsi="Times" w:cs="Arial"/>
      <w:sz w:val="24"/>
      <w:szCs w:val="24"/>
      <w:lang w:val="en-US" w:eastAsia="en-US"/>
    </w:rPr>
  </w:style>
  <w:style w:type="paragraph" w:customStyle="1" w:styleId="xmsonormal">
    <w:name w:val="x_msonormal"/>
    <w:basedOn w:val="Normal"/>
    <w:rsid w:val="007149F9"/>
    <w:pPr>
      <w:widowControl/>
      <w:autoSpaceDE/>
      <w:autoSpaceDN/>
      <w:adjustRightInd/>
    </w:pPr>
    <w:rPr>
      <w:rFonts w:eastAsiaTheme="minorEastAsia"/>
      <w:sz w:val="24"/>
      <w:lang w:val="en-CA" w:eastAsia="zh-CN"/>
    </w:rPr>
  </w:style>
  <w:style w:type="character" w:customStyle="1" w:styleId="UnresolvedMention3">
    <w:name w:val="Unresolved Mention3"/>
    <w:basedOn w:val="DefaultParagraphFont"/>
    <w:uiPriority w:val="99"/>
    <w:semiHidden/>
    <w:unhideWhenUsed/>
    <w:rsid w:val="007149F9"/>
    <w:rPr>
      <w:color w:val="605E5C"/>
      <w:shd w:val="clear" w:color="auto" w:fill="E1DFDD"/>
    </w:rPr>
  </w:style>
  <w:style w:type="character" w:customStyle="1" w:styleId="jlqj4b">
    <w:name w:val="jlqj4b"/>
    <w:basedOn w:val="DefaultParagraphFont"/>
    <w:rsid w:val="007149F9"/>
  </w:style>
  <w:style w:type="character" w:customStyle="1" w:styleId="UnresolvedMention4">
    <w:name w:val="Unresolved Mention4"/>
    <w:basedOn w:val="DefaultParagraphFont"/>
    <w:uiPriority w:val="99"/>
    <w:semiHidden/>
    <w:unhideWhenUsed/>
    <w:rsid w:val="00E81C95"/>
    <w:rPr>
      <w:color w:val="605E5C"/>
      <w:shd w:val="clear" w:color="auto" w:fill="E1DFDD"/>
    </w:rPr>
  </w:style>
  <w:style w:type="character" w:customStyle="1" w:styleId="UnresolvedMention5">
    <w:name w:val="Unresolved Mention5"/>
    <w:basedOn w:val="DefaultParagraphFont"/>
    <w:uiPriority w:val="99"/>
    <w:semiHidden/>
    <w:unhideWhenUsed/>
    <w:rsid w:val="00E81C95"/>
    <w:rPr>
      <w:color w:val="605E5C"/>
      <w:shd w:val="clear" w:color="auto" w:fill="E1DFDD"/>
    </w:rPr>
  </w:style>
  <w:style w:type="character" w:customStyle="1" w:styleId="UnresolvedMention50">
    <w:name w:val="Unresolved Mention50"/>
    <w:basedOn w:val="DefaultParagraphFont"/>
    <w:uiPriority w:val="99"/>
    <w:semiHidden/>
    <w:unhideWhenUsed/>
    <w:rsid w:val="00F60C07"/>
    <w:rPr>
      <w:color w:val="605E5C"/>
      <w:shd w:val="clear" w:color="auto" w:fill="E1DFDD"/>
    </w:rPr>
  </w:style>
  <w:style w:type="character" w:customStyle="1" w:styleId="UnresolvedMention6">
    <w:name w:val="Unresolved Mention6"/>
    <w:basedOn w:val="DefaultParagraphFont"/>
    <w:uiPriority w:val="99"/>
    <w:semiHidden/>
    <w:unhideWhenUsed/>
    <w:rsid w:val="00F60C07"/>
    <w:rPr>
      <w:color w:val="605E5C"/>
      <w:shd w:val="clear" w:color="auto" w:fill="E1DFDD"/>
    </w:rPr>
  </w:style>
  <w:style w:type="character" w:customStyle="1" w:styleId="UnresolvedMention7">
    <w:name w:val="Unresolved Mention7"/>
    <w:basedOn w:val="DefaultParagraphFont"/>
    <w:uiPriority w:val="99"/>
    <w:semiHidden/>
    <w:unhideWhenUsed/>
    <w:rsid w:val="00F60C07"/>
    <w:rPr>
      <w:color w:val="605E5C"/>
      <w:shd w:val="clear" w:color="auto" w:fill="E1DFDD"/>
    </w:rPr>
  </w:style>
  <w:style w:type="character" w:customStyle="1" w:styleId="UnresolvedMention500">
    <w:name w:val="Unresolved Mention500"/>
    <w:basedOn w:val="DefaultParagraphFont"/>
    <w:uiPriority w:val="99"/>
    <w:semiHidden/>
    <w:unhideWhenUsed/>
    <w:rsid w:val="00CF48B0"/>
    <w:rPr>
      <w:color w:val="605E5C"/>
      <w:shd w:val="clear" w:color="auto" w:fill="E1DFDD"/>
    </w:rPr>
  </w:style>
  <w:style w:type="character" w:customStyle="1" w:styleId="UnresolvedMention5000">
    <w:name w:val="Unresolved Mention5000"/>
    <w:basedOn w:val="DefaultParagraphFont"/>
    <w:uiPriority w:val="99"/>
    <w:semiHidden/>
    <w:unhideWhenUsed/>
    <w:rsid w:val="00117893"/>
    <w:rPr>
      <w:color w:val="605E5C"/>
      <w:shd w:val="clear" w:color="auto" w:fill="E1DFDD"/>
    </w:rPr>
  </w:style>
  <w:style w:type="character" w:customStyle="1" w:styleId="ms-nowrap">
    <w:name w:val="ms-nowrap"/>
    <w:basedOn w:val="DefaultParagraphFont"/>
    <w:rsid w:val="00206824"/>
  </w:style>
  <w:style w:type="character" w:customStyle="1" w:styleId="ui-provider">
    <w:name w:val="ui-provider"/>
    <w:basedOn w:val="DefaultParagraphFont"/>
    <w:rsid w:val="00931446"/>
  </w:style>
  <w:style w:type="table" w:styleId="GridTable4-Accent1">
    <w:name w:val="Grid Table 4 Accent 1"/>
    <w:basedOn w:val="TableNormal"/>
    <w:uiPriority w:val="49"/>
    <w:rsid w:val="00A60522"/>
    <w:rPr>
      <w:rFonts w:asciiTheme="minorHAnsi" w:eastAsiaTheme="minorEastAsia" w:hAnsiTheme="minorHAnsi" w:cstheme="minorBidi"/>
      <w:kern w:val="2"/>
      <w:sz w:val="22"/>
      <w:szCs w:val="22"/>
      <w:lang w:val="en-CA"/>
      <w14:ligatures w14:val="standardContextu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UnresolvedMention">
    <w:name w:val="Unresolved Mention"/>
    <w:basedOn w:val="DefaultParagraphFont"/>
    <w:uiPriority w:val="99"/>
    <w:semiHidden/>
    <w:unhideWhenUsed/>
    <w:rsid w:val="00DE4CC1"/>
    <w:rPr>
      <w:color w:val="605E5C"/>
      <w:shd w:val="clear" w:color="auto" w:fill="E1DFDD"/>
    </w:rPr>
  </w:style>
  <w:style w:type="character" w:customStyle="1" w:styleId="cf01">
    <w:name w:val="cf01"/>
    <w:basedOn w:val="DefaultParagraphFont"/>
    <w:rsid w:val="00E5603B"/>
    <w:rPr>
      <w:rFonts w:ascii="Segoe UI" w:hAnsi="Segoe UI" w:cs="Segoe UI" w:hint="default"/>
      <w:b/>
      <w:bCs/>
      <w:sz w:val="18"/>
      <w:szCs w:val="18"/>
    </w:rPr>
  </w:style>
  <w:style w:type="paragraph" w:customStyle="1" w:styleId="Document1">
    <w:name w:val="Document 1"/>
    <w:rsid w:val="007A11FB"/>
    <w:pPr>
      <w:keepNext/>
      <w:keepLines/>
      <w:widowControl w:val="0"/>
      <w:tabs>
        <w:tab w:val="left" w:pos="-720"/>
      </w:tabs>
      <w:suppressAutoHyphens/>
    </w:pPr>
    <w:rPr>
      <w:rFonts w:eastAsia="DengXian"/>
      <w:snapToGrid w:val="0"/>
      <w:sz w:val="22"/>
      <w:lang w:val="en-US" w:eastAsia="en-US"/>
    </w:rPr>
  </w:style>
  <w:style w:type="character" w:customStyle="1" w:styleId="ListParagraphChar">
    <w:name w:val="List Paragraph Char"/>
    <w:basedOn w:val="DefaultParagraphFont"/>
    <w:link w:val="ListParagraph"/>
    <w:uiPriority w:val="34"/>
    <w:rsid w:val="006405D1"/>
    <w:rPr>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5791">
      <w:bodyDiv w:val="1"/>
      <w:marLeft w:val="0"/>
      <w:marRight w:val="0"/>
      <w:marTop w:val="0"/>
      <w:marBottom w:val="0"/>
      <w:divBdr>
        <w:top w:val="none" w:sz="0" w:space="0" w:color="auto"/>
        <w:left w:val="none" w:sz="0" w:space="0" w:color="auto"/>
        <w:bottom w:val="none" w:sz="0" w:space="0" w:color="auto"/>
        <w:right w:val="none" w:sz="0" w:space="0" w:color="auto"/>
      </w:divBdr>
    </w:div>
    <w:div w:id="17583748">
      <w:bodyDiv w:val="1"/>
      <w:marLeft w:val="0"/>
      <w:marRight w:val="0"/>
      <w:marTop w:val="0"/>
      <w:marBottom w:val="0"/>
      <w:divBdr>
        <w:top w:val="none" w:sz="0" w:space="0" w:color="auto"/>
        <w:left w:val="none" w:sz="0" w:space="0" w:color="auto"/>
        <w:bottom w:val="none" w:sz="0" w:space="0" w:color="auto"/>
        <w:right w:val="none" w:sz="0" w:space="0" w:color="auto"/>
      </w:divBdr>
    </w:div>
    <w:div w:id="20011472">
      <w:bodyDiv w:val="1"/>
      <w:marLeft w:val="0"/>
      <w:marRight w:val="0"/>
      <w:marTop w:val="0"/>
      <w:marBottom w:val="0"/>
      <w:divBdr>
        <w:top w:val="none" w:sz="0" w:space="0" w:color="auto"/>
        <w:left w:val="none" w:sz="0" w:space="0" w:color="auto"/>
        <w:bottom w:val="none" w:sz="0" w:space="0" w:color="auto"/>
        <w:right w:val="none" w:sz="0" w:space="0" w:color="auto"/>
      </w:divBdr>
    </w:div>
    <w:div w:id="38287055">
      <w:bodyDiv w:val="1"/>
      <w:marLeft w:val="0"/>
      <w:marRight w:val="0"/>
      <w:marTop w:val="0"/>
      <w:marBottom w:val="0"/>
      <w:divBdr>
        <w:top w:val="none" w:sz="0" w:space="0" w:color="auto"/>
        <w:left w:val="none" w:sz="0" w:space="0" w:color="auto"/>
        <w:bottom w:val="none" w:sz="0" w:space="0" w:color="auto"/>
        <w:right w:val="none" w:sz="0" w:space="0" w:color="auto"/>
      </w:divBdr>
    </w:div>
    <w:div w:id="53358878">
      <w:bodyDiv w:val="1"/>
      <w:marLeft w:val="0"/>
      <w:marRight w:val="0"/>
      <w:marTop w:val="0"/>
      <w:marBottom w:val="0"/>
      <w:divBdr>
        <w:top w:val="none" w:sz="0" w:space="0" w:color="auto"/>
        <w:left w:val="none" w:sz="0" w:space="0" w:color="auto"/>
        <w:bottom w:val="none" w:sz="0" w:space="0" w:color="auto"/>
        <w:right w:val="none" w:sz="0" w:space="0" w:color="auto"/>
      </w:divBdr>
    </w:div>
    <w:div w:id="62410495">
      <w:bodyDiv w:val="1"/>
      <w:marLeft w:val="0"/>
      <w:marRight w:val="0"/>
      <w:marTop w:val="0"/>
      <w:marBottom w:val="0"/>
      <w:divBdr>
        <w:top w:val="none" w:sz="0" w:space="0" w:color="auto"/>
        <w:left w:val="none" w:sz="0" w:space="0" w:color="auto"/>
        <w:bottom w:val="none" w:sz="0" w:space="0" w:color="auto"/>
        <w:right w:val="none" w:sz="0" w:space="0" w:color="auto"/>
      </w:divBdr>
    </w:div>
    <w:div w:id="94442061">
      <w:bodyDiv w:val="1"/>
      <w:marLeft w:val="0"/>
      <w:marRight w:val="0"/>
      <w:marTop w:val="0"/>
      <w:marBottom w:val="0"/>
      <w:divBdr>
        <w:top w:val="none" w:sz="0" w:space="0" w:color="auto"/>
        <w:left w:val="none" w:sz="0" w:space="0" w:color="auto"/>
        <w:bottom w:val="none" w:sz="0" w:space="0" w:color="auto"/>
        <w:right w:val="none" w:sz="0" w:space="0" w:color="auto"/>
      </w:divBdr>
    </w:div>
    <w:div w:id="118836953">
      <w:bodyDiv w:val="1"/>
      <w:marLeft w:val="0"/>
      <w:marRight w:val="0"/>
      <w:marTop w:val="0"/>
      <w:marBottom w:val="0"/>
      <w:divBdr>
        <w:top w:val="none" w:sz="0" w:space="0" w:color="auto"/>
        <w:left w:val="none" w:sz="0" w:space="0" w:color="auto"/>
        <w:bottom w:val="none" w:sz="0" w:space="0" w:color="auto"/>
        <w:right w:val="none" w:sz="0" w:space="0" w:color="auto"/>
      </w:divBdr>
    </w:div>
    <w:div w:id="124927999">
      <w:bodyDiv w:val="1"/>
      <w:marLeft w:val="0"/>
      <w:marRight w:val="0"/>
      <w:marTop w:val="0"/>
      <w:marBottom w:val="0"/>
      <w:divBdr>
        <w:top w:val="none" w:sz="0" w:space="0" w:color="auto"/>
        <w:left w:val="none" w:sz="0" w:space="0" w:color="auto"/>
        <w:bottom w:val="none" w:sz="0" w:space="0" w:color="auto"/>
        <w:right w:val="none" w:sz="0" w:space="0" w:color="auto"/>
      </w:divBdr>
    </w:div>
    <w:div w:id="154760729">
      <w:bodyDiv w:val="1"/>
      <w:marLeft w:val="0"/>
      <w:marRight w:val="0"/>
      <w:marTop w:val="0"/>
      <w:marBottom w:val="0"/>
      <w:divBdr>
        <w:top w:val="none" w:sz="0" w:space="0" w:color="auto"/>
        <w:left w:val="none" w:sz="0" w:space="0" w:color="auto"/>
        <w:bottom w:val="none" w:sz="0" w:space="0" w:color="auto"/>
        <w:right w:val="none" w:sz="0" w:space="0" w:color="auto"/>
      </w:divBdr>
    </w:div>
    <w:div w:id="184372126">
      <w:bodyDiv w:val="1"/>
      <w:marLeft w:val="0"/>
      <w:marRight w:val="0"/>
      <w:marTop w:val="0"/>
      <w:marBottom w:val="0"/>
      <w:divBdr>
        <w:top w:val="none" w:sz="0" w:space="0" w:color="auto"/>
        <w:left w:val="none" w:sz="0" w:space="0" w:color="auto"/>
        <w:bottom w:val="none" w:sz="0" w:space="0" w:color="auto"/>
        <w:right w:val="none" w:sz="0" w:space="0" w:color="auto"/>
      </w:divBdr>
    </w:div>
    <w:div w:id="199585939">
      <w:bodyDiv w:val="1"/>
      <w:marLeft w:val="0"/>
      <w:marRight w:val="0"/>
      <w:marTop w:val="0"/>
      <w:marBottom w:val="0"/>
      <w:divBdr>
        <w:top w:val="none" w:sz="0" w:space="0" w:color="auto"/>
        <w:left w:val="none" w:sz="0" w:space="0" w:color="auto"/>
        <w:bottom w:val="none" w:sz="0" w:space="0" w:color="auto"/>
        <w:right w:val="none" w:sz="0" w:space="0" w:color="auto"/>
      </w:divBdr>
    </w:div>
    <w:div w:id="204488610">
      <w:bodyDiv w:val="1"/>
      <w:marLeft w:val="0"/>
      <w:marRight w:val="0"/>
      <w:marTop w:val="0"/>
      <w:marBottom w:val="0"/>
      <w:divBdr>
        <w:top w:val="none" w:sz="0" w:space="0" w:color="auto"/>
        <w:left w:val="none" w:sz="0" w:space="0" w:color="auto"/>
        <w:bottom w:val="none" w:sz="0" w:space="0" w:color="auto"/>
        <w:right w:val="none" w:sz="0" w:space="0" w:color="auto"/>
      </w:divBdr>
    </w:div>
    <w:div w:id="239826520">
      <w:bodyDiv w:val="1"/>
      <w:marLeft w:val="0"/>
      <w:marRight w:val="0"/>
      <w:marTop w:val="0"/>
      <w:marBottom w:val="0"/>
      <w:divBdr>
        <w:top w:val="none" w:sz="0" w:space="0" w:color="auto"/>
        <w:left w:val="none" w:sz="0" w:space="0" w:color="auto"/>
        <w:bottom w:val="none" w:sz="0" w:space="0" w:color="auto"/>
        <w:right w:val="none" w:sz="0" w:space="0" w:color="auto"/>
      </w:divBdr>
    </w:div>
    <w:div w:id="330068349">
      <w:bodyDiv w:val="1"/>
      <w:marLeft w:val="0"/>
      <w:marRight w:val="0"/>
      <w:marTop w:val="0"/>
      <w:marBottom w:val="0"/>
      <w:divBdr>
        <w:top w:val="none" w:sz="0" w:space="0" w:color="auto"/>
        <w:left w:val="none" w:sz="0" w:space="0" w:color="auto"/>
        <w:bottom w:val="none" w:sz="0" w:space="0" w:color="auto"/>
        <w:right w:val="none" w:sz="0" w:space="0" w:color="auto"/>
      </w:divBdr>
    </w:div>
    <w:div w:id="334502917">
      <w:bodyDiv w:val="1"/>
      <w:marLeft w:val="0"/>
      <w:marRight w:val="0"/>
      <w:marTop w:val="0"/>
      <w:marBottom w:val="0"/>
      <w:divBdr>
        <w:top w:val="none" w:sz="0" w:space="0" w:color="auto"/>
        <w:left w:val="none" w:sz="0" w:space="0" w:color="auto"/>
        <w:bottom w:val="none" w:sz="0" w:space="0" w:color="auto"/>
        <w:right w:val="none" w:sz="0" w:space="0" w:color="auto"/>
      </w:divBdr>
    </w:div>
    <w:div w:id="335618214">
      <w:bodyDiv w:val="1"/>
      <w:marLeft w:val="0"/>
      <w:marRight w:val="0"/>
      <w:marTop w:val="0"/>
      <w:marBottom w:val="0"/>
      <w:divBdr>
        <w:top w:val="none" w:sz="0" w:space="0" w:color="auto"/>
        <w:left w:val="none" w:sz="0" w:space="0" w:color="auto"/>
        <w:bottom w:val="none" w:sz="0" w:space="0" w:color="auto"/>
        <w:right w:val="none" w:sz="0" w:space="0" w:color="auto"/>
      </w:divBdr>
    </w:div>
    <w:div w:id="335696794">
      <w:bodyDiv w:val="1"/>
      <w:marLeft w:val="0"/>
      <w:marRight w:val="0"/>
      <w:marTop w:val="0"/>
      <w:marBottom w:val="0"/>
      <w:divBdr>
        <w:top w:val="none" w:sz="0" w:space="0" w:color="auto"/>
        <w:left w:val="none" w:sz="0" w:space="0" w:color="auto"/>
        <w:bottom w:val="none" w:sz="0" w:space="0" w:color="auto"/>
        <w:right w:val="none" w:sz="0" w:space="0" w:color="auto"/>
      </w:divBdr>
    </w:div>
    <w:div w:id="337121265">
      <w:bodyDiv w:val="1"/>
      <w:marLeft w:val="0"/>
      <w:marRight w:val="0"/>
      <w:marTop w:val="0"/>
      <w:marBottom w:val="0"/>
      <w:divBdr>
        <w:top w:val="none" w:sz="0" w:space="0" w:color="auto"/>
        <w:left w:val="none" w:sz="0" w:space="0" w:color="auto"/>
        <w:bottom w:val="none" w:sz="0" w:space="0" w:color="auto"/>
        <w:right w:val="none" w:sz="0" w:space="0" w:color="auto"/>
      </w:divBdr>
    </w:div>
    <w:div w:id="343703526">
      <w:bodyDiv w:val="1"/>
      <w:marLeft w:val="0"/>
      <w:marRight w:val="0"/>
      <w:marTop w:val="0"/>
      <w:marBottom w:val="0"/>
      <w:divBdr>
        <w:top w:val="none" w:sz="0" w:space="0" w:color="auto"/>
        <w:left w:val="none" w:sz="0" w:space="0" w:color="auto"/>
        <w:bottom w:val="none" w:sz="0" w:space="0" w:color="auto"/>
        <w:right w:val="none" w:sz="0" w:space="0" w:color="auto"/>
      </w:divBdr>
    </w:div>
    <w:div w:id="404762904">
      <w:bodyDiv w:val="1"/>
      <w:marLeft w:val="0"/>
      <w:marRight w:val="0"/>
      <w:marTop w:val="0"/>
      <w:marBottom w:val="0"/>
      <w:divBdr>
        <w:top w:val="none" w:sz="0" w:space="0" w:color="auto"/>
        <w:left w:val="none" w:sz="0" w:space="0" w:color="auto"/>
        <w:bottom w:val="none" w:sz="0" w:space="0" w:color="auto"/>
        <w:right w:val="none" w:sz="0" w:space="0" w:color="auto"/>
      </w:divBdr>
    </w:div>
    <w:div w:id="494690873">
      <w:bodyDiv w:val="1"/>
      <w:marLeft w:val="0"/>
      <w:marRight w:val="0"/>
      <w:marTop w:val="0"/>
      <w:marBottom w:val="0"/>
      <w:divBdr>
        <w:top w:val="none" w:sz="0" w:space="0" w:color="auto"/>
        <w:left w:val="none" w:sz="0" w:space="0" w:color="auto"/>
        <w:bottom w:val="none" w:sz="0" w:space="0" w:color="auto"/>
        <w:right w:val="none" w:sz="0" w:space="0" w:color="auto"/>
      </w:divBdr>
    </w:div>
    <w:div w:id="507991016">
      <w:bodyDiv w:val="1"/>
      <w:marLeft w:val="0"/>
      <w:marRight w:val="0"/>
      <w:marTop w:val="0"/>
      <w:marBottom w:val="0"/>
      <w:divBdr>
        <w:top w:val="none" w:sz="0" w:space="0" w:color="auto"/>
        <w:left w:val="none" w:sz="0" w:space="0" w:color="auto"/>
        <w:bottom w:val="none" w:sz="0" w:space="0" w:color="auto"/>
        <w:right w:val="none" w:sz="0" w:space="0" w:color="auto"/>
      </w:divBdr>
    </w:div>
    <w:div w:id="514853360">
      <w:bodyDiv w:val="1"/>
      <w:marLeft w:val="0"/>
      <w:marRight w:val="0"/>
      <w:marTop w:val="0"/>
      <w:marBottom w:val="0"/>
      <w:divBdr>
        <w:top w:val="none" w:sz="0" w:space="0" w:color="auto"/>
        <w:left w:val="none" w:sz="0" w:space="0" w:color="auto"/>
        <w:bottom w:val="none" w:sz="0" w:space="0" w:color="auto"/>
        <w:right w:val="none" w:sz="0" w:space="0" w:color="auto"/>
      </w:divBdr>
    </w:div>
    <w:div w:id="552539757">
      <w:bodyDiv w:val="1"/>
      <w:marLeft w:val="0"/>
      <w:marRight w:val="0"/>
      <w:marTop w:val="0"/>
      <w:marBottom w:val="0"/>
      <w:divBdr>
        <w:top w:val="none" w:sz="0" w:space="0" w:color="auto"/>
        <w:left w:val="none" w:sz="0" w:space="0" w:color="auto"/>
        <w:bottom w:val="none" w:sz="0" w:space="0" w:color="auto"/>
        <w:right w:val="none" w:sz="0" w:space="0" w:color="auto"/>
      </w:divBdr>
    </w:div>
    <w:div w:id="555090083">
      <w:bodyDiv w:val="1"/>
      <w:marLeft w:val="0"/>
      <w:marRight w:val="0"/>
      <w:marTop w:val="0"/>
      <w:marBottom w:val="0"/>
      <w:divBdr>
        <w:top w:val="none" w:sz="0" w:space="0" w:color="auto"/>
        <w:left w:val="none" w:sz="0" w:space="0" w:color="auto"/>
        <w:bottom w:val="none" w:sz="0" w:space="0" w:color="auto"/>
        <w:right w:val="none" w:sz="0" w:space="0" w:color="auto"/>
      </w:divBdr>
      <w:divsChild>
        <w:div w:id="731804848">
          <w:marLeft w:val="3360"/>
          <w:marRight w:val="284"/>
          <w:marTop w:val="567"/>
          <w:marBottom w:val="0"/>
          <w:divBdr>
            <w:top w:val="none" w:sz="0" w:space="0" w:color="auto"/>
            <w:left w:val="none" w:sz="0" w:space="0" w:color="auto"/>
            <w:bottom w:val="none" w:sz="0" w:space="0" w:color="auto"/>
            <w:right w:val="none" w:sz="0" w:space="0" w:color="auto"/>
          </w:divBdr>
        </w:div>
      </w:divsChild>
    </w:div>
    <w:div w:id="560139345">
      <w:bodyDiv w:val="1"/>
      <w:marLeft w:val="0"/>
      <w:marRight w:val="0"/>
      <w:marTop w:val="0"/>
      <w:marBottom w:val="0"/>
      <w:divBdr>
        <w:top w:val="none" w:sz="0" w:space="0" w:color="auto"/>
        <w:left w:val="none" w:sz="0" w:space="0" w:color="auto"/>
        <w:bottom w:val="none" w:sz="0" w:space="0" w:color="auto"/>
        <w:right w:val="none" w:sz="0" w:space="0" w:color="auto"/>
      </w:divBdr>
    </w:div>
    <w:div w:id="581254498">
      <w:bodyDiv w:val="1"/>
      <w:marLeft w:val="0"/>
      <w:marRight w:val="0"/>
      <w:marTop w:val="0"/>
      <w:marBottom w:val="0"/>
      <w:divBdr>
        <w:top w:val="none" w:sz="0" w:space="0" w:color="auto"/>
        <w:left w:val="none" w:sz="0" w:space="0" w:color="auto"/>
        <w:bottom w:val="none" w:sz="0" w:space="0" w:color="auto"/>
        <w:right w:val="none" w:sz="0" w:space="0" w:color="auto"/>
      </w:divBdr>
    </w:div>
    <w:div w:id="619840361">
      <w:bodyDiv w:val="1"/>
      <w:marLeft w:val="0"/>
      <w:marRight w:val="0"/>
      <w:marTop w:val="0"/>
      <w:marBottom w:val="0"/>
      <w:divBdr>
        <w:top w:val="none" w:sz="0" w:space="0" w:color="auto"/>
        <w:left w:val="none" w:sz="0" w:space="0" w:color="auto"/>
        <w:bottom w:val="none" w:sz="0" w:space="0" w:color="auto"/>
        <w:right w:val="none" w:sz="0" w:space="0" w:color="auto"/>
      </w:divBdr>
    </w:div>
    <w:div w:id="622461380">
      <w:bodyDiv w:val="1"/>
      <w:marLeft w:val="0"/>
      <w:marRight w:val="0"/>
      <w:marTop w:val="0"/>
      <w:marBottom w:val="0"/>
      <w:divBdr>
        <w:top w:val="none" w:sz="0" w:space="0" w:color="auto"/>
        <w:left w:val="none" w:sz="0" w:space="0" w:color="auto"/>
        <w:bottom w:val="none" w:sz="0" w:space="0" w:color="auto"/>
        <w:right w:val="none" w:sz="0" w:space="0" w:color="auto"/>
      </w:divBdr>
    </w:div>
    <w:div w:id="628317480">
      <w:bodyDiv w:val="1"/>
      <w:marLeft w:val="0"/>
      <w:marRight w:val="0"/>
      <w:marTop w:val="0"/>
      <w:marBottom w:val="0"/>
      <w:divBdr>
        <w:top w:val="none" w:sz="0" w:space="0" w:color="auto"/>
        <w:left w:val="none" w:sz="0" w:space="0" w:color="auto"/>
        <w:bottom w:val="none" w:sz="0" w:space="0" w:color="auto"/>
        <w:right w:val="none" w:sz="0" w:space="0" w:color="auto"/>
      </w:divBdr>
    </w:div>
    <w:div w:id="650450220">
      <w:bodyDiv w:val="1"/>
      <w:marLeft w:val="0"/>
      <w:marRight w:val="0"/>
      <w:marTop w:val="0"/>
      <w:marBottom w:val="0"/>
      <w:divBdr>
        <w:top w:val="none" w:sz="0" w:space="0" w:color="auto"/>
        <w:left w:val="none" w:sz="0" w:space="0" w:color="auto"/>
        <w:bottom w:val="none" w:sz="0" w:space="0" w:color="auto"/>
        <w:right w:val="none" w:sz="0" w:space="0" w:color="auto"/>
      </w:divBdr>
    </w:div>
    <w:div w:id="665283449">
      <w:bodyDiv w:val="1"/>
      <w:marLeft w:val="0"/>
      <w:marRight w:val="0"/>
      <w:marTop w:val="0"/>
      <w:marBottom w:val="0"/>
      <w:divBdr>
        <w:top w:val="none" w:sz="0" w:space="0" w:color="auto"/>
        <w:left w:val="none" w:sz="0" w:space="0" w:color="auto"/>
        <w:bottom w:val="none" w:sz="0" w:space="0" w:color="auto"/>
        <w:right w:val="none" w:sz="0" w:space="0" w:color="auto"/>
      </w:divBdr>
    </w:div>
    <w:div w:id="685834576">
      <w:bodyDiv w:val="1"/>
      <w:marLeft w:val="0"/>
      <w:marRight w:val="0"/>
      <w:marTop w:val="0"/>
      <w:marBottom w:val="0"/>
      <w:divBdr>
        <w:top w:val="none" w:sz="0" w:space="0" w:color="auto"/>
        <w:left w:val="none" w:sz="0" w:space="0" w:color="auto"/>
        <w:bottom w:val="none" w:sz="0" w:space="0" w:color="auto"/>
        <w:right w:val="none" w:sz="0" w:space="0" w:color="auto"/>
      </w:divBdr>
    </w:div>
    <w:div w:id="755134151">
      <w:bodyDiv w:val="1"/>
      <w:marLeft w:val="0"/>
      <w:marRight w:val="0"/>
      <w:marTop w:val="0"/>
      <w:marBottom w:val="0"/>
      <w:divBdr>
        <w:top w:val="none" w:sz="0" w:space="0" w:color="auto"/>
        <w:left w:val="none" w:sz="0" w:space="0" w:color="auto"/>
        <w:bottom w:val="none" w:sz="0" w:space="0" w:color="auto"/>
        <w:right w:val="none" w:sz="0" w:space="0" w:color="auto"/>
      </w:divBdr>
    </w:div>
    <w:div w:id="772750606">
      <w:bodyDiv w:val="1"/>
      <w:marLeft w:val="45"/>
      <w:marRight w:val="45"/>
      <w:marTop w:val="45"/>
      <w:marBottom w:val="45"/>
      <w:divBdr>
        <w:top w:val="none" w:sz="0" w:space="0" w:color="auto"/>
        <w:left w:val="none" w:sz="0" w:space="0" w:color="auto"/>
        <w:bottom w:val="none" w:sz="0" w:space="0" w:color="auto"/>
        <w:right w:val="none" w:sz="0" w:space="0" w:color="auto"/>
      </w:divBdr>
      <w:divsChild>
        <w:div w:id="2097625640">
          <w:marLeft w:val="0"/>
          <w:marRight w:val="0"/>
          <w:marTop w:val="0"/>
          <w:marBottom w:val="75"/>
          <w:divBdr>
            <w:top w:val="none" w:sz="0" w:space="0" w:color="auto"/>
            <w:left w:val="none" w:sz="0" w:space="0" w:color="auto"/>
            <w:bottom w:val="none" w:sz="0" w:space="0" w:color="auto"/>
            <w:right w:val="none" w:sz="0" w:space="0" w:color="auto"/>
          </w:divBdr>
        </w:div>
      </w:divsChild>
    </w:div>
    <w:div w:id="841895201">
      <w:bodyDiv w:val="1"/>
      <w:marLeft w:val="45"/>
      <w:marRight w:val="45"/>
      <w:marTop w:val="45"/>
      <w:marBottom w:val="45"/>
      <w:divBdr>
        <w:top w:val="none" w:sz="0" w:space="0" w:color="auto"/>
        <w:left w:val="none" w:sz="0" w:space="0" w:color="auto"/>
        <w:bottom w:val="none" w:sz="0" w:space="0" w:color="auto"/>
        <w:right w:val="none" w:sz="0" w:space="0" w:color="auto"/>
      </w:divBdr>
      <w:divsChild>
        <w:div w:id="1037008556">
          <w:marLeft w:val="0"/>
          <w:marRight w:val="0"/>
          <w:marTop w:val="0"/>
          <w:marBottom w:val="75"/>
          <w:divBdr>
            <w:top w:val="none" w:sz="0" w:space="0" w:color="auto"/>
            <w:left w:val="none" w:sz="0" w:space="0" w:color="auto"/>
            <w:bottom w:val="none" w:sz="0" w:space="0" w:color="auto"/>
            <w:right w:val="none" w:sz="0" w:space="0" w:color="auto"/>
          </w:divBdr>
        </w:div>
      </w:divsChild>
    </w:div>
    <w:div w:id="965816366">
      <w:marLeft w:val="0"/>
      <w:marRight w:val="0"/>
      <w:marTop w:val="0"/>
      <w:marBottom w:val="0"/>
      <w:divBdr>
        <w:top w:val="none" w:sz="0" w:space="0" w:color="auto"/>
        <w:left w:val="none" w:sz="0" w:space="0" w:color="auto"/>
        <w:bottom w:val="none" w:sz="0" w:space="0" w:color="auto"/>
        <w:right w:val="none" w:sz="0" w:space="0" w:color="auto"/>
      </w:divBdr>
    </w:div>
    <w:div w:id="965816368">
      <w:marLeft w:val="0"/>
      <w:marRight w:val="0"/>
      <w:marTop w:val="0"/>
      <w:marBottom w:val="0"/>
      <w:divBdr>
        <w:top w:val="none" w:sz="0" w:space="0" w:color="auto"/>
        <w:left w:val="none" w:sz="0" w:space="0" w:color="auto"/>
        <w:bottom w:val="none" w:sz="0" w:space="0" w:color="auto"/>
        <w:right w:val="none" w:sz="0" w:space="0" w:color="auto"/>
      </w:divBdr>
    </w:div>
    <w:div w:id="965816369">
      <w:marLeft w:val="0"/>
      <w:marRight w:val="0"/>
      <w:marTop w:val="0"/>
      <w:marBottom w:val="0"/>
      <w:divBdr>
        <w:top w:val="none" w:sz="0" w:space="0" w:color="auto"/>
        <w:left w:val="none" w:sz="0" w:space="0" w:color="auto"/>
        <w:bottom w:val="none" w:sz="0" w:space="0" w:color="auto"/>
        <w:right w:val="none" w:sz="0" w:space="0" w:color="auto"/>
      </w:divBdr>
    </w:div>
    <w:div w:id="965816371">
      <w:marLeft w:val="0"/>
      <w:marRight w:val="0"/>
      <w:marTop w:val="0"/>
      <w:marBottom w:val="0"/>
      <w:divBdr>
        <w:top w:val="none" w:sz="0" w:space="0" w:color="auto"/>
        <w:left w:val="none" w:sz="0" w:space="0" w:color="auto"/>
        <w:bottom w:val="none" w:sz="0" w:space="0" w:color="auto"/>
        <w:right w:val="none" w:sz="0" w:space="0" w:color="auto"/>
      </w:divBdr>
      <w:divsChild>
        <w:div w:id="965816370">
          <w:marLeft w:val="3360"/>
          <w:marRight w:val="284"/>
          <w:marTop w:val="567"/>
          <w:marBottom w:val="0"/>
          <w:divBdr>
            <w:top w:val="none" w:sz="0" w:space="0" w:color="auto"/>
            <w:left w:val="none" w:sz="0" w:space="0" w:color="auto"/>
            <w:bottom w:val="none" w:sz="0" w:space="0" w:color="auto"/>
            <w:right w:val="none" w:sz="0" w:space="0" w:color="auto"/>
          </w:divBdr>
        </w:div>
      </w:divsChild>
    </w:div>
    <w:div w:id="965816372">
      <w:marLeft w:val="0"/>
      <w:marRight w:val="0"/>
      <w:marTop w:val="0"/>
      <w:marBottom w:val="0"/>
      <w:divBdr>
        <w:top w:val="none" w:sz="0" w:space="0" w:color="auto"/>
        <w:left w:val="none" w:sz="0" w:space="0" w:color="auto"/>
        <w:bottom w:val="none" w:sz="0" w:space="0" w:color="auto"/>
        <w:right w:val="none" w:sz="0" w:space="0" w:color="auto"/>
      </w:divBdr>
    </w:div>
    <w:div w:id="965816374">
      <w:marLeft w:val="0"/>
      <w:marRight w:val="0"/>
      <w:marTop w:val="0"/>
      <w:marBottom w:val="0"/>
      <w:divBdr>
        <w:top w:val="none" w:sz="0" w:space="0" w:color="auto"/>
        <w:left w:val="none" w:sz="0" w:space="0" w:color="auto"/>
        <w:bottom w:val="none" w:sz="0" w:space="0" w:color="auto"/>
        <w:right w:val="none" w:sz="0" w:space="0" w:color="auto"/>
      </w:divBdr>
    </w:div>
    <w:div w:id="965816375">
      <w:marLeft w:val="0"/>
      <w:marRight w:val="0"/>
      <w:marTop w:val="0"/>
      <w:marBottom w:val="0"/>
      <w:divBdr>
        <w:top w:val="none" w:sz="0" w:space="0" w:color="auto"/>
        <w:left w:val="none" w:sz="0" w:space="0" w:color="auto"/>
        <w:bottom w:val="none" w:sz="0" w:space="0" w:color="auto"/>
        <w:right w:val="none" w:sz="0" w:space="0" w:color="auto"/>
      </w:divBdr>
    </w:div>
    <w:div w:id="965816376">
      <w:marLeft w:val="0"/>
      <w:marRight w:val="0"/>
      <w:marTop w:val="0"/>
      <w:marBottom w:val="0"/>
      <w:divBdr>
        <w:top w:val="none" w:sz="0" w:space="0" w:color="auto"/>
        <w:left w:val="none" w:sz="0" w:space="0" w:color="auto"/>
        <w:bottom w:val="none" w:sz="0" w:space="0" w:color="auto"/>
        <w:right w:val="none" w:sz="0" w:space="0" w:color="auto"/>
      </w:divBdr>
      <w:divsChild>
        <w:div w:id="965816378">
          <w:marLeft w:val="3360"/>
          <w:marRight w:val="284"/>
          <w:marTop w:val="567"/>
          <w:marBottom w:val="0"/>
          <w:divBdr>
            <w:top w:val="none" w:sz="0" w:space="0" w:color="auto"/>
            <w:left w:val="none" w:sz="0" w:space="0" w:color="auto"/>
            <w:bottom w:val="none" w:sz="0" w:space="0" w:color="auto"/>
            <w:right w:val="none" w:sz="0" w:space="0" w:color="auto"/>
          </w:divBdr>
        </w:div>
      </w:divsChild>
    </w:div>
    <w:div w:id="965816377">
      <w:marLeft w:val="0"/>
      <w:marRight w:val="0"/>
      <w:marTop w:val="0"/>
      <w:marBottom w:val="0"/>
      <w:divBdr>
        <w:top w:val="none" w:sz="0" w:space="0" w:color="auto"/>
        <w:left w:val="none" w:sz="0" w:space="0" w:color="auto"/>
        <w:bottom w:val="none" w:sz="0" w:space="0" w:color="auto"/>
        <w:right w:val="none" w:sz="0" w:space="0" w:color="auto"/>
      </w:divBdr>
      <w:divsChild>
        <w:div w:id="965816380">
          <w:marLeft w:val="3360"/>
          <w:marRight w:val="284"/>
          <w:marTop w:val="567"/>
          <w:marBottom w:val="0"/>
          <w:divBdr>
            <w:top w:val="none" w:sz="0" w:space="0" w:color="auto"/>
            <w:left w:val="none" w:sz="0" w:space="0" w:color="auto"/>
            <w:bottom w:val="none" w:sz="0" w:space="0" w:color="auto"/>
            <w:right w:val="none" w:sz="0" w:space="0" w:color="auto"/>
          </w:divBdr>
        </w:div>
      </w:divsChild>
    </w:div>
    <w:div w:id="965816379">
      <w:marLeft w:val="0"/>
      <w:marRight w:val="0"/>
      <w:marTop w:val="0"/>
      <w:marBottom w:val="0"/>
      <w:divBdr>
        <w:top w:val="none" w:sz="0" w:space="0" w:color="auto"/>
        <w:left w:val="none" w:sz="0" w:space="0" w:color="auto"/>
        <w:bottom w:val="none" w:sz="0" w:space="0" w:color="auto"/>
        <w:right w:val="none" w:sz="0" w:space="0" w:color="auto"/>
      </w:divBdr>
      <w:divsChild>
        <w:div w:id="965816373">
          <w:marLeft w:val="3360"/>
          <w:marRight w:val="284"/>
          <w:marTop w:val="567"/>
          <w:marBottom w:val="0"/>
          <w:divBdr>
            <w:top w:val="none" w:sz="0" w:space="0" w:color="auto"/>
            <w:left w:val="none" w:sz="0" w:space="0" w:color="auto"/>
            <w:bottom w:val="none" w:sz="0" w:space="0" w:color="auto"/>
            <w:right w:val="none" w:sz="0" w:space="0" w:color="auto"/>
          </w:divBdr>
        </w:div>
      </w:divsChild>
    </w:div>
    <w:div w:id="965816381">
      <w:marLeft w:val="0"/>
      <w:marRight w:val="0"/>
      <w:marTop w:val="0"/>
      <w:marBottom w:val="0"/>
      <w:divBdr>
        <w:top w:val="none" w:sz="0" w:space="0" w:color="auto"/>
        <w:left w:val="none" w:sz="0" w:space="0" w:color="auto"/>
        <w:bottom w:val="none" w:sz="0" w:space="0" w:color="auto"/>
        <w:right w:val="none" w:sz="0" w:space="0" w:color="auto"/>
      </w:divBdr>
    </w:div>
    <w:div w:id="965816382">
      <w:marLeft w:val="0"/>
      <w:marRight w:val="0"/>
      <w:marTop w:val="0"/>
      <w:marBottom w:val="0"/>
      <w:divBdr>
        <w:top w:val="none" w:sz="0" w:space="0" w:color="auto"/>
        <w:left w:val="none" w:sz="0" w:space="0" w:color="auto"/>
        <w:bottom w:val="none" w:sz="0" w:space="0" w:color="auto"/>
        <w:right w:val="none" w:sz="0" w:space="0" w:color="auto"/>
      </w:divBdr>
    </w:div>
    <w:div w:id="965816383">
      <w:marLeft w:val="0"/>
      <w:marRight w:val="0"/>
      <w:marTop w:val="0"/>
      <w:marBottom w:val="0"/>
      <w:divBdr>
        <w:top w:val="none" w:sz="0" w:space="0" w:color="auto"/>
        <w:left w:val="none" w:sz="0" w:space="0" w:color="auto"/>
        <w:bottom w:val="none" w:sz="0" w:space="0" w:color="auto"/>
        <w:right w:val="none" w:sz="0" w:space="0" w:color="auto"/>
      </w:divBdr>
      <w:divsChild>
        <w:div w:id="965816384">
          <w:marLeft w:val="3360"/>
          <w:marRight w:val="284"/>
          <w:marTop w:val="567"/>
          <w:marBottom w:val="0"/>
          <w:divBdr>
            <w:top w:val="none" w:sz="0" w:space="0" w:color="auto"/>
            <w:left w:val="none" w:sz="0" w:space="0" w:color="auto"/>
            <w:bottom w:val="none" w:sz="0" w:space="0" w:color="auto"/>
            <w:right w:val="none" w:sz="0" w:space="0" w:color="auto"/>
          </w:divBdr>
        </w:div>
      </w:divsChild>
    </w:div>
    <w:div w:id="965816385">
      <w:marLeft w:val="0"/>
      <w:marRight w:val="0"/>
      <w:marTop w:val="0"/>
      <w:marBottom w:val="0"/>
      <w:divBdr>
        <w:top w:val="none" w:sz="0" w:space="0" w:color="auto"/>
        <w:left w:val="none" w:sz="0" w:space="0" w:color="auto"/>
        <w:bottom w:val="none" w:sz="0" w:space="0" w:color="auto"/>
        <w:right w:val="none" w:sz="0" w:space="0" w:color="auto"/>
      </w:divBdr>
      <w:divsChild>
        <w:div w:id="965816367">
          <w:marLeft w:val="3360"/>
          <w:marRight w:val="284"/>
          <w:marTop w:val="567"/>
          <w:marBottom w:val="0"/>
          <w:divBdr>
            <w:top w:val="none" w:sz="0" w:space="0" w:color="auto"/>
            <w:left w:val="none" w:sz="0" w:space="0" w:color="auto"/>
            <w:bottom w:val="none" w:sz="0" w:space="0" w:color="auto"/>
            <w:right w:val="none" w:sz="0" w:space="0" w:color="auto"/>
          </w:divBdr>
        </w:div>
      </w:divsChild>
    </w:div>
    <w:div w:id="965816386">
      <w:marLeft w:val="0"/>
      <w:marRight w:val="0"/>
      <w:marTop w:val="0"/>
      <w:marBottom w:val="0"/>
      <w:divBdr>
        <w:top w:val="none" w:sz="0" w:space="0" w:color="auto"/>
        <w:left w:val="none" w:sz="0" w:space="0" w:color="auto"/>
        <w:bottom w:val="none" w:sz="0" w:space="0" w:color="auto"/>
        <w:right w:val="none" w:sz="0" w:space="0" w:color="auto"/>
      </w:divBdr>
    </w:div>
    <w:div w:id="965816387">
      <w:marLeft w:val="0"/>
      <w:marRight w:val="0"/>
      <w:marTop w:val="0"/>
      <w:marBottom w:val="0"/>
      <w:divBdr>
        <w:top w:val="none" w:sz="0" w:space="0" w:color="auto"/>
        <w:left w:val="none" w:sz="0" w:space="0" w:color="auto"/>
        <w:bottom w:val="none" w:sz="0" w:space="0" w:color="auto"/>
        <w:right w:val="none" w:sz="0" w:space="0" w:color="auto"/>
      </w:divBdr>
    </w:div>
    <w:div w:id="993069735">
      <w:bodyDiv w:val="1"/>
      <w:marLeft w:val="0"/>
      <w:marRight w:val="0"/>
      <w:marTop w:val="0"/>
      <w:marBottom w:val="0"/>
      <w:divBdr>
        <w:top w:val="none" w:sz="0" w:space="0" w:color="auto"/>
        <w:left w:val="none" w:sz="0" w:space="0" w:color="auto"/>
        <w:bottom w:val="none" w:sz="0" w:space="0" w:color="auto"/>
        <w:right w:val="none" w:sz="0" w:space="0" w:color="auto"/>
      </w:divBdr>
    </w:div>
    <w:div w:id="1003553842">
      <w:bodyDiv w:val="1"/>
      <w:marLeft w:val="0"/>
      <w:marRight w:val="0"/>
      <w:marTop w:val="0"/>
      <w:marBottom w:val="0"/>
      <w:divBdr>
        <w:top w:val="none" w:sz="0" w:space="0" w:color="auto"/>
        <w:left w:val="none" w:sz="0" w:space="0" w:color="auto"/>
        <w:bottom w:val="none" w:sz="0" w:space="0" w:color="auto"/>
        <w:right w:val="none" w:sz="0" w:space="0" w:color="auto"/>
      </w:divBdr>
    </w:div>
    <w:div w:id="1030298622">
      <w:bodyDiv w:val="1"/>
      <w:marLeft w:val="0"/>
      <w:marRight w:val="0"/>
      <w:marTop w:val="0"/>
      <w:marBottom w:val="0"/>
      <w:divBdr>
        <w:top w:val="none" w:sz="0" w:space="0" w:color="auto"/>
        <w:left w:val="none" w:sz="0" w:space="0" w:color="auto"/>
        <w:bottom w:val="none" w:sz="0" w:space="0" w:color="auto"/>
        <w:right w:val="none" w:sz="0" w:space="0" w:color="auto"/>
      </w:divBdr>
    </w:div>
    <w:div w:id="1055546999">
      <w:bodyDiv w:val="1"/>
      <w:marLeft w:val="0"/>
      <w:marRight w:val="0"/>
      <w:marTop w:val="0"/>
      <w:marBottom w:val="0"/>
      <w:divBdr>
        <w:top w:val="none" w:sz="0" w:space="0" w:color="auto"/>
        <w:left w:val="none" w:sz="0" w:space="0" w:color="auto"/>
        <w:bottom w:val="none" w:sz="0" w:space="0" w:color="auto"/>
        <w:right w:val="none" w:sz="0" w:space="0" w:color="auto"/>
      </w:divBdr>
      <w:divsChild>
        <w:div w:id="92020900">
          <w:marLeft w:val="0"/>
          <w:marRight w:val="0"/>
          <w:marTop w:val="0"/>
          <w:marBottom w:val="0"/>
          <w:divBdr>
            <w:top w:val="none" w:sz="0" w:space="0" w:color="auto"/>
            <w:left w:val="none" w:sz="0" w:space="0" w:color="auto"/>
            <w:bottom w:val="none" w:sz="0" w:space="0" w:color="auto"/>
            <w:right w:val="none" w:sz="0" w:space="0" w:color="auto"/>
          </w:divBdr>
        </w:div>
      </w:divsChild>
    </w:div>
    <w:div w:id="1056472711">
      <w:bodyDiv w:val="1"/>
      <w:marLeft w:val="0"/>
      <w:marRight w:val="0"/>
      <w:marTop w:val="0"/>
      <w:marBottom w:val="0"/>
      <w:divBdr>
        <w:top w:val="none" w:sz="0" w:space="0" w:color="auto"/>
        <w:left w:val="none" w:sz="0" w:space="0" w:color="auto"/>
        <w:bottom w:val="none" w:sz="0" w:space="0" w:color="auto"/>
        <w:right w:val="none" w:sz="0" w:space="0" w:color="auto"/>
      </w:divBdr>
    </w:div>
    <w:div w:id="1133600747">
      <w:bodyDiv w:val="1"/>
      <w:marLeft w:val="45"/>
      <w:marRight w:val="45"/>
      <w:marTop w:val="45"/>
      <w:marBottom w:val="45"/>
      <w:divBdr>
        <w:top w:val="none" w:sz="0" w:space="0" w:color="auto"/>
        <w:left w:val="none" w:sz="0" w:space="0" w:color="auto"/>
        <w:bottom w:val="none" w:sz="0" w:space="0" w:color="auto"/>
        <w:right w:val="none" w:sz="0" w:space="0" w:color="auto"/>
      </w:divBdr>
      <w:divsChild>
        <w:div w:id="718669506">
          <w:marLeft w:val="0"/>
          <w:marRight w:val="0"/>
          <w:marTop w:val="0"/>
          <w:marBottom w:val="75"/>
          <w:divBdr>
            <w:top w:val="none" w:sz="0" w:space="0" w:color="auto"/>
            <w:left w:val="none" w:sz="0" w:space="0" w:color="auto"/>
            <w:bottom w:val="none" w:sz="0" w:space="0" w:color="auto"/>
            <w:right w:val="none" w:sz="0" w:space="0" w:color="auto"/>
          </w:divBdr>
        </w:div>
      </w:divsChild>
    </w:div>
    <w:div w:id="1138382394">
      <w:bodyDiv w:val="1"/>
      <w:marLeft w:val="0"/>
      <w:marRight w:val="0"/>
      <w:marTop w:val="0"/>
      <w:marBottom w:val="0"/>
      <w:divBdr>
        <w:top w:val="none" w:sz="0" w:space="0" w:color="auto"/>
        <w:left w:val="none" w:sz="0" w:space="0" w:color="auto"/>
        <w:bottom w:val="none" w:sz="0" w:space="0" w:color="auto"/>
        <w:right w:val="none" w:sz="0" w:space="0" w:color="auto"/>
      </w:divBdr>
    </w:div>
    <w:div w:id="1143042766">
      <w:bodyDiv w:val="1"/>
      <w:marLeft w:val="0"/>
      <w:marRight w:val="0"/>
      <w:marTop w:val="0"/>
      <w:marBottom w:val="0"/>
      <w:divBdr>
        <w:top w:val="none" w:sz="0" w:space="0" w:color="auto"/>
        <w:left w:val="none" w:sz="0" w:space="0" w:color="auto"/>
        <w:bottom w:val="none" w:sz="0" w:space="0" w:color="auto"/>
        <w:right w:val="none" w:sz="0" w:space="0" w:color="auto"/>
      </w:divBdr>
      <w:divsChild>
        <w:div w:id="556671904">
          <w:marLeft w:val="0"/>
          <w:marRight w:val="0"/>
          <w:marTop w:val="0"/>
          <w:marBottom w:val="0"/>
          <w:divBdr>
            <w:top w:val="none" w:sz="0" w:space="0" w:color="auto"/>
            <w:left w:val="none" w:sz="0" w:space="0" w:color="auto"/>
            <w:bottom w:val="none" w:sz="0" w:space="0" w:color="auto"/>
            <w:right w:val="none" w:sz="0" w:space="0" w:color="auto"/>
          </w:divBdr>
        </w:div>
        <w:div w:id="567693872">
          <w:marLeft w:val="0"/>
          <w:marRight w:val="0"/>
          <w:marTop w:val="0"/>
          <w:marBottom w:val="0"/>
          <w:divBdr>
            <w:top w:val="none" w:sz="0" w:space="0" w:color="auto"/>
            <w:left w:val="none" w:sz="0" w:space="0" w:color="auto"/>
            <w:bottom w:val="none" w:sz="0" w:space="0" w:color="auto"/>
            <w:right w:val="none" w:sz="0" w:space="0" w:color="auto"/>
          </w:divBdr>
        </w:div>
        <w:div w:id="593787417">
          <w:marLeft w:val="0"/>
          <w:marRight w:val="0"/>
          <w:marTop w:val="0"/>
          <w:marBottom w:val="0"/>
          <w:divBdr>
            <w:top w:val="none" w:sz="0" w:space="0" w:color="auto"/>
            <w:left w:val="none" w:sz="0" w:space="0" w:color="auto"/>
            <w:bottom w:val="none" w:sz="0" w:space="0" w:color="auto"/>
            <w:right w:val="none" w:sz="0" w:space="0" w:color="auto"/>
          </w:divBdr>
        </w:div>
        <w:div w:id="648748979">
          <w:marLeft w:val="0"/>
          <w:marRight w:val="0"/>
          <w:marTop w:val="0"/>
          <w:marBottom w:val="0"/>
          <w:divBdr>
            <w:top w:val="none" w:sz="0" w:space="0" w:color="auto"/>
            <w:left w:val="none" w:sz="0" w:space="0" w:color="auto"/>
            <w:bottom w:val="none" w:sz="0" w:space="0" w:color="auto"/>
            <w:right w:val="none" w:sz="0" w:space="0" w:color="auto"/>
          </w:divBdr>
        </w:div>
        <w:div w:id="1019311540">
          <w:marLeft w:val="0"/>
          <w:marRight w:val="0"/>
          <w:marTop w:val="0"/>
          <w:marBottom w:val="0"/>
          <w:divBdr>
            <w:top w:val="none" w:sz="0" w:space="0" w:color="auto"/>
            <w:left w:val="none" w:sz="0" w:space="0" w:color="auto"/>
            <w:bottom w:val="none" w:sz="0" w:space="0" w:color="auto"/>
            <w:right w:val="none" w:sz="0" w:space="0" w:color="auto"/>
          </w:divBdr>
        </w:div>
      </w:divsChild>
    </w:div>
    <w:div w:id="1156190847">
      <w:bodyDiv w:val="1"/>
      <w:marLeft w:val="0"/>
      <w:marRight w:val="0"/>
      <w:marTop w:val="0"/>
      <w:marBottom w:val="0"/>
      <w:divBdr>
        <w:top w:val="none" w:sz="0" w:space="0" w:color="auto"/>
        <w:left w:val="none" w:sz="0" w:space="0" w:color="auto"/>
        <w:bottom w:val="none" w:sz="0" w:space="0" w:color="auto"/>
        <w:right w:val="none" w:sz="0" w:space="0" w:color="auto"/>
      </w:divBdr>
    </w:div>
    <w:div w:id="1164392129">
      <w:bodyDiv w:val="1"/>
      <w:marLeft w:val="0"/>
      <w:marRight w:val="0"/>
      <w:marTop w:val="0"/>
      <w:marBottom w:val="0"/>
      <w:divBdr>
        <w:top w:val="none" w:sz="0" w:space="0" w:color="auto"/>
        <w:left w:val="none" w:sz="0" w:space="0" w:color="auto"/>
        <w:bottom w:val="none" w:sz="0" w:space="0" w:color="auto"/>
        <w:right w:val="none" w:sz="0" w:space="0" w:color="auto"/>
      </w:divBdr>
    </w:div>
    <w:div w:id="1199051499">
      <w:bodyDiv w:val="1"/>
      <w:marLeft w:val="0"/>
      <w:marRight w:val="0"/>
      <w:marTop w:val="0"/>
      <w:marBottom w:val="0"/>
      <w:divBdr>
        <w:top w:val="none" w:sz="0" w:space="0" w:color="auto"/>
        <w:left w:val="none" w:sz="0" w:space="0" w:color="auto"/>
        <w:bottom w:val="none" w:sz="0" w:space="0" w:color="auto"/>
        <w:right w:val="none" w:sz="0" w:space="0" w:color="auto"/>
      </w:divBdr>
    </w:div>
    <w:div w:id="1248618303">
      <w:bodyDiv w:val="1"/>
      <w:marLeft w:val="0"/>
      <w:marRight w:val="0"/>
      <w:marTop w:val="0"/>
      <w:marBottom w:val="0"/>
      <w:divBdr>
        <w:top w:val="none" w:sz="0" w:space="0" w:color="auto"/>
        <w:left w:val="none" w:sz="0" w:space="0" w:color="auto"/>
        <w:bottom w:val="none" w:sz="0" w:space="0" w:color="auto"/>
        <w:right w:val="none" w:sz="0" w:space="0" w:color="auto"/>
      </w:divBdr>
    </w:div>
    <w:div w:id="1278949608">
      <w:bodyDiv w:val="1"/>
      <w:marLeft w:val="0"/>
      <w:marRight w:val="0"/>
      <w:marTop w:val="0"/>
      <w:marBottom w:val="0"/>
      <w:divBdr>
        <w:top w:val="none" w:sz="0" w:space="0" w:color="auto"/>
        <w:left w:val="none" w:sz="0" w:space="0" w:color="auto"/>
        <w:bottom w:val="none" w:sz="0" w:space="0" w:color="auto"/>
        <w:right w:val="none" w:sz="0" w:space="0" w:color="auto"/>
      </w:divBdr>
    </w:div>
    <w:div w:id="1285768650">
      <w:bodyDiv w:val="1"/>
      <w:marLeft w:val="0"/>
      <w:marRight w:val="0"/>
      <w:marTop w:val="0"/>
      <w:marBottom w:val="0"/>
      <w:divBdr>
        <w:top w:val="none" w:sz="0" w:space="0" w:color="auto"/>
        <w:left w:val="none" w:sz="0" w:space="0" w:color="auto"/>
        <w:bottom w:val="none" w:sz="0" w:space="0" w:color="auto"/>
        <w:right w:val="none" w:sz="0" w:space="0" w:color="auto"/>
      </w:divBdr>
    </w:div>
    <w:div w:id="1295214567">
      <w:bodyDiv w:val="1"/>
      <w:marLeft w:val="0"/>
      <w:marRight w:val="0"/>
      <w:marTop w:val="0"/>
      <w:marBottom w:val="0"/>
      <w:divBdr>
        <w:top w:val="none" w:sz="0" w:space="0" w:color="auto"/>
        <w:left w:val="none" w:sz="0" w:space="0" w:color="auto"/>
        <w:bottom w:val="none" w:sz="0" w:space="0" w:color="auto"/>
        <w:right w:val="none" w:sz="0" w:space="0" w:color="auto"/>
      </w:divBdr>
    </w:div>
    <w:div w:id="1338507328">
      <w:bodyDiv w:val="1"/>
      <w:marLeft w:val="0"/>
      <w:marRight w:val="0"/>
      <w:marTop w:val="0"/>
      <w:marBottom w:val="0"/>
      <w:divBdr>
        <w:top w:val="none" w:sz="0" w:space="0" w:color="auto"/>
        <w:left w:val="none" w:sz="0" w:space="0" w:color="auto"/>
        <w:bottom w:val="none" w:sz="0" w:space="0" w:color="auto"/>
        <w:right w:val="none" w:sz="0" w:space="0" w:color="auto"/>
      </w:divBdr>
    </w:div>
    <w:div w:id="1351298182">
      <w:bodyDiv w:val="1"/>
      <w:marLeft w:val="0"/>
      <w:marRight w:val="0"/>
      <w:marTop w:val="0"/>
      <w:marBottom w:val="0"/>
      <w:divBdr>
        <w:top w:val="none" w:sz="0" w:space="0" w:color="auto"/>
        <w:left w:val="none" w:sz="0" w:space="0" w:color="auto"/>
        <w:bottom w:val="none" w:sz="0" w:space="0" w:color="auto"/>
        <w:right w:val="none" w:sz="0" w:space="0" w:color="auto"/>
      </w:divBdr>
    </w:div>
    <w:div w:id="1371102969">
      <w:bodyDiv w:val="1"/>
      <w:marLeft w:val="0"/>
      <w:marRight w:val="0"/>
      <w:marTop w:val="0"/>
      <w:marBottom w:val="0"/>
      <w:divBdr>
        <w:top w:val="none" w:sz="0" w:space="0" w:color="auto"/>
        <w:left w:val="none" w:sz="0" w:space="0" w:color="auto"/>
        <w:bottom w:val="none" w:sz="0" w:space="0" w:color="auto"/>
        <w:right w:val="none" w:sz="0" w:space="0" w:color="auto"/>
      </w:divBdr>
    </w:div>
    <w:div w:id="1384059795">
      <w:bodyDiv w:val="1"/>
      <w:marLeft w:val="0"/>
      <w:marRight w:val="0"/>
      <w:marTop w:val="0"/>
      <w:marBottom w:val="0"/>
      <w:divBdr>
        <w:top w:val="none" w:sz="0" w:space="0" w:color="auto"/>
        <w:left w:val="none" w:sz="0" w:space="0" w:color="auto"/>
        <w:bottom w:val="none" w:sz="0" w:space="0" w:color="auto"/>
        <w:right w:val="none" w:sz="0" w:space="0" w:color="auto"/>
      </w:divBdr>
    </w:div>
    <w:div w:id="1392534013">
      <w:bodyDiv w:val="1"/>
      <w:marLeft w:val="0"/>
      <w:marRight w:val="0"/>
      <w:marTop w:val="0"/>
      <w:marBottom w:val="0"/>
      <w:divBdr>
        <w:top w:val="none" w:sz="0" w:space="0" w:color="auto"/>
        <w:left w:val="none" w:sz="0" w:space="0" w:color="auto"/>
        <w:bottom w:val="none" w:sz="0" w:space="0" w:color="auto"/>
        <w:right w:val="none" w:sz="0" w:space="0" w:color="auto"/>
      </w:divBdr>
    </w:div>
    <w:div w:id="1442915855">
      <w:bodyDiv w:val="1"/>
      <w:marLeft w:val="0"/>
      <w:marRight w:val="0"/>
      <w:marTop w:val="0"/>
      <w:marBottom w:val="0"/>
      <w:divBdr>
        <w:top w:val="none" w:sz="0" w:space="0" w:color="auto"/>
        <w:left w:val="none" w:sz="0" w:space="0" w:color="auto"/>
        <w:bottom w:val="none" w:sz="0" w:space="0" w:color="auto"/>
        <w:right w:val="none" w:sz="0" w:space="0" w:color="auto"/>
      </w:divBdr>
    </w:div>
    <w:div w:id="1472088938">
      <w:bodyDiv w:val="1"/>
      <w:marLeft w:val="0"/>
      <w:marRight w:val="0"/>
      <w:marTop w:val="0"/>
      <w:marBottom w:val="0"/>
      <w:divBdr>
        <w:top w:val="none" w:sz="0" w:space="0" w:color="auto"/>
        <w:left w:val="none" w:sz="0" w:space="0" w:color="auto"/>
        <w:bottom w:val="none" w:sz="0" w:space="0" w:color="auto"/>
        <w:right w:val="none" w:sz="0" w:space="0" w:color="auto"/>
      </w:divBdr>
    </w:div>
    <w:div w:id="1485656611">
      <w:bodyDiv w:val="1"/>
      <w:marLeft w:val="45"/>
      <w:marRight w:val="45"/>
      <w:marTop w:val="45"/>
      <w:marBottom w:val="45"/>
      <w:divBdr>
        <w:top w:val="none" w:sz="0" w:space="0" w:color="auto"/>
        <w:left w:val="none" w:sz="0" w:space="0" w:color="auto"/>
        <w:bottom w:val="none" w:sz="0" w:space="0" w:color="auto"/>
        <w:right w:val="none" w:sz="0" w:space="0" w:color="auto"/>
      </w:divBdr>
      <w:divsChild>
        <w:div w:id="760220868">
          <w:marLeft w:val="0"/>
          <w:marRight w:val="0"/>
          <w:marTop w:val="0"/>
          <w:marBottom w:val="75"/>
          <w:divBdr>
            <w:top w:val="none" w:sz="0" w:space="0" w:color="auto"/>
            <w:left w:val="none" w:sz="0" w:space="0" w:color="auto"/>
            <w:bottom w:val="none" w:sz="0" w:space="0" w:color="auto"/>
            <w:right w:val="none" w:sz="0" w:space="0" w:color="auto"/>
          </w:divBdr>
        </w:div>
      </w:divsChild>
    </w:div>
    <w:div w:id="1505776006">
      <w:bodyDiv w:val="1"/>
      <w:marLeft w:val="0"/>
      <w:marRight w:val="0"/>
      <w:marTop w:val="0"/>
      <w:marBottom w:val="0"/>
      <w:divBdr>
        <w:top w:val="none" w:sz="0" w:space="0" w:color="auto"/>
        <w:left w:val="none" w:sz="0" w:space="0" w:color="auto"/>
        <w:bottom w:val="none" w:sz="0" w:space="0" w:color="auto"/>
        <w:right w:val="none" w:sz="0" w:space="0" w:color="auto"/>
      </w:divBdr>
    </w:div>
    <w:div w:id="1526284638">
      <w:bodyDiv w:val="1"/>
      <w:marLeft w:val="0"/>
      <w:marRight w:val="0"/>
      <w:marTop w:val="0"/>
      <w:marBottom w:val="0"/>
      <w:divBdr>
        <w:top w:val="none" w:sz="0" w:space="0" w:color="auto"/>
        <w:left w:val="none" w:sz="0" w:space="0" w:color="auto"/>
        <w:bottom w:val="none" w:sz="0" w:space="0" w:color="auto"/>
        <w:right w:val="none" w:sz="0" w:space="0" w:color="auto"/>
      </w:divBdr>
    </w:div>
    <w:div w:id="1563756219">
      <w:bodyDiv w:val="1"/>
      <w:marLeft w:val="0"/>
      <w:marRight w:val="0"/>
      <w:marTop w:val="0"/>
      <w:marBottom w:val="0"/>
      <w:divBdr>
        <w:top w:val="none" w:sz="0" w:space="0" w:color="auto"/>
        <w:left w:val="none" w:sz="0" w:space="0" w:color="auto"/>
        <w:bottom w:val="none" w:sz="0" w:space="0" w:color="auto"/>
        <w:right w:val="none" w:sz="0" w:space="0" w:color="auto"/>
      </w:divBdr>
    </w:div>
    <w:div w:id="1625386897">
      <w:bodyDiv w:val="1"/>
      <w:marLeft w:val="0"/>
      <w:marRight w:val="0"/>
      <w:marTop w:val="0"/>
      <w:marBottom w:val="0"/>
      <w:divBdr>
        <w:top w:val="none" w:sz="0" w:space="0" w:color="auto"/>
        <w:left w:val="none" w:sz="0" w:space="0" w:color="auto"/>
        <w:bottom w:val="none" w:sz="0" w:space="0" w:color="auto"/>
        <w:right w:val="none" w:sz="0" w:space="0" w:color="auto"/>
      </w:divBdr>
    </w:div>
    <w:div w:id="1712609950">
      <w:bodyDiv w:val="1"/>
      <w:marLeft w:val="0"/>
      <w:marRight w:val="0"/>
      <w:marTop w:val="0"/>
      <w:marBottom w:val="0"/>
      <w:divBdr>
        <w:top w:val="none" w:sz="0" w:space="0" w:color="auto"/>
        <w:left w:val="none" w:sz="0" w:space="0" w:color="auto"/>
        <w:bottom w:val="none" w:sz="0" w:space="0" w:color="auto"/>
        <w:right w:val="none" w:sz="0" w:space="0" w:color="auto"/>
      </w:divBdr>
    </w:div>
    <w:div w:id="1727799817">
      <w:bodyDiv w:val="1"/>
      <w:marLeft w:val="0"/>
      <w:marRight w:val="0"/>
      <w:marTop w:val="0"/>
      <w:marBottom w:val="0"/>
      <w:divBdr>
        <w:top w:val="none" w:sz="0" w:space="0" w:color="auto"/>
        <w:left w:val="none" w:sz="0" w:space="0" w:color="auto"/>
        <w:bottom w:val="none" w:sz="0" w:space="0" w:color="auto"/>
        <w:right w:val="none" w:sz="0" w:space="0" w:color="auto"/>
      </w:divBdr>
    </w:div>
    <w:div w:id="1731268072">
      <w:bodyDiv w:val="1"/>
      <w:marLeft w:val="0"/>
      <w:marRight w:val="0"/>
      <w:marTop w:val="0"/>
      <w:marBottom w:val="0"/>
      <w:divBdr>
        <w:top w:val="none" w:sz="0" w:space="0" w:color="auto"/>
        <w:left w:val="none" w:sz="0" w:space="0" w:color="auto"/>
        <w:bottom w:val="none" w:sz="0" w:space="0" w:color="auto"/>
        <w:right w:val="none" w:sz="0" w:space="0" w:color="auto"/>
      </w:divBdr>
    </w:div>
    <w:div w:id="1759249922">
      <w:bodyDiv w:val="1"/>
      <w:marLeft w:val="0"/>
      <w:marRight w:val="0"/>
      <w:marTop w:val="0"/>
      <w:marBottom w:val="0"/>
      <w:divBdr>
        <w:top w:val="none" w:sz="0" w:space="0" w:color="auto"/>
        <w:left w:val="none" w:sz="0" w:space="0" w:color="auto"/>
        <w:bottom w:val="none" w:sz="0" w:space="0" w:color="auto"/>
        <w:right w:val="none" w:sz="0" w:space="0" w:color="auto"/>
      </w:divBdr>
    </w:div>
    <w:div w:id="1765607232">
      <w:bodyDiv w:val="1"/>
      <w:marLeft w:val="0"/>
      <w:marRight w:val="0"/>
      <w:marTop w:val="0"/>
      <w:marBottom w:val="0"/>
      <w:divBdr>
        <w:top w:val="none" w:sz="0" w:space="0" w:color="auto"/>
        <w:left w:val="none" w:sz="0" w:space="0" w:color="auto"/>
        <w:bottom w:val="none" w:sz="0" w:space="0" w:color="auto"/>
        <w:right w:val="none" w:sz="0" w:space="0" w:color="auto"/>
      </w:divBdr>
    </w:div>
    <w:div w:id="1795781820">
      <w:bodyDiv w:val="1"/>
      <w:marLeft w:val="0"/>
      <w:marRight w:val="0"/>
      <w:marTop w:val="0"/>
      <w:marBottom w:val="0"/>
      <w:divBdr>
        <w:top w:val="none" w:sz="0" w:space="0" w:color="auto"/>
        <w:left w:val="none" w:sz="0" w:space="0" w:color="auto"/>
        <w:bottom w:val="none" w:sz="0" w:space="0" w:color="auto"/>
        <w:right w:val="none" w:sz="0" w:space="0" w:color="auto"/>
      </w:divBdr>
    </w:div>
    <w:div w:id="1799107133">
      <w:bodyDiv w:val="1"/>
      <w:marLeft w:val="0"/>
      <w:marRight w:val="0"/>
      <w:marTop w:val="0"/>
      <w:marBottom w:val="0"/>
      <w:divBdr>
        <w:top w:val="none" w:sz="0" w:space="0" w:color="auto"/>
        <w:left w:val="none" w:sz="0" w:space="0" w:color="auto"/>
        <w:bottom w:val="none" w:sz="0" w:space="0" w:color="auto"/>
        <w:right w:val="none" w:sz="0" w:space="0" w:color="auto"/>
      </w:divBdr>
    </w:div>
    <w:div w:id="1806393453">
      <w:bodyDiv w:val="1"/>
      <w:marLeft w:val="0"/>
      <w:marRight w:val="0"/>
      <w:marTop w:val="0"/>
      <w:marBottom w:val="0"/>
      <w:divBdr>
        <w:top w:val="none" w:sz="0" w:space="0" w:color="auto"/>
        <w:left w:val="none" w:sz="0" w:space="0" w:color="auto"/>
        <w:bottom w:val="none" w:sz="0" w:space="0" w:color="auto"/>
        <w:right w:val="none" w:sz="0" w:space="0" w:color="auto"/>
      </w:divBdr>
    </w:div>
    <w:div w:id="1861384134">
      <w:bodyDiv w:val="1"/>
      <w:marLeft w:val="0"/>
      <w:marRight w:val="0"/>
      <w:marTop w:val="0"/>
      <w:marBottom w:val="0"/>
      <w:divBdr>
        <w:top w:val="none" w:sz="0" w:space="0" w:color="auto"/>
        <w:left w:val="none" w:sz="0" w:space="0" w:color="auto"/>
        <w:bottom w:val="none" w:sz="0" w:space="0" w:color="auto"/>
        <w:right w:val="none" w:sz="0" w:space="0" w:color="auto"/>
      </w:divBdr>
    </w:div>
    <w:div w:id="1861433625">
      <w:bodyDiv w:val="1"/>
      <w:marLeft w:val="0"/>
      <w:marRight w:val="0"/>
      <w:marTop w:val="0"/>
      <w:marBottom w:val="0"/>
      <w:divBdr>
        <w:top w:val="none" w:sz="0" w:space="0" w:color="auto"/>
        <w:left w:val="none" w:sz="0" w:space="0" w:color="auto"/>
        <w:bottom w:val="none" w:sz="0" w:space="0" w:color="auto"/>
        <w:right w:val="none" w:sz="0" w:space="0" w:color="auto"/>
      </w:divBdr>
    </w:div>
    <w:div w:id="1954703779">
      <w:bodyDiv w:val="1"/>
      <w:marLeft w:val="0"/>
      <w:marRight w:val="0"/>
      <w:marTop w:val="0"/>
      <w:marBottom w:val="0"/>
      <w:divBdr>
        <w:top w:val="none" w:sz="0" w:space="0" w:color="auto"/>
        <w:left w:val="none" w:sz="0" w:space="0" w:color="auto"/>
        <w:bottom w:val="none" w:sz="0" w:space="0" w:color="auto"/>
        <w:right w:val="none" w:sz="0" w:space="0" w:color="auto"/>
      </w:divBdr>
      <w:divsChild>
        <w:div w:id="331563389">
          <w:marLeft w:val="0"/>
          <w:marRight w:val="0"/>
          <w:marTop w:val="0"/>
          <w:marBottom w:val="0"/>
          <w:divBdr>
            <w:top w:val="none" w:sz="0" w:space="0" w:color="auto"/>
            <w:left w:val="none" w:sz="0" w:space="0" w:color="auto"/>
            <w:bottom w:val="none" w:sz="0" w:space="0" w:color="auto"/>
            <w:right w:val="none" w:sz="0" w:space="0" w:color="auto"/>
          </w:divBdr>
        </w:div>
      </w:divsChild>
    </w:div>
    <w:div w:id="1963222704">
      <w:bodyDiv w:val="1"/>
      <w:marLeft w:val="0"/>
      <w:marRight w:val="0"/>
      <w:marTop w:val="0"/>
      <w:marBottom w:val="0"/>
      <w:divBdr>
        <w:top w:val="none" w:sz="0" w:space="0" w:color="auto"/>
        <w:left w:val="none" w:sz="0" w:space="0" w:color="auto"/>
        <w:bottom w:val="none" w:sz="0" w:space="0" w:color="auto"/>
        <w:right w:val="none" w:sz="0" w:space="0" w:color="auto"/>
      </w:divBdr>
    </w:div>
    <w:div w:id="1994525426">
      <w:bodyDiv w:val="1"/>
      <w:marLeft w:val="0"/>
      <w:marRight w:val="0"/>
      <w:marTop w:val="0"/>
      <w:marBottom w:val="0"/>
      <w:divBdr>
        <w:top w:val="none" w:sz="0" w:space="0" w:color="auto"/>
        <w:left w:val="none" w:sz="0" w:space="0" w:color="auto"/>
        <w:bottom w:val="none" w:sz="0" w:space="0" w:color="auto"/>
        <w:right w:val="none" w:sz="0" w:space="0" w:color="auto"/>
      </w:divBdr>
    </w:div>
    <w:div w:id="2001226741">
      <w:bodyDiv w:val="1"/>
      <w:marLeft w:val="0"/>
      <w:marRight w:val="0"/>
      <w:marTop w:val="0"/>
      <w:marBottom w:val="0"/>
      <w:divBdr>
        <w:top w:val="none" w:sz="0" w:space="0" w:color="auto"/>
        <w:left w:val="none" w:sz="0" w:space="0" w:color="auto"/>
        <w:bottom w:val="none" w:sz="0" w:space="0" w:color="auto"/>
        <w:right w:val="none" w:sz="0" w:space="0" w:color="auto"/>
      </w:divBdr>
    </w:div>
    <w:div w:id="2029982323">
      <w:bodyDiv w:val="1"/>
      <w:marLeft w:val="0"/>
      <w:marRight w:val="0"/>
      <w:marTop w:val="0"/>
      <w:marBottom w:val="0"/>
      <w:divBdr>
        <w:top w:val="none" w:sz="0" w:space="0" w:color="auto"/>
        <w:left w:val="none" w:sz="0" w:space="0" w:color="auto"/>
        <w:bottom w:val="none" w:sz="0" w:space="0" w:color="auto"/>
        <w:right w:val="none" w:sz="0" w:space="0" w:color="auto"/>
      </w:divBdr>
    </w:div>
    <w:div w:id="2048141880">
      <w:bodyDiv w:val="1"/>
      <w:marLeft w:val="0"/>
      <w:marRight w:val="0"/>
      <w:marTop w:val="0"/>
      <w:marBottom w:val="0"/>
      <w:divBdr>
        <w:top w:val="none" w:sz="0" w:space="0" w:color="auto"/>
        <w:left w:val="none" w:sz="0" w:space="0" w:color="auto"/>
        <w:bottom w:val="none" w:sz="0" w:space="0" w:color="auto"/>
        <w:right w:val="none" w:sz="0" w:space="0" w:color="auto"/>
      </w:divBdr>
    </w:div>
    <w:div w:id="2078237304">
      <w:bodyDiv w:val="1"/>
      <w:marLeft w:val="0"/>
      <w:marRight w:val="0"/>
      <w:marTop w:val="0"/>
      <w:marBottom w:val="0"/>
      <w:divBdr>
        <w:top w:val="none" w:sz="0" w:space="0" w:color="auto"/>
        <w:left w:val="none" w:sz="0" w:space="0" w:color="auto"/>
        <w:bottom w:val="none" w:sz="0" w:space="0" w:color="auto"/>
        <w:right w:val="none" w:sz="0" w:space="0" w:color="auto"/>
      </w:divBdr>
    </w:div>
    <w:div w:id="2130194992">
      <w:bodyDiv w:val="1"/>
      <w:marLeft w:val="0"/>
      <w:marRight w:val="0"/>
      <w:marTop w:val="0"/>
      <w:marBottom w:val="0"/>
      <w:divBdr>
        <w:top w:val="none" w:sz="0" w:space="0" w:color="auto"/>
        <w:left w:val="none" w:sz="0" w:space="0" w:color="auto"/>
        <w:bottom w:val="none" w:sz="0" w:space="0" w:color="auto"/>
        <w:right w:val="none" w:sz="0" w:space="0" w:color="auto"/>
      </w:divBdr>
    </w:div>
    <w:div w:id="2132093195">
      <w:bodyDiv w:val="1"/>
      <w:marLeft w:val="0"/>
      <w:marRight w:val="0"/>
      <w:marTop w:val="0"/>
      <w:marBottom w:val="0"/>
      <w:divBdr>
        <w:top w:val="none" w:sz="0" w:space="0" w:color="auto"/>
        <w:left w:val="none" w:sz="0" w:space="0" w:color="auto"/>
        <w:bottom w:val="none" w:sz="0" w:space="0" w:color="auto"/>
        <w:right w:val="none" w:sz="0" w:space="0" w:color="auto"/>
      </w:divBdr>
    </w:div>
    <w:div w:id="21469679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portal.icao.int/FSMP/Documents/FSMP-WG21_restricted_documents/FSMP-WG21_WPs/FSMP-WG21-WP09_proposal%20for%20a%20WRC-31%20agenda%20item%20on%20facilitating%20the%20operation%20of%20earth%20stations%20on%20board%20unmanned%20aircraft%20using%20AMS(R)S%20in%20the%205%20GHz.docx" TargetMode="External"/><Relationship Id="rId117" Type="http://schemas.openxmlformats.org/officeDocument/2006/relationships/header" Target="header1.xml"/><Relationship Id="rId21" Type="http://schemas.openxmlformats.org/officeDocument/2006/relationships/hyperlink" Target="https://portal.icao.int/FSMP/Documents/FSMP-WG21_restricted_documents/FSMP-WG21_WPs/FSMP-WG21-WP05_The%20Process%20and%20Experience%20of%20Using%20KaKu%20High-throughput%20Satellites%20for%20Aeronautical%20Communication%20in%20China.doc" TargetMode="External"/><Relationship Id="rId42" Type="http://schemas.openxmlformats.org/officeDocument/2006/relationships/hyperlink" Target="https://portal.icao.int/FSMP/Documents/FSMP-WG21_restricted_documents/FSMP-WG21_WPs/FSMP-WG21-WP20.4_R23-WP5B-C-0061!!MSW-E_Attachment%204.docx" TargetMode="External"/><Relationship Id="rId47" Type="http://schemas.openxmlformats.org/officeDocument/2006/relationships/hyperlink" Target="https://portal.icao.int/FSMP/Documents/FSMP-WG21_restricted_documents/FSMP-WG21_WPs/FSMP-WG21-WP23_VHF-Frequency%20Coordination%20perspective.docx" TargetMode="External"/><Relationship Id="rId63" Type="http://schemas.openxmlformats.org/officeDocument/2006/relationships/hyperlink" Target="https://portal.icao.int/FSMP/Documents/FSMP-WG21_restricted_documents/FSMP-WG21_IPs/FSMP-WG21-IP10_Initial%20Responses%20from%20RPASP%20regarding%20DAA%20technical%20para.doc" TargetMode="External"/><Relationship Id="rId68" Type="http://schemas.openxmlformats.org/officeDocument/2006/relationships/hyperlink" Target="https://portal.icao.int/FSMP/Documents/FSMP-WG21_restricted_documents/FSMP-WG21_Flimsies/FSMP-WG21-Flimsy01%20Assembly%20Actions%20for%20FSMP.docx" TargetMode="External"/><Relationship Id="rId84" Type="http://schemas.openxmlformats.org/officeDocument/2006/relationships/hyperlink" Target="mailto:guillaume.novella@aviation-civile.gouv.fr" TargetMode="External"/><Relationship Id="rId89" Type="http://schemas.openxmlformats.org/officeDocument/2006/relationships/hyperlink" Target="mailto:elbotvarquez@caap.gov.ph" TargetMode="External"/><Relationship Id="rId112" Type="http://schemas.openxmlformats.org/officeDocument/2006/relationships/hyperlink" Target="https://portal.icao.int/FSMP/Documents/FSMP-WG21_restricted_documents/FSMP-WG21_Flimsies/FSMP-WG21-Flimsy06%20Compendium%20on%20HYCON%20Questions.docx" TargetMode="External"/><Relationship Id="rId16" Type="http://schemas.openxmlformats.org/officeDocument/2006/relationships/footer" Target="footer2.xml"/><Relationship Id="rId107" Type="http://schemas.openxmlformats.org/officeDocument/2006/relationships/hyperlink" Target="mailto:nikolai.vassiliev@itu.int" TargetMode="External"/><Relationship Id="rId11" Type="http://schemas.openxmlformats.org/officeDocument/2006/relationships/endnotes" Target="endnotes.xml"/><Relationship Id="rId24" Type="http://schemas.openxmlformats.org/officeDocument/2006/relationships/hyperlink" Target="https://portal.icao.int/FSMP/Documents/FSMP-WG21_restricted_documents/FSMP-WG21_WPs/FSMP-WG21-WP08.0_Annex%2010%20Vol%205%20PfA.docx" TargetMode="External"/><Relationship Id="rId32" Type="http://schemas.openxmlformats.org/officeDocument/2006/relationships/hyperlink" Target="https://portal.icao.int/FSMP/Documents/FSMP-WG21_restricted_documents/FSMP-WG21_WPs/FSMP-WG21-WP15_Connected_aircraft.doc" TargetMode="External"/><Relationship Id="rId37" Type="http://schemas.openxmlformats.org/officeDocument/2006/relationships/hyperlink" Target="https://portal.icao.int/FSMP/Documents/FSMP-WG21_restricted_documents/FSMP-WG21_WPs/FSMP-WG21-WP19.1_SB%20VHF%20Impact%20assement%20and%20imp%20plan_Attachment%201.docx" TargetMode="External"/><Relationship Id="rId40" Type="http://schemas.openxmlformats.org/officeDocument/2006/relationships/hyperlink" Target="https://portal.icao.int/FSMP/Documents/FSMP-WG21_restricted_documents/FSMP-WG21_WPs/FSMP-WG21-WP20.2_ECHOES%20VHF%20Payload%20Qualification%20Summary%20Report%20v.00.02_Attachment%202.pdf" TargetMode="External"/><Relationship Id="rId45" Type="http://schemas.openxmlformats.org/officeDocument/2006/relationships/hyperlink" Target="https://portal.icao.int/FSMP/Documents/FSMP-WG21_restricted_documents/FSMP-WG21_WPs/FSMP-WG21-WP21_Proposed%20contribution%20to%20Doc%209718%20Vol%20II.docx" TargetMode="External"/><Relationship Id="rId53" Type="http://schemas.openxmlformats.org/officeDocument/2006/relationships/hyperlink" Target="https://portal.icao.int/FSMP/Documents/FSMP-WG21_restricted_documents/FSMP-WG21_WPs/FSMP-WG21-WP29_ATMRPP%20Reponses%20to%20FSMP%20questions.docx" TargetMode="External"/><Relationship Id="rId58" Type="http://schemas.openxmlformats.org/officeDocument/2006/relationships/hyperlink" Target="https://portal.icao.int/FSMP/Documents/FSMP-WG21_restricted_documents/FSMP-WG21_IPs/FSMP-WG21-IP05_Radio%20altimeter%20out-of-band%20interference%20susceptibility%20test%20results%20for%20Sub-6%20band%205G_rev1.doc" TargetMode="External"/><Relationship Id="rId66" Type="http://schemas.openxmlformats.org/officeDocument/2006/relationships/hyperlink" Target="https://portal.icao.int/FSMP/Documents/FSMP-WG21_restricted_documents/FSMP-WG21_IPs/FSMP-WG21-IP13_Small%20UAS%20defintion%20and%20restrictions.doc" TargetMode="External"/><Relationship Id="rId74" Type="http://schemas.openxmlformats.org/officeDocument/2006/relationships/hyperlink" Target="https://portal.icao.int/FSMP/Documents/FSMP-WG21_restricted_documents/FSMP-WG21_Flimsies/FSMP-WG21-Flimsy07_SB-VHF%20SARPs%20Validation%20Report_v6.2.docx" TargetMode="External"/><Relationship Id="rId79" Type="http://schemas.openxmlformats.org/officeDocument/2006/relationships/hyperlink" Target="mailto:cuikaitao@caacsri.com" TargetMode="External"/><Relationship Id="rId87" Type="http://schemas.openxmlformats.org/officeDocument/2006/relationships/hyperlink" Target="mailto:director.asa@aviation.gov.ng" TargetMode="External"/><Relationship Id="rId102" Type="http://schemas.openxmlformats.org/officeDocument/2006/relationships/hyperlink" Target="mailto:mark.watson@eurocae.net" TargetMode="External"/><Relationship Id="rId110" Type="http://schemas.openxmlformats.org/officeDocument/2006/relationships/hyperlink" Target="https://www.icao.int/filebrowser/download/24867?fid=24867" TargetMode="External"/><Relationship Id="rId115" Type="http://schemas.openxmlformats.org/officeDocument/2006/relationships/hyperlink" Target="https://portal.icao.int/FSMP/Documents/FSMP-WG21_restricted_documents/FSMP-WG21_Flimsies/FSMP-WG21-Flimsy05_Validation%20Report%20Attachment%20Rev2.docx" TargetMode="External"/><Relationship Id="rId5" Type="http://schemas.openxmlformats.org/officeDocument/2006/relationships/customXml" Target="../customXml/item5.xml"/><Relationship Id="rId61" Type="http://schemas.openxmlformats.org/officeDocument/2006/relationships/hyperlink" Target="https://portal.icao.int/FSMP/Documents/FSMP-WG21_restricted_documents/FSMP-WG21_IPs/FSMP-WG21-IP08_ECHOES%20Program%20Update.docx" TargetMode="External"/><Relationship Id="rId82" Type="http://schemas.openxmlformats.org/officeDocument/2006/relationships/hyperlink" Target="mailto:916991000@qq.com" TargetMode="External"/><Relationship Id="rId90" Type="http://schemas.openxmlformats.org/officeDocument/2006/relationships/hyperlink" Target="mailto:Mike.Nash@caa.co.uk" TargetMode="External"/><Relationship Id="rId95" Type="http://schemas.openxmlformats.org/officeDocument/2006/relationships/hyperlink" Target="mailto:gregory.baker@fcc.gov" TargetMode="External"/><Relationship Id="rId19" Type="http://schemas.openxmlformats.org/officeDocument/2006/relationships/hyperlink" Target="https://portal.icao.int/FSMP/Documents/FSMP-WG21_restricted_documents/FSMP-WG21_WPs/FSMP-WG21-WP03_Consideration%20on%20Contents%20of%20SARPs%20and%20Handbook_Rev%201.docx" TargetMode="External"/><Relationship Id="rId14" Type="http://schemas.openxmlformats.org/officeDocument/2006/relationships/footer" Target="footer1.xml"/><Relationship Id="rId22" Type="http://schemas.openxmlformats.org/officeDocument/2006/relationships/hyperlink" Target="https://portal.icao.int/FSMP/Documents/FSMP-WG21_restricted_documents/FSMP-WG21_WPs/FSMP-WG21-WP06_VHF%20Planning%20Criteria.docx" TargetMode="External"/><Relationship Id="rId27" Type="http://schemas.openxmlformats.org/officeDocument/2006/relationships/hyperlink" Target="https://portal.icao.int/FSMP/Documents/FSMP-WG21_restricted_documents/FSMP-WG21_WPs/FSMP-WG21-WP10_HYCON%20and%20Connected%20Aircraft%20Comparison%20R1.doc" TargetMode="External"/><Relationship Id="rId30" Type="http://schemas.openxmlformats.org/officeDocument/2006/relationships/hyperlink" Target="https://portal.icao.int/FSMP/Documents/FSMP-WG21_restricted_documents/FSMP-WG21_WPs/FSMP-WG21-WP13_Doc_9178%20Vol_2_R2.docx" TargetMode="External"/><Relationship Id="rId35" Type="http://schemas.openxmlformats.org/officeDocument/2006/relationships/hyperlink" Target="https://portal.icao.int/FSMP/Documents/FSMP-WG21_restricted_documents/FSMP-WG21_WPs/FSMP-WG21-WP18_Report%20from%20SB-VHF_CG_v2.docx" TargetMode="External"/><Relationship Id="rId43" Type="http://schemas.openxmlformats.org/officeDocument/2006/relationships/hyperlink" Target="https://portal.icao.int/FSMP/Documents/FSMP-WG21_restricted_documents/FSMP-WG21_WPs/FSMP-WG21-WP20.5_FSMP-WG16-WP18__Space%20Based%20VHF%20datalink%20concept_v1.1_Attachmnet%205.doc" TargetMode="External"/><Relationship Id="rId48" Type="http://schemas.openxmlformats.org/officeDocument/2006/relationships/hyperlink" Target="https://portal.icao.int/FSMP/Documents/FSMP-WG21_restricted_documents/FSMP-WG21_WPs/FSMP-WG21-WP24_Application%20of%20Deterministic%20Criteria.docx" TargetMode="External"/><Relationship Id="rId56" Type="http://schemas.openxmlformats.org/officeDocument/2006/relationships/hyperlink" Target="https://portal.icao.int/FSMP/Documents/FSMP-WG21_restricted_documents/FSMP-WG21_IPs/FSMP-WG21-IP03_LS%20on%20UAM_AAM%20security%20work%20in%20SG17.doc" TargetMode="External"/><Relationship Id="rId64" Type="http://schemas.openxmlformats.org/officeDocument/2006/relationships/hyperlink" Target="https://portal.icao.int/FSMP/Documents/FSMP-WG21_restricted_documents/FSMP-WG21_IPs/FSMP-WG21-IP11_Re-assessment%20%20ITU-R%20RS.1624%20SST%20(EESS)-RA%20(ARNS).doc" TargetMode="External"/><Relationship Id="rId69" Type="http://schemas.openxmlformats.org/officeDocument/2006/relationships/hyperlink" Target="https://portal.icao.int/FSMP/Documents/FSMP-WG21_restricted_documents/FSMP-WG21_Flimsies/FSMP-WG21-Flimsy02%20HYCON%20Spectrum%20Policy%20Options_ICCAIA%20.docx" TargetMode="External"/><Relationship Id="rId77" Type="http://schemas.openxmlformats.org/officeDocument/2006/relationships/hyperlink" Target="mailto:gutembergwgml@decea.mil.br" TargetMode="External"/><Relationship Id="rId100" Type="http://schemas.openxmlformats.org/officeDocument/2006/relationships/hyperlink" Target="mailto:zabsonrekis@asecna.org" TargetMode="External"/><Relationship Id="rId105" Type="http://schemas.openxmlformats.org/officeDocument/2006/relationships/hyperlink" Target="mailto:kim.l.kolb@boeing.com" TargetMode="External"/><Relationship Id="rId113" Type="http://schemas.openxmlformats.org/officeDocument/2006/relationships/hyperlink" Target="https://portal.icao.int/FSMP/Documents/FSMP-WG21_restricted_documents/FSMP-WG21_Flimsies/FSMP-WG21-Flimsy03_Annex_10_Vol_5_PfA_Rev5.docx" TargetMode="External"/><Relationship Id="rId118" Type="http://schemas.openxmlformats.org/officeDocument/2006/relationships/hyperlink" Target="https://portal.icao.int/FSMP/Documents/FSMP-WG21_restricted_documents/FSMP-WG21_Flimsies/FSMP-WG21-Flimsy09_ChangeProposal-LDACS%20Annex10VolV_mod_FSMP.docx" TargetMode="External"/><Relationship Id="rId8" Type="http://schemas.openxmlformats.org/officeDocument/2006/relationships/settings" Target="settings.xml"/><Relationship Id="rId51" Type="http://schemas.openxmlformats.org/officeDocument/2006/relationships/hyperlink" Target="https://portal.icao.int/FSMP/Documents/FSMP-WG21_restricted_documents/FSMP-WG21_WPs/FSMP-WG21-WP27_Safety%20Margin%20Development.docx" TargetMode="External"/><Relationship Id="rId72" Type="http://schemas.openxmlformats.org/officeDocument/2006/relationships/hyperlink" Target="https://portal.icao.int/FSMP/Documents/FSMP-WG21_restricted_documents/FSMP-WG21_Flimsies/FSMP-WG21-Flimsy05_Validation%20Report%20Attachment%20Rev2.docx" TargetMode="External"/><Relationship Id="rId80" Type="http://schemas.openxmlformats.org/officeDocument/2006/relationships/hyperlink" Target="mailto:yuliang@sataero.cn" TargetMode="External"/><Relationship Id="rId85" Type="http://schemas.openxmlformats.org/officeDocument/2006/relationships/hyperlink" Target="mailto:futatsumori@mpat.go.jp" TargetMode="External"/><Relationship Id="rId93" Type="http://schemas.openxmlformats.org/officeDocument/2006/relationships/hyperlink" Target="mailto:elee@ntia.gov" TargetMode="External"/><Relationship Id="rId98" Type="http://schemas.openxmlformats.org/officeDocument/2006/relationships/hyperlink" Target="mailto:michael.garcia@aireon.com" TargetMode="Externa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https://portal.icao.int/FSMP/Documents/FSMP-WG21_restricted_documents/FSMP-WG21_WPs/FSMP-WG21-WP01_Regional_Inter%20Regional%20coordination%20-%20Space%20based%20VHF_v1.1.docx" TargetMode="External"/><Relationship Id="rId25" Type="http://schemas.openxmlformats.org/officeDocument/2006/relationships/hyperlink" Target="https://portal.icao.int/FSMP/Documents/FSMP-WG21_restricted_documents/FSMP-WG21_WPs/FSMP-WG21-WP08.1_Annex%2010%20Vol%205%20PfA_Attachment%201.docx" TargetMode="External"/><Relationship Id="rId33" Type="http://schemas.openxmlformats.org/officeDocument/2006/relationships/hyperlink" Target="https://portal.icao.int/FSMP/Documents/FSMP-WG21_restricted_documents/FSMP-WG21_WPs/FSMP-WG21-WP16_French-definition-small-UAS.doc" TargetMode="External"/><Relationship Id="rId38" Type="http://schemas.openxmlformats.org/officeDocument/2006/relationships/hyperlink" Target="https://portal.icao.int/FSMP/Documents/FSMP-WG21_restricted_documents/FSMP-WG21_WPs/FSMP-WG21-WP20.0_Space-Based%20VHF%20SARPs%20Validation%20Report.docx" TargetMode="External"/><Relationship Id="rId46" Type="http://schemas.openxmlformats.org/officeDocument/2006/relationships/hyperlink" Target="https://portal.icao.int/FSMP/Documents/FSMP-WG21_restricted_documents/FSMP-WG21_WPs/FSMP-WG21-WP22_Doc%209718%20Spectrum%20Sharing%20Requirements%20Framework%20rev2.docx" TargetMode="External"/><Relationship Id="rId59" Type="http://schemas.openxmlformats.org/officeDocument/2006/relationships/hyperlink" Target="https://portal.icao.int/FSMP/Documents/FSMP-WG21_restricted_documents/FSMP-WG21_IPs/FSMP-WG21-IP06_Updates%20on%20Manual%20on%20the%20Space-Based%20VHF%20Communications%20System.docx" TargetMode="External"/><Relationship Id="rId67" Type="http://schemas.openxmlformats.org/officeDocument/2006/relationships/hyperlink" Target="https://portal.icao.int/FSMP/Documents/FSMP-WG21_restricted_documents/FSMP-WG21_IPs/FSMP-WG21-IP14_Skykraft_VHF_Constellation_Update.docx" TargetMode="External"/><Relationship Id="rId103" Type="http://schemas.openxmlformats.org/officeDocument/2006/relationships/hyperlink" Target="mailto:john.micallef@eurocontrol.int" TargetMode="External"/><Relationship Id="rId108" Type="http://schemas.openxmlformats.org/officeDocument/2006/relationships/hyperlink" Target="mailto:eric.wawrzynkowski@sita.aero" TargetMode="External"/><Relationship Id="rId116" Type="http://schemas.openxmlformats.org/officeDocument/2006/relationships/hyperlink" Target="https://portal.icao.int/FSMP/Documents/FSMP-WG21_restricted_documents/FSMP-WG21_Flimsies/FSMP-WG21-Flimsy07_SB-VHF%20SARPs%20Validation%20Report_v6.2.docx" TargetMode="External"/><Relationship Id="rId20" Type="http://schemas.openxmlformats.org/officeDocument/2006/relationships/hyperlink" Target="https://portal.icao.int/FSMP/Documents/FSMP-WG21_restricted_documents/FSMP-WG21_WPs/FSMP-WG21-WP04_Simulation%20of%20frequency%20planinning%20for%20Voice%20Space-Based%20VHF%20(SB-VHF)%20.doc" TargetMode="External"/><Relationship Id="rId41" Type="http://schemas.openxmlformats.org/officeDocument/2006/relationships/hyperlink" Target="https://portal.icao.int/FSMP/Documents/FSMP-WG21_restricted_documents/FSMP-WG21_WPs/FSMP-WG21-WP20.3ECHOES%20VHF%20Operational%20Exercises%20Outcomes%20Summary%20Report%20v.00.02_Attachmnet%203.pdf" TargetMode="External"/><Relationship Id="rId54" Type="http://schemas.openxmlformats.org/officeDocument/2006/relationships/hyperlink" Target="https://portal.icao.int/FSMP/Documents/FSMP-WG21_restricted_documents/FSMP-WG21_IPs/FSMP-WG21-IP01_Outcome_APG27-2.doc" TargetMode="External"/><Relationship Id="rId62" Type="http://schemas.openxmlformats.org/officeDocument/2006/relationships/hyperlink" Target="https://portal.icao.int/FSMP/Documents/FSMP-WG21_restricted_documents/FSMP-WG21_IPs/FSMP-WG21-IP09_SB-VHF-frequency%20availibility-update.docx" TargetMode="External"/><Relationship Id="rId70" Type="http://schemas.openxmlformats.org/officeDocument/2006/relationships/hyperlink" Target="https://portal.icao.int/FSMP/Documents/FSMP-WG21_restricted_documents/FSMP-WG21_Flimsies/FSMP-WG21-Flimsy03_Annex_10_Vol_5_PfA_Rev5.docx" TargetMode="External"/><Relationship Id="rId75" Type="http://schemas.openxmlformats.org/officeDocument/2006/relationships/hyperlink" Target="https://portal.icao.int/FSMP/Documents/FSMP-WG21_restricted_documents/FSMP-WG21_Flimsies/FSMP-WG21-Flimsy08_EU%20Drone%20Spectrum%20Survey.pdf" TargetMode="External"/><Relationship Id="rId83" Type="http://schemas.openxmlformats.org/officeDocument/2006/relationships/hyperlink" Target="mailto:qingchaoli@buaa.edu.cn" TargetMode="External"/><Relationship Id="rId88" Type="http://schemas.openxmlformats.org/officeDocument/2006/relationships/hyperlink" Target="mailto:osunmonu@nama.gov.ng" TargetMode="External"/><Relationship Id="rId91" Type="http://schemas.openxmlformats.org/officeDocument/2006/relationships/hyperlink" Target="mailto:chris.tourigny@faa.gov" TargetMode="External"/><Relationship Id="rId96" Type="http://schemas.openxmlformats.org/officeDocument/2006/relationships/hyperlink" Target="mailto:taylor.king@aces-inc.com" TargetMode="External"/><Relationship Id="rId111" Type="http://schemas.openxmlformats.org/officeDocument/2006/relationships/hyperlink" Target="https://portal.icao.int/FSMP/Documents/FSMP-WG21_restricted_documents/FSMP-WG21_Flimsies/FSMP-WG21-Flimsy01%20Assembly%20Actions%20for%20FSMP.docx"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portal.icao.int/FSMP/Documents/FSMP-WG21_restricted_documents/FSMP-WG21_WPs/FSMP-WG21-WP07_Responding%20to%20GNSS%20RFI.docx" TargetMode="External"/><Relationship Id="rId28" Type="http://schemas.openxmlformats.org/officeDocument/2006/relationships/hyperlink" Target="https://portal.icao.int/FSMP/Documents/FSMP-WG21_restricted_documents/FSMP-WG21_WPs/FSMP-WG21-WP11_Hyperconnectivity%20Response.docx" TargetMode="External"/><Relationship Id="rId36" Type="http://schemas.openxmlformats.org/officeDocument/2006/relationships/hyperlink" Target="https://portal.icao.int/FSMP/Documents/FSMP-WG21_restricted_documents/FSMP-WG21_WPs/FSMP-WG21-WP19.0_Space-Based%20VHF%20SARPs%20Impact%20Assessment%20and%20Implementation%20Plan.docx" TargetMode="External"/><Relationship Id="rId49" Type="http://schemas.openxmlformats.org/officeDocument/2006/relationships/hyperlink" Target="https://portal.icao.int/FSMP/Documents/FSMP-WG21_restricted_documents/FSMP-WG21_WPs/FSMP-WG21-WP25_HYCON%20Spectrum%20Considerations%20and%20Policy%20Rev1.docx" TargetMode="External"/><Relationship Id="rId57" Type="http://schemas.openxmlformats.org/officeDocument/2006/relationships/hyperlink" Target="https://portal.icao.int/FSMP/Documents/FSMP-WG21_restricted_documents/FSMP-WG21_IPs/FSMP-WG21-IP04_HYCON_rev1.doc" TargetMode="External"/><Relationship Id="rId106" Type="http://schemas.openxmlformats.org/officeDocument/2006/relationships/hyperlink" Target="mailto:laurent.azoulai@airbus.com" TargetMode="External"/><Relationship Id="rId114" Type="http://schemas.openxmlformats.org/officeDocument/2006/relationships/hyperlink" Target="https://portal.icao.int/FSMP/Documents/FSMP-WG21_restricted_documents/FSMP-WG21_Flimsies/FSMP-WG21-Flimsy04_SB%20VHF%20Impact%20assement%20and%20imp%20plan%20Rev2.docx" TargetMode="External"/><Relationship Id="rId119"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hyperlink" Target="https://portal.icao.int/FSMP/Documents/FSMP-WG21_restricted_documents/FSMP-WG21_WPs/FSMP-WG21-WP14_Space-Based_VDLm2_Modelling.docx" TargetMode="External"/><Relationship Id="rId44" Type="http://schemas.openxmlformats.org/officeDocument/2006/relationships/hyperlink" Target="https://portal.icao.int/FSMP/Documents/FSMP-WG21_restricted_documents/FSMP-WG21_WPs/FSMP-WG21-WP20.6_FSMP-WG16-WP18_Attachment_Space%20Based%20VHF%20datalink%20concept_v1.1_Attachment%206.docx" TargetMode="External"/><Relationship Id="rId52" Type="http://schemas.openxmlformats.org/officeDocument/2006/relationships/hyperlink" Target="https://portal.icao.int/FSMP/Documents/FSMP-WG21_restricted_documents/FSMP-WG21_WPs/FSMP-WG21-WP28_ICAO%20Assembly%2042nd%20Session%20Outcomes.docx" TargetMode="External"/><Relationship Id="rId60" Type="http://schemas.openxmlformats.org/officeDocument/2006/relationships/hyperlink" Target="https://portal.icao.int/FSMP/Documents/FSMP-WG21_restricted_documents/FSMP-WG21_IPs/FSMP-WG21-IP07_Status%20of%20RTCA%20and%20EUROCAE%20Spectrum%20Work-v1.0.docx" TargetMode="External"/><Relationship Id="rId65" Type="http://schemas.openxmlformats.org/officeDocument/2006/relationships/hyperlink" Target="https://portal.icao.int/FSMP/Documents/FSMP-WG21_restricted_documents/FSMP-WG21_IPs/FSMP-WG21-IP12_ICAO%20Model%20UAS%20Regulations.doc" TargetMode="External"/><Relationship Id="rId73" Type="http://schemas.openxmlformats.org/officeDocument/2006/relationships/hyperlink" Target="https://portal.icao.int/FSMP/Documents/FSMP-WG21_restricted_documents/FSMP-WG21_Flimsies/FSMP-WG21-Flimsy06%20Compendium%20on%20HYCON%20Questions.docx" TargetMode="External"/><Relationship Id="rId78" Type="http://schemas.openxmlformats.org/officeDocument/2006/relationships/hyperlink" Target="mailto:licindo@anatel.gov.br" TargetMode="External"/><Relationship Id="rId81" Type="http://schemas.openxmlformats.org/officeDocument/2006/relationships/hyperlink" Target="mailto:zhangl@cn-satnet.com" TargetMode="External"/><Relationship Id="rId86" Type="http://schemas.openxmlformats.org/officeDocument/2006/relationships/hyperlink" Target="mailto:maarten.loopstra@rdi.nl" TargetMode="External"/><Relationship Id="rId94" Type="http://schemas.openxmlformats.org/officeDocument/2006/relationships/hyperlink" Target="mailto:dladson@hwglaw.com" TargetMode="External"/><Relationship Id="rId99" Type="http://schemas.openxmlformats.org/officeDocument/2006/relationships/hyperlink" Target="mailto:kisito.zabsonre@gmail.com" TargetMode="External"/><Relationship Id="rId101" Type="http://schemas.openxmlformats.org/officeDocument/2006/relationships/hyperlink" Target="mailto:acr@asri.aero"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icao.int/sites/default/files/FSMP/065e.pdf" TargetMode="External"/><Relationship Id="rId18" Type="http://schemas.openxmlformats.org/officeDocument/2006/relationships/hyperlink" Target="https://portal.icao.int/FSMP/Documents/FSMP-WG21_restricted_documents/FSMP-WG21_WPs/FSMP-WG21-WP02_ACAS%20Spoofing.doc" TargetMode="External"/><Relationship Id="rId39" Type="http://schemas.openxmlformats.org/officeDocument/2006/relationships/hyperlink" Target="https://portal.icao.int/FSMP/Documents/FSMP-WG21_restricted_documents/FSMP-WG21_WPs/FSMP-WG21-WP20.1_SB-VHF%20SARPs%20Validation%20Report_v6.0_Attachment%201.docx" TargetMode="External"/><Relationship Id="rId109" Type="http://schemas.openxmlformats.org/officeDocument/2006/relationships/hyperlink" Target="mailto:mutsunomiya@icao.int" TargetMode="External"/><Relationship Id="rId34" Type="http://schemas.openxmlformats.org/officeDocument/2006/relationships/hyperlink" Target="https://portal.icao.int/FSMP/Documents/FSMP-WG21_restricted_documents/FSMP-WG21_WPs/FSMP-WG21-WP17_LDACS_v7%20(004).doc" TargetMode="External"/><Relationship Id="rId50" Type="http://schemas.openxmlformats.org/officeDocument/2006/relationships/hyperlink" Target="https://portal.icao.int/FSMP/Documents/FSMP-WG21_restricted_documents/FSMP-WG21_WPs/FSMP-WG21-WP26_RA%20Parameters.docx" TargetMode="External"/><Relationship Id="rId55" Type="http://schemas.openxmlformats.org/officeDocument/2006/relationships/hyperlink" Target="https://portal.icao.int/FSMP/Documents/FSMP-WG21_restricted_documents/FSMP-WG21_IPs/FSMP-WG21-IP02_ITU%20WP5B%20LS%20to%20WP7C_Copy%20to%20ICAO%20on%20Preliminary%20draft%20new%20Report%20ITU-R%20M.%5bFOD_EESS_SHARE%5d.doc" TargetMode="External"/><Relationship Id="rId76" Type="http://schemas.openxmlformats.org/officeDocument/2006/relationships/hyperlink" Target="https://portal.icao.int/FSMP/Documents/FSMP-WG21_restricted_documents/FSMP-WG21_Flimsies/FSMP-WG21-Flimsy09_ChangeProposal-LDACS%20Annex10VolV_mod_FSMP.docx" TargetMode="External"/><Relationship Id="rId97" Type="http://schemas.openxmlformats.org/officeDocument/2006/relationships/hyperlink" Target="mailto:miles.e.bellman@faa.gov" TargetMode="External"/><Relationship Id="rId104" Type="http://schemas.openxmlformats.org/officeDocument/2006/relationships/hyperlink" Target="mailto:eltananyk@iata.org" TargetMode="External"/><Relationship Id="rId120" Type="http://schemas.openxmlformats.org/officeDocument/2006/relationships/theme" Target="theme/theme1.xml"/><Relationship Id="rId7" Type="http://schemas.openxmlformats.org/officeDocument/2006/relationships/styles" Target="styles.xml"/><Relationship Id="rId71" Type="http://schemas.openxmlformats.org/officeDocument/2006/relationships/hyperlink" Target="https://portal.icao.int/FSMP/Documents/FSMP-WG21_restricted_documents/FSMP-WG21_Flimsies/FSMP-WG21-Flimsy04_SB%20VHF%20Impact%20assement%20and%20imp%20plan%20Rev2.docx" TargetMode="External"/><Relationship Id="rId92" Type="http://schemas.openxmlformats.org/officeDocument/2006/relationships/hyperlink" Target="mailto:jason.lu@dot.gov" TargetMode="External"/><Relationship Id="rId2" Type="http://schemas.openxmlformats.org/officeDocument/2006/relationships/customXml" Target="../customXml/item2.xml"/><Relationship Id="rId29" Type="http://schemas.openxmlformats.org/officeDocument/2006/relationships/hyperlink" Target="https://portal.icao.int/FSMP/Documents/FSMP-WG21_restricted_documents/FSMP-WG21_WPs/FSMP-WG21-WP12_WRC-27%20AI%201.5%20%E2%80%93%20PROPOSED%20LIASON%20STATEMENT%20TO%20ITU-R%20WORKING%20PARTIES%204A%20AND%204C.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4D1CB4ADAE0CC4AB65362D88E962112" ma:contentTypeVersion="8" ma:contentTypeDescription="Create a new document." ma:contentTypeScope="" ma:versionID="e9ca679b8e99e25c91de46d85a72878b">
  <xsd:schema xmlns:xsd="http://www.w3.org/2001/XMLSchema" xmlns:xs="http://www.w3.org/2001/XMLSchema" xmlns:p="http://schemas.microsoft.com/office/2006/metadata/properties" xmlns:ns2="790a70e7-2451-426c-9c5b-0dd2e3613772" xmlns:ns3="2cfaac88-2bfa-4d88-a9d6-2cffe7437f06" targetNamespace="http://schemas.microsoft.com/office/2006/metadata/properties" ma:root="true" ma:fieldsID="996a2ea904831e094441a7cbc7999af5" ns2:_="" ns3:_="">
    <xsd:import namespace="790a70e7-2451-426c-9c5b-0dd2e3613772"/>
    <xsd:import namespace="2cfaac88-2bfa-4d88-a9d6-2cffe7437f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0a70e7-2451-426c-9c5b-0dd2e36137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faac88-2bfa-4d88-a9d6-2cffe7437f0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3333C0-BD08-4649-8EBA-7F7D367FC668}">
  <ds:schemaRefs>
    <ds:schemaRef ds:uri="http://schemas.openxmlformats.org/officeDocument/2006/bibliography"/>
  </ds:schemaRefs>
</ds:datastoreItem>
</file>

<file path=customXml/itemProps2.xml><?xml version="1.0" encoding="utf-8"?>
<ds:datastoreItem xmlns:ds="http://schemas.openxmlformats.org/officeDocument/2006/customXml" ds:itemID="{55F756CE-9C3C-43F1-9116-2716C182A50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52801FC-9A26-41D0-BC19-5C576EBBDEC3}">
  <ds:schemaRefs>
    <ds:schemaRef ds:uri="http://schemas.microsoft.com/sharepoint/v3/contenttype/forms"/>
  </ds:schemaRefs>
</ds:datastoreItem>
</file>

<file path=customXml/itemProps4.xml><?xml version="1.0" encoding="utf-8"?>
<ds:datastoreItem xmlns:ds="http://schemas.openxmlformats.org/officeDocument/2006/customXml" ds:itemID="{CC3009BB-11DA-4A7C-9557-AA3906C31766}">
  <ds:schemaRefs>
    <ds:schemaRef ds:uri="http://schemas.microsoft.com/office/2006/metadata/longProperties"/>
  </ds:schemaRefs>
</ds:datastoreItem>
</file>

<file path=customXml/itemProps5.xml><?xml version="1.0" encoding="utf-8"?>
<ds:datastoreItem xmlns:ds="http://schemas.openxmlformats.org/officeDocument/2006/customXml" ds:itemID="{FF40D4F9-185F-4413-AF93-E4B93603FC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0a70e7-2451-426c-9c5b-0dd2e3613772"/>
    <ds:schemaRef ds:uri="2cfaac88-2bfa-4d88-a9d6-2cffe7437f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6093642-fb63-48bb-8683-d1d5da2a12ea}" enabled="0" method="" siteId="{e6093642-fb63-48bb-8683-d1d5da2a12e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32</Pages>
  <Words>10268</Words>
  <Characters>58942</Characters>
  <Application>Microsoft Office Word</Application>
  <DocSecurity>0</DocSecurity>
  <Lines>2183</Lines>
  <Paragraphs>1193</Paragraphs>
  <ScaleCrop>false</ScaleCrop>
  <Company>I.C.A.O.</Company>
  <LinksUpToDate>false</LinksUpToDate>
  <CharactersWithSpaces>68017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Report (Rev 2)</dc:title>
  <dc:subject/>
  <dc:creator>FSMP</dc:creator>
  <cp:keywords/>
  <dc:description/>
  <cp:lastModifiedBy>Utsunomiya, Mie</cp:lastModifiedBy>
  <cp:revision>2</cp:revision>
  <cp:lastPrinted>2022-09-02T03:18:00Z</cp:lastPrinted>
  <dcterms:created xsi:type="dcterms:W3CDTF">2025-11-21T16:22:00Z</dcterms:created>
  <dcterms:modified xsi:type="dcterms:W3CDTF">2025-11-21T16:22:00Z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0x010100E4D1CB4ADAE0CC4AB65362D88E962112</vt:lpwstr>
  </property>
  <property fmtid="{D5CDD505-2E9C-101B-9397-08002B2CF9AE}" pid="3" name="MediaServiceImageTags">
    <vt:lpwstr/>
  </property>
  <property fmtid="{D5CDD505-2E9C-101B-9397-08002B2CF9AE}" pid="4" name="GrammarlyDocumentId">
    <vt:lpwstr>34ea8a5ff5b94529638db092a5e5a6b51136f019c65793c10e8b57f4d6f174c3</vt:lpwstr>
  </property>
  <property fmtid="{D5CDD505-2E9C-101B-9397-08002B2CF9AE}" pid="5" name="_NewReviewCycle">
    <vt:lpwstr/>
  </property>
</Properties>
</file>