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BA00B" w14:textId="1A4CA054" w:rsidR="00C62653" w:rsidRDefault="001449D6" w:rsidP="001449D6">
      <w:pPr>
        <w:jc w:val="center"/>
        <w:rPr>
          <w:b/>
        </w:rPr>
      </w:pPr>
      <w:r>
        <w:rPr>
          <w:b/>
          <w:sz w:val="24"/>
          <w:lang w:val="en-US"/>
        </w:rPr>
        <w:t>FREQUENCY SPECTRUM</w:t>
      </w:r>
      <w:r>
        <w:rPr>
          <w:b/>
        </w:rPr>
        <w:t xml:space="preserve"> MANGEMENT PANEL (FS</w:t>
      </w:r>
      <w:r w:rsidR="00C62653">
        <w:rPr>
          <w:b/>
        </w:rPr>
        <w:t>MP)</w:t>
      </w:r>
    </w:p>
    <w:p w14:paraId="60C79951" w14:textId="77777777" w:rsidR="00C62653" w:rsidRDefault="00C62653" w:rsidP="00C62653">
      <w:pPr>
        <w:tabs>
          <w:tab w:val="left" w:pos="6972"/>
        </w:tabs>
        <w:jc w:val="center"/>
        <w:rPr>
          <w:b/>
        </w:rPr>
      </w:pPr>
    </w:p>
    <w:p w14:paraId="7339734C" w14:textId="77777777" w:rsidR="00023097" w:rsidRDefault="00023097" w:rsidP="00023097">
      <w:pPr>
        <w:pStyle w:val="Maintitle"/>
      </w:pPr>
      <w:r w:rsidRPr="00045CBF">
        <w:t>T</w:t>
      </w:r>
      <w:r>
        <w:t xml:space="preserve">wentieth </w:t>
      </w:r>
      <w:r w:rsidRPr="00856665">
        <w:t>Working Group Meeting</w:t>
      </w:r>
    </w:p>
    <w:p w14:paraId="7E091B5F" w14:textId="77777777" w:rsidR="00023097" w:rsidRDefault="00023097" w:rsidP="00023097"/>
    <w:p w14:paraId="3E6C19F3" w14:textId="77777777" w:rsidR="00023097" w:rsidRDefault="00023097" w:rsidP="00023097">
      <w:pPr>
        <w:pStyle w:val="Maintitle"/>
      </w:pPr>
      <w:r>
        <w:t>Bangkok, Thailand, 26 February to 07 March 2025</w:t>
      </w:r>
    </w:p>
    <w:p w14:paraId="29B3B54F" w14:textId="77777777" w:rsidR="00770160" w:rsidRDefault="00770160" w:rsidP="00C62653">
      <w:pPr>
        <w:jc w:val="center"/>
      </w:pPr>
    </w:p>
    <w:p w14:paraId="6E3F5942" w14:textId="77777777" w:rsidR="00770160" w:rsidRDefault="00770160">
      <w:pPr>
        <w:tabs>
          <w:tab w:val="left" w:pos="0"/>
          <w:tab w:val="left" w:pos="1570"/>
          <w:tab w:val="left" w:pos="1857"/>
        </w:tabs>
      </w:pPr>
      <w:bookmarkStart w:id="0" w:name="agenda_item"/>
      <w:bookmarkEnd w:id="0"/>
    </w:p>
    <w:p w14:paraId="0F5036B6" w14:textId="77777777" w:rsidR="00770160" w:rsidRDefault="00770160">
      <w:pPr>
        <w:tabs>
          <w:tab w:val="left" w:pos="0"/>
          <w:tab w:val="left" w:pos="1570"/>
          <w:tab w:val="left" w:pos="1857"/>
        </w:tabs>
      </w:pPr>
    </w:p>
    <w:p w14:paraId="134F8FCE" w14:textId="0315CD1F" w:rsidR="00770160" w:rsidRDefault="00770160">
      <w:pPr>
        <w:pStyle w:val="Agendaitemtitle"/>
        <w:rPr>
          <w:lang w:val="sv-SE"/>
        </w:rPr>
      </w:pPr>
      <w:r w:rsidRPr="005828BD">
        <w:rPr>
          <w:lang w:val="sv-SE"/>
        </w:rPr>
        <w:t>Agenda Item </w:t>
      </w:r>
      <w:r w:rsidR="00905A04" w:rsidRPr="005828BD">
        <w:rPr>
          <w:lang w:val="sv-SE"/>
        </w:rPr>
        <w:t>5a</w:t>
      </w:r>
      <w:r w:rsidRPr="005828BD">
        <w:rPr>
          <w:lang w:val="sv-SE"/>
        </w:rPr>
        <w:t>:</w:t>
      </w:r>
      <w:r w:rsidRPr="005828BD">
        <w:rPr>
          <w:lang w:val="sv-SE"/>
        </w:rPr>
        <w:tab/>
      </w:r>
      <w:r w:rsidR="005828BD" w:rsidRPr="005828BD">
        <w:rPr>
          <w:lang w:val="sv-SE"/>
        </w:rPr>
        <w:t xml:space="preserve"> Aeronautical Band Planning, 108 – 137 MHz</w:t>
      </w:r>
    </w:p>
    <w:p w14:paraId="6E4C8157" w14:textId="77777777" w:rsidR="00770160" w:rsidRDefault="00770160">
      <w:pPr>
        <w:pStyle w:val="Agendaitemtitle"/>
        <w:rPr>
          <w:b w:val="0"/>
          <w:lang w:val="sv-SE"/>
        </w:rPr>
      </w:pPr>
    </w:p>
    <w:p w14:paraId="080AC698" w14:textId="77777777" w:rsidR="00770160" w:rsidRDefault="00770160">
      <w:pPr>
        <w:tabs>
          <w:tab w:val="left" w:pos="6972"/>
        </w:tabs>
        <w:rPr>
          <w:b/>
          <w:lang w:val="sv-SE"/>
        </w:rPr>
      </w:pPr>
    </w:p>
    <w:p w14:paraId="20715C8F" w14:textId="507667CE" w:rsidR="00770160" w:rsidRDefault="006049E3">
      <w:pPr>
        <w:pStyle w:val="Maintitle"/>
      </w:pPr>
      <w:r w:rsidRPr="006049E3">
        <w:t>Update on PfA for Annex 10 Vol III</w:t>
      </w:r>
    </w:p>
    <w:p w14:paraId="37F89B4A" w14:textId="77777777" w:rsidR="00770160" w:rsidRDefault="00770160">
      <w:pPr>
        <w:tabs>
          <w:tab w:val="left" w:pos="6972"/>
        </w:tabs>
      </w:pPr>
    </w:p>
    <w:p w14:paraId="576A2858" w14:textId="77777777" w:rsidR="00770160" w:rsidRDefault="00770160">
      <w:pPr>
        <w:tabs>
          <w:tab w:val="left" w:pos="6972"/>
        </w:tabs>
      </w:pPr>
    </w:p>
    <w:p w14:paraId="1E9A963B" w14:textId="0636DB61" w:rsidR="00770160" w:rsidRDefault="00770160">
      <w:pPr>
        <w:jc w:val="center"/>
      </w:pPr>
      <w:r>
        <w:t>(Presented by</w:t>
      </w:r>
      <w:bookmarkStart w:id="1" w:name="presented_by"/>
      <w:bookmarkEnd w:id="1"/>
      <w:r>
        <w:t xml:space="preserve"> </w:t>
      </w:r>
      <w:r w:rsidR="006D7589">
        <w:t>Matthew Kelly</w:t>
      </w:r>
      <w:r>
        <w:t>)</w:t>
      </w:r>
    </w:p>
    <w:p w14:paraId="2B821C3E" w14:textId="77777777" w:rsidR="00770160" w:rsidRDefault="00770160"/>
    <w:p w14:paraId="398242F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DA14477" w14:textId="77777777">
        <w:trPr>
          <w:cantSplit/>
          <w:trHeight w:hRule="exact" w:val="480"/>
          <w:jc w:val="center"/>
        </w:trPr>
        <w:tc>
          <w:tcPr>
            <w:tcW w:w="7200" w:type="dxa"/>
            <w:vAlign w:val="center"/>
          </w:tcPr>
          <w:p w14:paraId="554F489B" w14:textId="77777777" w:rsidR="00770160" w:rsidRDefault="00770160">
            <w:pPr>
              <w:jc w:val="center"/>
              <w:rPr>
                <w:sz w:val="24"/>
                <w:lang w:val="en-US"/>
              </w:rPr>
            </w:pPr>
            <w:r>
              <w:rPr>
                <w:b/>
              </w:rPr>
              <w:t>SUMMARY</w:t>
            </w:r>
          </w:p>
        </w:tc>
      </w:tr>
      <w:tr w:rsidR="00770160" w14:paraId="51B6BE93" w14:textId="77777777">
        <w:trPr>
          <w:cantSplit/>
          <w:jc w:val="center"/>
        </w:trPr>
        <w:tc>
          <w:tcPr>
            <w:tcW w:w="7200" w:type="dxa"/>
          </w:tcPr>
          <w:p w14:paraId="4FB4611C" w14:textId="36FB27F0" w:rsidR="00770160" w:rsidRDefault="00E82490">
            <w:pPr>
              <w:rPr>
                <w:lang w:val="en-US"/>
              </w:rPr>
            </w:pPr>
            <w:r>
              <w:rPr>
                <w:lang w:val="en-US"/>
              </w:rPr>
              <w:t xml:space="preserve">The Communications Panel – </w:t>
            </w:r>
            <w:r w:rsidR="009231C4">
              <w:rPr>
                <w:lang w:val="en-US"/>
              </w:rPr>
              <w:t xml:space="preserve">Data Communications </w:t>
            </w:r>
            <w:r w:rsidR="00037A6F">
              <w:rPr>
                <w:lang w:val="en-US"/>
              </w:rPr>
              <w:t>Infrastructure Working Group (</w:t>
            </w:r>
            <w:r>
              <w:rPr>
                <w:lang w:val="en-US"/>
              </w:rPr>
              <w:t>DCIWG</w:t>
            </w:r>
            <w:r w:rsidR="00037A6F">
              <w:rPr>
                <w:lang w:val="en-US"/>
              </w:rPr>
              <w:t>)</w:t>
            </w:r>
            <w:r>
              <w:rPr>
                <w:lang w:val="en-US"/>
              </w:rPr>
              <w:t xml:space="preserve"> ha</w:t>
            </w:r>
            <w:r w:rsidR="00037A6F">
              <w:rPr>
                <w:lang w:val="en-US"/>
              </w:rPr>
              <w:t>s</w:t>
            </w:r>
            <w:r>
              <w:rPr>
                <w:lang w:val="en-US"/>
              </w:rPr>
              <w:t xml:space="preserve"> established </w:t>
            </w:r>
            <w:r w:rsidR="00D108CB">
              <w:rPr>
                <w:lang w:val="en-US"/>
              </w:rPr>
              <w:t>the</w:t>
            </w:r>
            <w:r w:rsidR="00000B2A">
              <w:rPr>
                <w:lang w:val="en-US"/>
              </w:rPr>
              <w:t xml:space="preserve"> </w:t>
            </w:r>
            <w:r w:rsidR="00000B2A" w:rsidRPr="00000B2A">
              <w:rPr>
                <w:lang w:val="en-US"/>
              </w:rPr>
              <w:t>Project Team – Space-Based VHF (PT-SBV)</w:t>
            </w:r>
            <w:r w:rsidR="00000B2A">
              <w:rPr>
                <w:lang w:val="en-US"/>
              </w:rPr>
              <w:t xml:space="preserve"> to review and, as necessary </w:t>
            </w:r>
            <w:r w:rsidR="00123012" w:rsidRPr="00123012">
              <w:rPr>
                <w:lang w:val="en-US"/>
              </w:rPr>
              <w:t>develop Proposals for Amendment (PfA) and Change Proposals (CPs) to ICAO provisions, such as Annex 10, as related to future aeronautical communication technologies to be operated in the VHF frequency band</w:t>
            </w:r>
            <w:r w:rsidR="00123012">
              <w:rPr>
                <w:lang w:val="en-US"/>
              </w:rPr>
              <w:t>.</w:t>
            </w:r>
          </w:p>
          <w:p w14:paraId="0ECC6120" w14:textId="266AA271" w:rsidR="00123012" w:rsidRDefault="00123012">
            <w:pPr>
              <w:rPr>
                <w:lang w:val="en-US"/>
              </w:rPr>
            </w:pPr>
            <w:r>
              <w:rPr>
                <w:lang w:val="en-US"/>
              </w:rPr>
              <w:t>This paper presents the work to date of the PT-SBV as it relates to updates of Annex 10</w:t>
            </w:r>
            <w:r w:rsidR="000364D2">
              <w:rPr>
                <w:lang w:val="en-US"/>
              </w:rPr>
              <w:t>,</w:t>
            </w:r>
            <w:r>
              <w:rPr>
                <w:lang w:val="en-US"/>
              </w:rPr>
              <w:t xml:space="preserve"> Volume III.</w:t>
            </w:r>
          </w:p>
        </w:tc>
      </w:tr>
    </w:tbl>
    <w:p w14:paraId="6AB9DED9" w14:textId="77777777" w:rsidR="00770160" w:rsidRDefault="00770160"/>
    <w:p w14:paraId="77A715AD" w14:textId="77777777" w:rsidR="00770160" w:rsidRDefault="00770160"/>
    <w:p w14:paraId="5FF78ECC" w14:textId="77777777" w:rsidR="00770160" w:rsidRDefault="00770160">
      <w:pPr>
        <w:pStyle w:val="1Heading"/>
      </w:pPr>
      <w:r>
        <w:t>INTRODUCTION</w:t>
      </w:r>
    </w:p>
    <w:p w14:paraId="7391474C" w14:textId="0A8B96B6" w:rsidR="00AF1C80" w:rsidRDefault="00AF1C80">
      <w:pPr>
        <w:pStyle w:val="2para"/>
      </w:pPr>
      <w:r>
        <w:t xml:space="preserve">The PT-SBV </w:t>
      </w:r>
      <w:r w:rsidR="00354595">
        <w:t>ha</w:t>
      </w:r>
      <w:r w:rsidR="00A23A5E">
        <w:t xml:space="preserve">s </w:t>
      </w:r>
      <w:r>
        <w:t>been meeting in person and virtually since the last meeting of the ICAO Frequency Spectrum Management Panel Working Group</w:t>
      </w:r>
      <w:r w:rsidR="009C29F1">
        <w:t xml:space="preserve"> (FSMP-WG)</w:t>
      </w:r>
      <w:r>
        <w:t>.</w:t>
      </w:r>
      <w:r w:rsidR="00783130">
        <w:t xml:space="preserve"> The next meeting of the PT-SBV is scheduled directly after FSMP/WG-20</w:t>
      </w:r>
      <w:r w:rsidR="00A23A5E">
        <w:t>.</w:t>
      </w:r>
    </w:p>
    <w:p w14:paraId="4992A211" w14:textId="66712938" w:rsidR="005C2035" w:rsidRDefault="00911EAC" w:rsidP="000364D2">
      <w:pPr>
        <w:pStyle w:val="2para"/>
      </w:pPr>
      <w:r>
        <w:t>Attached to this paper is the current draft version of the proposed amendments to Annex 10 Volume III to support the introduction of Space-Based VHF.</w:t>
      </w:r>
    </w:p>
    <w:p w14:paraId="25790150" w14:textId="77777777" w:rsidR="00C009B9" w:rsidRPr="00C37AC2" w:rsidRDefault="00C009B9" w:rsidP="00C37AC2">
      <w:r>
        <w:br w:type="page"/>
      </w:r>
    </w:p>
    <w:p w14:paraId="7E88B0DB" w14:textId="3BB4E319" w:rsidR="00770160" w:rsidRDefault="00770160">
      <w:pPr>
        <w:pStyle w:val="1Heading"/>
      </w:pPr>
      <w:r>
        <w:lastRenderedPageBreak/>
        <w:t>DISCUSSION</w:t>
      </w:r>
    </w:p>
    <w:p w14:paraId="5CF5B5C5" w14:textId="3FD908E9" w:rsidR="00770160" w:rsidRDefault="00501956" w:rsidP="00A459F8">
      <w:pPr>
        <w:pStyle w:val="2para"/>
      </w:pPr>
      <w:r>
        <w:t xml:space="preserve">The PT-SBV aims to </w:t>
      </w:r>
      <w:r w:rsidR="009C29F1">
        <w:t>finalise</w:t>
      </w:r>
      <w:r w:rsidR="004945BB">
        <w:t xml:space="preserve"> a version of the Annex 10</w:t>
      </w:r>
      <w:r w:rsidR="009C29F1">
        <w:t>,</w:t>
      </w:r>
      <w:r w:rsidR="004945BB">
        <w:t xml:space="preserve"> Volume III PfA ready for </w:t>
      </w:r>
      <w:r w:rsidR="0052072B">
        <w:t>inter</w:t>
      </w:r>
      <w:r w:rsidR="00EE7981">
        <w:noBreakHyphen/>
      </w:r>
      <w:r w:rsidR="0052072B">
        <w:t xml:space="preserve">panel coordination </w:t>
      </w:r>
      <w:r w:rsidR="00C43E16">
        <w:t>in June 2025</w:t>
      </w:r>
      <w:r w:rsidR="00EE7981">
        <w:t>.</w:t>
      </w:r>
    </w:p>
    <w:p w14:paraId="77348646" w14:textId="138C0B34" w:rsidR="005811DF" w:rsidRDefault="00EE7981" w:rsidP="00032F9E">
      <w:pPr>
        <w:pStyle w:val="2para"/>
      </w:pPr>
      <w:r>
        <w:t xml:space="preserve">While the document is relatively stable, there are </w:t>
      </w:r>
      <w:r w:rsidR="0097785D">
        <w:t>still some items to be discussed that are not reflected in the attached document</w:t>
      </w:r>
      <w:r w:rsidR="00032F9E">
        <w:t xml:space="preserve">. These items will continue to be discussed in the PT-SBV, with </w:t>
      </w:r>
      <w:r w:rsidR="003E29AF">
        <w:t xml:space="preserve">proposed changes to </w:t>
      </w:r>
      <w:r w:rsidR="006447F3">
        <w:t xml:space="preserve">Volume </w:t>
      </w:r>
      <w:r w:rsidR="003E29AF">
        <w:t>III presented to the Space-Based VHF Coordination Group (CG) for their information.</w:t>
      </w:r>
    </w:p>
    <w:p w14:paraId="594B3C47" w14:textId="77777777" w:rsidR="00770160" w:rsidRDefault="00A459F8">
      <w:pPr>
        <w:pStyle w:val="1Heading"/>
      </w:pPr>
      <w:r>
        <w:t>CONCLUSION</w:t>
      </w:r>
    </w:p>
    <w:p w14:paraId="36545758" w14:textId="2842D178" w:rsidR="00A459F8" w:rsidRDefault="005C2035" w:rsidP="00A459F8">
      <w:pPr>
        <w:pStyle w:val="2para"/>
      </w:pPr>
      <w:r>
        <w:t>The FSMP-WG is invited to review the proposed changes to Annex 10</w:t>
      </w:r>
      <w:r w:rsidR="000364D2">
        <w:t>,</w:t>
      </w:r>
      <w:r>
        <w:t xml:space="preserve"> Volume III and provide feedback to the PT-SBV for this consideration.</w:t>
      </w:r>
    </w:p>
    <w:p w14:paraId="26D4EDB2" w14:textId="77777777" w:rsidR="00A23A5E" w:rsidRDefault="00A23A5E" w:rsidP="00A23A5E">
      <w:pPr>
        <w:pStyle w:val="1Heading"/>
        <w:numPr>
          <w:ilvl w:val="0"/>
          <w:numId w:val="0"/>
        </w:numPr>
        <w:ind w:left="720" w:hanging="720"/>
      </w:pPr>
    </w:p>
    <w:p w14:paraId="4F1B0F85" w14:textId="77777777" w:rsidR="00A23A5E" w:rsidRPr="00A23A5E" w:rsidRDefault="00A23A5E" w:rsidP="00A23A5E">
      <w:pPr>
        <w:pStyle w:val="1Heading"/>
        <w:numPr>
          <w:ilvl w:val="0"/>
          <w:numId w:val="0"/>
        </w:numPr>
        <w:ind w:lef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gridCol w:w="2049"/>
      </w:tblGrid>
      <w:tr w:rsidR="00783130" w14:paraId="433EEDC3" w14:textId="77777777" w:rsidTr="005C2035">
        <w:trPr>
          <w:trHeight w:val="1676"/>
        </w:trPr>
        <w:tc>
          <w:tcPr>
            <w:tcW w:w="7699" w:type="dxa"/>
            <w:vAlign w:val="center"/>
          </w:tcPr>
          <w:p w14:paraId="0DFD02C7" w14:textId="0A153FCC" w:rsidR="00783130" w:rsidRDefault="00533A18" w:rsidP="000364D2">
            <w:pPr>
              <w:jc w:val="left"/>
            </w:pPr>
            <w:r w:rsidRPr="00533A18">
              <w:t>AN10_V3 SARPS v017 - PT-SBV 2</w:t>
            </w:r>
            <w:r w:rsidR="00783130" w:rsidRPr="00533A18">
              <w:t>:</w:t>
            </w:r>
          </w:p>
          <w:p w14:paraId="3E604D55" w14:textId="63E68537" w:rsidR="00783130" w:rsidRDefault="00783130" w:rsidP="000364D2">
            <w:pPr>
              <w:jc w:val="left"/>
            </w:pPr>
            <w:r>
              <w:t>This document is a Microsoft Word version of Annex 10</w:t>
            </w:r>
            <w:r w:rsidR="000364D2">
              <w:t>,</w:t>
            </w:r>
            <w:r>
              <w:t xml:space="preserve"> Volume III, with the track changes showing the proposed updates</w:t>
            </w:r>
          </w:p>
        </w:tc>
        <w:bookmarkStart w:id="2" w:name="_MON_1801332028"/>
        <w:bookmarkEnd w:id="2"/>
        <w:tc>
          <w:tcPr>
            <w:tcW w:w="2049" w:type="dxa"/>
            <w:vAlign w:val="center"/>
          </w:tcPr>
          <w:p w14:paraId="0F8382D5" w14:textId="47CEEFAC" w:rsidR="00783130" w:rsidRDefault="005C2035" w:rsidP="000364D2">
            <w:pPr>
              <w:jc w:val="left"/>
            </w:pPr>
            <w:r>
              <w:object w:dxaOrig="1508" w:dyaOrig="985" w14:anchorId="68CD7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0" o:title=""/>
                </v:shape>
                <o:OLEObject Type="Embed" ProgID="Word.Document.12" ShapeID="_x0000_i1025" DrawAspect="Icon" ObjectID="_1801556747" r:id="rId11">
                  <o:FieldCodes>\s</o:FieldCodes>
                </o:OLEObject>
              </w:object>
            </w:r>
          </w:p>
        </w:tc>
      </w:tr>
    </w:tbl>
    <w:p w14:paraId="3FF4A856" w14:textId="77777777" w:rsidR="00783130" w:rsidRPr="00783130" w:rsidRDefault="00783130" w:rsidP="00783130">
      <w:pPr>
        <w:pStyle w:val="1Heading"/>
        <w:numPr>
          <w:ilvl w:val="0"/>
          <w:numId w:val="0"/>
        </w:numPr>
      </w:pPr>
    </w:p>
    <w:p w14:paraId="5CA7A5DB" w14:textId="77777777" w:rsidR="00770160" w:rsidRDefault="00770160">
      <w:pPr>
        <w:spacing w:before="600"/>
        <w:jc w:val="center"/>
      </w:pPr>
      <w:r>
        <w:t>— END —</w:t>
      </w:r>
    </w:p>
    <w:sectPr w:rsidR="00770160">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73B1F" w14:textId="77777777" w:rsidR="003D7FF3" w:rsidRDefault="003D7FF3">
      <w:r>
        <w:separator/>
      </w:r>
    </w:p>
  </w:endnote>
  <w:endnote w:type="continuationSeparator" w:id="0">
    <w:p w14:paraId="7D2A09E1" w14:textId="77777777" w:rsidR="003D7FF3" w:rsidRDefault="003D7FF3">
      <w:r>
        <w:continuationSeparator/>
      </w:r>
    </w:p>
  </w:endnote>
  <w:endnote w:type="continuationNotice" w:id="1">
    <w:p w14:paraId="1211ED42" w14:textId="77777777" w:rsidR="002C7648" w:rsidRDefault="002C7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ACC3" w14:textId="22259562" w:rsidR="006049E3" w:rsidRDefault="006049E3">
    <w:pPr>
      <w:pStyle w:val="Footer"/>
    </w:pPr>
    <w:r>
      <w:rPr>
        <w:noProof/>
      </w:rPr>
      <mc:AlternateContent>
        <mc:Choice Requires="wps">
          <w:drawing>
            <wp:anchor distT="0" distB="0" distL="0" distR="0" simplePos="0" relativeHeight="251658245" behindDoc="0" locked="0" layoutInCell="1" allowOverlap="1" wp14:anchorId="16E0A20D" wp14:editId="5433857F">
              <wp:simplePos x="792480" y="9442450"/>
              <wp:positionH relativeFrom="page">
                <wp:align>center</wp:align>
              </wp:positionH>
              <wp:positionV relativeFrom="page">
                <wp:align>bottom</wp:align>
              </wp:positionV>
              <wp:extent cx="551815" cy="376555"/>
              <wp:effectExtent l="0" t="0" r="635" b="0"/>
              <wp:wrapNone/>
              <wp:docPr id="213386938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78C119" w14:textId="6A94B29F"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E0A20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378C119" w14:textId="6A94B29F"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2AFE" w14:textId="1224CEBF" w:rsidR="006049E3" w:rsidRDefault="006049E3">
    <w:pPr>
      <w:pStyle w:val="Footer"/>
    </w:pPr>
    <w:r>
      <w:rPr>
        <w:noProof/>
      </w:rPr>
      <mc:AlternateContent>
        <mc:Choice Requires="wps">
          <w:drawing>
            <wp:anchor distT="0" distB="0" distL="0" distR="0" simplePos="0" relativeHeight="251658246" behindDoc="0" locked="0" layoutInCell="1" allowOverlap="1" wp14:anchorId="291C23FE" wp14:editId="3E283B15">
              <wp:simplePos x="635" y="635"/>
              <wp:positionH relativeFrom="page">
                <wp:align>center</wp:align>
              </wp:positionH>
              <wp:positionV relativeFrom="page">
                <wp:align>bottom</wp:align>
              </wp:positionV>
              <wp:extent cx="551815" cy="376555"/>
              <wp:effectExtent l="0" t="0" r="635" b="0"/>
              <wp:wrapNone/>
              <wp:docPr id="123152891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76D52BC" w14:textId="180BE724"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1C23FE"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76D52BC" w14:textId="180BE724"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31D3" w14:textId="1140BF48" w:rsidR="00770160" w:rsidRDefault="006049E3">
    <w:pPr>
      <w:pStyle w:val="Footer"/>
      <w:rPr>
        <w:sz w:val="18"/>
        <w:lang w:val="fr-FR"/>
      </w:rPr>
    </w:pPr>
    <w:r>
      <w:rPr>
        <w:noProof/>
        <w:sz w:val="18"/>
        <w:lang w:val="fr-FR"/>
      </w:rPr>
      <mc:AlternateContent>
        <mc:Choice Requires="wps">
          <w:drawing>
            <wp:anchor distT="0" distB="0" distL="0" distR="0" simplePos="0" relativeHeight="251658244" behindDoc="0" locked="0" layoutInCell="1" allowOverlap="1" wp14:anchorId="558CD77C" wp14:editId="4A11A04E">
              <wp:simplePos x="791633" y="9338733"/>
              <wp:positionH relativeFrom="page">
                <wp:align>center</wp:align>
              </wp:positionH>
              <wp:positionV relativeFrom="page">
                <wp:align>bottom</wp:align>
              </wp:positionV>
              <wp:extent cx="551815" cy="376555"/>
              <wp:effectExtent l="0" t="0" r="635" b="0"/>
              <wp:wrapNone/>
              <wp:docPr id="871993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E54C49" w14:textId="44AC6310"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CD77C"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1E54C49" w14:textId="44AC6310"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v:textbox>
              <w10:wrap anchorx="page" anchory="page"/>
            </v:shape>
          </w:pict>
        </mc:Fallback>
      </mc:AlternateContent>
    </w:r>
    <w:r w:rsidR="00770160">
      <w:rPr>
        <w:sz w:val="18"/>
        <w:lang w:val="fr-FR"/>
      </w:rPr>
      <w:t>(</w:t>
    </w:r>
    <w:r w:rsidR="00770160">
      <w:rPr>
        <w:sz w:val="18"/>
        <w:lang w:val="en-US"/>
      </w:rPr>
      <w:fldChar w:fldCharType="begin"/>
    </w:r>
    <w:r w:rsidR="00770160">
      <w:rPr>
        <w:sz w:val="18"/>
        <w:lang w:val="fr-FR"/>
      </w:rPr>
      <w:instrText xml:space="preserve"> NUMPAGES  \* MERGEFORMAT </w:instrText>
    </w:r>
    <w:r w:rsidR="00770160">
      <w:rPr>
        <w:sz w:val="18"/>
        <w:lang w:val="en-US"/>
      </w:rPr>
      <w:fldChar w:fldCharType="separate"/>
    </w:r>
    <w:r w:rsidR="001449D6">
      <w:rPr>
        <w:noProof/>
        <w:sz w:val="18"/>
        <w:lang w:val="fr-FR"/>
      </w:rPr>
      <w:t>3</w:t>
    </w:r>
    <w:r w:rsidR="00770160">
      <w:rPr>
        <w:sz w:val="18"/>
        <w:lang w:val="en-US"/>
      </w:rPr>
      <w:fldChar w:fldCharType="end"/>
    </w:r>
    <w:r w:rsidR="00770160">
      <w:rPr>
        <w:sz w:val="18"/>
        <w:lang w:val="fr-FR"/>
      </w:rPr>
      <w:t xml:space="preserve"> pages)</w:t>
    </w:r>
  </w:p>
  <w:p w14:paraId="1BD34EEF" w14:textId="28B85DC3" w:rsidR="00770160" w:rsidRPr="000E67E3" w:rsidRDefault="00770160">
    <w:pPr>
      <w:pStyle w:val="Footer"/>
      <w:rPr>
        <w:lang w:val="fr-FR"/>
      </w:rPr>
    </w:pPr>
    <w:r>
      <w:rPr>
        <w:sz w:val="18"/>
        <w:lang w:val="en-US"/>
      </w:rPr>
      <w:fldChar w:fldCharType="begin"/>
    </w:r>
    <w:r w:rsidRPr="000E67E3">
      <w:rPr>
        <w:sz w:val="18"/>
        <w:lang w:val="fr-FR"/>
      </w:rPr>
      <w:instrText xml:space="preserve"> FILENAME  \* MERGEFORMAT </w:instrText>
    </w:r>
    <w:r>
      <w:rPr>
        <w:sz w:val="18"/>
        <w:lang w:val="en-US"/>
      </w:rPr>
      <w:fldChar w:fldCharType="separate"/>
    </w:r>
    <w:r w:rsidR="000E67E3" w:rsidRPr="000E67E3">
      <w:rPr>
        <w:noProof/>
        <w:sz w:val="18"/>
        <w:lang w:val="fr-FR"/>
      </w:rPr>
      <w:t>FSMP-WG20-IP16_SB-VHF Annex10 Vol3 PfA.docx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D809" w14:textId="77777777" w:rsidR="003D7FF3" w:rsidRDefault="003D7FF3">
      <w:r>
        <w:separator/>
      </w:r>
    </w:p>
  </w:footnote>
  <w:footnote w:type="continuationSeparator" w:id="0">
    <w:p w14:paraId="605BE6E9" w14:textId="77777777" w:rsidR="003D7FF3" w:rsidRDefault="003D7FF3">
      <w:r>
        <w:continuationSeparator/>
      </w:r>
    </w:p>
  </w:footnote>
  <w:footnote w:type="continuationNotice" w:id="1">
    <w:p w14:paraId="21EE3AB0" w14:textId="77777777" w:rsidR="002C7648" w:rsidRDefault="002C7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04B7" w14:textId="7EFBAED8" w:rsidR="00770160" w:rsidRDefault="000E67E3" w:rsidP="001449D6">
    <w:pPr>
      <w:tabs>
        <w:tab w:val="center" w:pos="4876"/>
      </w:tabs>
      <w:spacing w:after="600"/>
    </w:pPr>
    <w:r w:rsidRPr="000E67E3">
      <w:t xml:space="preserve"> </w:t>
    </w:r>
    <w:r w:rsidRPr="000E67E3">
      <w:rPr>
        <w:noProof/>
      </w:rPr>
      <w:t>FSMP-WG/20-IP/16</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1449D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7878" w14:textId="1CC8DEC0" w:rsidR="00770160" w:rsidRDefault="006049E3" w:rsidP="00C62653">
    <w:pPr>
      <w:tabs>
        <w:tab w:val="center" w:pos="4876"/>
        <w:tab w:val="left" w:pos="6480"/>
      </w:tabs>
      <w:spacing w:after="600"/>
    </w:pPr>
    <w:r>
      <w:rPr>
        <w:noProof/>
      </w:rPr>
      <mc:AlternateContent>
        <mc:Choice Requires="wps">
          <w:drawing>
            <wp:anchor distT="0" distB="0" distL="0" distR="0" simplePos="0" relativeHeight="251658243" behindDoc="0" locked="0" layoutInCell="1" allowOverlap="1" wp14:anchorId="61163C39" wp14:editId="02363AD2">
              <wp:simplePos x="635" y="635"/>
              <wp:positionH relativeFrom="page">
                <wp:align>center</wp:align>
              </wp:positionH>
              <wp:positionV relativeFrom="page">
                <wp:align>top</wp:align>
              </wp:positionV>
              <wp:extent cx="551815" cy="376555"/>
              <wp:effectExtent l="0" t="0" r="635" b="4445"/>
              <wp:wrapNone/>
              <wp:docPr id="1782608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52C6633" w14:textId="4359B6DA"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163C39" id="_x0000_t202" coordsize="21600,21600" o:spt="202" path="m,l,21600r21600,l21600,xe">
              <v:stroke joinstyle="miter"/>
              <v:path gradientshapeok="t" o:connecttype="rect"/>
            </v:shapetype>
            <v:shape id="Text Box 3" o:spid="_x0000_s1026"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52C6633" w14:textId="4359B6DA" w:rsidR="006049E3" w:rsidRPr="006049E3" w:rsidRDefault="006049E3" w:rsidP="006049E3">
                    <w:pPr>
                      <w:rPr>
                        <w:rFonts w:ascii="Calibri" w:eastAsia="Calibri" w:hAnsi="Calibri" w:cs="Calibri"/>
                        <w:noProof/>
                        <w:color w:val="FF0000"/>
                        <w:sz w:val="24"/>
                        <w:szCs w:val="24"/>
                      </w:rPr>
                    </w:pPr>
                    <w:r w:rsidRPr="006049E3">
                      <w:rPr>
                        <w:rFonts w:ascii="Calibri" w:eastAsia="Calibri" w:hAnsi="Calibri" w:cs="Calibri"/>
                        <w:noProof/>
                        <w:color w:val="FF0000"/>
                        <w:sz w:val="24"/>
                        <w:szCs w:val="24"/>
                      </w:rPr>
                      <w:t>OFFICIAL</w:t>
                    </w:r>
                  </w:p>
                </w:txbxContent>
              </v:textbox>
              <w10:wrap anchorx="page" anchory="page"/>
            </v:shape>
          </w:pict>
        </mc:Fallback>
      </mc:AlternateConten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1449D6">
      <w:rPr>
        <w:rStyle w:val="PageNumber"/>
        <w:noProof/>
      </w:rPr>
      <w:t>3</w:t>
    </w:r>
    <w:r w:rsidR="00770160">
      <w:rPr>
        <w:rStyle w:val="PageNumber"/>
      </w:rPr>
      <w:fldChar w:fldCharType="end"/>
    </w:r>
    <w:r w:rsidR="00770160">
      <w:rPr>
        <w:rStyle w:val="PageNumber"/>
      </w:rPr>
      <w:t xml:space="preserve"> -</w:t>
    </w:r>
    <w:r w:rsidR="00770160">
      <w:rPr>
        <w:rStyle w:val="PageNumber"/>
      </w:rPr>
      <w:tab/>
    </w:r>
    <w:r w:rsidR="001449D6">
      <w:t>FS</w:t>
    </w:r>
    <w:r w:rsidR="00C62653">
      <w:t>MP</w:t>
    </w:r>
    <w:r w:rsidR="001449D6">
      <w:t>/1-I</w:t>
    </w:r>
    <w:r w:rsidR="00770160">
      <w:t>P/</w:t>
    </w:r>
    <w:r w:rsidR="00C62653">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43C8A22C"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0CA0E5AF" w14:textId="3AB8BB09" w:rsidR="001742AF" w:rsidRDefault="00447BBF">
          <w:pPr>
            <w:autoSpaceDE w:val="0"/>
            <w:autoSpaceDN w:val="0"/>
            <w:adjustRightInd w:val="0"/>
            <w:rPr>
              <w:szCs w:val="24"/>
            </w:rPr>
          </w:pPr>
          <w:bookmarkStart w:id="3" w:name="logo"/>
          <w:r>
            <w:rPr>
              <w:noProof/>
              <w:lang w:eastAsia="zh-CN"/>
            </w:rPr>
            <w:drawing>
              <wp:inline distT="0" distB="0" distL="0" distR="0" wp14:anchorId="2297C504" wp14:editId="0A92589E">
                <wp:extent cx="1087120" cy="87503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75030"/>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13982AF1" w14:textId="6C6A7ADC" w:rsidR="001742AF" w:rsidRDefault="00447BBF">
          <w:pPr>
            <w:rPr>
              <w:rFonts w:ascii="Arial" w:hAnsi="Arial" w:cs="Arial"/>
              <w:szCs w:val="22"/>
            </w:rPr>
          </w:pPr>
          <w:r>
            <w:rPr>
              <w:noProof/>
              <w:szCs w:val="24"/>
            </w:rPr>
            <mc:AlternateContent>
              <mc:Choice Requires="wps">
                <w:drawing>
                  <wp:anchor distT="0" distB="0" distL="114300" distR="114300" simplePos="0" relativeHeight="251658240" behindDoc="0" locked="0" layoutInCell="1" allowOverlap="1" wp14:anchorId="3E01809C" wp14:editId="21203A54">
                    <wp:simplePos x="0" y="0"/>
                    <wp:positionH relativeFrom="column">
                      <wp:posOffset>12700</wp:posOffset>
                    </wp:positionH>
                    <wp:positionV relativeFrom="paragraph">
                      <wp:posOffset>342900</wp:posOffset>
                    </wp:positionV>
                    <wp:extent cx="2400300" cy="0"/>
                    <wp:effectExtent l="0" t="0" r="0" b="0"/>
                    <wp:wrapNone/>
                    <wp:docPr id="185384035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84357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FB41426" w14:textId="77777777" w:rsidR="001742AF" w:rsidRDefault="001742AF">
          <w:pPr>
            <w:rPr>
              <w:rFonts w:ascii="Arial" w:hAnsi="Arial" w:cs="Arial"/>
              <w:szCs w:val="22"/>
            </w:rPr>
          </w:pPr>
          <w:r>
            <w:rPr>
              <w:rFonts w:ascii="Arial" w:hAnsi="Arial" w:cs="Arial"/>
              <w:szCs w:val="22"/>
            </w:rPr>
            <w:t>International Civil Aviation Organization</w:t>
          </w:r>
        </w:p>
        <w:p w14:paraId="4A75E346" w14:textId="77777777" w:rsidR="001742AF" w:rsidRDefault="001742AF">
          <w:pPr>
            <w:rPr>
              <w:rFonts w:ascii="Arial" w:hAnsi="Arial" w:cs="Arial"/>
              <w:szCs w:val="22"/>
            </w:rPr>
          </w:pPr>
        </w:p>
        <w:p w14:paraId="279CDCBB"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58CAA215"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47CCC5C7" w14:textId="58F3BCB6" w:rsidR="001742AF" w:rsidRDefault="001449D6" w:rsidP="000E67E3">
                <w:pPr>
                  <w:framePr w:hSpace="180" w:wrap="around" w:vAnchor="text" w:hAnchor="text" w:y="1"/>
                  <w:suppressOverlap/>
                  <w:jc w:val="left"/>
                  <w:rPr>
                    <w:szCs w:val="22"/>
                  </w:rPr>
                </w:pPr>
                <w:bookmarkStart w:id="4" w:name="document_no"/>
                <w:r>
                  <w:rPr>
                    <w:szCs w:val="22"/>
                  </w:rPr>
                  <w:t>FS</w:t>
                </w:r>
                <w:r w:rsidR="00C62653">
                  <w:rPr>
                    <w:szCs w:val="22"/>
                  </w:rPr>
                  <w:t>MP</w:t>
                </w:r>
                <w:r w:rsidR="005828BD">
                  <w:rPr>
                    <w:szCs w:val="22"/>
                  </w:rPr>
                  <w:t>-WG</w:t>
                </w:r>
                <w:r w:rsidR="00C62653">
                  <w:rPr>
                    <w:szCs w:val="22"/>
                  </w:rPr>
                  <w:t>/</w:t>
                </w:r>
                <w:r w:rsidR="005828BD">
                  <w:rPr>
                    <w:szCs w:val="22"/>
                  </w:rPr>
                  <w:t>20</w:t>
                </w:r>
                <w:r w:rsidR="004D46B0">
                  <w:rPr>
                    <w:szCs w:val="22"/>
                  </w:rPr>
                  <w:t>-I</w:t>
                </w:r>
                <w:r w:rsidR="001742AF">
                  <w:rPr>
                    <w:szCs w:val="22"/>
                  </w:rPr>
                  <w:t>P/</w:t>
                </w:r>
                <w:bookmarkEnd w:id="4"/>
                <w:r w:rsidR="000E67E3">
                  <w:rPr>
                    <w:szCs w:val="22"/>
                  </w:rPr>
                  <w:t>16</w:t>
                </w:r>
              </w:p>
              <w:p w14:paraId="15CC46F3" w14:textId="649AFA99" w:rsidR="001742AF" w:rsidRDefault="005828BD" w:rsidP="000E67E3">
                <w:pPr>
                  <w:framePr w:hSpace="180" w:wrap="around" w:vAnchor="text" w:hAnchor="text" w:y="1"/>
                  <w:autoSpaceDE w:val="0"/>
                  <w:autoSpaceDN w:val="0"/>
                  <w:adjustRightInd w:val="0"/>
                  <w:suppressOverlap/>
                  <w:jc w:val="left"/>
                  <w:rPr>
                    <w:b/>
                    <w:szCs w:val="24"/>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2025</w:t>
                </w:r>
                <w:r w:rsidR="001742AF">
                  <w:rPr>
                    <w:sz w:val="18"/>
                    <w:szCs w:val="18"/>
                  </w:rPr>
                  <w:t>/</w:t>
                </w:r>
                <w:r>
                  <w:rPr>
                    <w:sz w:val="18"/>
                    <w:szCs w:val="18"/>
                  </w:rPr>
                  <w:t>02</w:t>
                </w:r>
                <w:r w:rsidR="001742AF">
                  <w:rPr>
                    <w:sz w:val="18"/>
                    <w:szCs w:val="18"/>
                  </w:rPr>
                  <w:t>/</w:t>
                </w:r>
                <w:bookmarkEnd w:id="10"/>
                <w:r w:rsidR="00405822">
                  <w:rPr>
                    <w:sz w:val="18"/>
                    <w:szCs w:val="18"/>
                  </w:rPr>
                  <w:t>26</w:t>
                </w:r>
                <w:r w:rsidR="001742AF">
                  <w:rPr>
                    <w:b/>
                    <w:sz w:val="18"/>
                    <w:szCs w:val="18"/>
                  </w:rPr>
                  <w:t xml:space="preserve"> </w:t>
                </w:r>
                <w:bookmarkStart w:id="11" w:name="info_paper"/>
                <w:bookmarkEnd w:id="11"/>
              </w:p>
            </w:tc>
          </w:tr>
          <w:tr w:rsidR="001742AF" w14:paraId="7E0007D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0B8D63E" w14:textId="77777777" w:rsidR="001742AF" w:rsidRDefault="001742AF" w:rsidP="000E67E3">
                <w:pPr>
                  <w:framePr w:hSpace="180" w:wrap="around" w:vAnchor="text" w:hAnchor="text" w:y="1"/>
                  <w:autoSpaceDE w:val="0"/>
                  <w:autoSpaceDN w:val="0"/>
                  <w:adjustRightInd w:val="0"/>
                  <w:suppressOverlap/>
                  <w:jc w:val="left"/>
                  <w:rPr>
                    <w:szCs w:val="22"/>
                  </w:rPr>
                </w:pPr>
              </w:p>
            </w:tc>
          </w:tr>
        </w:tbl>
        <w:p w14:paraId="62391ADE"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0826E638" w14:textId="549C14FA" w:rsidR="00770160" w:rsidRDefault="00A459F8" w:rsidP="00405822">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770904332">
    <w:abstractNumId w:val="2"/>
  </w:num>
  <w:num w:numId="2" w16cid:durableId="838733495">
    <w:abstractNumId w:val="3"/>
  </w:num>
  <w:num w:numId="3" w16cid:durableId="748309938">
    <w:abstractNumId w:val="1"/>
  </w:num>
  <w:num w:numId="4" w16cid:durableId="1511531100">
    <w:abstractNumId w:val="0"/>
  </w:num>
  <w:num w:numId="5" w16cid:durableId="1270311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B2A"/>
    <w:rsid w:val="00023097"/>
    <w:rsid w:val="00032F9E"/>
    <w:rsid w:val="000364D2"/>
    <w:rsid w:val="00037A6F"/>
    <w:rsid w:val="00045CBF"/>
    <w:rsid w:val="000A077D"/>
    <w:rsid w:val="000E67E3"/>
    <w:rsid w:val="000F39F0"/>
    <w:rsid w:val="00123012"/>
    <w:rsid w:val="001449D6"/>
    <w:rsid w:val="00156CFD"/>
    <w:rsid w:val="001742AF"/>
    <w:rsid w:val="0018411F"/>
    <w:rsid w:val="001D3F7E"/>
    <w:rsid w:val="001D7E19"/>
    <w:rsid w:val="002C7648"/>
    <w:rsid w:val="00326D7D"/>
    <w:rsid w:val="00354595"/>
    <w:rsid w:val="003D7FD8"/>
    <w:rsid w:val="003D7FF3"/>
    <w:rsid w:val="003E29AF"/>
    <w:rsid w:val="00405822"/>
    <w:rsid w:val="00431BE4"/>
    <w:rsid w:val="00447BBF"/>
    <w:rsid w:val="004945BB"/>
    <w:rsid w:val="004C16E5"/>
    <w:rsid w:val="004D46B0"/>
    <w:rsid w:val="004D520A"/>
    <w:rsid w:val="004E0F4A"/>
    <w:rsid w:val="00501956"/>
    <w:rsid w:val="00505D5E"/>
    <w:rsid w:val="00506A23"/>
    <w:rsid w:val="0052072B"/>
    <w:rsid w:val="00520B24"/>
    <w:rsid w:val="00533A18"/>
    <w:rsid w:val="005811DF"/>
    <w:rsid w:val="005828BD"/>
    <w:rsid w:val="00583F80"/>
    <w:rsid w:val="005C2035"/>
    <w:rsid w:val="006049E3"/>
    <w:rsid w:val="0064219B"/>
    <w:rsid w:val="006447F3"/>
    <w:rsid w:val="006D7589"/>
    <w:rsid w:val="00707ADA"/>
    <w:rsid w:val="00712E4E"/>
    <w:rsid w:val="00770160"/>
    <w:rsid w:val="00783130"/>
    <w:rsid w:val="007C3329"/>
    <w:rsid w:val="00850B04"/>
    <w:rsid w:val="00856665"/>
    <w:rsid w:val="00905A04"/>
    <w:rsid w:val="00911EAC"/>
    <w:rsid w:val="00917E36"/>
    <w:rsid w:val="009231C4"/>
    <w:rsid w:val="00930FD5"/>
    <w:rsid w:val="0097785D"/>
    <w:rsid w:val="00994B20"/>
    <w:rsid w:val="009A056D"/>
    <w:rsid w:val="009C29F1"/>
    <w:rsid w:val="00A12CBA"/>
    <w:rsid w:val="00A23A5E"/>
    <w:rsid w:val="00A26F34"/>
    <w:rsid w:val="00A459F8"/>
    <w:rsid w:val="00A60FB0"/>
    <w:rsid w:val="00AB0B63"/>
    <w:rsid w:val="00AD1C3E"/>
    <w:rsid w:val="00AF1C80"/>
    <w:rsid w:val="00B10652"/>
    <w:rsid w:val="00B16FD2"/>
    <w:rsid w:val="00B1790A"/>
    <w:rsid w:val="00B501BF"/>
    <w:rsid w:val="00B807D7"/>
    <w:rsid w:val="00BA1984"/>
    <w:rsid w:val="00BB53D1"/>
    <w:rsid w:val="00BF571F"/>
    <w:rsid w:val="00C009B9"/>
    <w:rsid w:val="00C0692F"/>
    <w:rsid w:val="00C37AC2"/>
    <w:rsid w:val="00C43E16"/>
    <w:rsid w:val="00C56AD4"/>
    <w:rsid w:val="00C62653"/>
    <w:rsid w:val="00CB5CFE"/>
    <w:rsid w:val="00D108CB"/>
    <w:rsid w:val="00D361E2"/>
    <w:rsid w:val="00D858D2"/>
    <w:rsid w:val="00E21D06"/>
    <w:rsid w:val="00E34EB9"/>
    <w:rsid w:val="00E61524"/>
    <w:rsid w:val="00E77D20"/>
    <w:rsid w:val="00E82490"/>
    <w:rsid w:val="00EE7981"/>
    <w:rsid w:val="00F21296"/>
    <w:rsid w:val="00F7507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2F4C0DE"/>
  <w15:chartTrackingRefBased/>
  <w15:docId w15:val="{5D5C9C3C-0A33-430D-A58A-E67F6248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table" w:styleId="TableGrid">
    <w:name w:val="Table Grid"/>
    <w:basedOn w:val="TableNormal"/>
    <w:rsid w:val="00783130"/>
    <w:rPr>
      <w:lang w:val="en-CA"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914BD-1056-44F8-A10B-28D9EEBB519F}"/>
</file>

<file path=customXml/itemProps2.xml><?xml version="1.0" encoding="utf-8"?>
<ds:datastoreItem xmlns:ds="http://schemas.openxmlformats.org/officeDocument/2006/customXml" ds:itemID="{AD73DB08-666B-4987-95FC-5DD18F859918}">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customXml/itemProps3.xml><?xml version="1.0" encoding="utf-8"?>
<ds:datastoreItem xmlns:ds="http://schemas.openxmlformats.org/officeDocument/2006/customXml" ds:itemID="{EB187255-1E5A-40F6-9779-9DE75BDF9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45</TotalTime>
  <Pages>2</Pages>
  <Words>302</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54</cp:revision>
  <cp:lastPrinted>2005-03-16T21:26:00Z</cp:lastPrinted>
  <dcterms:created xsi:type="dcterms:W3CDTF">2025-02-17T14:12:00Z</dcterms:created>
  <dcterms:modified xsi:type="dcterms:W3CDTF">2025-02-20T16:39:00Z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ClassificationContentMarkingHeaderShapeIds">
    <vt:lpwstr>17c1dc1f,5b86fb6e,aa00b66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850e43,7f304347,4967a3d0</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fbf277e0-b915-4def-b08f-513660525139_Enabled">
    <vt:lpwstr>true</vt:lpwstr>
  </property>
  <property fmtid="{D5CDD505-2E9C-101B-9397-08002B2CF9AE}" pid="11" name="MSIP_Label_fbf277e0-b915-4def-b08f-513660525139_SetDate">
    <vt:lpwstr>2025-02-17T05:50:07Z</vt:lpwstr>
  </property>
  <property fmtid="{D5CDD505-2E9C-101B-9397-08002B2CF9AE}" pid="12" name="MSIP_Label_fbf277e0-b915-4def-b08f-513660525139_Method">
    <vt:lpwstr>Privileged</vt:lpwstr>
  </property>
  <property fmtid="{D5CDD505-2E9C-101B-9397-08002B2CF9AE}" pid="13" name="MSIP_Label_fbf277e0-b915-4def-b08f-513660525139_Name">
    <vt:lpwstr>OFFICIAL</vt:lpwstr>
  </property>
  <property fmtid="{D5CDD505-2E9C-101B-9397-08002B2CF9AE}" pid="14" name="MSIP_Label_fbf277e0-b915-4def-b08f-513660525139_SiteId">
    <vt:lpwstr>ab692ff1-9191-4d16-9b12-7345739afcd5</vt:lpwstr>
  </property>
  <property fmtid="{D5CDD505-2E9C-101B-9397-08002B2CF9AE}" pid="15" name="MSIP_Label_fbf277e0-b915-4def-b08f-513660525139_ActionId">
    <vt:lpwstr>ba64d468-1b00-4847-bf5e-21650642307c</vt:lpwstr>
  </property>
  <property fmtid="{D5CDD505-2E9C-101B-9397-08002B2CF9AE}" pid="16" name="MSIP_Label_fbf277e0-b915-4def-b08f-513660525139_ContentBits">
    <vt:lpwstr>3</vt:lpwstr>
  </property>
</Properties>
</file>