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CA" w:rsidRPr="00265CCA" w:rsidRDefault="00265CCA" w:rsidP="00265CCA">
      <w:pPr>
        <w:pStyle w:val="PlainText"/>
        <w:jc w:val="center"/>
        <w:rPr>
          <w:rFonts w:asciiTheme="majorBidi" w:hAnsiTheme="majorBidi" w:cstheme="majorBidi"/>
          <w:b/>
          <w:bCs/>
          <w:sz w:val="32"/>
          <w:szCs w:val="32"/>
          <w:lang w:val="en-CA"/>
        </w:rPr>
      </w:pPr>
      <w:r w:rsidRPr="00265CCA">
        <w:rPr>
          <w:rFonts w:asciiTheme="majorBidi" w:hAnsiTheme="majorBidi" w:cstheme="majorBidi"/>
          <w:b/>
          <w:bCs/>
          <w:sz w:val="32"/>
          <w:szCs w:val="32"/>
          <w:lang w:val="en-CA"/>
        </w:rPr>
        <w:t>INFORMATION FOR VISA TO ENTER CANADA</w:t>
      </w:r>
    </w:p>
    <w:p w:rsidR="00265CCA" w:rsidRPr="000513BE" w:rsidRDefault="00265CCA" w:rsidP="00265CCA">
      <w:pPr>
        <w:pStyle w:val="PlainText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:rsidR="00265CCA" w:rsidRPr="000513BE" w:rsidRDefault="00265CCA" w:rsidP="00265CCA">
      <w:pPr>
        <w:pStyle w:val="PlainText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:rsidR="00265CCA" w:rsidRDefault="00460A64" w:rsidP="00765195">
      <w:pPr>
        <w:pStyle w:val="PlainText"/>
        <w:jc w:val="both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CA"/>
        </w:rPr>
        <w:t>SUBMISSION OF APPLICATIONS</w:t>
      </w:r>
    </w:p>
    <w:p w:rsidR="00460A64" w:rsidRPr="00265CCA" w:rsidRDefault="00460A64" w:rsidP="00765195">
      <w:pPr>
        <w:pStyle w:val="PlainText"/>
        <w:jc w:val="both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:rsidR="00265CCA" w:rsidRPr="00265CCA" w:rsidRDefault="00265CCA" w:rsidP="00460A64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Canada does not have a visa office in every country so it is important that delegates visit the website of the </w:t>
      </w:r>
      <w:hyperlink r:id="rId8" w:history="1">
        <w:r w:rsidRPr="00265CCA">
          <w:rPr>
            <w:rStyle w:val="Hyperlink"/>
            <w:rFonts w:asciiTheme="majorBidi" w:hAnsiTheme="majorBidi" w:cstheme="majorBidi"/>
            <w:sz w:val="24"/>
            <w:szCs w:val="24"/>
            <w:lang w:val="en-CA"/>
          </w:rPr>
          <w:t>visa office responsible for processing their visa applications</w:t>
        </w:r>
      </w:hyperlink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.  Information is available on the website on how to submit a visa application and the documentation required.  </w:t>
      </w:r>
    </w:p>
    <w:p w:rsidR="00265CCA" w:rsidRPr="00265CCA" w:rsidRDefault="00265CCA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265CCA" w:rsidRPr="00265CCA" w:rsidRDefault="00265CCA" w:rsidP="00460A64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Delegates are encouraged to submit their visa applications well in advance of the date of the event at a </w:t>
      </w:r>
      <w:hyperlink r:id="rId9" w:history="1">
        <w:r w:rsidRPr="00265CCA">
          <w:rPr>
            <w:rStyle w:val="Hyperlink"/>
            <w:rFonts w:asciiTheme="majorBidi" w:hAnsiTheme="majorBidi" w:cstheme="majorBidi"/>
            <w:sz w:val="24"/>
            <w:szCs w:val="24"/>
            <w:lang w:val="en-CA"/>
          </w:rPr>
          <w:t>Visa Application Centre</w:t>
        </w:r>
      </w:hyperlink>
      <w:r>
        <w:rPr>
          <w:rFonts w:asciiTheme="majorBidi" w:hAnsiTheme="majorBidi" w:cstheme="majorBidi"/>
          <w:sz w:val="24"/>
          <w:szCs w:val="24"/>
          <w:lang w:val="en-CA"/>
        </w:rPr>
        <w:t xml:space="preserve"> or on</w:t>
      </w:r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line </w:t>
      </w:r>
      <w:hyperlink r:id="rId10" w:history="1">
        <w:r w:rsidRPr="00265CCA">
          <w:rPr>
            <w:rStyle w:val="Hyperlink"/>
            <w:rFonts w:asciiTheme="majorBidi" w:hAnsiTheme="majorBidi" w:cstheme="majorBidi"/>
            <w:sz w:val="24"/>
            <w:szCs w:val="24"/>
            <w:lang w:val="en-CA"/>
          </w:rPr>
          <w:t>E-applications (e-Apps)</w:t>
        </w:r>
      </w:hyperlink>
      <w:r>
        <w:rPr>
          <w:rFonts w:asciiTheme="majorBidi" w:hAnsiTheme="majorBidi" w:cstheme="majorBidi"/>
          <w:sz w:val="24"/>
          <w:szCs w:val="24"/>
          <w:lang w:val="en-CA"/>
        </w:rPr>
        <w:t>.</w:t>
      </w:r>
      <w:r w:rsidRPr="00265CCA">
        <w:rPr>
          <w:rFonts w:asciiTheme="majorBidi" w:hAnsiTheme="majorBidi" w:cstheme="majorBidi"/>
          <w:b/>
          <w:bCs/>
          <w:i/>
          <w:iCs/>
          <w:sz w:val="24"/>
          <w:szCs w:val="24"/>
          <w:lang w:val="en-CA"/>
        </w:rPr>
        <w:t xml:space="preserve"> </w:t>
      </w:r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This system allows clients to submit applications online. </w:t>
      </w:r>
    </w:p>
    <w:p w:rsidR="00265CCA" w:rsidRPr="00265CCA" w:rsidRDefault="00265CCA" w:rsidP="00765195">
      <w:pPr>
        <w:pStyle w:val="NormalWeb"/>
        <w:shd w:val="clear" w:color="auto" w:fill="FFFFFF"/>
        <w:spacing w:before="0" w:beforeAutospacing="0" w:after="0" w:afterAutospacing="0" w:line="230" w:lineRule="atLeast"/>
        <w:ind w:right="120"/>
        <w:jc w:val="both"/>
        <w:rPr>
          <w:rFonts w:asciiTheme="majorBidi" w:hAnsiTheme="majorBidi" w:cstheme="majorBidi"/>
          <w:lang w:val="en-CA"/>
        </w:rPr>
      </w:pPr>
    </w:p>
    <w:p w:rsidR="00265CCA" w:rsidRPr="00265CCA" w:rsidRDefault="00265CCA" w:rsidP="00460A64">
      <w:pPr>
        <w:pStyle w:val="NormalWeb"/>
        <w:shd w:val="clear" w:color="auto" w:fill="FFFFFF"/>
        <w:spacing w:before="0" w:beforeAutospacing="0" w:after="0" w:afterAutospacing="0" w:line="230" w:lineRule="atLeast"/>
        <w:ind w:right="-23"/>
        <w:jc w:val="both"/>
        <w:rPr>
          <w:rFonts w:asciiTheme="majorBidi" w:hAnsiTheme="majorBidi" w:cstheme="majorBidi"/>
          <w:lang w:val="en-CA"/>
        </w:rPr>
      </w:pPr>
      <w:r w:rsidRPr="00265CCA">
        <w:rPr>
          <w:rFonts w:asciiTheme="majorBidi" w:hAnsiTheme="majorBidi" w:cstheme="majorBidi"/>
          <w:lang w:val="en-CA"/>
        </w:rPr>
        <w:t>Delegates that need a visa but require their passport for other travel purposes are strongly encouraged to su</w:t>
      </w:r>
      <w:r>
        <w:rPr>
          <w:rFonts w:asciiTheme="majorBidi" w:hAnsiTheme="majorBidi" w:cstheme="majorBidi"/>
          <w:lang w:val="en-CA"/>
        </w:rPr>
        <w:t>bmit their visa applications on</w:t>
      </w:r>
      <w:r w:rsidRPr="00265CCA">
        <w:rPr>
          <w:rFonts w:asciiTheme="majorBidi" w:hAnsiTheme="majorBidi" w:cstheme="majorBidi"/>
          <w:lang w:val="en-CA"/>
        </w:rPr>
        <w:t>line</w:t>
      </w:r>
      <w:r w:rsidR="00F05A72">
        <w:rPr>
          <w:rFonts w:asciiTheme="majorBidi" w:hAnsiTheme="majorBidi" w:cstheme="majorBidi"/>
          <w:lang w:val="en-CA"/>
        </w:rPr>
        <w:t xml:space="preserve"> at</w:t>
      </w:r>
      <w:r w:rsidRPr="00265CCA">
        <w:rPr>
          <w:rFonts w:asciiTheme="majorBidi" w:hAnsiTheme="majorBidi" w:cstheme="majorBidi"/>
          <w:lang w:val="en-CA"/>
        </w:rPr>
        <w:t xml:space="preserve"> (</w:t>
      </w:r>
      <w:hyperlink r:id="rId11" w:history="1">
        <w:r w:rsidRPr="00265CCA">
          <w:rPr>
            <w:rStyle w:val="Hyperlink"/>
            <w:rFonts w:asciiTheme="majorBidi" w:hAnsiTheme="majorBidi" w:cstheme="majorBidi"/>
            <w:lang w:val="en-CA"/>
          </w:rPr>
          <w:t>e-Apps</w:t>
        </w:r>
      </w:hyperlink>
      <w:r w:rsidRPr="00265CCA">
        <w:rPr>
          <w:rFonts w:asciiTheme="majorBidi" w:hAnsiTheme="majorBidi" w:cstheme="majorBidi"/>
          <w:lang w:val="en-CA"/>
        </w:rPr>
        <w:t>).  Dele</w:t>
      </w:r>
      <w:r>
        <w:rPr>
          <w:rFonts w:asciiTheme="majorBidi" w:hAnsiTheme="majorBidi" w:cstheme="majorBidi"/>
          <w:lang w:val="en-CA"/>
        </w:rPr>
        <w:t>gates that choose to apply on</w:t>
      </w:r>
      <w:r w:rsidRPr="00265CCA">
        <w:rPr>
          <w:rFonts w:asciiTheme="majorBidi" w:hAnsiTheme="majorBidi" w:cstheme="majorBidi"/>
          <w:lang w:val="en-CA"/>
        </w:rPr>
        <w:t>line will not have to submit their passport until a decision has been taken on their applications.</w:t>
      </w:r>
      <w:r w:rsidRPr="00265CCA">
        <w:rPr>
          <w:rFonts w:asciiTheme="majorBidi" w:hAnsiTheme="majorBidi" w:cstheme="majorBidi"/>
          <w:b/>
          <w:bCs/>
          <w:lang w:val="en-CA"/>
        </w:rPr>
        <w:t xml:space="preserve">  </w:t>
      </w:r>
      <w:r w:rsidRPr="00265CCA">
        <w:rPr>
          <w:rFonts w:asciiTheme="majorBidi" w:hAnsiTheme="majorBidi" w:cstheme="majorBidi"/>
          <w:lang w:val="en-CA"/>
        </w:rPr>
        <w:t xml:space="preserve">If required, the visa office will send the applicant instructions on how and where to send their passports to finalize the visa process.   </w:t>
      </w:r>
    </w:p>
    <w:p w:rsidR="00265CCA" w:rsidRPr="00265CCA" w:rsidRDefault="00265CCA" w:rsidP="00AE6392">
      <w:pPr>
        <w:pStyle w:val="PlainText"/>
        <w:ind w:right="-23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265CCA" w:rsidRPr="00265CCA" w:rsidRDefault="00265CCA" w:rsidP="00765195">
      <w:pPr>
        <w:pStyle w:val="PlainText"/>
        <w:jc w:val="both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:rsidR="00265CCA" w:rsidRDefault="00460A64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265CCA">
        <w:rPr>
          <w:rFonts w:asciiTheme="majorBidi" w:hAnsiTheme="majorBidi" w:cstheme="majorBidi"/>
          <w:b/>
          <w:bCs/>
          <w:sz w:val="24"/>
          <w:szCs w:val="24"/>
          <w:lang w:val="en-CA"/>
        </w:rPr>
        <w:t>VISA APPLICATION CENTRES (VACS)</w:t>
      </w:r>
    </w:p>
    <w:p w:rsidR="00460A64" w:rsidRPr="00265CCA" w:rsidRDefault="00460A64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265CCA" w:rsidRPr="00265CCA" w:rsidRDefault="00265CCA" w:rsidP="00460A64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VACs are commercial service providers authorized by Canada to provide specific services to applicants.  </w:t>
      </w:r>
    </w:p>
    <w:p w:rsidR="00265CCA" w:rsidRPr="00265CCA" w:rsidRDefault="00265CCA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265CCA" w:rsidRPr="00265CCA" w:rsidRDefault="00265CCA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265CCA">
        <w:rPr>
          <w:rFonts w:asciiTheme="majorBidi" w:hAnsiTheme="majorBidi" w:cstheme="majorBidi"/>
          <w:sz w:val="24"/>
          <w:szCs w:val="24"/>
          <w:lang w:val="en-CA"/>
        </w:rPr>
        <w:t>VACs provide a number of services including help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to</w:t>
      </w:r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 applicants 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in </w:t>
      </w:r>
      <w:r w:rsidRPr="00265CCA">
        <w:rPr>
          <w:rFonts w:asciiTheme="majorBidi" w:hAnsiTheme="majorBidi" w:cstheme="majorBidi"/>
          <w:sz w:val="24"/>
          <w:szCs w:val="24"/>
          <w:lang w:val="en-CA"/>
        </w:rPr>
        <w:t>fill</w:t>
      </w:r>
      <w:r>
        <w:rPr>
          <w:rFonts w:asciiTheme="majorBidi" w:hAnsiTheme="majorBidi" w:cstheme="majorBidi"/>
          <w:sz w:val="24"/>
          <w:szCs w:val="24"/>
          <w:lang w:val="en-CA"/>
        </w:rPr>
        <w:t>ing</w:t>
      </w:r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 out forms, answer</w:t>
      </w:r>
      <w:r>
        <w:rPr>
          <w:rFonts w:asciiTheme="majorBidi" w:hAnsiTheme="majorBidi" w:cstheme="majorBidi"/>
          <w:sz w:val="24"/>
          <w:szCs w:val="24"/>
          <w:lang w:val="en-CA"/>
        </w:rPr>
        <w:t>ing</w:t>
      </w:r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 questions and ensu</w:t>
      </w:r>
      <w:r>
        <w:rPr>
          <w:rFonts w:asciiTheme="majorBidi" w:hAnsiTheme="majorBidi" w:cstheme="majorBidi"/>
          <w:sz w:val="24"/>
          <w:szCs w:val="24"/>
          <w:lang w:val="en-CA"/>
        </w:rPr>
        <w:t>ring</w:t>
      </w:r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 that applications are complete, thereby reducing unnecessary delays or refusals due to incomplete applications. </w:t>
      </w:r>
    </w:p>
    <w:p w:rsidR="00265CCA" w:rsidRPr="00265CCA" w:rsidRDefault="00265CCA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265CCA" w:rsidRPr="00265CCA" w:rsidRDefault="00265CCA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Applicants that are </w:t>
      </w:r>
      <w:hyperlink r:id="rId12" w:history="1">
        <w:r w:rsidRPr="00265CCA">
          <w:rPr>
            <w:rStyle w:val="Hyperlink"/>
            <w:rFonts w:asciiTheme="majorBidi" w:hAnsiTheme="majorBidi" w:cstheme="majorBidi"/>
            <w:sz w:val="24"/>
            <w:szCs w:val="24"/>
            <w:lang w:val="en-CA"/>
          </w:rPr>
          <w:t>required to provide biometrics information</w:t>
        </w:r>
      </w:hyperlink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 as part of the visa application process can do so </w:t>
      </w:r>
      <w:hyperlink r:id="rId13" w:history="1">
        <w:r w:rsidRPr="00265CCA">
          <w:rPr>
            <w:rStyle w:val="Hyperlink"/>
            <w:rFonts w:asciiTheme="majorBidi" w:hAnsiTheme="majorBidi" w:cstheme="majorBidi"/>
            <w:sz w:val="24"/>
            <w:szCs w:val="24"/>
            <w:lang w:val="en-CA"/>
          </w:rPr>
          <w:t>at a VAC</w:t>
        </w:r>
      </w:hyperlink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.  Additional </w:t>
      </w:r>
      <w:hyperlink r:id="rId14" w:history="1">
        <w:r w:rsidRPr="00265CCA">
          <w:rPr>
            <w:rStyle w:val="Hyperlink"/>
            <w:rFonts w:asciiTheme="majorBidi" w:hAnsiTheme="majorBidi" w:cstheme="majorBidi"/>
            <w:sz w:val="24"/>
            <w:szCs w:val="24"/>
            <w:lang w:val="en-CA"/>
          </w:rPr>
          <w:t>infor</w:t>
        </w:r>
        <w:bookmarkStart w:id="0" w:name="_GoBack"/>
        <w:bookmarkEnd w:id="0"/>
        <w:r w:rsidRPr="00265CCA">
          <w:rPr>
            <w:rStyle w:val="Hyperlink"/>
            <w:rFonts w:asciiTheme="majorBidi" w:hAnsiTheme="majorBidi" w:cstheme="majorBidi"/>
            <w:sz w:val="24"/>
            <w:szCs w:val="24"/>
            <w:lang w:val="en-CA"/>
          </w:rPr>
          <w:t>m</w:t>
        </w:r>
        <w:r w:rsidRPr="00265CCA">
          <w:rPr>
            <w:rStyle w:val="Hyperlink"/>
            <w:rFonts w:asciiTheme="majorBidi" w:hAnsiTheme="majorBidi" w:cstheme="majorBidi"/>
            <w:sz w:val="24"/>
            <w:szCs w:val="24"/>
            <w:lang w:val="en-CA"/>
          </w:rPr>
          <w:t>a</w:t>
        </w:r>
        <w:r w:rsidRPr="00265CCA">
          <w:rPr>
            <w:rStyle w:val="Hyperlink"/>
            <w:rFonts w:asciiTheme="majorBidi" w:hAnsiTheme="majorBidi" w:cstheme="majorBidi"/>
            <w:sz w:val="24"/>
            <w:szCs w:val="24"/>
            <w:lang w:val="en-CA"/>
          </w:rPr>
          <w:t>tion on the biometrics requirements</w:t>
        </w:r>
      </w:hyperlink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 is available at the CIC website. </w:t>
      </w:r>
    </w:p>
    <w:p w:rsidR="00265CCA" w:rsidRPr="00265CCA" w:rsidRDefault="00265CCA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265CCA" w:rsidRPr="00265CCA" w:rsidRDefault="00265CCA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VACs send applications to Visa Offices and transmit decisions to applicants in a secure and confidential manner. VACs do not process visa applications and play no role in the decision-making process </w:t>
      </w:r>
    </w:p>
    <w:p w:rsidR="00265CCA" w:rsidRDefault="00265CCA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0513BE" w:rsidRPr="00265CCA" w:rsidRDefault="000513BE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265CCA" w:rsidRDefault="00460A64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265CCA">
        <w:rPr>
          <w:rFonts w:asciiTheme="majorBidi" w:hAnsiTheme="majorBidi" w:cstheme="majorBidi"/>
          <w:b/>
          <w:bCs/>
          <w:sz w:val="24"/>
          <w:szCs w:val="24"/>
          <w:lang w:val="en-CA"/>
        </w:rPr>
        <w:t>VISA APPLICATIONS PROCESSING TIMES</w:t>
      </w:r>
    </w:p>
    <w:p w:rsidR="00460A64" w:rsidRPr="00265CCA" w:rsidRDefault="00460A64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265CCA" w:rsidRPr="00265CCA" w:rsidRDefault="00265CCA" w:rsidP="00460A64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Processing time for visa applications vary depending on the office and the time of the year.  </w:t>
      </w:r>
      <w:r w:rsidRPr="00265CCA">
        <w:rPr>
          <w:rFonts w:asciiTheme="majorBidi" w:hAnsiTheme="majorBidi" w:cstheme="majorBidi"/>
          <w:b/>
          <w:bCs/>
          <w:sz w:val="24"/>
          <w:szCs w:val="24"/>
          <w:lang w:val="en-CA"/>
        </w:rPr>
        <w:t>Participants should be encouraged to apply early for their visas, and to submit complete applications including all supporting documents.</w:t>
      </w:r>
      <w:r w:rsidRPr="00265CCA">
        <w:rPr>
          <w:rFonts w:asciiTheme="majorBidi" w:hAnsiTheme="majorBidi" w:cstheme="majorBidi"/>
          <w:sz w:val="24"/>
          <w:szCs w:val="24"/>
          <w:lang w:val="en-CA"/>
        </w:rPr>
        <w:t>  </w:t>
      </w:r>
    </w:p>
    <w:p w:rsidR="00265CCA" w:rsidRPr="00265CCA" w:rsidRDefault="00265CCA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265CCA" w:rsidRPr="00265CCA" w:rsidRDefault="00265CCA" w:rsidP="00765195">
      <w:pPr>
        <w:pStyle w:val="PlainText"/>
        <w:jc w:val="both"/>
        <w:rPr>
          <w:rFonts w:asciiTheme="majorBidi" w:hAnsiTheme="majorBidi" w:cstheme="majorBidi"/>
          <w:sz w:val="24"/>
          <w:szCs w:val="24"/>
          <w:lang w:val="en-CA"/>
        </w:rPr>
      </w:pPr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Please visit the CIC website for information on </w:t>
      </w:r>
      <w:hyperlink r:id="rId15" w:history="1">
        <w:r w:rsidRPr="00265CCA">
          <w:rPr>
            <w:rStyle w:val="Hyperlink"/>
            <w:rFonts w:asciiTheme="majorBidi" w:hAnsiTheme="majorBidi" w:cstheme="majorBidi"/>
            <w:sz w:val="24"/>
            <w:szCs w:val="24"/>
            <w:lang w:val="en-CA"/>
          </w:rPr>
          <w:t>the time it takes to process visa applications</w:t>
        </w:r>
      </w:hyperlink>
      <w:r w:rsidRPr="00265CCA">
        <w:rPr>
          <w:rFonts w:asciiTheme="majorBidi" w:hAnsiTheme="majorBidi" w:cstheme="majorBidi"/>
          <w:sz w:val="24"/>
          <w:szCs w:val="24"/>
          <w:lang w:val="en-CA"/>
        </w:rPr>
        <w:t xml:space="preserve"> at the various visa offices.  </w:t>
      </w:r>
    </w:p>
    <w:p w:rsidR="00EC568F" w:rsidRDefault="00EC568F" w:rsidP="00765195">
      <w:pPr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265CCA" w:rsidRDefault="00265CCA" w:rsidP="00765195">
      <w:pPr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265CCA" w:rsidRDefault="00265CCA" w:rsidP="00765195">
      <w:pPr>
        <w:jc w:val="both"/>
        <w:rPr>
          <w:rFonts w:asciiTheme="majorBidi" w:hAnsiTheme="majorBidi" w:cstheme="majorBidi"/>
          <w:sz w:val="24"/>
          <w:szCs w:val="24"/>
          <w:lang w:val="en-CA"/>
        </w:rPr>
      </w:pPr>
    </w:p>
    <w:p w:rsidR="00265CCA" w:rsidRDefault="00460A64" w:rsidP="00460A64">
      <w:pPr>
        <w:jc w:val="center"/>
        <w:rPr>
          <w:rFonts w:asciiTheme="majorBidi" w:hAnsiTheme="majorBidi" w:cstheme="majorBidi"/>
          <w:sz w:val="24"/>
          <w:szCs w:val="24"/>
          <w:lang w:val="en-CA"/>
        </w:rPr>
      </w:pPr>
      <w:r>
        <w:rPr>
          <w:rFonts w:asciiTheme="majorBidi" w:hAnsiTheme="majorBidi" w:cstheme="majorBidi"/>
          <w:sz w:val="24"/>
          <w:szCs w:val="24"/>
          <w:lang w:val="en-CA"/>
        </w:rPr>
        <w:t>— END —</w:t>
      </w:r>
    </w:p>
    <w:sectPr w:rsidR="00265CCA" w:rsidSect="000513BE">
      <w:pgSz w:w="11906" w:h="16838"/>
      <w:pgMar w:top="993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95" w:rsidRDefault="00765195" w:rsidP="00765195">
      <w:r>
        <w:separator/>
      </w:r>
    </w:p>
  </w:endnote>
  <w:endnote w:type="continuationSeparator" w:id="0">
    <w:p w:rsidR="00765195" w:rsidRDefault="00765195" w:rsidP="0076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95" w:rsidRDefault="00765195" w:rsidP="00765195">
      <w:r>
        <w:separator/>
      </w:r>
    </w:p>
  </w:footnote>
  <w:footnote w:type="continuationSeparator" w:id="0">
    <w:p w:rsidR="00765195" w:rsidRDefault="00765195" w:rsidP="00765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E3ACF"/>
    <w:multiLevelType w:val="hybridMultilevel"/>
    <w:tmpl w:val="805A9C14"/>
    <w:lvl w:ilvl="0" w:tplc="094E77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30DC4"/>
    <w:multiLevelType w:val="hybridMultilevel"/>
    <w:tmpl w:val="124AF2BC"/>
    <w:lvl w:ilvl="0" w:tplc="60E0EB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CA"/>
    <w:rsid w:val="000513BE"/>
    <w:rsid w:val="000847FA"/>
    <w:rsid w:val="00097CD2"/>
    <w:rsid w:val="0014709E"/>
    <w:rsid w:val="001B5A2B"/>
    <w:rsid w:val="00265CCA"/>
    <w:rsid w:val="0032628A"/>
    <w:rsid w:val="00460A64"/>
    <w:rsid w:val="00765195"/>
    <w:rsid w:val="00AE6392"/>
    <w:rsid w:val="00EC568F"/>
    <w:rsid w:val="00F05A72"/>
    <w:rsid w:val="00F65DF4"/>
    <w:rsid w:val="00F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CA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5C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5C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65CC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5CCA"/>
    <w:rPr>
      <w:rFonts w:ascii="Consolas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65CC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5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19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5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195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CA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5C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5CC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65CC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5CCA"/>
    <w:rPr>
      <w:rFonts w:ascii="Consolas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65CC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5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19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5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19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c.gc.ca/ENGLISH/information/offices/apply-where.asp" TargetMode="External"/><Relationship Id="rId13" Type="http://schemas.openxmlformats.org/officeDocument/2006/relationships/hyperlink" Target="http://www.cic.gc.ca/english/visit/biometrics2.asp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ic.gc.ca/english/visit/biometrics2.a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c.gc.ca/english/visit/business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c.gc.ca/english/information/times/temp/visitors.asp" TargetMode="External"/><Relationship Id="rId10" Type="http://schemas.openxmlformats.org/officeDocument/2006/relationships/hyperlink" Target="http://www.cic.gc.ca/english/visit/business.asp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cic.gc.ca/english/information/offices/vac.asp" TargetMode="External"/><Relationship Id="rId14" Type="http://schemas.openxmlformats.org/officeDocument/2006/relationships/hyperlink" Target="http://www.cic.gc.ca/english/department/media/multimedia/video/biometrics/biometric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38930CF22F74AACAC8ED124F28C4A" ma:contentTypeVersion="0" ma:contentTypeDescription="Create a new document." ma:contentTypeScope="" ma:versionID="c25d8efeb60f134314a434cc87c32b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EE8979-884C-43D5-92D1-754C90FF5282}"/>
</file>

<file path=customXml/itemProps2.xml><?xml version="1.0" encoding="utf-8"?>
<ds:datastoreItem xmlns:ds="http://schemas.openxmlformats.org/officeDocument/2006/customXml" ds:itemID="{60A85E8B-4F62-4E34-A88D-80D4AFF0C800}"/>
</file>

<file path=customXml/itemProps3.xml><?xml version="1.0" encoding="utf-8"?>
<ds:datastoreItem xmlns:ds="http://schemas.openxmlformats.org/officeDocument/2006/customXml" ds:itemID="{8B3AE05D-87FA-468B-B651-ECE93B261D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1833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Zephir, Dominique</dc:creator>
  <cp:lastModifiedBy>Nawfal, Lydia</cp:lastModifiedBy>
  <cp:revision>2</cp:revision>
  <cp:lastPrinted>2015-11-13T13:11:00Z</cp:lastPrinted>
  <dcterms:created xsi:type="dcterms:W3CDTF">2015-11-13T14:47:00Z</dcterms:created>
  <dcterms:modified xsi:type="dcterms:W3CDTF">2015-11-13T14:47:00Z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0x01010062C38930CF22F74AACAC8ED124F28C4A</vt:lpwstr>
  </property>
</Properties>
</file>