
<file path=[Content_Types].xml><?xml version="1.0" encoding="utf-8"?>
<Types xmlns="http://schemas.openxmlformats.org/package/2006/content-types">
  <Default Extension="xml" ContentType="application/xml"/>
  <Default Extension="jpeg" ContentType="image/jpeg"/>
  <Default Extension="pptm" ContentType="application/vnd.ms-powerpoint.presentation.macroEnabled.12"/>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Y="1"/>
        <w:tblOverlap w:val="never"/>
        <w:tblW w:w="13919"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4472"/>
        <w:gridCol w:w="3766"/>
        <w:gridCol w:w="3766"/>
      </w:tblGrid>
      <w:tr w:rsidR="007B370B" w:rsidRPr="0062426A" w14:paraId="77A7B7FE" w14:textId="77777777" w:rsidTr="009C7595">
        <w:trPr>
          <w:trHeight w:val="1790"/>
        </w:trPr>
        <w:tc>
          <w:tcPr>
            <w:tcW w:w="1915" w:type="dxa"/>
            <w:shd w:val="clear" w:color="auto" w:fill="FFFFFF"/>
          </w:tcPr>
          <w:p w14:paraId="096EF2F3" w14:textId="77777777" w:rsidR="007B370B" w:rsidRPr="0062426A" w:rsidRDefault="00BF2F85" w:rsidP="009C7595">
            <w:pPr>
              <w:jc w:val="center"/>
            </w:pPr>
            <w:r>
              <w:rPr>
                <w:noProof/>
                <w:lang w:val="en-US"/>
              </w:rPr>
              <w:drawing>
                <wp:inline distT="0" distB="0" distL="0" distR="0" wp14:anchorId="6046F871" wp14:editId="1DB5EB88">
                  <wp:extent cx="1085850" cy="876300"/>
                  <wp:effectExtent l="19050" t="0" r="0" b="0"/>
                  <wp:docPr id="1" name="Picture 1" descr="icao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logo"/>
                          <pic:cNvPicPr>
                            <a:picLocks noChangeAspect="1" noChangeArrowheads="1"/>
                          </pic:cNvPicPr>
                        </pic:nvPicPr>
                        <pic:blipFill>
                          <a:blip r:embed="rId11" cstate="print"/>
                          <a:srcRect/>
                          <a:stretch>
                            <a:fillRect/>
                          </a:stretch>
                        </pic:blipFill>
                        <pic:spPr bwMode="auto">
                          <a:xfrm>
                            <a:off x="0" y="0"/>
                            <a:ext cx="1085850" cy="876300"/>
                          </a:xfrm>
                          <a:prstGeom prst="rect">
                            <a:avLst/>
                          </a:prstGeom>
                          <a:noFill/>
                          <a:ln w="9525">
                            <a:noFill/>
                            <a:miter lim="800000"/>
                            <a:headEnd/>
                            <a:tailEnd/>
                          </a:ln>
                        </pic:spPr>
                      </pic:pic>
                    </a:graphicData>
                  </a:graphic>
                </wp:inline>
              </w:drawing>
            </w:r>
          </w:p>
        </w:tc>
        <w:tc>
          <w:tcPr>
            <w:tcW w:w="4472" w:type="dxa"/>
            <w:shd w:val="clear" w:color="auto" w:fill="FFFFFF"/>
            <w:tcMar>
              <w:right w:w="0" w:type="dxa"/>
            </w:tcMar>
          </w:tcPr>
          <w:p w14:paraId="006B0210" w14:textId="40BFC244" w:rsidR="007B370B" w:rsidRPr="0062426A" w:rsidRDefault="009F2DB1" w:rsidP="009C7595">
            <w:pPr>
              <w:rPr>
                <w:rFonts w:ascii="Arial" w:hAnsi="Arial" w:cs="Arial"/>
              </w:rPr>
            </w:pPr>
            <w:r>
              <w:rPr>
                <w:noProof/>
                <w:lang w:val="en-US"/>
              </w:rPr>
              <mc:AlternateContent>
                <mc:Choice Requires="wps">
                  <w:drawing>
                    <wp:anchor distT="4294967293" distB="4294967293" distL="114300" distR="114300" simplePos="0" relativeHeight="251657728" behindDoc="0" locked="0" layoutInCell="1" allowOverlap="1" wp14:anchorId="67198A22" wp14:editId="68EBFFC3">
                      <wp:simplePos x="0" y="0"/>
                      <wp:positionH relativeFrom="column">
                        <wp:posOffset>12700</wp:posOffset>
                      </wp:positionH>
                      <wp:positionV relativeFrom="paragraph">
                        <wp:posOffset>342899</wp:posOffset>
                      </wp:positionV>
                      <wp:extent cx="2400300" cy="0"/>
                      <wp:effectExtent l="0" t="0" r="19050" b="1905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2C2C187" id="Line 4" o:spid="_x0000_s1026" style="position:absolute;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"/>
                  </w:pict>
                </mc:Fallback>
              </mc:AlternateContent>
            </w:r>
            <w:r w:rsidR="007B370B" w:rsidRPr="0062426A">
              <w:rPr>
                <w:rFonts w:ascii="Arial" w:hAnsi="Arial" w:cs="Arial"/>
              </w:rPr>
              <w:t>International Civil Aviation Organization</w:t>
            </w:r>
          </w:p>
          <w:p w14:paraId="243AD29E" w14:textId="77777777" w:rsidR="007B370B" w:rsidRPr="0062426A" w:rsidRDefault="007B370B" w:rsidP="009C7595">
            <w:pPr>
              <w:rPr>
                <w:rFonts w:ascii="Arial" w:hAnsi="Arial" w:cs="Arial"/>
              </w:rPr>
            </w:pPr>
          </w:p>
          <w:p w14:paraId="7FAEB0B7" w14:textId="77777777" w:rsidR="007B370B" w:rsidRDefault="007B370B" w:rsidP="009C7595">
            <w:pPr>
              <w:rPr>
                <w:rFonts w:ascii="Arial" w:hAnsi="Arial" w:cs="Arial"/>
                <w:b/>
              </w:rPr>
            </w:pPr>
          </w:p>
          <w:p w14:paraId="6BBE6675" w14:textId="77777777" w:rsidR="007B370B" w:rsidRPr="0062426A" w:rsidRDefault="007B370B" w:rsidP="009C7595">
            <w:pPr>
              <w:rPr>
                <w:rFonts w:ascii="Arial" w:hAnsi="Arial" w:cs="Arial"/>
                <w:b/>
              </w:rPr>
            </w:pPr>
            <w:r w:rsidRPr="0062426A">
              <w:rPr>
                <w:rFonts w:ascii="Arial" w:hAnsi="Arial" w:cs="Arial"/>
                <w:b/>
              </w:rPr>
              <w:t>WORKING PAPER</w:t>
            </w:r>
          </w:p>
        </w:tc>
        <w:tc>
          <w:tcPr>
            <w:tcW w:w="3766" w:type="dxa"/>
            <w:shd w:val="clear" w:color="auto" w:fill="FFFFFF"/>
          </w:tcPr>
          <w:tbl>
            <w:tblPr>
              <w:tblpPr w:leftFromText="180" w:rightFromText="180" w:vertAnchor="text" w:horzAnchor="margin" w:tblpXSpec="center" w:tblpY="-927"/>
              <w:tblOverlap w:val="neve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629"/>
            </w:tblGrid>
            <w:tr w:rsidR="007B370B" w:rsidRPr="0062426A" w14:paraId="6717BA4C" w14:textId="77777777" w:rsidTr="009C7595">
              <w:trPr>
                <w:trHeight w:val="501"/>
              </w:trPr>
              <w:tc>
                <w:tcPr>
                  <w:tcW w:w="2629" w:type="dxa"/>
                </w:tcPr>
                <w:p w14:paraId="026D9669" w14:textId="37D29E96" w:rsidR="007B370B" w:rsidRPr="0024617F" w:rsidRDefault="0024617F" w:rsidP="00596410">
                  <w:r w:rsidRPr="0024617F">
                    <w:t>FSMP-WG/04</w:t>
                  </w:r>
                  <w:r w:rsidR="0062379D" w:rsidRPr="0024617F">
                    <w:t xml:space="preserve"> </w:t>
                  </w:r>
                  <w:r w:rsidR="007B370B" w:rsidRPr="0024617F">
                    <w:t>WP</w:t>
                  </w:r>
                  <w:r w:rsidR="0062379D" w:rsidRPr="0024617F">
                    <w:t>/</w:t>
                  </w:r>
                  <w:r w:rsidR="006A49E8">
                    <w:t>26</w:t>
                  </w:r>
                </w:p>
                <w:p w14:paraId="412FF005" w14:textId="0FCFB44D" w:rsidR="007B370B" w:rsidRPr="0062426A" w:rsidRDefault="0024617F" w:rsidP="00596410">
                  <w:r>
                    <w:rPr>
                      <w:sz w:val="18"/>
                      <w:szCs w:val="18"/>
                    </w:rPr>
                    <w:t>2017</w:t>
                  </w:r>
                  <w:r w:rsidR="007B370B" w:rsidRPr="0024617F">
                    <w:rPr>
                      <w:sz w:val="18"/>
                      <w:szCs w:val="18"/>
                    </w:rPr>
                    <w:t>-0</w:t>
                  </w:r>
                  <w:r w:rsidR="006A49E8">
                    <w:rPr>
                      <w:sz w:val="18"/>
                      <w:szCs w:val="18"/>
                    </w:rPr>
                    <w:t>4-03</w:t>
                  </w:r>
                </w:p>
              </w:tc>
            </w:tr>
            <w:tr w:rsidR="007B370B" w:rsidRPr="0062426A" w14:paraId="48CA967E" w14:textId="77777777" w:rsidTr="009C7595">
              <w:trPr>
                <w:trHeight w:val="105"/>
              </w:trPr>
              <w:tc>
                <w:tcPr>
                  <w:tcW w:w="2629" w:type="dxa"/>
                </w:tcPr>
                <w:p w14:paraId="1452D539" w14:textId="77777777" w:rsidR="007B370B" w:rsidRPr="0062426A" w:rsidRDefault="007B370B" w:rsidP="009C7595">
                  <w:bookmarkStart w:id="0" w:name="language"/>
                  <w:bookmarkEnd w:id="0"/>
                </w:p>
              </w:tc>
            </w:tr>
          </w:tbl>
          <w:p w14:paraId="1EFC2EC0" w14:textId="77777777" w:rsidR="007B370B" w:rsidRPr="0062426A" w:rsidRDefault="007B370B" w:rsidP="009C7595">
            <w:pPr>
              <w:tabs>
                <w:tab w:val="left" w:pos="720"/>
                <w:tab w:val="left" w:pos="1800"/>
                <w:tab w:val="left" w:pos="2160"/>
                <w:tab w:val="left" w:pos="2520"/>
              </w:tabs>
              <w:ind w:left="4320"/>
              <w:rPr>
                <w:b/>
                <w:sz w:val="18"/>
                <w:szCs w:val="18"/>
              </w:rPr>
            </w:pPr>
          </w:p>
        </w:tc>
        <w:tc>
          <w:tcPr>
            <w:tcW w:w="3766" w:type="dxa"/>
            <w:shd w:val="clear" w:color="auto" w:fill="FFFFFF"/>
          </w:tcPr>
          <w:p w14:paraId="4B9A4075" w14:textId="77777777" w:rsidR="007B370B" w:rsidRPr="0062426A" w:rsidRDefault="007B370B" w:rsidP="009C7595"/>
        </w:tc>
      </w:tr>
    </w:tbl>
    <w:p w14:paraId="784A9643" w14:textId="77777777" w:rsidR="007B370B" w:rsidRDefault="007B370B" w:rsidP="007B370B">
      <w:pPr>
        <w:jc w:val="center"/>
        <w:rPr>
          <w:b/>
        </w:rPr>
      </w:pPr>
      <w:bookmarkStart w:id="1" w:name="text_above"/>
      <w:bookmarkEnd w:id="1"/>
      <w:r>
        <w:rPr>
          <w:b/>
        </w:rPr>
        <w:t xml:space="preserve">FREQUENCY SPECTRUM </w:t>
      </w:r>
      <w:proofErr w:type="gramStart"/>
      <w:r>
        <w:rPr>
          <w:b/>
        </w:rPr>
        <w:t>MANGEMENT  PANEL</w:t>
      </w:r>
      <w:proofErr w:type="gramEnd"/>
      <w:r>
        <w:rPr>
          <w:b/>
        </w:rPr>
        <w:t xml:space="preserve"> (FSMP)</w:t>
      </w:r>
    </w:p>
    <w:p w14:paraId="60738671" w14:textId="77777777" w:rsidR="007B370B" w:rsidRDefault="007B370B" w:rsidP="007B370B">
      <w:pPr>
        <w:tabs>
          <w:tab w:val="left" w:pos="6972"/>
        </w:tabs>
        <w:jc w:val="center"/>
        <w:rPr>
          <w:b/>
        </w:rPr>
      </w:pPr>
    </w:p>
    <w:p w14:paraId="4AF991DD" w14:textId="565E829B" w:rsidR="007B370B" w:rsidRDefault="0026512B" w:rsidP="007B370B">
      <w:pPr>
        <w:pStyle w:val="Maintitle"/>
      </w:pPr>
      <w:r>
        <w:t>Fourth</w:t>
      </w:r>
      <w:r w:rsidR="007B370B">
        <w:t xml:space="preserve"> Working Group meeting</w:t>
      </w:r>
    </w:p>
    <w:p w14:paraId="635DABF1" w14:textId="77777777" w:rsidR="007B370B" w:rsidRDefault="007B370B" w:rsidP="007B370B">
      <w:pPr>
        <w:tabs>
          <w:tab w:val="left" w:pos="6551"/>
        </w:tabs>
      </w:pPr>
      <w:r>
        <w:tab/>
      </w:r>
    </w:p>
    <w:p w14:paraId="1B9A2288" w14:textId="30841F98" w:rsidR="007B370B" w:rsidRDefault="0026512B" w:rsidP="007B370B">
      <w:pPr>
        <w:pStyle w:val="Maintitle"/>
      </w:pPr>
      <w:r>
        <w:t>Bangkok, Thailand</w:t>
      </w:r>
      <w:r w:rsidR="007B370B">
        <w:t xml:space="preserve">, </w:t>
      </w:r>
      <w:r>
        <w:t>27 March – 7 April</w:t>
      </w:r>
    </w:p>
    <w:p w14:paraId="032B770E" w14:textId="77777777" w:rsidR="007B370B" w:rsidRPr="0062426A" w:rsidRDefault="007B370B" w:rsidP="007B370B">
      <w:pPr>
        <w:jc w:val="center"/>
        <w:rPr>
          <w:b/>
        </w:rPr>
      </w:pPr>
    </w:p>
    <w:p w14:paraId="3582F7AE" w14:textId="77777777" w:rsidR="00770160" w:rsidRDefault="00770160">
      <w:pPr>
        <w:tabs>
          <w:tab w:val="left" w:pos="0"/>
          <w:tab w:val="left" w:pos="1570"/>
          <w:tab w:val="left" w:pos="1857"/>
        </w:tabs>
      </w:pPr>
    </w:p>
    <w:p w14:paraId="7C648C67" w14:textId="3A048C5A" w:rsidR="00770160" w:rsidRDefault="00770160" w:rsidP="006A63B2">
      <w:pPr>
        <w:pStyle w:val="Agendaitemtitle"/>
        <w:jc w:val="center"/>
        <w:rPr>
          <w:lang w:val="sv-SE"/>
        </w:rPr>
      </w:pPr>
      <w:r>
        <w:rPr>
          <w:lang w:val="sv-SE"/>
        </w:rPr>
        <w:t>Agenda Item </w:t>
      </w:r>
      <w:r w:rsidR="002D70BA">
        <w:rPr>
          <w:lang w:val="sv-SE"/>
        </w:rPr>
        <w:t>10</w:t>
      </w:r>
      <w:r>
        <w:rPr>
          <w:lang w:val="sv-SE"/>
        </w:rPr>
        <w:t>:</w:t>
      </w:r>
      <w:r w:rsidR="007B370B">
        <w:rPr>
          <w:lang w:val="sv-SE"/>
        </w:rPr>
        <w:t xml:space="preserve"> </w:t>
      </w:r>
      <w:r>
        <w:rPr>
          <w:lang w:val="sv-SE"/>
        </w:rPr>
        <w:tab/>
      </w:r>
      <w:r w:rsidR="002D70BA">
        <w:rPr>
          <w:rFonts w:eastAsia="SimSun"/>
        </w:rPr>
        <w:t>Any Other Business</w:t>
      </w:r>
    </w:p>
    <w:p w14:paraId="386B331F" w14:textId="77777777" w:rsidR="00770160" w:rsidRDefault="00770160">
      <w:pPr>
        <w:pStyle w:val="Agendaitemtitle"/>
        <w:rPr>
          <w:b w:val="0"/>
          <w:lang w:val="sv-SE"/>
        </w:rPr>
      </w:pPr>
    </w:p>
    <w:p w14:paraId="0394EEBA" w14:textId="77777777" w:rsidR="00770160" w:rsidRDefault="00770160">
      <w:pPr>
        <w:tabs>
          <w:tab w:val="left" w:pos="6972"/>
        </w:tabs>
        <w:rPr>
          <w:b/>
          <w:lang w:val="sv-SE"/>
        </w:rPr>
      </w:pPr>
    </w:p>
    <w:p w14:paraId="54EC7B66" w14:textId="23268D4B" w:rsidR="009C7595" w:rsidRDefault="002D70BA">
      <w:pPr>
        <w:pStyle w:val="Maintitle"/>
      </w:pPr>
      <w:r>
        <w:t>Future ATM System</w:t>
      </w:r>
    </w:p>
    <w:p w14:paraId="0F46EAD9" w14:textId="77777777" w:rsidR="00770160" w:rsidRDefault="00770160">
      <w:pPr>
        <w:tabs>
          <w:tab w:val="left" w:pos="6972"/>
        </w:tabs>
      </w:pPr>
    </w:p>
    <w:p w14:paraId="2EAC44CD" w14:textId="77777777" w:rsidR="00770160" w:rsidRDefault="00770160">
      <w:pPr>
        <w:tabs>
          <w:tab w:val="left" w:pos="6972"/>
        </w:tabs>
      </w:pPr>
    </w:p>
    <w:p w14:paraId="21D82845" w14:textId="5BF05CEF" w:rsidR="00770160" w:rsidRDefault="00770160" w:rsidP="002D70BA">
      <w:pPr>
        <w:jc w:val="center"/>
      </w:pPr>
      <w:r>
        <w:t>(Presented by</w:t>
      </w:r>
      <w:bookmarkStart w:id="2" w:name="presented_by"/>
      <w:bookmarkEnd w:id="2"/>
      <w:r>
        <w:t xml:space="preserve"> </w:t>
      </w:r>
      <w:r w:rsidR="00ED5AC6">
        <w:t xml:space="preserve">John </w:t>
      </w:r>
      <w:proofErr w:type="spellStart"/>
      <w:r w:rsidR="00ED5AC6">
        <w:t>Mettrop</w:t>
      </w:r>
      <w:proofErr w:type="spellEnd"/>
      <w:r>
        <w:t>)</w:t>
      </w:r>
    </w:p>
    <w:p w14:paraId="7C8D9097" w14:textId="77777777" w:rsidR="00770160" w:rsidRDefault="00770160"/>
    <w:p w14:paraId="5DF0F387" w14:textId="77777777"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14:paraId="563E8B0B" w14:textId="77777777">
        <w:trPr>
          <w:cantSplit/>
          <w:trHeight w:hRule="exact" w:val="480"/>
          <w:jc w:val="center"/>
        </w:trPr>
        <w:tc>
          <w:tcPr>
            <w:tcW w:w="7200" w:type="dxa"/>
            <w:vAlign w:val="center"/>
          </w:tcPr>
          <w:p w14:paraId="7FBB79DA" w14:textId="77777777" w:rsidR="00770160" w:rsidRDefault="00770160">
            <w:pPr>
              <w:jc w:val="center"/>
              <w:rPr>
                <w:sz w:val="24"/>
                <w:lang w:val="en-US"/>
              </w:rPr>
            </w:pPr>
            <w:r>
              <w:rPr>
                <w:b/>
              </w:rPr>
              <w:t>SUMMARY</w:t>
            </w:r>
          </w:p>
        </w:tc>
      </w:tr>
      <w:tr w:rsidR="00770160" w14:paraId="2F27A7DD" w14:textId="77777777" w:rsidTr="00DB2BBF">
        <w:trPr>
          <w:cantSplit/>
          <w:jc w:val="center"/>
        </w:trPr>
        <w:tc>
          <w:tcPr>
            <w:tcW w:w="7200" w:type="dxa"/>
            <w:tcBorders>
              <w:bottom w:val="single" w:sz="4" w:space="0" w:color="auto"/>
            </w:tcBorders>
          </w:tcPr>
          <w:p w14:paraId="3868FFBC" w14:textId="19897CAE" w:rsidR="00770160" w:rsidRDefault="00ED5696" w:rsidP="006A63B2">
            <w:pPr>
              <w:rPr>
                <w:lang w:val="en-US"/>
              </w:rPr>
            </w:pPr>
            <w:r>
              <w:rPr>
                <w:lang w:val="en-US"/>
              </w:rPr>
              <w:t xml:space="preserve">This working paper addresses the need to develop a vision of the global air traffic management system that </w:t>
            </w:r>
            <w:r w:rsidR="00DB2BBF">
              <w:rPr>
                <w:lang w:val="en-US"/>
              </w:rPr>
              <w:t xml:space="preserve">ideally should be in place by 2060, the rationale for such a vision and the potential </w:t>
            </w:r>
            <w:proofErr w:type="gramStart"/>
            <w:r w:rsidR="00DB2BBF">
              <w:rPr>
                <w:lang w:val="en-US"/>
              </w:rPr>
              <w:t>benefits</w:t>
            </w:r>
            <w:r>
              <w:rPr>
                <w:lang w:val="en-US"/>
              </w:rPr>
              <w:t xml:space="preserve">   </w:t>
            </w:r>
            <w:proofErr w:type="gramEnd"/>
          </w:p>
        </w:tc>
      </w:tr>
      <w:tr w:rsidR="00DB2BBF" w14:paraId="3CFCBA4E" w14:textId="77777777" w:rsidTr="00DB2BBF">
        <w:trPr>
          <w:cantSplit/>
          <w:jc w:val="center"/>
        </w:trPr>
        <w:tc>
          <w:tcPr>
            <w:tcW w:w="7200" w:type="dxa"/>
            <w:tcBorders>
              <w:top w:val="single" w:sz="4" w:space="0" w:color="auto"/>
              <w:bottom w:val="single" w:sz="4" w:space="0" w:color="auto"/>
            </w:tcBorders>
          </w:tcPr>
          <w:p w14:paraId="2BAA3F76" w14:textId="77777777" w:rsidR="00DB2BBF" w:rsidRPr="00DB2BBF" w:rsidRDefault="00DB2BBF" w:rsidP="00DB2BBF">
            <w:pPr>
              <w:jc w:val="center"/>
              <w:rPr>
                <w:b/>
                <w:lang w:val="en-US"/>
              </w:rPr>
            </w:pPr>
            <w:r w:rsidRPr="00DB2BBF">
              <w:rPr>
                <w:b/>
                <w:lang w:val="en-US"/>
              </w:rPr>
              <w:t>ACTION</w:t>
            </w:r>
          </w:p>
          <w:p w14:paraId="1F5FE5B9" w14:textId="1FAF85BC" w:rsidR="00DB2BBF" w:rsidRDefault="00DB2BBF" w:rsidP="006A63B2">
            <w:pPr>
              <w:rPr>
                <w:lang w:val="en-US"/>
              </w:rPr>
            </w:pPr>
          </w:p>
        </w:tc>
      </w:tr>
    </w:tbl>
    <w:p w14:paraId="1F5F9796" w14:textId="77777777" w:rsidR="00770160" w:rsidRDefault="00770160"/>
    <w:p w14:paraId="5F508A92" w14:textId="77777777" w:rsidR="00DB2BBF" w:rsidRDefault="00DB2BBF" w:rsidP="00DB2BBF">
      <w:pPr>
        <w:pStyle w:val="1Heading"/>
        <w:numPr>
          <w:ilvl w:val="0"/>
          <w:numId w:val="22"/>
        </w:numPr>
        <w:spacing w:before="520" w:after="260"/>
      </w:pPr>
      <w:r>
        <w:t>INTRODUCTION</w:t>
      </w:r>
    </w:p>
    <w:p w14:paraId="2FE0E964" w14:textId="4D6FD8B3" w:rsidR="00DB2BBF" w:rsidRDefault="00DB2BBF" w:rsidP="00DB2BBF">
      <w:pPr>
        <w:pStyle w:val="2Para0"/>
        <w:numPr>
          <w:ilvl w:val="1"/>
          <w:numId w:val="22"/>
        </w:numPr>
      </w:pPr>
      <w:r>
        <w:t>At the 32</w:t>
      </w:r>
      <w:r w:rsidRPr="00DB2BBF">
        <w:rPr>
          <w:vertAlign w:val="superscript"/>
        </w:rPr>
        <w:t>nd</w:t>
      </w:r>
      <w:r>
        <w:t xml:space="preserve"> meeting of WG-F I presented a paper that addressed the need to rationalise the radio systems used to support the current Air Traffic Management system. That paper highlighted the fact that aviation was one of the first industries to seek globally harmonised spectrum and adopted global harmonised radio systems, but noted that in recent years whilst the industry has still been good at developing systems it has either not deployed those systems or has only done so on a regional/national basis.  This has resulted in aircraft becoming </w:t>
      </w:r>
      <w:proofErr w:type="gramStart"/>
      <w:r>
        <w:t>ever larger</w:t>
      </w:r>
      <w:proofErr w:type="gramEnd"/>
      <w:r>
        <w:t xml:space="preserve"> antenna farms as illustrates by the diagram below.</w:t>
      </w:r>
    </w:p>
    <w:p w14:paraId="62667FD0" w14:textId="1679FB5F" w:rsidR="00DB2BBF" w:rsidRDefault="00DB2BBF" w:rsidP="00DB2BBF">
      <w:pPr>
        <w:pStyle w:val="2Para0"/>
        <w:tabs>
          <w:tab w:val="clear" w:pos="0"/>
        </w:tabs>
      </w:pPr>
      <w:r>
        <w:rPr>
          <w:noProof/>
          <w:lang w:val="en-US"/>
        </w:rPr>
        <w:lastRenderedPageBreak/>
        <w:drawing>
          <wp:inline distT="0" distB="0" distL="0" distR="0" wp14:anchorId="22EC539E" wp14:editId="74059D8C">
            <wp:extent cx="5934075" cy="2619375"/>
            <wp:effectExtent l="0" t="0" r="9525" b="9525"/>
            <wp:docPr id="3" name="Picture 3" descr="aircraft anten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ircraft antenn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4075" cy="2619375"/>
                    </a:xfrm>
                    <a:prstGeom prst="rect">
                      <a:avLst/>
                    </a:prstGeom>
                    <a:noFill/>
                    <a:ln>
                      <a:noFill/>
                    </a:ln>
                  </pic:spPr>
                </pic:pic>
              </a:graphicData>
            </a:graphic>
          </wp:inline>
        </w:drawing>
      </w:r>
    </w:p>
    <w:p w14:paraId="11422A47" w14:textId="5B08AB39" w:rsidR="00DB2BBF" w:rsidRDefault="00072420" w:rsidP="00DB2BBF">
      <w:pPr>
        <w:pStyle w:val="2Para0"/>
        <w:numPr>
          <w:ilvl w:val="1"/>
          <w:numId w:val="22"/>
        </w:numPr>
      </w:pPr>
      <w:r>
        <w:t xml:space="preserve">Additionally the </w:t>
      </w:r>
      <w:r w:rsidR="00DB2BBF">
        <w:t xml:space="preserve">incremental </w:t>
      </w:r>
      <w:r>
        <w:t xml:space="preserve">increase </w:t>
      </w:r>
      <w:r w:rsidR="00DB2BBF">
        <w:t>in the capacity of the air traffic management systems from the introduction of</w:t>
      </w:r>
      <w:r w:rsidR="00206C0B">
        <w:t xml:space="preserve"> </w:t>
      </w:r>
      <w:r w:rsidR="00DB2BBF">
        <w:t xml:space="preserve">new </w:t>
      </w:r>
      <w:r w:rsidR="00206C0B">
        <w:t xml:space="preserve">systems </w:t>
      </w:r>
      <w:r w:rsidR="00DB2BBF">
        <w:t>has</w:t>
      </w:r>
      <w:r w:rsidR="00206C0B">
        <w:t>, on average,</w:t>
      </w:r>
      <w:r w:rsidR="00DB2BBF">
        <w:t xml:space="preserve"> been reducing over time.  This has led to a reluctance of airlines to fit additional equipment </w:t>
      </w:r>
      <w:r w:rsidR="00206C0B">
        <w:t>leading to protracted implementation as a result of needing better financial justification</w:t>
      </w:r>
      <w:r w:rsidR="00DB2BBF">
        <w:t>.</w:t>
      </w:r>
    </w:p>
    <w:p w14:paraId="05ADDE30" w14:textId="5CEC98C7" w:rsidR="00206C0B" w:rsidRDefault="00206C0B" w:rsidP="00DB2BBF">
      <w:pPr>
        <w:pStyle w:val="2Para0"/>
        <w:numPr>
          <w:ilvl w:val="1"/>
          <w:numId w:val="22"/>
        </w:numPr>
      </w:pPr>
      <w:r>
        <w:t>This paper builds on the one I presented at the 32</w:t>
      </w:r>
      <w:r w:rsidRPr="00206C0B">
        <w:rPr>
          <w:vertAlign w:val="superscript"/>
        </w:rPr>
        <w:t>nd</w:t>
      </w:r>
      <w:r>
        <w:t xml:space="preserve"> meeting of WG F and provides a copy of a presentation gave within the UK Civil Aviation Authority on this same issue (See Appendix).</w:t>
      </w:r>
    </w:p>
    <w:p w14:paraId="4F6152AE" w14:textId="77777777" w:rsidR="00DB2BBF" w:rsidRPr="00206C0B" w:rsidRDefault="00DB2BBF" w:rsidP="00DB2BBF">
      <w:pPr>
        <w:pStyle w:val="1Heading"/>
        <w:numPr>
          <w:ilvl w:val="0"/>
          <w:numId w:val="22"/>
        </w:numPr>
        <w:spacing w:before="520" w:after="260"/>
        <w:rPr>
          <w:rFonts w:ascii="Times New Roman Bold" w:hAnsi="Times New Roman Bold"/>
          <w:bCs/>
          <w:caps/>
        </w:rPr>
      </w:pPr>
      <w:bookmarkStart w:id="3" w:name="_Ref102271517"/>
      <w:r w:rsidRPr="00206C0B">
        <w:rPr>
          <w:rFonts w:ascii="Times New Roman Bold" w:hAnsi="Times New Roman Bold"/>
          <w:bCs/>
          <w:caps/>
        </w:rPr>
        <w:t>discussion</w:t>
      </w:r>
    </w:p>
    <w:p w14:paraId="63ADC403" w14:textId="7F77A10A" w:rsidR="00DB2BBF" w:rsidRDefault="00A50E67" w:rsidP="00DB2BBF">
      <w:pPr>
        <w:pStyle w:val="2Para0"/>
        <w:numPr>
          <w:ilvl w:val="1"/>
          <w:numId w:val="22"/>
        </w:numPr>
      </w:pPr>
      <w:r>
        <w:t xml:space="preserve">Aviation was built on the principle of harmonized global solutions that were applicable throughout the world.  As the aviation industry has developed so systems have been designed and incorporated into the air traffic management system in a way that has enabled growth the industry to </w:t>
      </w:r>
      <w:proofErr w:type="spellStart"/>
      <w:r>
        <w:t>florish</w:t>
      </w:r>
      <w:proofErr w:type="spellEnd"/>
      <w:r>
        <w:t xml:space="preserve">.  However that growth has varied between the different regions. This has led to diverging requirements in terms of required airspace capacity and hence separation standards.  In turn this has led to the development of more sophisticated/accurate radio systems which have generally implemented in higher density regions but not in </w:t>
      </w:r>
      <w:proofErr w:type="spellStart"/>
      <w:r>
        <w:t>tother</w:t>
      </w:r>
      <w:proofErr w:type="spellEnd"/>
      <w:r>
        <w:t xml:space="preserve"> regions where there is not a need for such systems resulting in todays situation where there is noticeable divergence between the systems used regional to support the air traffic management system.</w:t>
      </w:r>
      <w:r w:rsidR="00DB2BBF" w:rsidRPr="00A05307">
        <w:t xml:space="preserve"> </w:t>
      </w:r>
    </w:p>
    <w:p w14:paraId="1C458906" w14:textId="6BEF0EB9" w:rsidR="00DB2BBF" w:rsidRDefault="00B4063D" w:rsidP="00DB2BBF">
      <w:pPr>
        <w:pStyle w:val="2Para0"/>
        <w:numPr>
          <w:ilvl w:val="1"/>
          <w:numId w:val="22"/>
        </w:numPr>
      </w:pPr>
      <w:r>
        <w:t>If we continue to progress in the current manner then aviation is in jeopardy of losing its global nature and becoming a region system</w:t>
      </w:r>
      <w:r w:rsidR="00DB2BBF">
        <w:t>.</w:t>
      </w:r>
      <w:r>
        <w:t xml:space="preserve"> This may not affect aircraft that fly within a region it does have significant implications for those aircraft operators and equipment &amp; airframe manufacturers that supply the global market and has contributed to the proliferation of aeronautical systems fitted to aircraft leading to extra costs. </w:t>
      </w:r>
    </w:p>
    <w:p w14:paraId="0F13D2C5" w14:textId="6A29C634" w:rsidR="00255806" w:rsidRDefault="00B4063D" w:rsidP="00DB2BBF">
      <w:pPr>
        <w:pStyle w:val="2Para0"/>
        <w:numPr>
          <w:ilvl w:val="1"/>
          <w:numId w:val="22"/>
        </w:numPr>
      </w:pPr>
      <w:r>
        <w:t xml:space="preserve">The problem is not helped by system designers working in isolation </w:t>
      </w:r>
      <w:r w:rsidR="00255806">
        <w:t xml:space="preserve">to address </w:t>
      </w:r>
      <w:proofErr w:type="gramStart"/>
      <w:r w:rsidR="00255806">
        <w:t>ever decreasing</w:t>
      </w:r>
      <w:proofErr w:type="gramEnd"/>
      <w:r w:rsidR="00255806">
        <w:t xml:space="preserve"> gaps in the current ATM system. They are making decisions about the design of the system and the preferred frequency band of operation without necessarily any guidance from an overall aeronautical strategy or knowledge about the potential future capacity available within the frequency band selected. The frequency band 960-1 215 MHz is a good example of this where DME, IFF/SSR, ADS-B, TCAS, </w:t>
      </w:r>
      <w:r w:rsidR="00DA67FB">
        <w:t xml:space="preserve">UAT, TCAN, </w:t>
      </w:r>
      <w:r w:rsidR="00255806">
        <w:t xml:space="preserve">WAM </w:t>
      </w:r>
      <w:proofErr w:type="gramStart"/>
      <w:r w:rsidR="00255806">
        <w:lastRenderedPageBreak/>
        <w:t>and</w:t>
      </w:r>
      <w:proofErr w:type="gramEnd"/>
      <w:r w:rsidR="00255806">
        <w:t xml:space="preserve"> MLAT have already been </w:t>
      </w:r>
      <w:proofErr w:type="spellStart"/>
      <w:r w:rsidR="00255806">
        <w:t>SARPed</w:t>
      </w:r>
      <w:proofErr w:type="spellEnd"/>
      <w:r w:rsidR="00255806">
        <w:t xml:space="preserve"> and there are advanced proposals to add LDACS, ADS-B via </w:t>
      </w:r>
      <w:r w:rsidR="00DA67FB">
        <w:t>Satellite and command and control for remotely piloted aircraft.</w:t>
      </w:r>
    </w:p>
    <w:p w14:paraId="32A66E2B" w14:textId="08B18F4E" w:rsidR="00DB2BBF" w:rsidRDefault="00B4063D" w:rsidP="00DB2BBF">
      <w:pPr>
        <w:pStyle w:val="2Para0"/>
        <w:numPr>
          <w:ilvl w:val="1"/>
          <w:numId w:val="22"/>
        </w:numPr>
      </w:pPr>
      <w:r>
        <w:t>For aviation to return, to the extent possible, to being a globally harmonized industry then it needs to ensure that the introduction of each new system will help convergence rather than divergence</w:t>
      </w:r>
      <w:r w:rsidR="00255806">
        <w:t xml:space="preserve"> which hopefully in the long term will enable to reduction in the number of systems required. Noting that a reduction in the number of systems will not ne</w:t>
      </w:r>
      <w:r w:rsidR="00DA67FB">
        <w:t>cessarily reduce the overall spectral requirement.</w:t>
      </w:r>
    </w:p>
    <w:p w14:paraId="1ED3570A" w14:textId="3DFB806A" w:rsidR="00DA67FB" w:rsidRDefault="00DA67FB" w:rsidP="00DB2BBF">
      <w:pPr>
        <w:pStyle w:val="2Para0"/>
        <w:numPr>
          <w:ilvl w:val="1"/>
          <w:numId w:val="22"/>
        </w:numPr>
      </w:pPr>
      <w:r>
        <w:t>The global air navigation plan offers a framework by which a long term strategic plan can be devised</w:t>
      </w:r>
      <w:r w:rsidR="006B5E65">
        <w:t>,</w:t>
      </w:r>
      <w:r>
        <w:t xml:space="preserve"> </w:t>
      </w:r>
      <w:r w:rsidR="006B5E65">
        <w:t xml:space="preserve">based on a vision of the future global air traffic management system, </w:t>
      </w:r>
      <w:r>
        <w:t xml:space="preserve">and implemented that will hopefully deliver a long term solution that will allow aviation to modernise its radio equipment in a globally harmonised manner. Such a strategy will have to not only address manned aviation </w:t>
      </w:r>
      <w:r w:rsidR="006B5E65">
        <w:t xml:space="preserve">needs </w:t>
      </w:r>
      <w:r>
        <w:t xml:space="preserve">but will also have to </w:t>
      </w:r>
      <w:r w:rsidR="006B5E65">
        <w:t>incorporate the needs of remotely piloted aircraft, drones and space planes whilst either maintaining or hopefully increasing the overall safety of the system</w:t>
      </w:r>
      <w:r>
        <w:t>.</w:t>
      </w:r>
      <w:r w:rsidR="006B5E65">
        <w:t xml:space="preserve"> </w:t>
      </w:r>
    </w:p>
    <w:p w14:paraId="009E8627" w14:textId="12FC0935" w:rsidR="00DB2BBF" w:rsidRDefault="00DB2BBF" w:rsidP="006B5E65">
      <w:pPr>
        <w:pStyle w:val="2Para0"/>
        <w:numPr>
          <w:ilvl w:val="1"/>
          <w:numId w:val="22"/>
        </w:numPr>
      </w:pPr>
      <w:r>
        <w:t xml:space="preserve">For such actions to be effective there needs to be an understanding of </w:t>
      </w:r>
      <w:r w:rsidR="009E1AAE">
        <w:t>how aircraft will be operated and managed in the future, and what rad</w:t>
      </w:r>
      <w:r>
        <w:t>io systems</w:t>
      </w:r>
      <w:r w:rsidR="009E1AAE">
        <w:t>, in broad terms,</w:t>
      </w:r>
      <w:r w:rsidR="006B5E65">
        <w:t xml:space="preserve"> will be required </w:t>
      </w:r>
      <w:r w:rsidR="009E1AAE">
        <w:t>to facilitate that management philosophy.  Based on su</w:t>
      </w:r>
      <w:r w:rsidR="006B5E65">
        <w:t>ch a</w:t>
      </w:r>
      <w:r w:rsidR="009E1AAE">
        <w:t xml:space="preserve">n </w:t>
      </w:r>
      <w:proofErr w:type="gramStart"/>
      <w:r w:rsidR="009E1AAE">
        <w:t xml:space="preserve">understanding </w:t>
      </w:r>
      <w:r w:rsidR="006B5E65">
        <w:t xml:space="preserve"> </w:t>
      </w:r>
      <w:r w:rsidR="009E1AAE">
        <w:t>a</w:t>
      </w:r>
      <w:proofErr w:type="gramEnd"/>
      <w:r w:rsidR="009E1AAE">
        <w:t xml:space="preserve"> </w:t>
      </w:r>
      <w:r w:rsidR="006B5E65">
        <w:t>road map can be developed against which decisions about the development of new systems can be based thus</w:t>
      </w:r>
      <w:r w:rsidR="009E1AAE">
        <w:t xml:space="preserve"> </w:t>
      </w:r>
      <w:r w:rsidR="006B5E65">
        <w:t>ensuring the</w:t>
      </w:r>
      <w:r w:rsidR="009E1AAE">
        <w:t>y</w:t>
      </w:r>
      <w:r w:rsidR="006B5E65">
        <w:t xml:space="preserve"> contribute rather than hinder progress to the future global system</w:t>
      </w:r>
      <w:r>
        <w:t xml:space="preserve">. The ICAO </w:t>
      </w:r>
      <w:r w:rsidRPr="0078669F">
        <w:t>Global Air Navigation Capacity &amp; Efficiency Plan - 2013–2028</w:t>
      </w:r>
      <w:r>
        <w:t xml:space="preserve"> could be one umbrella to be used to cover this activity according to technology roadmap and Blocks timeframe.  Given the timeframe for an aircraft to go from drawing board to operation timescales for the </w:t>
      </w:r>
      <w:r w:rsidRPr="0078669F">
        <w:t>Global Air Navigation Capacity &amp; Efficiency Plan</w:t>
      </w:r>
      <w:r>
        <w:t xml:space="preserve"> may need to be reconsidered.</w:t>
      </w:r>
    </w:p>
    <w:p w14:paraId="7D9001D5" w14:textId="33B4FC7E" w:rsidR="007A6D6A" w:rsidRDefault="009E1AAE" w:rsidP="00DB2BBF">
      <w:pPr>
        <w:pStyle w:val="2Para0"/>
        <w:numPr>
          <w:ilvl w:val="1"/>
          <w:numId w:val="22"/>
        </w:numPr>
      </w:pPr>
      <w:r>
        <w:t xml:space="preserve">If the industry are to be convinced of the merits of such an approach and commit resources to it’s development and implementation then a clear case needs to be made that considers the financial benefits that will accrue from both </w:t>
      </w:r>
      <w:r w:rsidR="007A6D6A">
        <w:t xml:space="preserve">additional capacity, weight saving and rationalisation of ground infrastructure.  Initial work, with the assistance of a number of WG-F members, would suggest that if you were able to remove the current ADF and HF fits from aircraft this would result in a weight save of around 80kg (assumes fitted with HF) for a short haul and 90kg for a long haul aircraft. </w:t>
      </w:r>
    </w:p>
    <w:p w14:paraId="254609ED" w14:textId="74F15B34" w:rsidR="00DB2BBF" w:rsidRDefault="00DB2BBF" w:rsidP="003421A7">
      <w:pPr>
        <w:pStyle w:val="2Para0"/>
        <w:numPr>
          <w:ilvl w:val="1"/>
          <w:numId w:val="22"/>
        </w:numPr>
      </w:pPr>
      <w:r>
        <w:t xml:space="preserve">I hope, with the </w:t>
      </w:r>
      <w:r w:rsidR="007A6D6A">
        <w:t xml:space="preserve">further assistance </w:t>
      </w:r>
      <w:r>
        <w:t xml:space="preserve">of those who </w:t>
      </w:r>
      <w:r w:rsidR="007A6D6A">
        <w:t xml:space="preserve">have been involved and those who might wish to be involved to develop the analysis further.  I would therefore ask </w:t>
      </w:r>
      <w:r w:rsidR="00BB181B">
        <w:t>members if they could contribute to completing the table contained in the annex to this documen</w:t>
      </w:r>
      <w:bookmarkEnd w:id="3"/>
      <w:r w:rsidR="00BB181B">
        <w:t>t.</w:t>
      </w:r>
    </w:p>
    <w:p w14:paraId="0AF794DB" w14:textId="3F0B94A5" w:rsidR="00DB2BBF" w:rsidRPr="00BB181B" w:rsidRDefault="00DB2BBF" w:rsidP="00DB2BBF">
      <w:pPr>
        <w:pStyle w:val="1Heading"/>
        <w:numPr>
          <w:ilvl w:val="0"/>
          <w:numId w:val="22"/>
        </w:numPr>
        <w:spacing w:before="520" w:after="260"/>
        <w:rPr>
          <w:rFonts w:ascii="Times New Roman Bold" w:hAnsi="Times New Roman Bold"/>
          <w:caps/>
        </w:rPr>
      </w:pPr>
      <w:r w:rsidRPr="00BB181B">
        <w:rPr>
          <w:rFonts w:ascii="Times New Roman Bold" w:hAnsi="Times New Roman Bold"/>
          <w:caps/>
        </w:rPr>
        <w:t>Action by the Meeting</w:t>
      </w:r>
    </w:p>
    <w:p w14:paraId="57163B2C" w14:textId="7C65D492" w:rsidR="00DB2BBF" w:rsidRPr="00406743" w:rsidRDefault="00DB2BBF" w:rsidP="00DB2BBF">
      <w:pPr>
        <w:pStyle w:val="2Para0"/>
        <w:numPr>
          <w:ilvl w:val="1"/>
          <w:numId w:val="22"/>
        </w:numPr>
      </w:pPr>
      <w:r>
        <w:t xml:space="preserve">WG-F is </w:t>
      </w:r>
      <w:r w:rsidR="00BB181B">
        <w:t>invited to</w:t>
      </w:r>
      <w:proofErr w:type="gramStart"/>
      <w:r w:rsidR="00BB181B">
        <w:t>:-</w:t>
      </w:r>
      <w:proofErr w:type="gramEnd"/>
    </w:p>
    <w:p w14:paraId="24A60A12" w14:textId="0BE0E6D9" w:rsidR="00BF2F85" w:rsidRDefault="00BB181B">
      <w:pPr>
        <w:pStyle w:val="Listabc"/>
      </w:pPr>
      <w:r>
        <w:t>Comment on the presentation</w:t>
      </w:r>
    </w:p>
    <w:p w14:paraId="4E04BE71" w14:textId="326E8B71" w:rsidR="00BB181B" w:rsidRDefault="00BB181B">
      <w:pPr>
        <w:pStyle w:val="Listabc"/>
      </w:pPr>
      <w:r>
        <w:t>Support the further development of the ideas behind this paper</w:t>
      </w:r>
    </w:p>
    <w:p w14:paraId="3C970646" w14:textId="66BF5572" w:rsidR="00EA7A5C" w:rsidRPr="00F833AC" w:rsidRDefault="00BB181B">
      <w:pPr>
        <w:pStyle w:val="Listabc"/>
      </w:pPr>
      <w:r>
        <w:t>Contribute to the completion of the table given in the annex to this document</w:t>
      </w:r>
    </w:p>
    <w:p w14:paraId="0ADCAF61" w14:textId="77777777" w:rsidR="00770160" w:rsidRPr="00596410" w:rsidRDefault="00770160">
      <w:pPr>
        <w:spacing w:before="600"/>
        <w:jc w:val="center"/>
        <w:rPr>
          <w:lang w:val="fr-CA"/>
        </w:rPr>
      </w:pPr>
      <w:r w:rsidRPr="00596410">
        <w:rPr>
          <w:lang w:val="fr-CA"/>
        </w:rPr>
        <w:t>— END —</w:t>
      </w:r>
    </w:p>
    <w:p w14:paraId="4F40CAD8" w14:textId="77777777" w:rsidR="00D5777B" w:rsidRPr="00596410" w:rsidRDefault="00D5777B" w:rsidP="00D5777B">
      <w:pPr>
        <w:spacing w:after="120"/>
        <w:rPr>
          <w:lang w:val="fr-CA" w:eastAsia="zh-CN"/>
        </w:rPr>
      </w:pPr>
    </w:p>
    <w:p w14:paraId="1A35C091" w14:textId="2F10D582" w:rsidR="006A4920" w:rsidRPr="00F5119C" w:rsidRDefault="00C76BA8" w:rsidP="00581087">
      <w:pPr>
        <w:jc w:val="center"/>
      </w:pPr>
      <w:r w:rsidRPr="00596410">
        <w:rPr>
          <w:b/>
          <w:sz w:val="28"/>
          <w:lang w:val="fr-CA" w:eastAsia="zh-CN"/>
        </w:rPr>
        <w:lastRenderedPageBreak/>
        <w:br w:type="page"/>
      </w:r>
    </w:p>
    <w:p w14:paraId="3696FD0F" w14:textId="4BB5C468" w:rsidR="006A4920" w:rsidRDefault="00BB181B" w:rsidP="00BB181B">
      <w:pPr>
        <w:jc w:val="center"/>
        <w:rPr>
          <w:b/>
          <w:sz w:val="28"/>
          <w:lang w:val="en-US"/>
        </w:rPr>
      </w:pPr>
      <w:r w:rsidRPr="00BB181B">
        <w:rPr>
          <w:b/>
          <w:sz w:val="28"/>
          <w:lang w:val="en-US"/>
        </w:rPr>
        <w:lastRenderedPageBreak/>
        <w:t>Appendix</w:t>
      </w:r>
    </w:p>
    <w:p w14:paraId="173CAA11" w14:textId="5014AD28" w:rsidR="00BB181B" w:rsidRDefault="00BB181B" w:rsidP="00BB181B">
      <w:pPr>
        <w:jc w:val="center"/>
        <w:rPr>
          <w:b/>
          <w:sz w:val="28"/>
          <w:lang w:val="en-US"/>
        </w:rPr>
      </w:pPr>
    </w:p>
    <w:p w14:paraId="4443C00E" w14:textId="28E95CBD" w:rsidR="00BB181B" w:rsidRDefault="00BB181B" w:rsidP="00BB181B">
      <w:pPr>
        <w:jc w:val="center"/>
        <w:rPr>
          <w:b/>
          <w:lang w:val="en-US"/>
        </w:rPr>
      </w:pPr>
      <w:r>
        <w:rPr>
          <w:b/>
          <w:lang w:val="en-US"/>
        </w:rPr>
        <w:object w:dxaOrig="7191" w:dyaOrig="5399" w14:anchorId="70854B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9.35pt;height:270pt" o:ole="">
            <v:imagedata r:id="rId13" o:title=""/>
          </v:shape>
          <o:OLEObject Type="Embed" ProgID="PowerPoint.ShowMacroEnabled.12" ShapeID="_x0000_i1025" DrawAspect="Content" ObjectID="_1426568798" r:id="rId14"/>
        </w:object>
      </w:r>
    </w:p>
    <w:p w14:paraId="1B977B81" w14:textId="77777777" w:rsidR="00BB181B" w:rsidRDefault="00BB181B">
      <w:pPr>
        <w:jc w:val="left"/>
        <w:rPr>
          <w:b/>
          <w:lang w:val="en-US"/>
        </w:rPr>
      </w:pPr>
      <w:r>
        <w:rPr>
          <w:b/>
          <w:lang w:val="en-US"/>
        </w:rPr>
        <w:br w:type="page"/>
      </w:r>
    </w:p>
    <w:p w14:paraId="2BAAC4DE" w14:textId="77777777" w:rsidR="00E2474C" w:rsidRDefault="00E2474C" w:rsidP="00BB181B">
      <w:pPr>
        <w:jc w:val="center"/>
        <w:rPr>
          <w:b/>
          <w:sz w:val="28"/>
          <w:lang w:val="en-US"/>
        </w:rPr>
        <w:sectPr w:rsidR="00E2474C" w:rsidSect="00C76BA8">
          <w:headerReference w:type="even" r:id="rId15"/>
          <w:headerReference w:type="default" r:id="rId16"/>
          <w:footerReference w:type="even" r:id="rId17"/>
          <w:footerReference w:type="default" r:id="rId18"/>
          <w:headerReference w:type="first" r:id="rId19"/>
          <w:footerReference w:type="first" r:id="rId20"/>
          <w:pgSz w:w="12242" w:h="15842" w:code="1"/>
          <w:pgMar w:top="1627" w:right="1247" w:bottom="1440" w:left="1247" w:header="1009" w:footer="720" w:gutter="0"/>
          <w:cols w:space="720"/>
          <w:titlePg/>
        </w:sectPr>
      </w:pPr>
    </w:p>
    <w:p w14:paraId="64584203" w14:textId="03381ACE" w:rsidR="00BB181B" w:rsidRDefault="00E2474C" w:rsidP="00E2474C">
      <w:pPr>
        <w:tabs>
          <w:tab w:val="left" w:pos="7513"/>
        </w:tabs>
        <w:rPr>
          <w:b/>
          <w:sz w:val="28"/>
          <w:lang w:val="en-US"/>
        </w:rPr>
      </w:pPr>
      <w:r>
        <w:rPr>
          <w:b/>
          <w:sz w:val="28"/>
          <w:lang w:val="en-US"/>
        </w:rPr>
        <w:lastRenderedPageBreak/>
        <w:tab/>
      </w:r>
      <w:r w:rsidR="00BB181B" w:rsidRPr="00BB181B">
        <w:rPr>
          <w:b/>
          <w:sz w:val="28"/>
          <w:lang w:val="en-US"/>
        </w:rPr>
        <w:t>Annex</w:t>
      </w:r>
    </w:p>
    <w:p w14:paraId="05232511" w14:textId="77777777" w:rsidR="00E2474C" w:rsidRDefault="00E2474C" w:rsidP="00E2474C">
      <w:pPr>
        <w:tabs>
          <w:tab w:val="left" w:pos="7513"/>
        </w:tabs>
        <w:rPr>
          <w:b/>
          <w:sz w:val="28"/>
          <w:lang w:val="en-US"/>
        </w:rPr>
      </w:pPr>
    </w:p>
    <w:p w14:paraId="198648B3" w14:textId="17C53F89" w:rsidR="00E2474C" w:rsidRPr="00E2474C" w:rsidRDefault="00E2474C" w:rsidP="00E2474C">
      <w:pPr>
        <w:tabs>
          <w:tab w:val="left" w:pos="7513"/>
        </w:tabs>
        <w:jc w:val="left"/>
        <w:rPr>
          <w:szCs w:val="22"/>
          <w:lang w:val="en-US"/>
        </w:rPr>
      </w:pPr>
      <w:r>
        <w:rPr>
          <w:szCs w:val="22"/>
          <w:lang w:val="en-US"/>
        </w:rPr>
        <w:t>The following table should be filled out for a generic short &amp; long haul aircraft</w:t>
      </w:r>
    </w:p>
    <w:tbl>
      <w:tblPr>
        <w:tblW w:w="15460" w:type="dxa"/>
        <w:tblLook w:val="04A0" w:firstRow="1" w:lastRow="0" w:firstColumn="1" w:lastColumn="0" w:noHBand="0" w:noVBand="1"/>
      </w:tblPr>
      <w:tblGrid>
        <w:gridCol w:w="1637"/>
        <w:gridCol w:w="918"/>
        <w:gridCol w:w="916"/>
        <w:gridCol w:w="1005"/>
        <w:gridCol w:w="916"/>
        <w:gridCol w:w="911"/>
        <w:gridCol w:w="918"/>
        <w:gridCol w:w="917"/>
        <w:gridCol w:w="918"/>
        <w:gridCol w:w="911"/>
        <w:gridCol w:w="918"/>
        <w:gridCol w:w="916"/>
        <w:gridCol w:w="919"/>
        <w:gridCol w:w="911"/>
        <w:gridCol w:w="909"/>
        <w:gridCol w:w="920"/>
      </w:tblGrid>
      <w:tr w:rsidR="00E2474C" w:rsidRPr="00E2474C" w14:paraId="1C4F7233" w14:textId="77777777" w:rsidTr="00E2474C">
        <w:trPr>
          <w:trHeight w:val="300"/>
        </w:trPr>
        <w:tc>
          <w:tcPr>
            <w:tcW w:w="1660" w:type="dxa"/>
            <w:vMerge w:val="restart"/>
            <w:tcBorders>
              <w:top w:val="single" w:sz="8" w:space="0" w:color="auto"/>
              <w:left w:val="single" w:sz="8" w:space="0" w:color="auto"/>
              <w:bottom w:val="single" w:sz="4" w:space="0" w:color="auto"/>
              <w:right w:val="nil"/>
            </w:tcBorders>
            <w:shd w:val="clear" w:color="auto" w:fill="auto"/>
            <w:hideMark/>
          </w:tcPr>
          <w:p w14:paraId="69C2095E" w14:textId="77777777" w:rsidR="00E2474C" w:rsidRPr="00E2474C" w:rsidRDefault="00E2474C" w:rsidP="00E2474C">
            <w:pPr>
              <w:jc w:val="center"/>
              <w:rPr>
                <w:b/>
                <w:bCs/>
                <w:color w:val="000000"/>
                <w:sz w:val="20"/>
                <w:lang w:eastAsia="en-GB"/>
              </w:rPr>
            </w:pPr>
            <w:r w:rsidRPr="00E2474C">
              <w:rPr>
                <w:b/>
                <w:bCs/>
                <w:color w:val="000000"/>
                <w:sz w:val="20"/>
                <w:lang w:eastAsia="en-GB"/>
              </w:rPr>
              <w:t>System</w:t>
            </w:r>
          </w:p>
        </w:tc>
        <w:tc>
          <w:tcPr>
            <w:tcW w:w="4600" w:type="dxa"/>
            <w:gridSpan w:val="5"/>
            <w:tcBorders>
              <w:top w:val="single" w:sz="8" w:space="0" w:color="auto"/>
              <w:left w:val="single" w:sz="8" w:space="0" w:color="auto"/>
              <w:bottom w:val="single" w:sz="4" w:space="0" w:color="auto"/>
              <w:right w:val="single" w:sz="8" w:space="0" w:color="000000"/>
            </w:tcBorders>
            <w:shd w:val="clear" w:color="auto" w:fill="auto"/>
            <w:hideMark/>
          </w:tcPr>
          <w:p w14:paraId="53EE4CF7" w14:textId="77777777" w:rsidR="00E2474C" w:rsidRPr="00E2474C" w:rsidRDefault="00E2474C" w:rsidP="00E2474C">
            <w:pPr>
              <w:jc w:val="center"/>
              <w:rPr>
                <w:b/>
                <w:bCs/>
                <w:color w:val="000000"/>
                <w:sz w:val="20"/>
                <w:lang w:eastAsia="en-GB"/>
              </w:rPr>
            </w:pPr>
            <w:r w:rsidRPr="00E2474C">
              <w:rPr>
                <w:b/>
                <w:bCs/>
                <w:color w:val="000000"/>
                <w:sz w:val="20"/>
                <w:lang w:eastAsia="en-GB"/>
              </w:rPr>
              <w:t>Equipment</w:t>
            </w:r>
          </w:p>
        </w:tc>
        <w:tc>
          <w:tcPr>
            <w:tcW w:w="3680" w:type="dxa"/>
            <w:gridSpan w:val="4"/>
            <w:tcBorders>
              <w:top w:val="single" w:sz="8" w:space="0" w:color="auto"/>
              <w:left w:val="nil"/>
              <w:bottom w:val="single" w:sz="4" w:space="0" w:color="auto"/>
              <w:right w:val="single" w:sz="4" w:space="0" w:color="auto"/>
            </w:tcBorders>
            <w:shd w:val="clear" w:color="auto" w:fill="auto"/>
            <w:hideMark/>
          </w:tcPr>
          <w:p w14:paraId="780B7632" w14:textId="77777777" w:rsidR="00E2474C" w:rsidRPr="00E2474C" w:rsidRDefault="00E2474C" w:rsidP="00E2474C">
            <w:pPr>
              <w:jc w:val="center"/>
              <w:rPr>
                <w:b/>
                <w:bCs/>
                <w:color w:val="000000"/>
                <w:sz w:val="20"/>
                <w:lang w:eastAsia="en-GB"/>
              </w:rPr>
            </w:pPr>
            <w:r w:rsidRPr="00E2474C">
              <w:rPr>
                <w:b/>
                <w:bCs/>
                <w:color w:val="000000"/>
                <w:sz w:val="20"/>
                <w:lang w:eastAsia="en-GB"/>
              </w:rPr>
              <w:t>Cockpit Display</w:t>
            </w:r>
          </w:p>
        </w:tc>
        <w:tc>
          <w:tcPr>
            <w:tcW w:w="4600" w:type="dxa"/>
            <w:gridSpan w:val="5"/>
            <w:tcBorders>
              <w:top w:val="single" w:sz="8" w:space="0" w:color="auto"/>
              <w:left w:val="single" w:sz="8" w:space="0" w:color="auto"/>
              <w:bottom w:val="single" w:sz="4" w:space="0" w:color="auto"/>
              <w:right w:val="single" w:sz="8" w:space="0" w:color="000000"/>
            </w:tcBorders>
            <w:shd w:val="clear" w:color="auto" w:fill="auto"/>
            <w:hideMark/>
          </w:tcPr>
          <w:p w14:paraId="6AC24D87" w14:textId="77777777" w:rsidR="00E2474C" w:rsidRPr="00E2474C" w:rsidRDefault="00E2474C" w:rsidP="00E2474C">
            <w:pPr>
              <w:jc w:val="center"/>
              <w:rPr>
                <w:b/>
                <w:bCs/>
                <w:color w:val="000000"/>
                <w:sz w:val="20"/>
                <w:lang w:eastAsia="en-GB"/>
              </w:rPr>
            </w:pPr>
            <w:r w:rsidRPr="00E2474C">
              <w:rPr>
                <w:b/>
                <w:bCs/>
                <w:color w:val="000000"/>
                <w:sz w:val="20"/>
                <w:lang w:eastAsia="en-GB"/>
              </w:rPr>
              <w:t>Antenna</w:t>
            </w:r>
          </w:p>
        </w:tc>
        <w:tc>
          <w:tcPr>
            <w:tcW w:w="920" w:type="dxa"/>
            <w:vMerge w:val="restart"/>
            <w:tcBorders>
              <w:top w:val="single" w:sz="8" w:space="0" w:color="auto"/>
              <w:left w:val="nil"/>
              <w:bottom w:val="single" w:sz="4" w:space="0" w:color="auto"/>
              <w:right w:val="single" w:sz="8" w:space="0" w:color="auto"/>
            </w:tcBorders>
            <w:shd w:val="clear" w:color="auto" w:fill="auto"/>
            <w:hideMark/>
          </w:tcPr>
          <w:p w14:paraId="3B252D81" w14:textId="77777777" w:rsidR="00E2474C" w:rsidRPr="00E2474C" w:rsidRDefault="00E2474C" w:rsidP="00E2474C">
            <w:pPr>
              <w:jc w:val="center"/>
              <w:rPr>
                <w:b/>
                <w:bCs/>
                <w:color w:val="000000"/>
                <w:sz w:val="20"/>
                <w:lang w:eastAsia="en-GB"/>
              </w:rPr>
            </w:pPr>
            <w:r w:rsidRPr="00E2474C">
              <w:rPr>
                <w:b/>
                <w:bCs/>
                <w:color w:val="000000"/>
                <w:sz w:val="20"/>
                <w:lang w:eastAsia="en-GB"/>
              </w:rPr>
              <w:t xml:space="preserve">Total Weight </w:t>
            </w:r>
          </w:p>
        </w:tc>
      </w:tr>
      <w:tr w:rsidR="00E2474C" w:rsidRPr="00E2474C" w14:paraId="627B5182" w14:textId="77777777" w:rsidTr="00E2474C">
        <w:trPr>
          <w:trHeight w:val="765"/>
        </w:trPr>
        <w:tc>
          <w:tcPr>
            <w:tcW w:w="1660" w:type="dxa"/>
            <w:vMerge/>
            <w:tcBorders>
              <w:top w:val="single" w:sz="8" w:space="0" w:color="auto"/>
              <w:left w:val="single" w:sz="8" w:space="0" w:color="auto"/>
              <w:bottom w:val="single" w:sz="4" w:space="0" w:color="auto"/>
              <w:right w:val="nil"/>
            </w:tcBorders>
            <w:vAlign w:val="center"/>
            <w:hideMark/>
          </w:tcPr>
          <w:p w14:paraId="2EDCDB2E" w14:textId="77777777" w:rsidR="00E2474C" w:rsidRPr="00E2474C" w:rsidRDefault="00E2474C" w:rsidP="00E2474C">
            <w:pPr>
              <w:jc w:val="left"/>
              <w:rPr>
                <w:b/>
                <w:bCs/>
                <w:color w:val="000000"/>
                <w:sz w:val="20"/>
                <w:lang w:eastAsia="en-GB"/>
              </w:rPr>
            </w:pPr>
          </w:p>
        </w:tc>
        <w:tc>
          <w:tcPr>
            <w:tcW w:w="920" w:type="dxa"/>
            <w:tcBorders>
              <w:top w:val="nil"/>
              <w:left w:val="single" w:sz="8" w:space="0" w:color="auto"/>
              <w:bottom w:val="single" w:sz="4" w:space="0" w:color="auto"/>
              <w:right w:val="single" w:sz="4" w:space="0" w:color="auto"/>
            </w:tcBorders>
            <w:shd w:val="clear" w:color="auto" w:fill="auto"/>
            <w:hideMark/>
          </w:tcPr>
          <w:p w14:paraId="69D14694" w14:textId="77777777" w:rsidR="00E2474C" w:rsidRPr="00E2474C" w:rsidRDefault="00E2474C" w:rsidP="00E2474C">
            <w:pPr>
              <w:jc w:val="center"/>
              <w:rPr>
                <w:color w:val="000000"/>
                <w:sz w:val="20"/>
                <w:lang w:eastAsia="en-GB"/>
              </w:rPr>
            </w:pPr>
            <w:r w:rsidRPr="00E2474C">
              <w:rPr>
                <w:color w:val="000000"/>
                <w:sz w:val="20"/>
                <w:lang w:eastAsia="en-GB"/>
              </w:rPr>
              <w:t>Number of Radios</w:t>
            </w:r>
          </w:p>
        </w:tc>
        <w:tc>
          <w:tcPr>
            <w:tcW w:w="920" w:type="dxa"/>
            <w:tcBorders>
              <w:top w:val="nil"/>
              <w:left w:val="nil"/>
              <w:bottom w:val="single" w:sz="4" w:space="0" w:color="auto"/>
              <w:right w:val="single" w:sz="4" w:space="0" w:color="auto"/>
            </w:tcBorders>
            <w:shd w:val="clear" w:color="auto" w:fill="auto"/>
            <w:hideMark/>
          </w:tcPr>
          <w:p w14:paraId="1C8D97ED" w14:textId="77777777" w:rsidR="00E2474C" w:rsidRPr="00E2474C" w:rsidRDefault="00E2474C" w:rsidP="00E2474C">
            <w:pPr>
              <w:jc w:val="center"/>
              <w:rPr>
                <w:color w:val="000000"/>
                <w:sz w:val="20"/>
                <w:lang w:eastAsia="en-GB"/>
              </w:rPr>
            </w:pPr>
            <w:r w:rsidRPr="00E2474C">
              <w:rPr>
                <w:color w:val="000000"/>
                <w:sz w:val="20"/>
                <w:lang w:eastAsia="en-GB"/>
              </w:rPr>
              <w:t>Weight of Radio</w:t>
            </w:r>
          </w:p>
        </w:tc>
        <w:tc>
          <w:tcPr>
            <w:tcW w:w="920" w:type="dxa"/>
            <w:tcBorders>
              <w:top w:val="nil"/>
              <w:left w:val="nil"/>
              <w:bottom w:val="single" w:sz="4" w:space="0" w:color="auto"/>
              <w:right w:val="single" w:sz="4" w:space="0" w:color="auto"/>
            </w:tcBorders>
            <w:shd w:val="clear" w:color="auto" w:fill="auto"/>
            <w:hideMark/>
          </w:tcPr>
          <w:p w14:paraId="7F0A11BF" w14:textId="77777777" w:rsidR="00E2474C" w:rsidRPr="00E2474C" w:rsidRDefault="00E2474C" w:rsidP="00E2474C">
            <w:pPr>
              <w:jc w:val="center"/>
              <w:rPr>
                <w:color w:val="000000"/>
                <w:sz w:val="20"/>
                <w:lang w:eastAsia="en-GB"/>
              </w:rPr>
            </w:pPr>
            <w:r w:rsidRPr="00E2474C">
              <w:rPr>
                <w:color w:val="000000"/>
                <w:sz w:val="20"/>
                <w:lang w:eastAsia="en-GB"/>
              </w:rPr>
              <w:t>Weight of Mounting Kit</w:t>
            </w:r>
          </w:p>
        </w:tc>
        <w:tc>
          <w:tcPr>
            <w:tcW w:w="920" w:type="dxa"/>
            <w:tcBorders>
              <w:top w:val="nil"/>
              <w:left w:val="nil"/>
              <w:bottom w:val="single" w:sz="4" w:space="0" w:color="auto"/>
              <w:right w:val="single" w:sz="4" w:space="0" w:color="auto"/>
            </w:tcBorders>
            <w:shd w:val="clear" w:color="auto" w:fill="auto"/>
            <w:hideMark/>
          </w:tcPr>
          <w:p w14:paraId="4057C47F" w14:textId="77777777" w:rsidR="00E2474C" w:rsidRPr="00E2474C" w:rsidRDefault="00E2474C" w:rsidP="00E2474C">
            <w:pPr>
              <w:jc w:val="center"/>
              <w:rPr>
                <w:color w:val="000000"/>
                <w:sz w:val="20"/>
                <w:lang w:eastAsia="en-GB"/>
              </w:rPr>
            </w:pPr>
            <w:r w:rsidRPr="00E2474C">
              <w:rPr>
                <w:color w:val="000000"/>
                <w:sz w:val="20"/>
                <w:lang w:eastAsia="en-GB"/>
              </w:rPr>
              <w:t>Weight of Power Cable</w:t>
            </w:r>
          </w:p>
        </w:tc>
        <w:tc>
          <w:tcPr>
            <w:tcW w:w="920" w:type="dxa"/>
            <w:tcBorders>
              <w:top w:val="nil"/>
              <w:left w:val="nil"/>
              <w:bottom w:val="single" w:sz="4" w:space="0" w:color="auto"/>
              <w:right w:val="single" w:sz="8" w:space="0" w:color="auto"/>
            </w:tcBorders>
            <w:shd w:val="clear" w:color="auto" w:fill="auto"/>
            <w:hideMark/>
          </w:tcPr>
          <w:p w14:paraId="021A1C93" w14:textId="77777777" w:rsidR="00E2474C" w:rsidRPr="00E2474C" w:rsidRDefault="00E2474C" w:rsidP="00E2474C">
            <w:pPr>
              <w:jc w:val="center"/>
              <w:rPr>
                <w:b/>
                <w:bCs/>
                <w:color w:val="000000"/>
                <w:sz w:val="20"/>
                <w:lang w:eastAsia="en-GB"/>
              </w:rPr>
            </w:pPr>
            <w:r w:rsidRPr="00E2474C">
              <w:rPr>
                <w:b/>
                <w:bCs/>
                <w:color w:val="000000"/>
                <w:sz w:val="20"/>
                <w:lang w:eastAsia="en-GB"/>
              </w:rPr>
              <w:t>Total</w:t>
            </w:r>
          </w:p>
        </w:tc>
        <w:tc>
          <w:tcPr>
            <w:tcW w:w="920" w:type="dxa"/>
            <w:tcBorders>
              <w:top w:val="nil"/>
              <w:left w:val="nil"/>
              <w:bottom w:val="single" w:sz="4" w:space="0" w:color="auto"/>
              <w:right w:val="single" w:sz="4" w:space="0" w:color="auto"/>
            </w:tcBorders>
            <w:shd w:val="clear" w:color="auto" w:fill="auto"/>
            <w:hideMark/>
          </w:tcPr>
          <w:p w14:paraId="3EC6DE1D" w14:textId="77777777" w:rsidR="00E2474C" w:rsidRPr="00E2474C" w:rsidRDefault="00E2474C" w:rsidP="00E2474C">
            <w:pPr>
              <w:jc w:val="center"/>
              <w:rPr>
                <w:color w:val="000000"/>
                <w:sz w:val="20"/>
                <w:lang w:eastAsia="en-GB"/>
              </w:rPr>
            </w:pPr>
            <w:r w:rsidRPr="00E2474C">
              <w:rPr>
                <w:color w:val="000000"/>
                <w:sz w:val="20"/>
                <w:lang w:eastAsia="en-GB"/>
              </w:rPr>
              <w:t>Number</w:t>
            </w:r>
          </w:p>
        </w:tc>
        <w:tc>
          <w:tcPr>
            <w:tcW w:w="920" w:type="dxa"/>
            <w:tcBorders>
              <w:top w:val="nil"/>
              <w:left w:val="nil"/>
              <w:bottom w:val="single" w:sz="4" w:space="0" w:color="auto"/>
              <w:right w:val="single" w:sz="4" w:space="0" w:color="auto"/>
            </w:tcBorders>
            <w:shd w:val="clear" w:color="auto" w:fill="auto"/>
            <w:hideMark/>
          </w:tcPr>
          <w:p w14:paraId="6E43C68B" w14:textId="77777777" w:rsidR="00E2474C" w:rsidRPr="00E2474C" w:rsidRDefault="00E2474C" w:rsidP="00E2474C">
            <w:pPr>
              <w:jc w:val="center"/>
              <w:rPr>
                <w:color w:val="000000"/>
                <w:sz w:val="20"/>
                <w:lang w:eastAsia="en-GB"/>
              </w:rPr>
            </w:pPr>
            <w:r w:rsidRPr="00E2474C">
              <w:rPr>
                <w:color w:val="000000"/>
                <w:sz w:val="20"/>
                <w:lang w:eastAsia="en-GB"/>
              </w:rPr>
              <w:t>Weight of Cabling</w:t>
            </w:r>
          </w:p>
        </w:tc>
        <w:tc>
          <w:tcPr>
            <w:tcW w:w="920" w:type="dxa"/>
            <w:tcBorders>
              <w:top w:val="nil"/>
              <w:left w:val="nil"/>
              <w:bottom w:val="single" w:sz="4" w:space="0" w:color="auto"/>
              <w:right w:val="single" w:sz="4" w:space="0" w:color="auto"/>
            </w:tcBorders>
            <w:shd w:val="clear" w:color="auto" w:fill="auto"/>
            <w:hideMark/>
          </w:tcPr>
          <w:p w14:paraId="3924A255" w14:textId="77777777" w:rsidR="00E2474C" w:rsidRPr="00E2474C" w:rsidRDefault="00E2474C" w:rsidP="00E2474C">
            <w:pPr>
              <w:jc w:val="center"/>
              <w:rPr>
                <w:color w:val="000000"/>
                <w:sz w:val="20"/>
                <w:lang w:eastAsia="en-GB"/>
              </w:rPr>
            </w:pPr>
            <w:r w:rsidRPr="00E2474C">
              <w:rPr>
                <w:color w:val="000000"/>
                <w:sz w:val="20"/>
                <w:lang w:eastAsia="en-GB"/>
              </w:rPr>
              <w:t>Weight of Specific Display</w:t>
            </w:r>
          </w:p>
        </w:tc>
        <w:tc>
          <w:tcPr>
            <w:tcW w:w="920" w:type="dxa"/>
            <w:tcBorders>
              <w:top w:val="nil"/>
              <w:left w:val="nil"/>
              <w:bottom w:val="single" w:sz="4" w:space="0" w:color="auto"/>
              <w:right w:val="nil"/>
            </w:tcBorders>
            <w:shd w:val="clear" w:color="auto" w:fill="auto"/>
            <w:hideMark/>
          </w:tcPr>
          <w:p w14:paraId="4D7456A4" w14:textId="77777777" w:rsidR="00E2474C" w:rsidRPr="00E2474C" w:rsidRDefault="00E2474C" w:rsidP="00E2474C">
            <w:pPr>
              <w:jc w:val="center"/>
              <w:rPr>
                <w:b/>
                <w:bCs/>
                <w:color w:val="000000"/>
                <w:sz w:val="20"/>
                <w:lang w:eastAsia="en-GB"/>
              </w:rPr>
            </w:pPr>
            <w:r w:rsidRPr="00E2474C">
              <w:rPr>
                <w:b/>
                <w:bCs/>
                <w:color w:val="000000"/>
                <w:sz w:val="20"/>
                <w:lang w:eastAsia="en-GB"/>
              </w:rPr>
              <w:t>Total</w:t>
            </w:r>
          </w:p>
        </w:tc>
        <w:tc>
          <w:tcPr>
            <w:tcW w:w="920" w:type="dxa"/>
            <w:tcBorders>
              <w:top w:val="nil"/>
              <w:left w:val="single" w:sz="8" w:space="0" w:color="auto"/>
              <w:bottom w:val="single" w:sz="4" w:space="0" w:color="auto"/>
              <w:right w:val="single" w:sz="4" w:space="0" w:color="auto"/>
            </w:tcBorders>
            <w:shd w:val="clear" w:color="auto" w:fill="auto"/>
            <w:hideMark/>
          </w:tcPr>
          <w:p w14:paraId="032CC186" w14:textId="77777777" w:rsidR="00E2474C" w:rsidRPr="00E2474C" w:rsidRDefault="00E2474C" w:rsidP="00E2474C">
            <w:pPr>
              <w:jc w:val="center"/>
              <w:rPr>
                <w:color w:val="000000"/>
                <w:sz w:val="20"/>
                <w:lang w:eastAsia="en-GB"/>
              </w:rPr>
            </w:pPr>
            <w:r w:rsidRPr="00E2474C">
              <w:rPr>
                <w:color w:val="000000"/>
                <w:sz w:val="20"/>
                <w:lang w:eastAsia="en-GB"/>
              </w:rPr>
              <w:t>Number</w:t>
            </w:r>
          </w:p>
        </w:tc>
        <w:tc>
          <w:tcPr>
            <w:tcW w:w="920" w:type="dxa"/>
            <w:tcBorders>
              <w:top w:val="nil"/>
              <w:left w:val="nil"/>
              <w:bottom w:val="single" w:sz="4" w:space="0" w:color="auto"/>
              <w:right w:val="single" w:sz="4" w:space="0" w:color="auto"/>
            </w:tcBorders>
            <w:shd w:val="clear" w:color="auto" w:fill="auto"/>
            <w:hideMark/>
          </w:tcPr>
          <w:p w14:paraId="6708F364" w14:textId="77777777" w:rsidR="00E2474C" w:rsidRPr="00E2474C" w:rsidRDefault="00E2474C" w:rsidP="00E2474C">
            <w:pPr>
              <w:jc w:val="center"/>
              <w:rPr>
                <w:color w:val="000000"/>
                <w:sz w:val="20"/>
                <w:lang w:eastAsia="en-GB"/>
              </w:rPr>
            </w:pPr>
            <w:r w:rsidRPr="00E2474C">
              <w:rPr>
                <w:color w:val="000000"/>
                <w:sz w:val="20"/>
                <w:lang w:eastAsia="en-GB"/>
              </w:rPr>
              <w:t>Weight of Coax Feeder</w:t>
            </w:r>
          </w:p>
        </w:tc>
        <w:tc>
          <w:tcPr>
            <w:tcW w:w="920" w:type="dxa"/>
            <w:tcBorders>
              <w:top w:val="nil"/>
              <w:left w:val="nil"/>
              <w:bottom w:val="single" w:sz="4" w:space="0" w:color="auto"/>
              <w:right w:val="single" w:sz="4" w:space="0" w:color="auto"/>
            </w:tcBorders>
            <w:shd w:val="clear" w:color="auto" w:fill="auto"/>
            <w:hideMark/>
          </w:tcPr>
          <w:p w14:paraId="5D6E28A2" w14:textId="77777777" w:rsidR="00E2474C" w:rsidRPr="00E2474C" w:rsidRDefault="00E2474C" w:rsidP="00E2474C">
            <w:pPr>
              <w:jc w:val="center"/>
              <w:rPr>
                <w:color w:val="000000"/>
                <w:sz w:val="20"/>
                <w:lang w:eastAsia="en-GB"/>
              </w:rPr>
            </w:pPr>
            <w:r w:rsidRPr="00E2474C">
              <w:rPr>
                <w:color w:val="000000"/>
                <w:sz w:val="20"/>
                <w:lang w:eastAsia="en-GB"/>
              </w:rPr>
              <w:t>Weight of Antenna</w:t>
            </w:r>
          </w:p>
        </w:tc>
        <w:tc>
          <w:tcPr>
            <w:tcW w:w="920" w:type="dxa"/>
            <w:tcBorders>
              <w:top w:val="nil"/>
              <w:left w:val="nil"/>
              <w:bottom w:val="single" w:sz="4" w:space="0" w:color="auto"/>
              <w:right w:val="single" w:sz="4" w:space="0" w:color="auto"/>
            </w:tcBorders>
            <w:shd w:val="clear" w:color="auto" w:fill="auto"/>
            <w:hideMark/>
          </w:tcPr>
          <w:p w14:paraId="6619AF82" w14:textId="77777777" w:rsidR="00E2474C" w:rsidRPr="00E2474C" w:rsidRDefault="00E2474C" w:rsidP="00E2474C">
            <w:pPr>
              <w:jc w:val="center"/>
              <w:rPr>
                <w:b/>
                <w:bCs/>
                <w:color w:val="000000"/>
                <w:sz w:val="20"/>
                <w:lang w:eastAsia="en-GB"/>
              </w:rPr>
            </w:pPr>
            <w:r w:rsidRPr="00E2474C">
              <w:rPr>
                <w:b/>
                <w:bCs/>
                <w:color w:val="000000"/>
                <w:sz w:val="20"/>
                <w:lang w:eastAsia="en-GB"/>
              </w:rPr>
              <w:t>Total</w:t>
            </w:r>
          </w:p>
        </w:tc>
        <w:tc>
          <w:tcPr>
            <w:tcW w:w="920" w:type="dxa"/>
            <w:tcBorders>
              <w:top w:val="nil"/>
              <w:left w:val="nil"/>
              <w:bottom w:val="single" w:sz="4" w:space="0" w:color="auto"/>
              <w:right w:val="single" w:sz="8" w:space="0" w:color="auto"/>
            </w:tcBorders>
            <w:shd w:val="clear" w:color="auto" w:fill="auto"/>
            <w:hideMark/>
          </w:tcPr>
          <w:p w14:paraId="026EF435" w14:textId="77777777" w:rsidR="00E2474C" w:rsidRPr="00E2474C" w:rsidRDefault="00E2474C" w:rsidP="00E2474C">
            <w:pPr>
              <w:jc w:val="center"/>
              <w:rPr>
                <w:color w:val="000000"/>
                <w:sz w:val="20"/>
                <w:lang w:eastAsia="en-GB"/>
              </w:rPr>
            </w:pPr>
            <w:r w:rsidRPr="00E2474C">
              <w:rPr>
                <w:color w:val="000000"/>
                <w:sz w:val="20"/>
                <w:lang w:eastAsia="en-GB"/>
              </w:rPr>
              <w:t>Drag</w:t>
            </w:r>
          </w:p>
        </w:tc>
        <w:tc>
          <w:tcPr>
            <w:tcW w:w="920" w:type="dxa"/>
            <w:vMerge/>
            <w:tcBorders>
              <w:top w:val="single" w:sz="8" w:space="0" w:color="auto"/>
              <w:left w:val="nil"/>
              <w:bottom w:val="single" w:sz="4" w:space="0" w:color="auto"/>
              <w:right w:val="single" w:sz="8" w:space="0" w:color="auto"/>
            </w:tcBorders>
            <w:vAlign w:val="center"/>
            <w:hideMark/>
          </w:tcPr>
          <w:p w14:paraId="759B50E5" w14:textId="77777777" w:rsidR="00E2474C" w:rsidRPr="00E2474C" w:rsidRDefault="00E2474C" w:rsidP="00E2474C">
            <w:pPr>
              <w:jc w:val="left"/>
              <w:rPr>
                <w:b/>
                <w:bCs/>
                <w:color w:val="000000"/>
                <w:sz w:val="20"/>
                <w:lang w:eastAsia="en-GB"/>
              </w:rPr>
            </w:pPr>
          </w:p>
        </w:tc>
      </w:tr>
      <w:tr w:rsidR="00E2474C" w:rsidRPr="00E2474C" w14:paraId="6D620871" w14:textId="77777777" w:rsidTr="00E2474C">
        <w:trPr>
          <w:trHeight w:val="315"/>
        </w:trPr>
        <w:tc>
          <w:tcPr>
            <w:tcW w:w="1660" w:type="dxa"/>
            <w:tcBorders>
              <w:top w:val="nil"/>
              <w:left w:val="single" w:sz="8" w:space="0" w:color="auto"/>
              <w:bottom w:val="single" w:sz="8" w:space="0" w:color="auto"/>
              <w:right w:val="nil"/>
            </w:tcBorders>
            <w:shd w:val="clear" w:color="auto" w:fill="auto"/>
            <w:hideMark/>
          </w:tcPr>
          <w:p w14:paraId="2FF2E3C9"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single" w:sz="8" w:space="0" w:color="auto"/>
              <w:bottom w:val="single" w:sz="8" w:space="0" w:color="auto"/>
              <w:right w:val="single" w:sz="4" w:space="0" w:color="auto"/>
            </w:tcBorders>
            <w:shd w:val="clear" w:color="auto" w:fill="auto"/>
            <w:hideMark/>
          </w:tcPr>
          <w:p w14:paraId="14195DA7"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8" w:space="0" w:color="auto"/>
              <w:right w:val="single" w:sz="4" w:space="0" w:color="auto"/>
            </w:tcBorders>
            <w:shd w:val="clear" w:color="auto" w:fill="auto"/>
            <w:hideMark/>
          </w:tcPr>
          <w:p w14:paraId="2C2A9C05" w14:textId="77777777" w:rsidR="00E2474C" w:rsidRPr="00E2474C" w:rsidRDefault="00E2474C" w:rsidP="00E2474C">
            <w:pPr>
              <w:jc w:val="center"/>
              <w:rPr>
                <w:color w:val="000000"/>
                <w:sz w:val="20"/>
                <w:lang w:eastAsia="en-GB"/>
              </w:rPr>
            </w:pPr>
            <w:r w:rsidRPr="00E2474C">
              <w:rPr>
                <w:color w:val="000000"/>
                <w:sz w:val="20"/>
                <w:lang w:eastAsia="en-GB"/>
              </w:rPr>
              <w:t>(</w:t>
            </w:r>
            <w:proofErr w:type="gramStart"/>
            <w:r w:rsidRPr="00E2474C">
              <w:rPr>
                <w:color w:val="000000"/>
                <w:sz w:val="20"/>
                <w:lang w:eastAsia="en-GB"/>
              </w:rPr>
              <w:t>kg</w:t>
            </w:r>
            <w:proofErr w:type="gramEnd"/>
            <w:r w:rsidRPr="00E2474C">
              <w:rPr>
                <w:color w:val="000000"/>
                <w:sz w:val="20"/>
                <w:lang w:eastAsia="en-GB"/>
              </w:rPr>
              <w:t>)</w:t>
            </w:r>
          </w:p>
        </w:tc>
        <w:tc>
          <w:tcPr>
            <w:tcW w:w="920" w:type="dxa"/>
            <w:tcBorders>
              <w:top w:val="nil"/>
              <w:left w:val="nil"/>
              <w:bottom w:val="single" w:sz="8" w:space="0" w:color="auto"/>
              <w:right w:val="single" w:sz="4" w:space="0" w:color="auto"/>
            </w:tcBorders>
            <w:shd w:val="clear" w:color="auto" w:fill="auto"/>
            <w:hideMark/>
          </w:tcPr>
          <w:p w14:paraId="79B0492D" w14:textId="77777777" w:rsidR="00E2474C" w:rsidRPr="00E2474C" w:rsidRDefault="00E2474C" w:rsidP="00E2474C">
            <w:pPr>
              <w:jc w:val="center"/>
              <w:rPr>
                <w:color w:val="000000"/>
                <w:sz w:val="20"/>
                <w:lang w:eastAsia="en-GB"/>
              </w:rPr>
            </w:pPr>
            <w:r w:rsidRPr="00E2474C">
              <w:rPr>
                <w:color w:val="000000"/>
                <w:sz w:val="20"/>
                <w:lang w:eastAsia="en-GB"/>
              </w:rPr>
              <w:t>(</w:t>
            </w:r>
            <w:proofErr w:type="gramStart"/>
            <w:r w:rsidRPr="00E2474C">
              <w:rPr>
                <w:color w:val="000000"/>
                <w:sz w:val="20"/>
                <w:lang w:eastAsia="en-GB"/>
              </w:rPr>
              <w:t>kg</w:t>
            </w:r>
            <w:proofErr w:type="gramEnd"/>
            <w:r w:rsidRPr="00E2474C">
              <w:rPr>
                <w:color w:val="000000"/>
                <w:sz w:val="20"/>
                <w:lang w:eastAsia="en-GB"/>
              </w:rPr>
              <w:t>)</w:t>
            </w:r>
          </w:p>
        </w:tc>
        <w:tc>
          <w:tcPr>
            <w:tcW w:w="920" w:type="dxa"/>
            <w:tcBorders>
              <w:top w:val="nil"/>
              <w:left w:val="nil"/>
              <w:bottom w:val="single" w:sz="8" w:space="0" w:color="auto"/>
              <w:right w:val="single" w:sz="4" w:space="0" w:color="auto"/>
            </w:tcBorders>
            <w:shd w:val="clear" w:color="auto" w:fill="auto"/>
            <w:hideMark/>
          </w:tcPr>
          <w:p w14:paraId="7AF4299F" w14:textId="77777777" w:rsidR="00E2474C" w:rsidRPr="00E2474C" w:rsidRDefault="00E2474C" w:rsidP="00E2474C">
            <w:pPr>
              <w:jc w:val="center"/>
              <w:rPr>
                <w:color w:val="000000"/>
                <w:sz w:val="20"/>
                <w:lang w:eastAsia="en-GB"/>
              </w:rPr>
            </w:pPr>
            <w:r w:rsidRPr="00E2474C">
              <w:rPr>
                <w:color w:val="000000"/>
                <w:sz w:val="20"/>
                <w:lang w:eastAsia="en-GB"/>
              </w:rPr>
              <w:t>(</w:t>
            </w:r>
            <w:proofErr w:type="gramStart"/>
            <w:r w:rsidRPr="00E2474C">
              <w:rPr>
                <w:color w:val="000000"/>
                <w:sz w:val="20"/>
                <w:lang w:eastAsia="en-GB"/>
              </w:rPr>
              <w:t>kg</w:t>
            </w:r>
            <w:proofErr w:type="gramEnd"/>
            <w:r w:rsidRPr="00E2474C">
              <w:rPr>
                <w:color w:val="000000"/>
                <w:sz w:val="20"/>
                <w:lang w:eastAsia="en-GB"/>
              </w:rPr>
              <w:t>)</w:t>
            </w:r>
          </w:p>
        </w:tc>
        <w:tc>
          <w:tcPr>
            <w:tcW w:w="920" w:type="dxa"/>
            <w:tcBorders>
              <w:top w:val="nil"/>
              <w:left w:val="nil"/>
              <w:bottom w:val="single" w:sz="8" w:space="0" w:color="auto"/>
              <w:right w:val="single" w:sz="8" w:space="0" w:color="auto"/>
            </w:tcBorders>
            <w:shd w:val="clear" w:color="auto" w:fill="auto"/>
            <w:hideMark/>
          </w:tcPr>
          <w:p w14:paraId="03EDB6B8" w14:textId="77777777" w:rsidR="00E2474C" w:rsidRPr="00E2474C" w:rsidRDefault="00E2474C" w:rsidP="00E2474C">
            <w:pPr>
              <w:jc w:val="center"/>
              <w:rPr>
                <w:b/>
                <w:bCs/>
                <w:color w:val="000000"/>
                <w:sz w:val="20"/>
                <w:lang w:eastAsia="en-GB"/>
              </w:rPr>
            </w:pPr>
            <w:r w:rsidRPr="00E2474C">
              <w:rPr>
                <w:b/>
                <w:bCs/>
                <w:color w:val="000000"/>
                <w:sz w:val="20"/>
                <w:lang w:eastAsia="en-GB"/>
              </w:rPr>
              <w:t>(</w:t>
            </w:r>
            <w:proofErr w:type="gramStart"/>
            <w:r w:rsidRPr="00E2474C">
              <w:rPr>
                <w:b/>
                <w:bCs/>
                <w:color w:val="000000"/>
                <w:sz w:val="20"/>
                <w:lang w:eastAsia="en-GB"/>
              </w:rPr>
              <w:t>kg</w:t>
            </w:r>
            <w:proofErr w:type="gramEnd"/>
            <w:r w:rsidRPr="00E2474C">
              <w:rPr>
                <w:b/>
                <w:bCs/>
                <w:color w:val="000000"/>
                <w:sz w:val="20"/>
                <w:lang w:eastAsia="en-GB"/>
              </w:rPr>
              <w:t>)</w:t>
            </w:r>
          </w:p>
        </w:tc>
        <w:tc>
          <w:tcPr>
            <w:tcW w:w="920" w:type="dxa"/>
            <w:tcBorders>
              <w:top w:val="nil"/>
              <w:left w:val="nil"/>
              <w:bottom w:val="single" w:sz="8" w:space="0" w:color="auto"/>
              <w:right w:val="single" w:sz="4" w:space="0" w:color="auto"/>
            </w:tcBorders>
            <w:shd w:val="clear" w:color="auto" w:fill="auto"/>
            <w:hideMark/>
          </w:tcPr>
          <w:p w14:paraId="5187715B"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8" w:space="0" w:color="auto"/>
              <w:right w:val="single" w:sz="4" w:space="0" w:color="auto"/>
            </w:tcBorders>
            <w:shd w:val="clear" w:color="auto" w:fill="auto"/>
            <w:hideMark/>
          </w:tcPr>
          <w:p w14:paraId="541498F5" w14:textId="77777777" w:rsidR="00E2474C" w:rsidRPr="00E2474C" w:rsidRDefault="00E2474C" w:rsidP="00E2474C">
            <w:pPr>
              <w:jc w:val="center"/>
              <w:rPr>
                <w:color w:val="000000"/>
                <w:sz w:val="20"/>
                <w:lang w:eastAsia="en-GB"/>
              </w:rPr>
            </w:pPr>
            <w:r w:rsidRPr="00E2474C">
              <w:rPr>
                <w:color w:val="000000"/>
                <w:sz w:val="20"/>
                <w:lang w:eastAsia="en-GB"/>
              </w:rPr>
              <w:t>(</w:t>
            </w:r>
            <w:proofErr w:type="gramStart"/>
            <w:r w:rsidRPr="00E2474C">
              <w:rPr>
                <w:color w:val="000000"/>
                <w:sz w:val="20"/>
                <w:lang w:eastAsia="en-GB"/>
              </w:rPr>
              <w:t>kg</w:t>
            </w:r>
            <w:proofErr w:type="gramEnd"/>
            <w:r w:rsidRPr="00E2474C">
              <w:rPr>
                <w:color w:val="000000"/>
                <w:sz w:val="20"/>
                <w:lang w:eastAsia="en-GB"/>
              </w:rPr>
              <w:t>)</w:t>
            </w:r>
          </w:p>
        </w:tc>
        <w:tc>
          <w:tcPr>
            <w:tcW w:w="920" w:type="dxa"/>
            <w:tcBorders>
              <w:top w:val="nil"/>
              <w:left w:val="nil"/>
              <w:bottom w:val="single" w:sz="8" w:space="0" w:color="auto"/>
              <w:right w:val="single" w:sz="4" w:space="0" w:color="auto"/>
            </w:tcBorders>
            <w:shd w:val="clear" w:color="auto" w:fill="auto"/>
            <w:hideMark/>
          </w:tcPr>
          <w:p w14:paraId="353CD43C" w14:textId="77777777" w:rsidR="00E2474C" w:rsidRPr="00E2474C" w:rsidRDefault="00E2474C" w:rsidP="00E2474C">
            <w:pPr>
              <w:jc w:val="center"/>
              <w:rPr>
                <w:color w:val="000000"/>
                <w:sz w:val="20"/>
                <w:lang w:eastAsia="en-GB"/>
              </w:rPr>
            </w:pPr>
            <w:r w:rsidRPr="00E2474C">
              <w:rPr>
                <w:color w:val="000000"/>
                <w:sz w:val="20"/>
                <w:lang w:eastAsia="en-GB"/>
              </w:rPr>
              <w:t>(</w:t>
            </w:r>
            <w:proofErr w:type="gramStart"/>
            <w:r w:rsidRPr="00E2474C">
              <w:rPr>
                <w:color w:val="000000"/>
                <w:sz w:val="20"/>
                <w:lang w:eastAsia="en-GB"/>
              </w:rPr>
              <w:t>kg</w:t>
            </w:r>
            <w:proofErr w:type="gramEnd"/>
            <w:r w:rsidRPr="00E2474C">
              <w:rPr>
                <w:color w:val="000000"/>
                <w:sz w:val="20"/>
                <w:lang w:eastAsia="en-GB"/>
              </w:rPr>
              <w:t>)</w:t>
            </w:r>
          </w:p>
        </w:tc>
        <w:tc>
          <w:tcPr>
            <w:tcW w:w="920" w:type="dxa"/>
            <w:tcBorders>
              <w:top w:val="nil"/>
              <w:left w:val="nil"/>
              <w:bottom w:val="single" w:sz="8" w:space="0" w:color="auto"/>
              <w:right w:val="nil"/>
            </w:tcBorders>
            <w:shd w:val="clear" w:color="auto" w:fill="auto"/>
            <w:hideMark/>
          </w:tcPr>
          <w:p w14:paraId="79A6C47B" w14:textId="77777777" w:rsidR="00E2474C" w:rsidRPr="00E2474C" w:rsidRDefault="00E2474C" w:rsidP="00E2474C">
            <w:pPr>
              <w:jc w:val="center"/>
              <w:rPr>
                <w:b/>
                <w:bCs/>
                <w:color w:val="000000"/>
                <w:sz w:val="20"/>
                <w:lang w:eastAsia="en-GB"/>
              </w:rPr>
            </w:pPr>
            <w:r w:rsidRPr="00E2474C">
              <w:rPr>
                <w:b/>
                <w:bCs/>
                <w:color w:val="000000"/>
                <w:sz w:val="20"/>
                <w:lang w:eastAsia="en-GB"/>
              </w:rPr>
              <w:t>(</w:t>
            </w:r>
            <w:proofErr w:type="gramStart"/>
            <w:r w:rsidRPr="00E2474C">
              <w:rPr>
                <w:b/>
                <w:bCs/>
                <w:color w:val="000000"/>
                <w:sz w:val="20"/>
                <w:lang w:eastAsia="en-GB"/>
              </w:rPr>
              <w:t>kg</w:t>
            </w:r>
            <w:proofErr w:type="gramEnd"/>
            <w:r w:rsidRPr="00E2474C">
              <w:rPr>
                <w:b/>
                <w:bCs/>
                <w:color w:val="000000"/>
                <w:sz w:val="20"/>
                <w:lang w:eastAsia="en-GB"/>
              </w:rPr>
              <w:t>)</w:t>
            </w:r>
          </w:p>
        </w:tc>
        <w:tc>
          <w:tcPr>
            <w:tcW w:w="920" w:type="dxa"/>
            <w:tcBorders>
              <w:top w:val="nil"/>
              <w:left w:val="single" w:sz="8" w:space="0" w:color="auto"/>
              <w:bottom w:val="single" w:sz="8" w:space="0" w:color="auto"/>
              <w:right w:val="single" w:sz="4" w:space="0" w:color="auto"/>
            </w:tcBorders>
            <w:shd w:val="clear" w:color="auto" w:fill="auto"/>
            <w:hideMark/>
          </w:tcPr>
          <w:p w14:paraId="0DCC95DA"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8" w:space="0" w:color="auto"/>
              <w:right w:val="single" w:sz="4" w:space="0" w:color="auto"/>
            </w:tcBorders>
            <w:shd w:val="clear" w:color="auto" w:fill="auto"/>
            <w:hideMark/>
          </w:tcPr>
          <w:p w14:paraId="7C9D86B6" w14:textId="77777777" w:rsidR="00E2474C" w:rsidRPr="00E2474C" w:rsidRDefault="00E2474C" w:rsidP="00E2474C">
            <w:pPr>
              <w:jc w:val="center"/>
              <w:rPr>
                <w:color w:val="000000"/>
                <w:sz w:val="20"/>
                <w:lang w:eastAsia="en-GB"/>
              </w:rPr>
            </w:pPr>
            <w:r w:rsidRPr="00E2474C">
              <w:rPr>
                <w:color w:val="000000"/>
                <w:sz w:val="20"/>
                <w:lang w:eastAsia="en-GB"/>
              </w:rPr>
              <w:t>(</w:t>
            </w:r>
            <w:proofErr w:type="gramStart"/>
            <w:r w:rsidRPr="00E2474C">
              <w:rPr>
                <w:color w:val="000000"/>
                <w:sz w:val="20"/>
                <w:lang w:eastAsia="en-GB"/>
              </w:rPr>
              <w:t>kg</w:t>
            </w:r>
            <w:proofErr w:type="gramEnd"/>
            <w:r w:rsidRPr="00E2474C">
              <w:rPr>
                <w:color w:val="000000"/>
                <w:sz w:val="20"/>
                <w:lang w:eastAsia="en-GB"/>
              </w:rPr>
              <w:t>)</w:t>
            </w:r>
          </w:p>
        </w:tc>
        <w:tc>
          <w:tcPr>
            <w:tcW w:w="920" w:type="dxa"/>
            <w:tcBorders>
              <w:top w:val="nil"/>
              <w:left w:val="nil"/>
              <w:bottom w:val="single" w:sz="8" w:space="0" w:color="auto"/>
              <w:right w:val="single" w:sz="4" w:space="0" w:color="auto"/>
            </w:tcBorders>
            <w:shd w:val="clear" w:color="auto" w:fill="auto"/>
            <w:hideMark/>
          </w:tcPr>
          <w:p w14:paraId="4245EF00" w14:textId="77777777" w:rsidR="00E2474C" w:rsidRPr="00E2474C" w:rsidRDefault="00E2474C" w:rsidP="00E2474C">
            <w:pPr>
              <w:jc w:val="center"/>
              <w:rPr>
                <w:color w:val="000000"/>
                <w:sz w:val="20"/>
                <w:lang w:eastAsia="en-GB"/>
              </w:rPr>
            </w:pPr>
            <w:r w:rsidRPr="00E2474C">
              <w:rPr>
                <w:color w:val="000000"/>
                <w:sz w:val="20"/>
                <w:lang w:eastAsia="en-GB"/>
              </w:rPr>
              <w:t>(</w:t>
            </w:r>
            <w:proofErr w:type="gramStart"/>
            <w:r w:rsidRPr="00E2474C">
              <w:rPr>
                <w:color w:val="000000"/>
                <w:sz w:val="20"/>
                <w:lang w:eastAsia="en-GB"/>
              </w:rPr>
              <w:t>kg</w:t>
            </w:r>
            <w:proofErr w:type="gramEnd"/>
            <w:r w:rsidRPr="00E2474C">
              <w:rPr>
                <w:color w:val="000000"/>
                <w:sz w:val="20"/>
                <w:lang w:eastAsia="en-GB"/>
              </w:rPr>
              <w:t>)</w:t>
            </w:r>
          </w:p>
        </w:tc>
        <w:tc>
          <w:tcPr>
            <w:tcW w:w="920" w:type="dxa"/>
            <w:tcBorders>
              <w:top w:val="nil"/>
              <w:left w:val="nil"/>
              <w:bottom w:val="single" w:sz="8" w:space="0" w:color="auto"/>
              <w:right w:val="single" w:sz="4" w:space="0" w:color="auto"/>
            </w:tcBorders>
            <w:shd w:val="clear" w:color="auto" w:fill="auto"/>
            <w:hideMark/>
          </w:tcPr>
          <w:p w14:paraId="0FEEA8A5" w14:textId="77777777" w:rsidR="00E2474C" w:rsidRPr="00E2474C" w:rsidRDefault="00E2474C" w:rsidP="00E2474C">
            <w:pPr>
              <w:jc w:val="center"/>
              <w:rPr>
                <w:b/>
                <w:bCs/>
                <w:color w:val="000000"/>
                <w:sz w:val="20"/>
                <w:lang w:eastAsia="en-GB"/>
              </w:rPr>
            </w:pPr>
            <w:r w:rsidRPr="00E2474C">
              <w:rPr>
                <w:b/>
                <w:bCs/>
                <w:color w:val="000000"/>
                <w:sz w:val="20"/>
                <w:lang w:eastAsia="en-GB"/>
              </w:rPr>
              <w:t>(</w:t>
            </w:r>
            <w:proofErr w:type="gramStart"/>
            <w:r w:rsidRPr="00E2474C">
              <w:rPr>
                <w:b/>
                <w:bCs/>
                <w:color w:val="000000"/>
                <w:sz w:val="20"/>
                <w:lang w:eastAsia="en-GB"/>
              </w:rPr>
              <w:t>kg</w:t>
            </w:r>
            <w:proofErr w:type="gramEnd"/>
            <w:r w:rsidRPr="00E2474C">
              <w:rPr>
                <w:b/>
                <w:bCs/>
                <w:color w:val="000000"/>
                <w:sz w:val="20"/>
                <w:lang w:eastAsia="en-GB"/>
              </w:rPr>
              <w:t>)</w:t>
            </w:r>
          </w:p>
        </w:tc>
        <w:tc>
          <w:tcPr>
            <w:tcW w:w="920" w:type="dxa"/>
            <w:tcBorders>
              <w:top w:val="nil"/>
              <w:left w:val="nil"/>
              <w:bottom w:val="single" w:sz="8" w:space="0" w:color="auto"/>
              <w:right w:val="single" w:sz="8" w:space="0" w:color="auto"/>
            </w:tcBorders>
            <w:shd w:val="clear" w:color="auto" w:fill="auto"/>
            <w:hideMark/>
          </w:tcPr>
          <w:p w14:paraId="51C88D05"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8" w:space="0" w:color="auto"/>
              <w:right w:val="single" w:sz="8" w:space="0" w:color="auto"/>
            </w:tcBorders>
            <w:shd w:val="clear" w:color="auto" w:fill="auto"/>
            <w:hideMark/>
          </w:tcPr>
          <w:p w14:paraId="15D6D2CF" w14:textId="77777777" w:rsidR="00E2474C" w:rsidRPr="00E2474C" w:rsidRDefault="00E2474C" w:rsidP="00E2474C">
            <w:pPr>
              <w:jc w:val="center"/>
              <w:rPr>
                <w:b/>
                <w:bCs/>
                <w:color w:val="000000"/>
                <w:sz w:val="20"/>
                <w:lang w:eastAsia="en-GB"/>
              </w:rPr>
            </w:pPr>
            <w:r w:rsidRPr="00E2474C">
              <w:rPr>
                <w:b/>
                <w:bCs/>
                <w:color w:val="000000"/>
                <w:sz w:val="20"/>
                <w:lang w:eastAsia="en-GB"/>
              </w:rPr>
              <w:t>(</w:t>
            </w:r>
            <w:proofErr w:type="gramStart"/>
            <w:r w:rsidRPr="00E2474C">
              <w:rPr>
                <w:b/>
                <w:bCs/>
                <w:color w:val="000000"/>
                <w:sz w:val="20"/>
                <w:lang w:eastAsia="en-GB"/>
              </w:rPr>
              <w:t>kg</w:t>
            </w:r>
            <w:proofErr w:type="gramEnd"/>
            <w:r w:rsidRPr="00E2474C">
              <w:rPr>
                <w:b/>
                <w:bCs/>
                <w:color w:val="000000"/>
                <w:sz w:val="20"/>
                <w:lang w:eastAsia="en-GB"/>
              </w:rPr>
              <w:t>)</w:t>
            </w:r>
          </w:p>
        </w:tc>
      </w:tr>
      <w:tr w:rsidR="00E2474C" w:rsidRPr="00E2474C" w14:paraId="097D94BE" w14:textId="77777777" w:rsidTr="00E2474C">
        <w:trPr>
          <w:trHeight w:val="300"/>
        </w:trPr>
        <w:tc>
          <w:tcPr>
            <w:tcW w:w="1660" w:type="dxa"/>
            <w:tcBorders>
              <w:top w:val="nil"/>
              <w:left w:val="single" w:sz="8" w:space="0" w:color="auto"/>
              <w:bottom w:val="single" w:sz="4" w:space="0" w:color="auto"/>
              <w:right w:val="nil"/>
            </w:tcBorders>
            <w:shd w:val="clear" w:color="auto" w:fill="auto"/>
            <w:hideMark/>
          </w:tcPr>
          <w:p w14:paraId="64EACE8F" w14:textId="77777777" w:rsidR="00E2474C" w:rsidRPr="00E2474C" w:rsidRDefault="00E2474C" w:rsidP="00E2474C">
            <w:pPr>
              <w:jc w:val="center"/>
              <w:rPr>
                <w:color w:val="000000"/>
                <w:sz w:val="20"/>
                <w:lang w:eastAsia="en-GB"/>
              </w:rPr>
            </w:pPr>
            <w:r w:rsidRPr="00E2474C">
              <w:rPr>
                <w:color w:val="000000"/>
                <w:sz w:val="20"/>
                <w:lang w:eastAsia="en-GB"/>
              </w:rPr>
              <w:t>NDB</w:t>
            </w:r>
          </w:p>
        </w:tc>
        <w:tc>
          <w:tcPr>
            <w:tcW w:w="920" w:type="dxa"/>
            <w:tcBorders>
              <w:top w:val="nil"/>
              <w:left w:val="single" w:sz="8" w:space="0" w:color="auto"/>
              <w:bottom w:val="single" w:sz="4" w:space="0" w:color="auto"/>
              <w:right w:val="single" w:sz="4" w:space="0" w:color="auto"/>
            </w:tcBorders>
            <w:shd w:val="clear" w:color="auto" w:fill="auto"/>
            <w:hideMark/>
          </w:tcPr>
          <w:p w14:paraId="1F03395D"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59BC7076"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2D334A3E"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23B3EB2A"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8" w:space="0" w:color="auto"/>
            </w:tcBorders>
            <w:shd w:val="clear" w:color="auto" w:fill="auto"/>
            <w:hideMark/>
          </w:tcPr>
          <w:p w14:paraId="48517E67"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796B0E94"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1B1B49D1"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00EB88C2"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nil"/>
            </w:tcBorders>
            <w:shd w:val="clear" w:color="auto" w:fill="auto"/>
            <w:hideMark/>
          </w:tcPr>
          <w:p w14:paraId="66EA25EF"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single" w:sz="8" w:space="0" w:color="auto"/>
              <w:bottom w:val="single" w:sz="4" w:space="0" w:color="auto"/>
              <w:right w:val="single" w:sz="4" w:space="0" w:color="auto"/>
            </w:tcBorders>
            <w:shd w:val="clear" w:color="auto" w:fill="auto"/>
            <w:hideMark/>
          </w:tcPr>
          <w:p w14:paraId="3FBE2927"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7D3D8E9D"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3D9507E2"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195C43D8"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8" w:space="0" w:color="auto"/>
            </w:tcBorders>
            <w:shd w:val="clear" w:color="auto" w:fill="auto"/>
            <w:hideMark/>
          </w:tcPr>
          <w:p w14:paraId="03A367AD"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8" w:space="0" w:color="auto"/>
            </w:tcBorders>
            <w:shd w:val="clear" w:color="auto" w:fill="auto"/>
            <w:noWrap/>
            <w:vAlign w:val="bottom"/>
            <w:hideMark/>
          </w:tcPr>
          <w:p w14:paraId="2ECCFFC9" w14:textId="77777777" w:rsidR="00E2474C" w:rsidRPr="00E2474C" w:rsidRDefault="00E2474C" w:rsidP="00E2474C">
            <w:pPr>
              <w:jc w:val="left"/>
              <w:rPr>
                <w:color w:val="000000"/>
                <w:sz w:val="20"/>
                <w:lang w:eastAsia="en-GB"/>
              </w:rPr>
            </w:pPr>
            <w:r w:rsidRPr="00E2474C">
              <w:rPr>
                <w:color w:val="000000"/>
                <w:sz w:val="20"/>
                <w:lang w:eastAsia="en-GB"/>
              </w:rPr>
              <w:t> </w:t>
            </w:r>
          </w:p>
        </w:tc>
      </w:tr>
      <w:tr w:rsidR="00E2474C" w:rsidRPr="00E2474C" w14:paraId="38B7EFD3" w14:textId="77777777" w:rsidTr="00E2474C">
        <w:trPr>
          <w:trHeight w:val="300"/>
        </w:trPr>
        <w:tc>
          <w:tcPr>
            <w:tcW w:w="1660" w:type="dxa"/>
            <w:tcBorders>
              <w:top w:val="nil"/>
              <w:left w:val="single" w:sz="8" w:space="0" w:color="auto"/>
              <w:bottom w:val="single" w:sz="4" w:space="0" w:color="auto"/>
              <w:right w:val="nil"/>
            </w:tcBorders>
            <w:shd w:val="clear" w:color="auto" w:fill="auto"/>
            <w:hideMark/>
          </w:tcPr>
          <w:p w14:paraId="31C004E2" w14:textId="77777777" w:rsidR="00E2474C" w:rsidRPr="00E2474C" w:rsidRDefault="00E2474C" w:rsidP="00E2474C">
            <w:pPr>
              <w:jc w:val="center"/>
              <w:rPr>
                <w:color w:val="000000"/>
                <w:sz w:val="20"/>
                <w:lang w:eastAsia="en-GB"/>
              </w:rPr>
            </w:pPr>
            <w:r w:rsidRPr="00E2474C">
              <w:rPr>
                <w:color w:val="000000"/>
                <w:sz w:val="20"/>
                <w:lang w:eastAsia="en-GB"/>
              </w:rPr>
              <w:t>HF</w:t>
            </w:r>
          </w:p>
        </w:tc>
        <w:tc>
          <w:tcPr>
            <w:tcW w:w="920" w:type="dxa"/>
            <w:tcBorders>
              <w:top w:val="nil"/>
              <w:left w:val="single" w:sz="8" w:space="0" w:color="auto"/>
              <w:bottom w:val="single" w:sz="4" w:space="0" w:color="auto"/>
              <w:right w:val="single" w:sz="4" w:space="0" w:color="auto"/>
            </w:tcBorders>
            <w:shd w:val="clear" w:color="auto" w:fill="auto"/>
            <w:hideMark/>
          </w:tcPr>
          <w:p w14:paraId="2E880CFF"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346763A3"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7D662540"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52AFFB90"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8" w:space="0" w:color="auto"/>
            </w:tcBorders>
            <w:shd w:val="clear" w:color="auto" w:fill="auto"/>
            <w:hideMark/>
          </w:tcPr>
          <w:p w14:paraId="4452B222"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33888EA1"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18D48CE2"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2D2D7E23"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nil"/>
            </w:tcBorders>
            <w:shd w:val="clear" w:color="auto" w:fill="auto"/>
            <w:hideMark/>
          </w:tcPr>
          <w:p w14:paraId="454CDBDB"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single" w:sz="8" w:space="0" w:color="auto"/>
              <w:bottom w:val="single" w:sz="4" w:space="0" w:color="auto"/>
              <w:right w:val="single" w:sz="4" w:space="0" w:color="auto"/>
            </w:tcBorders>
            <w:shd w:val="clear" w:color="auto" w:fill="auto"/>
            <w:hideMark/>
          </w:tcPr>
          <w:p w14:paraId="309B43EA"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4F893C4D"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5EDB3D13"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1BC2D959"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8" w:space="0" w:color="auto"/>
            </w:tcBorders>
            <w:shd w:val="clear" w:color="auto" w:fill="auto"/>
            <w:hideMark/>
          </w:tcPr>
          <w:p w14:paraId="1D18DDD6"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8" w:space="0" w:color="auto"/>
            </w:tcBorders>
            <w:shd w:val="clear" w:color="auto" w:fill="auto"/>
            <w:noWrap/>
            <w:vAlign w:val="bottom"/>
            <w:hideMark/>
          </w:tcPr>
          <w:p w14:paraId="5E031E8D" w14:textId="77777777" w:rsidR="00E2474C" w:rsidRPr="00E2474C" w:rsidRDefault="00E2474C" w:rsidP="00E2474C">
            <w:pPr>
              <w:jc w:val="left"/>
              <w:rPr>
                <w:color w:val="000000"/>
                <w:sz w:val="20"/>
                <w:lang w:eastAsia="en-GB"/>
              </w:rPr>
            </w:pPr>
            <w:r w:rsidRPr="00E2474C">
              <w:rPr>
                <w:color w:val="000000"/>
                <w:sz w:val="20"/>
                <w:lang w:eastAsia="en-GB"/>
              </w:rPr>
              <w:t> </w:t>
            </w:r>
          </w:p>
        </w:tc>
      </w:tr>
      <w:tr w:rsidR="00E2474C" w:rsidRPr="00E2474C" w14:paraId="782B797F" w14:textId="77777777" w:rsidTr="00E2474C">
        <w:trPr>
          <w:trHeight w:val="300"/>
        </w:trPr>
        <w:tc>
          <w:tcPr>
            <w:tcW w:w="1660" w:type="dxa"/>
            <w:tcBorders>
              <w:top w:val="nil"/>
              <w:left w:val="single" w:sz="8" w:space="0" w:color="auto"/>
              <w:bottom w:val="single" w:sz="4" w:space="0" w:color="auto"/>
              <w:right w:val="nil"/>
            </w:tcBorders>
            <w:shd w:val="clear" w:color="auto" w:fill="auto"/>
            <w:hideMark/>
          </w:tcPr>
          <w:p w14:paraId="03783B03" w14:textId="77777777" w:rsidR="00E2474C" w:rsidRPr="00E2474C" w:rsidRDefault="00E2474C" w:rsidP="00E2474C">
            <w:pPr>
              <w:jc w:val="center"/>
              <w:rPr>
                <w:color w:val="000000"/>
                <w:sz w:val="20"/>
                <w:lang w:eastAsia="en-GB"/>
              </w:rPr>
            </w:pPr>
            <w:r w:rsidRPr="00E2474C">
              <w:rPr>
                <w:color w:val="000000"/>
                <w:sz w:val="20"/>
                <w:lang w:eastAsia="en-GB"/>
              </w:rPr>
              <w:t>Marker Beacon</w:t>
            </w:r>
          </w:p>
        </w:tc>
        <w:tc>
          <w:tcPr>
            <w:tcW w:w="920" w:type="dxa"/>
            <w:tcBorders>
              <w:top w:val="nil"/>
              <w:left w:val="single" w:sz="8" w:space="0" w:color="auto"/>
              <w:bottom w:val="single" w:sz="4" w:space="0" w:color="auto"/>
              <w:right w:val="single" w:sz="4" w:space="0" w:color="auto"/>
            </w:tcBorders>
            <w:shd w:val="clear" w:color="auto" w:fill="auto"/>
            <w:hideMark/>
          </w:tcPr>
          <w:p w14:paraId="367C8EE6"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6382D8DB"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2DC63874"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28708D63"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8" w:space="0" w:color="auto"/>
            </w:tcBorders>
            <w:shd w:val="clear" w:color="auto" w:fill="auto"/>
            <w:hideMark/>
          </w:tcPr>
          <w:p w14:paraId="00ECE13E"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1A89A593"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2DA1A5A9"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2D5D1EA6"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nil"/>
            </w:tcBorders>
            <w:shd w:val="clear" w:color="auto" w:fill="auto"/>
            <w:hideMark/>
          </w:tcPr>
          <w:p w14:paraId="686D84C1"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single" w:sz="8" w:space="0" w:color="auto"/>
              <w:bottom w:val="single" w:sz="4" w:space="0" w:color="auto"/>
              <w:right w:val="single" w:sz="4" w:space="0" w:color="auto"/>
            </w:tcBorders>
            <w:shd w:val="clear" w:color="auto" w:fill="auto"/>
            <w:hideMark/>
          </w:tcPr>
          <w:p w14:paraId="4C8ADC62"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06356BEE"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4A7A3226"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4CE2A77B"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8" w:space="0" w:color="auto"/>
            </w:tcBorders>
            <w:shd w:val="clear" w:color="auto" w:fill="auto"/>
            <w:hideMark/>
          </w:tcPr>
          <w:p w14:paraId="2E40050F"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8" w:space="0" w:color="auto"/>
            </w:tcBorders>
            <w:shd w:val="clear" w:color="auto" w:fill="auto"/>
            <w:noWrap/>
            <w:vAlign w:val="bottom"/>
            <w:hideMark/>
          </w:tcPr>
          <w:p w14:paraId="690ECF16" w14:textId="77777777" w:rsidR="00E2474C" w:rsidRPr="00E2474C" w:rsidRDefault="00E2474C" w:rsidP="00E2474C">
            <w:pPr>
              <w:jc w:val="left"/>
              <w:rPr>
                <w:color w:val="000000"/>
                <w:sz w:val="20"/>
                <w:lang w:eastAsia="en-GB"/>
              </w:rPr>
            </w:pPr>
            <w:r w:rsidRPr="00E2474C">
              <w:rPr>
                <w:color w:val="000000"/>
                <w:sz w:val="20"/>
                <w:lang w:eastAsia="en-GB"/>
              </w:rPr>
              <w:t> </w:t>
            </w:r>
          </w:p>
        </w:tc>
      </w:tr>
      <w:tr w:rsidR="00E2474C" w:rsidRPr="00E2474C" w14:paraId="209C3FB9" w14:textId="77777777" w:rsidTr="00E2474C">
        <w:trPr>
          <w:trHeight w:val="300"/>
        </w:trPr>
        <w:tc>
          <w:tcPr>
            <w:tcW w:w="1660" w:type="dxa"/>
            <w:tcBorders>
              <w:top w:val="nil"/>
              <w:left w:val="single" w:sz="8" w:space="0" w:color="auto"/>
              <w:bottom w:val="single" w:sz="4" w:space="0" w:color="auto"/>
              <w:right w:val="nil"/>
            </w:tcBorders>
            <w:shd w:val="clear" w:color="auto" w:fill="auto"/>
            <w:hideMark/>
          </w:tcPr>
          <w:p w14:paraId="36E0FCAA" w14:textId="77777777" w:rsidR="00E2474C" w:rsidRPr="00E2474C" w:rsidRDefault="00E2474C" w:rsidP="00E2474C">
            <w:pPr>
              <w:jc w:val="center"/>
              <w:rPr>
                <w:color w:val="000000"/>
                <w:sz w:val="20"/>
                <w:lang w:eastAsia="en-GB"/>
              </w:rPr>
            </w:pPr>
            <w:r w:rsidRPr="00E2474C">
              <w:rPr>
                <w:color w:val="000000"/>
                <w:sz w:val="20"/>
                <w:lang w:eastAsia="en-GB"/>
              </w:rPr>
              <w:t>VOR</w:t>
            </w:r>
          </w:p>
        </w:tc>
        <w:tc>
          <w:tcPr>
            <w:tcW w:w="920" w:type="dxa"/>
            <w:tcBorders>
              <w:top w:val="nil"/>
              <w:left w:val="single" w:sz="8" w:space="0" w:color="auto"/>
              <w:bottom w:val="single" w:sz="4" w:space="0" w:color="auto"/>
              <w:right w:val="single" w:sz="4" w:space="0" w:color="auto"/>
            </w:tcBorders>
            <w:shd w:val="clear" w:color="auto" w:fill="auto"/>
            <w:hideMark/>
          </w:tcPr>
          <w:p w14:paraId="7049E597"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5DF9B7E8"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50112868"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3D47F18D"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8" w:space="0" w:color="auto"/>
            </w:tcBorders>
            <w:shd w:val="clear" w:color="auto" w:fill="auto"/>
            <w:hideMark/>
          </w:tcPr>
          <w:p w14:paraId="0C0A8AEA"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0B7FDA93"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42F0E948"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2F324B9E"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nil"/>
            </w:tcBorders>
            <w:shd w:val="clear" w:color="auto" w:fill="auto"/>
            <w:hideMark/>
          </w:tcPr>
          <w:p w14:paraId="378BCBC8"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single" w:sz="8" w:space="0" w:color="auto"/>
              <w:bottom w:val="single" w:sz="4" w:space="0" w:color="auto"/>
              <w:right w:val="single" w:sz="4" w:space="0" w:color="auto"/>
            </w:tcBorders>
            <w:shd w:val="clear" w:color="auto" w:fill="auto"/>
            <w:hideMark/>
          </w:tcPr>
          <w:p w14:paraId="09159A44"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1CCBD7AE"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531DF1CC"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3ED1F2CE"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8" w:space="0" w:color="auto"/>
            </w:tcBorders>
            <w:shd w:val="clear" w:color="auto" w:fill="auto"/>
            <w:hideMark/>
          </w:tcPr>
          <w:p w14:paraId="175C9E8F"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8" w:space="0" w:color="auto"/>
            </w:tcBorders>
            <w:shd w:val="clear" w:color="auto" w:fill="auto"/>
            <w:noWrap/>
            <w:vAlign w:val="bottom"/>
            <w:hideMark/>
          </w:tcPr>
          <w:p w14:paraId="573B7FA2" w14:textId="77777777" w:rsidR="00E2474C" w:rsidRPr="00E2474C" w:rsidRDefault="00E2474C" w:rsidP="00E2474C">
            <w:pPr>
              <w:jc w:val="left"/>
              <w:rPr>
                <w:color w:val="000000"/>
                <w:sz w:val="20"/>
                <w:lang w:eastAsia="en-GB"/>
              </w:rPr>
            </w:pPr>
            <w:r w:rsidRPr="00E2474C">
              <w:rPr>
                <w:color w:val="000000"/>
                <w:sz w:val="20"/>
                <w:lang w:eastAsia="en-GB"/>
              </w:rPr>
              <w:t> </w:t>
            </w:r>
          </w:p>
        </w:tc>
      </w:tr>
      <w:tr w:rsidR="00E2474C" w:rsidRPr="00E2474C" w14:paraId="453C66AE" w14:textId="77777777" w:rsidTr="00E2474C">
        <w:trPr>
          <w:trHeight w:val="300"/>
        </w:trPr>
        <w:tc>
          <w:tcPr>
            <w:tcW w:w="1660" w:type="dxa"/>
            <w:tcBorders>
              <w:top w:val="nil"/>
              <w:left w:val="single" w:sz="8" w:space="0" w:color="auto"/>
              <w:bottom w:val="single" w:sz="4" w:space="0" w:color="auto"/>
              <w:right w:val="nil"/>
            </w:tcBorders>
            <w:shd w:val="clear" w:color="auto" w:fill="auto"/>
            <w:hideMark/>
          </w:tcPr>
          <w:p w14:paraId="254555D4" w14:textId="77777777" w:rsidR="00E2474C" w:rsidRPr="00E2474C" w:rsidRDefault="00E2474C" w:rsidP="00E2474C">
            <w:pPr>
              <w:jc w:val="center"/>
              <w:rPr>
                <w:color w:val="000000"/>
                <w:sz w:val="20"/>
                <w:lang w:eastAsia="en-GB"/>
              </w:rPr>
            </w:pPr>
            <w:r w:rsidRPr="00E2474C">
              <w:rPr>
                <w:color w:val="000000"/>
                <w:sz w:val="20"/>
                <w:lang w:eastAsia="en-GB"/>
              </w:rPr>
              <w:t xml:space="preserve">ILS </w:t>
            </w:r>
            <w:proofErr w:type="spellStart"/>
            <w:r w:rsidRPr="00E2474C">
              <w:rPr>
                <w:color w:val="000000"/>
                <w:sz w:val="20"/>
                <w:lang w:eastAsia="en-GB"/>
              </w:rPr>
              <w:t>Glidepath</w:t>
            </w:r>
            <w:proofErr w:type="spellEnd"/>
          </w:p>
        </w:tc>
        <w:tc>
          <w:tcPr>
            <w:tcW w:w="920" w:type="dxa"/>
            <w:tcBorders>
              <w:top w:val="nil"/>
              <w:left w:val="single" w:sz="8" w:space="0" w:color="auto"/>
              <w:bottom w:val="single" w:sz="4" w:space="0" w:color="auto"/>
              <w:right w:val="single" w:sz="4" w:space="0" w:color="auto"/>
            </w:tcBorders>
            <w:shd w:val="clear" w:color="auto" w:fill="auto"/>
            <w:hideMark/>
          </w:tcPr>
          <w:p w14:paraId="6FFA73A4"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76333B4F"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267732B9"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45E1A1C6"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8" w:space="0" w:color="auto"/>
            </w:tcBorders>
            <w:shd w:val="clear" w:color="auto" w:fill="auto"/>
            <w:hideMark/>
          </w:tcPr>
          <w:p w14:paraId="7C07F61A"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58794718"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3FA9431A"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5B801F0D"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nil"/>
            </w:tcBorders>
            <w:shd w:val="clear" w:color="auto" w:fill="auto"/>
            <w:hideMark/>
          </w:tcPr>
          <w:p w14:paraId="5D34110F"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single" w:sz="8" w:space="0" w:color="auto"/>
              <w:bottom w:val="single" w:sz="4" w:space="0" w:color="auto"/>
              <w:right w:val="single" w:sz="4" w:space="0" w:color="auto"/>
            </w:tcBorders>
            <w:shd w:val="clear" w:color="auto" w:fill="auto"/>
            <w:hideMark/>
          </w:tcPr>
          <w:p w14:paraId="317F5666"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7D225ABF"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2A004D78"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68A8C6A3"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8" w:space="0" w:color="auto"/>
            </w:tcBorders>
            <w:shd w:val="clear" w:color="auto" w:fill="auto"/>
            <w:hideMark/>
          </w:tcPr>
          <w:p w14:paraId="2DD95773"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8" w:space="0" w:color="auto"/>
            </w:tcBorders>
            <w:shd w:val="clear" w:color="auto" w:fill="auto"/>
            <w:noWrap/>
            <w:vAlign w:val="bottom"/>
            <w:hideMark/>
          </w:tcPr>
          <w:p w14:paraId="05FC9067" w14:textId="77777777" w:rsidR="00E2474C" w:rsidRPr="00E2474C" w:rsidRDefault="00E2474C" w:rsidP="00E2474C">
            <w:pPr>
              <w:jc w:val="left"/>
              <w:rPr>
                <w:color w:val="000000"/>
                <w:sz w:val="20"/>
                <w:lang w:eastAsia="en-GB"/>
              </w:rPr>
            </w:pPr>
            <w:r w:rsidRPr="00E2474C">
              <w:rPr>
                <w:color w:val="000000"/>
                <w:sz w:val="20"/>
                <w:lang w:eastAsia="en-GB"/>
              </w:rPr>
              <w:t> </w:t>
            </w:r>
          </w:p>
        </w:tc>
      </w:tr>
      <w:tr w:rsidR="00E2474C" w:rsidRPr="00E2474C" w14:paraId="64997682" w14:textId="77777777" w:rsidTr="00E2474C">
        <w:trPr>
          <w:trHeight w:val="300"/>
        </w:trPr>
        <w:tc>
          <w:tcPr>
            <w:tcW w:w="1660" w:type="dxa"/>
            <w:tcBorders>
              <w:top w:val="nil"/>
              <w:left w:val="single" w:sz="8" w:space="0" w:color="auto"/>
              <w:bottom w:val="single" w:sz="4" w:space="0" w:color="auto"/>
              <w:right w:val="nil"/>
            </w:tcBorders>
            <w:shd w:val="clear" w:color="auto" w:fill="auto"/>
            <w:hideMark/>
          </w:tcPr>
          <w:p w14:paraId="393C01F2" w14:textId="77777777" w:rsidR="00E2474C" w:rsidRPr="00E2474C" w:rsidRDefault="00E2474C" w:rsidP="00E2474C">
            <w:pPr>
              <w:jc w:val="center"/>
              <w:rPr>
                <w:color w:val="000000"/>
                <w:sz w:val="20"/>
                <w:lang w:eastAsia="en-GB"/>
              </w:rPr>
            </w:pPr>
            <w:r w:rsidRPr="00E2474C">
              <w:rPr>
                <w:color w:val="000000"/>
                <w:sz w:val="20"/>
                <w:lang w:eastAsia="en-GB"/>
              </w:rPr>
              <w:t>ILS Localiser</w:t>
            </w:r>
          </w:p>
        </w:tc>
        <w:tc>
          <w:tcPr>
            <w:tcW w:w="920" w:type="dxa"/>
            <w:tcBorders>
              <w:top w:val="nil"/>
              <w:left w:val="single" w:sz="8" w:space="0" w:color="auto"/>
              <w:bottom w:val="single" w:sz="4" w:space="0" w:color="auto"/>
              <w:right w:val="single" w:sz="4" w:space="0" w:color="auto"/>
            </w:tcBorders>
            <w:shd w:val="clear" w:color="auto" w:fill="auto"/>
            <w:hideMark/>
          </w:tcPr>
          <w:p w14:paraId="4E23677F"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3F465106"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079F1D83"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7E3BE541"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8" w:space="0" w:color="auto"/>
            </w:tcBorders>
            <w:shd w:val="clear" w:color="auto" w:fill="auto"/>
            <w:hideMark/>
          </w:tcPr>
          <w:p w14:paraId="5AD6F76E"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03DF2AE1"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237CAD24"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010B08C9"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nil"/>
            </w:tcBorders>
            <w:shd w:val="clear" w:color="auto" w:fill="auto"/>
            <w:hideMark/>
          </w:tcPr>
          <w:p w14:paraId="1F5CBE2B"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single" w:sz="8" w:space="0" w:color="auto"/>
              <w:bottom w:val="single" w:sz="4" w:space="0" w:color="auto"/>
              <w:right w:val="single" w:sz="4" w:space="0" w:color="auto"/>
            </w:tcBorders>
            <w:shd w:val="clear" w:color="auto" w:fill="auto"/>
            <w:hideMark/>
          </w:tcPr>
          <w:p w14:paraId="43F84579"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268E0DBC"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32B1AE21"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6571F0BE"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8" w:space="0" w:color="auto"/>
            </w:tcBorders>
            <w:shd w:val="clear" w:color="auto" w:fill="auto"/>
            <w:hideMark/>
          </w:tcPr>
          <w:p w14:paraId="5F2D912C"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8" w:space="0" w:color="auto"/>
            </w:tcBorders>
            <w:shd w:val="clear" w:color="auto" w:fill="auto"/>
            <w:noWrap/>
            <w:vAlign w:val="bottom"/>
            <w:hideMark/>
          </w:tcPr>
          <w:p w14:paraId="72273141" w14:textId="77777777" w:rsidR="00E2474C" w:rsidRPr="00E2474C" w:rsidRDefault="00E2474C" w:rsidP="00E2474C">
            <w:pPr>
              <w:jc w:val="left"/>
              <w:rPr>
                <w:color w:val="000000"/>
                <w:sz w:val="20"/>
                <w:lang w:eastAsia="en-GB"/>
              </w:rPr>
            </w:pPr>
            <w:r w:rsidRPr="00E2474C">
              <w:rPr>
                <w:color w:val="000000"/>
                <w:sz w:val="20"/>
                <w:lang w:eastAsia="en-GB"/>
              </w:rPr>
              <w:t> </w:t>
            </w:r>
          </w:p>
        </w:tc>
      </w:tr>
      <w:tr w:rsidR="00E2474C" w:rsidRPr="00E2474C" w14:paraId="492DDF84" w14:textId="77777777" w:rsidTr="00E2474C">
        <w:trPr>
          <w:trHeight w:val="300"/>
        </w:trPr>
        <w:tc>
          <w:tcPr>
            <w:tcW w:w="1660" w:type="dxa"/>
            <w:tcBorders>
              <w:top w:val="nil"/>
              <w:left w:val="single" w:sz="8" w:space="0" w:color="auto"/>
              <w:bottom w:val="single" w:sz="4" w:space="0" w:color="auto"/>
              <w:right w:val="nil"/>
            </w:tcBorders>
            <w:shd w:val="clear" w:color="auto" w:fill="auto"/>
            <w:hideMark/>
          </w:tcPr>
          <w:p w14:paraId="6E6448A4" w14:textId="77777777" w:rsidR="00E2474C" w:rsidRPr="00E2474C" w:rsidRDefault="00E2474C" w:rsidP="00E2474C">
            <w:pPr>
              <w:jc w:val="center"/>
              <w:rPr>
                <w:color w:val="000000"/>
                <w:sz w:val="20"/>
                <w:lang w:eastAsia="en-GB"/>
              </w:rPr>
            </w:pPr>
            <w:r w:rsidRPr="00E2474C">
              <w:rPr>
                <w:color w:val="000000"/>
                <w:sz w:val="20"/>
                <w:lang w:eastAsia="en-GB"/>
              </w:rPr>
              <w:t xml:space="preserve">VHF </w:t>
            </w:r>
            <w:proofErr w:type="spellStart"/>
            <w:r w:rsidRPr="00E2474C">
              <w:rPr>
                <w:color w:val="000000"/>
                <w:sz w:val="20"/>
                <w:lang w:eastAsia="en-GB"/>
              </w:rPr>
              <w:t>Comms</w:t>
            </w:r>
            <w:proofErr w:type="spellEnd"/>
          </w:p>
        </w:tc>
        <w:tc>
          <w:tcPr>
            <w:tcW w:w="920" w:type="dxa"/>
            <w:tcBorders>
              <w:top w:val="nil"/>
              <w:left w:val="single" w:sz="8" w:space="0" w:color="auto"/>
              <w:bottom w:val="single" w:sz="4" w:space="0" w:color="auto"/>
              <w:right w:val="single" w:sz="4" w:space="0" w:color="auto"/>
            </w:tcBorders>
            <w:shd w:val="clear" w:color="auto" w:fill="auto"/>
            <w:hideMark/>
          </w:tcPr>
          <w:p w14:paraId="1843BF9B"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7A1A52E1"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5EEA7D12"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64CCF4C7"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8" w:space="0" w:color="auto"/>
            </w:tcBorders>
            <w:shd w:val="clear" w:color="auto" w:fill="auto"/>
            <w:hideMark/>
          </w:tcPr>
          <w:p w14:paraId="25D75CF2"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521583E8"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1E724CE0"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21FBEEF0"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nil"/>
            </w:tcBorders>
            <w:shd w:val="clear" w:color="auto" w:fill="auto"/>
            <w:hideMark/>
          </w:tcPr>
          <w:p w14:paraId="590A448D"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single" w:sz="8" w:space="0" w:color="auto"/>
              <w:bottom w:val="single" w:sz="4" w:space="0" w:color="auto"/>
              <w:right w:val="single" w:sz="4" w:space="0" w:color="auto"/>
            </w:tcBorders>
            <w:shd w:val="clear" w:color="auto" w:fill="auto"/>
            <w:hideMark/>
          </w:tcPr>
          <w:p w14:paraId="79F4CD7B"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3F7BD5FA"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0CCCC00D"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25F0593D"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8" w:space="0" w:color="auto"/>
            </w:tcBorders>
            <w:shd w:val="clear" w:color="auto" w:fill="auto"/>
            <w:hideMark/>
          </w:tcPr>
          <w:p w14:paraId="109C3A93"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8" w:space="0" w:color="auto"/>
            </w:tcBorders>
            <w:shd w:val="clear" w:color="auto" w:fill="auto"/>
            <w:noWrap/>
            <w:vAlign w:val="bottom"/>
            <w:hideMark/>
          </w:tcPr>
          <w:p w14:paraId="547FE2D5" w14:textId="77777777" w:rsidR="00E2474C" w:rsidRPr="00E2474C" w:rsidRDefault="00E2474C" w:rsidP="00E2474C">
            <w:pPr>
              <w:jc w:val="left"/>
              <w:rPr>
                <w:color w:val="000000"/>
                <w:sz w:val="20"/>
                <w:lang w:eastAsia="en-GB"/>
              </w:rPr>
            </w:pPr>
            <w:r w:rsidRPr="00E2474C">
              <w:rPr>
                <w:color w:val="000000"/>
                <w:sz w:val="20"/>
                <w:lang w:eastAsia="en-GB"/>
              </w:rPr>
              <w:t> </w:t>
            </w:r>
          </w:p>
        </w:tc>
      </w:tr>
      <w:tr w:rsidR="00E2474C" w:rsidRPr="00E2474C" w14:paraId="36FA6E9D" w14:textId="77777777" w:rsidTr="00E2474C">
        <w:trPr>
          <w:trHeight w:val="300"/>
        </w:trPr>
        <w:tc>
          <w:tcPr>
            <w:tcW w:w="1660" w:type="dxa"/>
            <w:tcBorders>
              <w:top w:val="nil"/>
              <w:left w:val="single" w:sz="8" w:space="0" w:color="auto"/>
              <w:bottom w:val="single" w:sz="4" w:space="0" w:color="auto"/>
              <w:right w:val="nil"/>
            </w:tcBorders>
            <w:shd w:val="clear" w:color="auto" w:fill="auto"/>
            <w:hideMark/>
          </w:tcPr>
          <w:p w14:paraId="7FE4B87F" w14:textId="77777777" w:rsidR="00E2474C" w:rsidRPr="00E2474C" w:rsidRDefault="00E2474C" w:rsidP="00E2474C">
            <w:pPr>
              <w:jc w:val="center"/>
              <w:rPr>
                <w:color w:val="000000"/>
                <w:sz w:val="20"/>
                <w:lang w:eastAsia="en-GB"/>
              </w:rPr>
            </w:pPr>
            <w:r w:rsidRPr="00E2474C">
              <w:rPr>
                <w:color w:val="000000"/>
                <w:sz w:val="20"/>
                <w:lang w:eastAsia="en-GB"/>
              </w:rPr>
              <w:t>DME</w:t>
            </w:r>
          </w:p>
        </w:tc>
        <w:tc>
          <w:tcPr>
            <w:tcW w:w="920" w:type="dxa"/>
            <w:tcBorders>
              <w:top w:val="nil"/>
              <w:left w:val="single" w:sz="8" w:space="0" w:color="auto"/>
              <w:bottom w:val="single" w:sz="4" w:space="0" w:color="auto"/>
              <w:right w:val="single" w:sz="4" w:space="0" w:color="auto"/>
            </w:tcBorders>
            <w:shd w:val="clear" w:color="auto" w:fill="auto"/>
            <w:hideMark/>
          </w:tcPr>
          <w:p w14:paraId="0486CF69"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42CF9894"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311D50C4"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4CB0315D"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8" w:space="0" w:color="auto"/>
            </w:tcBorders>
            <w:shd w:val="clear" w:color="auto" w:fill="auto"/>
            <w:hideMark/>
          </w:tcPr>
          <w:p w14:paraId="1E62A58A"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49755010"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348D40BE"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29F98514"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nil"/>
            </w:tcBorders>
            <w:shd w:val="clear" w:color="auto" w:fill="auto"/>
            <w:hideMark/>
          </w:tcPr>
          <w:p w14:paraId="647311C0"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single" w:sz="8" w:space="0" w:color="auto"/>
              <w:bottom w:val="single" w:sz="4" w:space="0" w:color="auto"/>
              <w:right w:val="single" w:sz="4" w:space="0" w:color="auto"/>
            </w:tcBorders>
            <w:shd w:val="clear" w:color="auto" w:fill="auto"/>
            <w:hideMark/>
          </w:tcPr>
          <w:p w14:paraId="2D7CE983"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2C171C9C"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0DB1543B"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66F920D1"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8" w:space="0" w:color="auto"/>
            </w:tcBorders>
            <w:shd w:val="clear" w:color="auto" w:fill="auto"/>
            <w:hideMark/>
          </w:tcPr>
          <w:p w14:paraId="7E6CD367"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8" w:space="0" w:color="auto"/>
            </w:tcBorders>
            <w:shd w:val="clear" w:color="auto" w:fill="auto"/>
            <w:noWrap/>
            <w:vAlign w:val="bottom"/>
            <w:hideMark/>
          </w:tcPr>
          <w:p w14:paraId="2FF722AF" w14:textId="77777777" w:rsidR="00E2474C" w:rsidRPr="00E2474C" w:rsidRDefault="00E2474C" w:rsidP="00E2474C">
            <w:pPr>
              <w:jc w:val="left"/>
              <w:rPr>
                <w:color w:val="000000"/>
                <w:sz w:val="20"/>
                <w:lang w:eastAsia="en-GB"/>
              </w:rPr>
            </w:pPr>
            <w:r w:rsidRPr="00E2474C">
              <w:rPr>
                <w:color w:val="000000"/>
                <w:sz w:val="20"/>
                <w:lang w:eastAsia="en-GB"/>
              </w:rPr>
              <w:t> </w:t>
            </w:r>
          </w:p>
        </w:tc>
      </w:tr>
      <w:tr w:rsidR="00E2474C" w:rsidRPr="00E2474C" w14:paraId="14F70F59" w14:textId="77777777" w:rsidTr="00E2474C">
        <w:trPr>
          <w:trHeight w:val="300"/>
        </w:trPr>
        <w:tc>
          <w:tcPr>
            <w:tcW w:w="1660" w:type="dxa"/>
            <w:tcBorders>
              <w:top w:val="nil"/>
              <w:left w:val="single" w:sz="8" w:space="0" w:color="auto"/>
              <w:bottom w:val="single" w:sz="4" w:space="0" w:color="auto"/>
              <w:right w:val="nil"/>
            </w:tcBorders>
            <w:shd w:val="clear" w:color="auto" w:fill="auto"/>
            <w:hideMark/>
          </w:tcPr>
          <w:p w14:paraId="40724B1C" w14:textId="77777777" w:rsidR="00E2474C" w:rsidRPr="00E2474C" w:rsidRDefault="00E2474C" w:rsidP="00E2474C">
            <w:pPr>
              <w:jc w:val="center"/>
              <w:rPr>
                <w:color w:val="000000"/>
                <w:sz w:val="20"/>
                <w:lang w:eastAsia="en-GB"/>
              </w:rPr>
            </w:pPr>
            <w:r w:rsidRPr="00E2474C">
              <w:rPr>
                <w:color w:val="000000"/>
                <w:sz w:val="20"/>
                <w:lang w:eastAsia="en-GB"/>
              </w:rPr>
              <w:t>TCAS</w:t>
            </w:r>
          </w:p>
        </w:tc>
        <w:tc>
          <w:tcPr>
            <w:tcW w:w="920" w:type="dxa"/>
            <w:tcBorders>
              <w:top w:val="nil"/>
              <w:left w:val="single" w:sz="8" w:space="0" w:color="auto"/>
              <w:bottom w:val="single" w:sz="4" w:space="0" w:color="auto"/>
              <w:right w:val="single" w:sz="4" w:space="0" w:color="auto"/>
            </w:tcBorders>
            <w:shd w:val="clear" w:color="auto" w:fill="auto"/>
            <w:hideMark/>
          </w:tcPr>
          <w:p w14:paraId="7BB85559"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69AF31EA"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011ABE25"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79FD46A3"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8" w:space="0" w:color="auto"/>
            </w:tcBorders>
            <w:shd w:val="clear" w:color="auto" w:fill="auto"/>
            <w:hideMark/>
          </w:tcPr>
          <w:p w14:paraId="048BDA13"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0439B77D"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3540ECCF"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16C99619"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nil"/>
            </w:tcBorders>
            <w:shd w:val="clear" w:color="auto" w:fill="auto"/>
            <w:hideMark/>
          </w:tcPr>
          <w:p w14:paraId="4E8FE8D7"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single" w:sz="8" w:space="0" w:color="auto"/>
              <w:bottom w:val="single" w:sz="4" w:space="0" w:color="auto"/>
              <w:right w:val="single" w:sz="4" w:space="0" w:color="auto"/>
            </w:tcBorders>
            <w:shd w:val="clear" w:color="auto" w:fill="auto"/>
            <w:hideMark/>
          </w:tcPr>
          <w:p w14:paraId="01E45CF2"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30CE656A"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79156182"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444AAC71"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8" w:space="0" w:color="auto"/>
            </w:tcBorders>
            <w:shd w:val="clear" w:color="auto" w:fill="auto"/>
            <w:hideMark/>
          </w:tcPr>
          <w:p w14:paraId="7FC63A65"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8" w:space="0" w:color="auto"/>
            </w:tcBorders>
            <w:shd w:val="clear" w:color="auto" w:fill="auto"/>
            <w:noWrap/>
            <w:vAlign w:val="bottom"/>
            <w:hideMark/>
          </w:tcPr>
          <w:p w14:paraId="72BB429A" w14:textId="77777777" w:rsidR="00E2474C" w:rsidRPr="00E2474C" w:rsidRDefault="00E2474C" w:rsidP="00E2474C">
            <w:pPr>
              <w:jc w:val="left"/>
              <w:rPr>
                <w:color w:val="000000"/>
                <w:sz w:val="20"/>
                <w:lang w:eastAsia="en-GB"/>
              </w:rPr>
            </w:pPr>
            <w:r w:rsidRPr="00E2474C">
              <w:rPr>
                <w:color w:val="000000"/>
                <w:sz w:val="20"/>
                <w:lang w:eastAsia="en-GB"/>
              </w:rPr>
              <w:t> </w:t>
            </w:r>
          </w:p>
        </w:tc>
      </w:tr>
      <w:tr w:rsidR="00E2474C" w:rsidRPr="00E2474C" w14:paraId="4AE6D467" w14:textId="77777777" w:rsidTr="00E2474C">
        <w:trPr>
          <w:trHeight w:val="300"/>
        </w:trPr>
        <w:tc>
          <w:tcPr>
            <w:tcW w:w="1660" w:type="dxa"/>
            <w:tcBorders>
              <w:top w:val="nil"/>
              <w:left w:val="single" w:sz="8" w:space="0" w:color="auto"/>
              <w:bottom w:val="single" w:sz="4" w:space="0" w:color="auto"/>
              <w:right w:val="nil"/>
            </w:tcBorders>
            <w:shd w:val="clear" w:color="auto" w:fill="auto"/>
            <w:hideMark/>
          </w:tcPr>
          <w:p w14:paraId="6514977B" w14:textId="77777777" w:rsidR="00E2474C" w:rsidRPr="00E2474C" w:rsidRDefault="00E2474C" w:rsidP="00E2474C">
            <w:pPr>
              <w:jc w:val="center"/>
              <w:rPr>
                <w:color w:val="000000"/>
                <w:sz w:val="20"/>
                <w:lang w:eastAsia="en-GB"/>
              </w:rPr>
            </w:pPr>
            <w:r w:rsidRPr="00E2474C">
              <w:rPr>
                <w:color w:val="000000"/>
                <w:sz w:val="20"/>
                <w:lang w:eastAsia="en-GB"/>
              </w:rPr>
              <w:t>SSR</w:t>
            </w:r>
          </w:p>
        </w:tc>
        <w:tc>
          <w:tcPr>
            <w:tcW w:w="920" w:type="dxa"/>
            <w:tcBorders>
              <w:top w:val="nil"/>
              <w:left w:val="single" w:sz="8" w:space="0" w:color="auto"/>
              <w:bottom w:val="single" w:sz="4" w:space="0" w:color="auto"/>
              <w:right w:val="single" w:sz="4" w:space="0" w:color="auto"/>
            </w:tcBorders>
            <w:shd w:val="clear" w:color="auto" w:fill="auto"/>
            <w:hideMark/>
          </w:tcPr>
          <w:p w14:paraId="620434D4"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566B9F7A"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79D1EBD3"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0550FC0F"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8" w:space="0" w:color="auto"/>
            </w:tcBorders>
            <w:shd w:val="clear" w:color="auto" w:fill="auto"/>
            <w:hideMark/>
          </w:tcPr>
          <w:p w14:paraId="0EE28F6A"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24A47F52"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55B52DE7"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22AECAD7"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nil"/>
            </w:tcBorders>
            <w:shd w:val="clear" w:color="auto" w:fill="auto"/>
            <w:hideMark/>
          </w:tcPr>
          <w:p w14:paraId="26A85E5E"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single" w:sz="8" w:space="0" w:color="auto"/>
              <w:bottom w:val="single" w:sz="4" w:space="0" w:color="auto"/>
              <w:right w:val="single" w:sz="4" w:space="0" w:color="auto"/>
            </w:tcBorders>
            <w:shd w:val="clear" w:color="auto" w:fill="auto"/>
            <w:hideMark/>
          </w:tcPr>
          <w:p w14:paraId="243901D5"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3A081F5F"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64A854EE"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28CF0B00"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8" w:space="0" w:color="auto"/>
            </w:tcBorders>
            <w:shd w:val="clear" w:color="auto" w:fill="auto"/>
            <w:hideMark/>
          </w:tcPr>
          <w:p w14:paraId="29E5BEFE"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8" w:space="0" w:color="auto"/>
            </w:tcBorders>
            <w:shd w:val="clear" w:color="auto" w:fill="auto"/>
            <w:noWrap/>
            <w:vAlign w:val="bottom"/>
            <w:hideMark/>
          </w:tcPr>
          <w:p w14:paraId="6DDCCE64" w14:textId="77777777" w:rsidR="00E2474C" w:rsidRPr="00E2474C" w:rsidRDefault="00E2474C" w:rsidP="00E2474C">
            <w:pPr>
              <w:jc w:val="left"/>
              <w:rPr>
                <w:color w:val="000000"/>
                <w:sz w:val="20"/>
                <w:lang w:eastAsia="en-GB"/>
              </w:rPr>
            </w:pPr>
            <w:r w:rsidRPr="00E2474C">
              <w:rPr>
                <w:color w:val="000000"/>
                <w:sz w:val="20"/>
                <w:lang w:eastAsia="en-GB"/>
              </w:rPr>
              <w:t> </w:t>
            </w:r>
          </w:p>
        </w:tc>
      </w:tr>
      <w:tr w:rsidR="00E2474C" w:rsidRPr="00E2474C" w14:paraId="74586E8B" w14:textId="77777777" w:rsidTr="00E2474C">
        <w:trPr>
          <w:trHeight w:val="300"/>
        </w:trPr>
        <w:tc>
          <w:tcPr>
            <w:tcW w:w="1660" w:type="dxa"/>
            <w:tcBorders>
              <w:top w:val="nil"/>
              <w:left w:val="single" w:sz="8" w:space="0" w:color="auto"/>
              <w:bottom w:val="single" w:sz="4" w:space="0" w:color="auto"/>
              <w:right w:val="nil"/>
            </w:tcBorders>
            <w:shd w:val="clear" w:color="auto" w:fill="auto"/>
            <w:hideMark/>
          </w:tcPr>
          <w:p w14:paraId="146F59D9" w14:textId="77777777" w:rsidR="00E2474C" w:rsidRPr="00E2474C" w:rsidRDefault="00E2474C" w:rsidP="00E2474C">
            <w:pPr>
              <w:jc w:val="center"/>
              <w:rPr>
                <w:color w:val="000000"/>
                <w:sz w:val="20"/>
                <w:lang w:eastAsia="en-GB"/>
              </w:rPr>
            </w:pPr>
            <w:r w:rsidRPr="00E2474C">
              <w:rPr>
                <w:color w:val="000000"/>
                <w:sz w:val="20"/>
                <w:lang w:eastAsia="en-GB"/>
              </w:rPr>
              <w:t>ADS-B</w:t>
            </w:r>
          </w:p>
        </w:tc>
        <w:tc>
          <w:tcPr>
            <w:tcW w:w="920" w:type="dxa"/>
            <w:tcBorders>
              <w:top w:val="nil"/>
              <w:left w:val="single" w:sz="8" w:space="0" w:color="auto"/>
              <w:bottom w:val="single" w:sz="4" w:space="0" w:color="auto"/>
              <w:right w:val="single" w:sz="4" w:space="0" w:color="auto"/>
            </w:tcBorders>
            <w:shd w:val="clear" w:color="auto" w:fill="auto"/>
            <w:hideMark/>
          </w:tcPr>
          <w:p w14:paraId="0ED698ED"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59B56D53"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202FEFF5"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6A154592"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8" w:space="0" w:color="auto"/>
            </w:tcBorders>
            <w:shd w:val="clear" w:color="auto" w:fill="auto"/>
            <w:hideMark/>
          </w:tcPr>
          <w:p w14:paraId="4D1ADB63"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1A5F4DA4"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55325CE6"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0822D8F9"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nil"/>
            </w:tcBorders>
            <w:shd w:val="clear" w:color="auto" w:fill="auto"/>
            <w:hideMark/>
          </w:tcPr>
          <w:p w14:paraId="3BEA6DC6"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single" w:sz="8" w:space="0" w:color="auto"/>
              <w:bottom w:val="single" w:sz="4" w:space="0" w:color="auto"/>
              <w:right w:val="single" w:sz="4" w:space="0" w:color="auto"/>
            </w:tcBorders>
            <w:shd w:val="clear" w:color="auto" w:fill="auto"/>
            <w:hideMark/>
          </w:tcPr>
          <w:p w14:paraId="2B8209F1"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36C42131"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1D3A28F3"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5B41A514"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8" w:space="0" w:color="auto"/>
            </w:tcBorders>
            <w:shd w:val="clear" w:color="auto" w:fill="auto"/>
            <w:hideMark/>
          </w:tcPr>
          <w:p w14:paraId="0066CFF4"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8" w:space="0" w:color="auto"/>
            </w:tcBorders>
            <w:shd w:val="clear" w:color="auto" w:fill="auto"/>
            <w:noWrap/>
            <w:vAlign w:val="bottom"/>
            <w:hideMark/>
          </w:tcPr>
          <w:p w14:paraId="03447566" w14:textId="77777777" w:rsidR="00E2474C" w:rsidRPr="00E2474C" w:rsidRDefault="00E2474C" w:rsidP="00E2474C">
            <w:pPr>
              <w:jc w:val="left"/>
              <w:rPr>
                <w:color w:val="000000"/>
                <w:sz w:val="20"/>
                <w:lang w:eastAsia="en-GB"/>
              </w:rPr>
            </w:pPr>
            <w:r w:rsidRPr="00E2474C">
              <w:rPr>
                <w:color w:val="000000"/>
                <w:sz w:val="20"/>
                <w:lang w:eastAsia="en-GB"/>
              </w:rPr>
              <w:t> </w:t>
            </w:r>
          </w:p>
        </w:tc>
      </w:tr>
      <w:tr w:rsidR="00E2474C" w:rsidRPr="00E2474C" w14:paraId="1E50B155" w14:textId="77777777" w:rsidTr="00E2474C">
        <w:trPr>
          <w:trHeight w:val="300"/>
        </w:trPr>
        <w:tc>
          <w:tcPr>
            <w:tcW w:w="1660" w:type="dxa"/>
            <w:tcBorders>
              <w:top w:val="nil"/>
              <w:left w:val="single" w:sz="8" w:space="0" w:color="auto"/>
              <w:bottom w:val="single" w:sz="4" w:space="0" w:color="auto"/>
              <w:right w:val="nil"/>
            </w:tcBorders>
            <w:shd w:val="clear" w:color="auto" w:fill="auto"/>
            <w:hideMark/>
          </w:tcPr>
          <w:p w14:paraId="7F95C450" w14:textId="77777777" w:rsidR="00E2474C" w:rsidRPr="00E2474C" w:rsidRDefault="00E2474C" w:rsidP="00E2474C">
            <w:pPr>
              <w:jc w:val="center"/>
              <w:rPr>
                <w:color w:val="000000"/>
                <w:sz w:val="20"/>
                <w:lang w:eastAsia="en-GB"/>
              </w:rPr>
            </w:pPr>
            <w:r w:rsidRPr="00E2474C">
              <w:rPr>
                <w:color w:val="000000"/>
                <w:sz w:val="20"/>
                <w:lang w:eastAsia="en-GB"/>
              </w:rPr>
              <w:t>GNSS</w:t>
            </w:r>
          </w:p>
        </w:tc>
        <w:tc>
          <w:tcPr>
            <w:tcW w:w="920" w:type="dxa"/>
            <w:tcBorders>
              <w:top w:val="nil"/>
              <w:left w:val="single" w:sz="8" w:space="0" w:color="auto"/>
              <w:bottom w:val="single" w:sz="4" w:space="0" w:color="auto"/>
              <w:right w:val="single" w:sz="4" w:space="0" w:color="auto"/>
            </w:tcBorders>
            <w:shd w:val="clear" w:color="auto" w:fill="auto"/>
            <w:hideMark/>
          </w:tcPr>
          <w:p w14:paraId="2F993EC1"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2509382C"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6DBCC374"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7DA32050"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8" w:space="0" w:color="auto"/>
            </w:tcBorders>
            <w:shd w:val="clear" w:color="auto" w:fill="auto"/>
            <w:hideMark/>
          </w:tcPr>
          <w:p w14:paraId="761BA1E8"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1D1F436F"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536AC06E"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41652443"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nil"/>
            </w:tcBorders>
            <w:shd w:val="clear" w:color="auto" w:fill="auto"/>
            <w:hideMark/>
          </w:tcPr>
          <w:p w14:paraId="602CF22F"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single" w:sz="8" w:space="0" w:color="auto"/>
              <w:bottom w:val="single" w:sz="4" w:space="0" w:color="auto"/>
              <w:right w:val="single" w:sz="4" w:space="0" w:color="auto"/>
            </w:tcBorders>
            <w:shd w:val="clear" w:color="auto" w:fill="auto"/>
            <w:hideMark/>
          </w:tcPr>
          <w:p w14:paraId="3753D8BB"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26AE47BD"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0702F448"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176220BC"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8" w:space="0" w:color="auto"/>
            </w:tcBorders>
            <w:shd w:val="clear" w:color="auto" w:fill="auto"/>
            <w:hideMark/>
          </w:tcPr>
          <w:p w14:paraId="2A8E9714"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8" w:space="0" w:color="auto"/>
            </w:tcBorders>
            <w:shd w:val="clear" w:color="auto" w:fill="auto"/>
            <w:noWrap/>
            <w:vAlign w:val="bottom"/>
            <w:hideMark/>
          </w:tcPr>
          <w:p w14:paraId="3B469862" w14:textId="77777777" w:rsidR="00E2474C" w:rsidRPr="00E2474C" w:rsidRDefault="00E2474C" w:rsidP="00E2474C">
            <w:pPr>
              <w:jc w:val="left"/>
              <w:rPr>
                <w:color w:val="000000"/>
                <w:sz w:val="20"/>
                <w:lang w:eastAsia="en-GB"/>
              </w:rPr>
            </w:pPr>
            <w:r w:rsidRPr="00E2474C">
              <w:rPr>
                <w:color w:val="000000"/>
                <w:sz w:val="20"/>
                <w:lang w:eastAsia="en-GB"/>
              </w:rPr>
              <w:t> </w:t>
            </w:r>
          </w:p>
        </w:tc>
      </w:tr>
      <w:tr w:rsidR="00E2474C" w:rsidRPr="00E2474C" w14:paraId="02858CCF" w14:textId="77777777" w:rsidTr="00E2474C">
        <w:trPr>
          <w:trHeight w:val="300"/>
        </w:trPr>
        <w:tc>
          <w:tcPr>
            <w:tcW w:w="1660" w:type="dxa"/>
            <w:tcBorders>
              <w:top w:val="nil"/>
              <w:left w:val="single" w:sz="8" w:space="0" w:color="auto"/>
              <w:bottom w:val="single" w:sz="4" w:space="0" w:color="auto"/>
              <w:right w:val="nil"/>
            </w:tcBorders>
            <w:shd w:val="clear" w:color="auto" w:fill="auto"/>
            <w:hideMark/>
          </w:tcPr>
          <w:p w14:paraId="18AFD988" w14:textId="77777777" w:rsidR="00E2474C" w:rsidRPr="00E2474C" w:rsidRDefault="00E2474C" w:rsidP="00E2474C">
            <w:pPr>
              <w:jc w:val="center"/>
              <w:rPr>
                <w:color w:val="000000"/>
                <w:sz w:val="20"/>
                <w:lang w:eastAsia="en-GB"/>
              </w:rPr>
            </w:pPr>
            <w:r w:rsidRPr="00E2474C">
              <w:rPr>
                <w:color w:val="000000"/>
                <w:sz w:val="20"/>
                <w:lang w:eastAsia="en-GB"/>
              </w:rPr>
              <w:t xml:space="preserve">Satellite </w:t>
            </w:r>
            <w:proofErr w:type="spellStart"/>
            <w:r w:rsidRPr="00E2474C">
              <w:rPr>
                <w:color w:val="000000"/>
                <w:sz w:val="20"/>
                <w:lang w:eastAsia="en-GB"/>
              </w:rPr>
              <w:t>Comms</w:t>
            </w:r>
            <w:proofErr w:type="spellEnd"/>
          </w:p>
        </w:tc>
        <w:tc>
          <w:tcPr>
            <w:tcW w:w="920" w:type="dxa"/>
            <w:tcBorders>
              <w:top w:val="nil"/>
              <w:left w:val="single" w:sz="8" w:space="0" w:color="auto"/>
              <w:bottom w:val="single" w:sz="4" w:space="0" w:color="auto"/>
              <w:right w:val="single" w:sz="4" w:space="0" w:color="auto"/>
            </w:tcBorders>
            <w:shd w:val="clear" w:color="auto" w:fill="auto"/>
            <w:hideMark/>
          </w:tcPr>
          <w:p w14:paraId="2D38ED1B"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7BECEF36"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4BA1D29E"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1A19D5BC"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8" w:space="0" w:color="auto"/>
            </w:tcBorders>
            <w:shd w:val="clear" w:color="auto" w:fill="auto"/>
            <w:hideMark/>
          </w:tcPr>
          <w:p w14:paraId="6C295B12"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0997B036"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1B4FC609"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5E6D0682"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nil"/>
            </w:tcBorders>
            <w:shd w:val="clear" w:color="auto" w:fill="auto"/>
            <w:hideMark/>
          </w:tcPr>
          <w:p w14:paraId="179F8EC2"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single" w:sz="8" w:space="0" w:color="auto"/>
              <w:bottom w:val="single" w:sz="4" w:space="0" w:color="auto"/>
              <w:right w:val="single" w:sz="4" w:space="0" w:color="auto"/>
            </w:tcBorders>
            <w:shd w:val="clear" w:color="auto" w:fill="auto"/>
            <w:hideMark/>
          </w:tcPr>
          <w:p w14:paraId="5F3460AC"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776D8929"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4033F290"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23ED6424"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8" w:space="0" w:color="auto"/>
            </w:tcBorders>
            <w:shd w:val="clear" w:color="auto" w:fill="auto"/>
            <w:hideMark/>
          </w:tcPr>
          <w:p w14:paraId="65278D25"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8" w:space="0" w:color="auto"/>
            </w:tcBorders>
            <w:shd w:val="clear" w:color="auto" w:fill="auto"/>
            <w:noWrap/>
            <w:vAlign w:val="bottom"/>
            <w:hideMark/>
          </w:tcPr>
          <w:p w14:paraId="395EBD00" w14:textId="77777777" w:rsidR="00E2474C" w:rsidRPr="00E2474C" w:rsidRDefault="00E2474C" w:rsidP="00E2474C">
            <w:pPr>
              <w:jc w:val="left"/>
              <w:rPr>
                <w:color w:val="000000"/>
                <w:sz w:val="20"/>
                <w:lang w:eastAsia="en-GB"/>
              </w:rPr>
            </w:pPr>
            <w:r w:rsidRPr="00E2474C">
              <w:rPr>
                <w:color w:val="000000"/>
                <w:sz w:val="20"/>
                <w:lang w:eastAsia="en-GB"/>
              </w:rPr>
              <w:t> </w:t>
            </w:r>
          </w:p>
        </w:tc>
      </w:tr>
      <w:tr w:rsidR="00E2474C" w:rsidRPr="00E2474C" w14:paraId="1F090511" w14:textId="77777777" w:rsidTr="00E2474C">
        <w:trPr>
          <w:trHeight w:val="300"/>
        </w:trPr>
        <w:tc>
          <w:tcPr>
            <w:tcW w:w="1660" w:type="dxa"/>
            <w:tcBorders>
              <w:top w:val="nil"/>
              <w:left w:val="single" w:sz="8" w:space="0" w:color="auto"/>
              <w:bottom w:val="single" w:sz="4" w:space="0" w:color="auto"/>
              <w:right w:val="nil"/>
            </w:tcBorders>
            <w:shd w:val="clear" w:color="auto" w:fill="auto"/>
            <w:hideMark/>
          </w:tcPr>
          <w:p w14:paraId="58779293" w14:textId="77777777" w:rsidR="00E2474C" w:rsidRPr="00E2474C" w:rsidRDefault="00E2474C" w:rsidP="00E2474C">
            <w:pPr>
              <w:jc w:val="center"/>
              <w:rPr>
                <w:color w:val="000000"/>
                <w:sz w:val="20"/>
                <w:lang w:eastAsia="en-GB"/>
              </w:rPr>
            </w:pPr>
            <w:r w:rsidRPr="00E2474C">
              <w:rPr>
                <w:color w:val="000000"/>
                <w:sz w:val="20"/>
                <w:lang w:eastAsia="en-GB"/>
              </w:rPr>
              <w:t>Radio Altimeter</w:t>
            </w:r>
          </w:p>
        </w:tc>
        <w:tc>
          <w:tcPr>
            <w:tcW w:w="920" w:type="dxa"/>
            <w:tcBorders>
              <w:top w:val="nil"/>
              <w:left w:val="single" w:sz="8" w:space="0" w:color="auto"/>
              <w:bottom w:val="single" w:sz="4" w:space="0" w:color="auto"/>
              <w:right w:val="single" w:sz="4" w:space="0" w:color="auto"/>
            </w:tcBorders>
            <w:shd w:val="clear" w:color="auto" w:fill="auto"/>
            <w:hideMark/>
          </w:tcPr>
          <w:p w14:paraId="7E3F0624"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52DB83C5"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4A5AFD99"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1FBFB90A"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8" w:space="0" w:color="auto"/>
            </w:tcBorders>
            <w:shd w:val="clear" w:color="auto" w:fill="auto"/>
            <w:hideMark/>
          </w:tcPr>
          <w:p w14:paraId="192A8209"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0ECB5F1A"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2B0C1507"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098F8A4F"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nil"/>
            </w:tcBorders>
            <w:shd w:val="clear" w:color="auto" w:fill="auto"/>
            <w:hideMark/>
          </w:tcPr>
          <w:p w14:paraId="62B9A73A"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single" w:sz="8" w:space="0" w:color="auto"/>
              <w:bottom w:val="single" w:sz="4" w:space="0" w:color="auto"/>
              <w:right w:val="single" w:sz="4" w:space="0" w:color="auto"/>
            </w:tcBorders>
            <w:shd w:val="clear" w:color="auto" w:fill="auto"/>
            <w:hideMark/>
          </w:tcPr>
          <w:p w14:paraId="0751548F"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5625A86C"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7DBB1318"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4" w:space="0" w:color="auto"/>
            </w:tcBorders>
            <w:shd w:val="clear" w:color="auto" w:fill="auto"/>
            <w:hideMark/>
          </w:tcPr>
          <w:p w14:paraId="0CD87416"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8" w:space="0" w:color="auto"/>
            </w:tcBorders>
            <w:shd w:val="clear" w:color="auto" w:fill="auto"/>
            <w:hideMark/>
          </w:tcPr>
          <w:p w14:paraId="66EA26EA"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4" w:space="0" w:color="auto"/>
              <w:right w:val="single" w:sz="8" w:space="0" w:color="auto"/>
            </w:tcBorders>
            <w:shd w:val="clear" w:color="auto" w:fill="auto"/>
            <w:noWrap/>
            <w:vAlign w:val="bottom"/>
            <w:hideMark/>
          </w:tcPr>
          <w:p w14:paraId="3FE3BE51" w14:textId="77777777" w:rsidR="00E2474C" w:rsidRPr="00E2474C" w:rsidRDefault="00E2474C" w:rsidP="00E2474C">
            <w:pPr>
              <w:jc w:val="left"/>
              <w:rPr>
                <w:color w:val="000000"/>
                <w:sz w:val="20"/>
                <w:lang w:eastAsia="en-GB"/>
              </w:rPr>
            </w:pPr>
            <w:r w:rsidRPr="00E2474C">
              <w:rPr>
                <w:color w:val="000000"/>
                <w:sz w:val="20"/>
                <w:lang w:eastAsia="en-GB"/>
              </w:rPr>
              <w:t> </w:t>
            </w:r>
          </w:p>
        </w:tc>
      </w:tr>
      <w:tr w:rsidR="00E2474C" w:rsidRPr="00E2474C" w14:paraId="6AB95FE0" w14:textId="77777777" w:rsidTr="00E2474C">
        <w:trPr>
          <w:trHeight w:val="315"/>
        </w:trPr>
        <w:tc>
          <w:tcPr>
            <w:tcW w:w="1660" w:type="dxa"/>
            <w:tcBorders>
              <w:top w:val="nil"/>
              <w:left w:val="single" w:sz="8" w:space="0" w:color="auto"/>
              <w:bottom w:val="single" w:sz="8" w:space="0" w:color="auto"/>
              <w:right w:val="nil"/>
            </w:tcBorders>
            <w:shd w:val="clear" w:color="auto" w:fill="auto"/>
            <w:hideMark/>
          </w:tcPr>
          <w:p w14:paraId="38141646" w14:textId="77777777" w:rsidR="00E2474C" w:rsidRPr="00E2474C" w:rsidRDefault="00E2474C" w:rsidP="00E2474C">
            <w:pPr>
              <w:jc w:val="center"/>
              <w:rPr>
                <w:color w:val="000000"/>
                <w:sz w:val="20"/>
                <w:lang w:eastAsia="en-GB"/>
              </w:rPr>
            </w:pPr>
            <w:r w:rsidRPr="00E2474C">
              <w:rPr>
                <w:color w:val="000000"/>
                <w:sz w:val="20"/>
                <w:lang w:eastAsia="en-GB"/>
              </w:rPr>
              <w:t>Weather Radar</w:t>
            </w:r>
          </w:p>
        </w:tc>
        <w:tc>
          <w:tcPr>
            <w:tcW w:w="920" w:type="dxa"/>
            <w:tcBorders>
              <w:top w:val="nil"/>
              <w:left w:val="single" w:sz="8" w:space="0" w:color="auto"/>
              <w:bottom w:val="single" w:sz="8" w:space="0" w:color="auto"/>
              <w:right w:val="single" w:sz="4" w:space="0" w:color="auto"/>
            </w:tcBorders>
            <w:shd w:val="clear" w:color="auto" w:fill="auto"/>
            <w:hideMark/>
          </w:tcPr>
          <w:p w14:paraId="75A73EA3"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8" w:space="0" w:color="auto"/>
              <w:right w:val="single" w:sz="4" w:space="0" w:color="auto"/>
            </w:tcBorders>
            <w:shd w:val="clear" w:color="auto" w:fill="auto"/>
            <w:hideMark/>
          </w:tcPr>
          <w:p w14:paraId="2C1AF0CC"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8" w:space="0" w:color="auto"/>
              <w:right w:val="single" w:sz="4" w:space="0" w:color="auto"/>
            </w:tcBorders>
            <w:shd w:val="clear" w:color="auto" w:fill="auto"/>
            <w:hideMark/>
          </w:tcPr>
          <w:p w14:paraId="20948612"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8" w:space="0" w:color="auto"/>
              <w:right w:val="single" w:sz="4" w:space="0" w:color="auto"/>
            </w:tcBorders>
            <w:shd w:val="clear" w:color="auto" w:fill="auto"/>
            <w:hideMark/>
          </w:tcPr>
          <w:p w14:paraId="7CE830B5"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8" w:space="0" w:color="auto"/>
              <w:right w:val="single" w:sz="8" w:space="0" w:color="auto"/>
            </w:tcBorders>
            <w:shd w:val="clear" w:color="auto" w:fill="auto"/>
            <w:hideMark/>
          </w:tcPr>
          <w:p w14:paraId="72A19D97"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8" w:space="0" w:color="auto"/>
              <w:right w:val="single" w:sz="4" w:space="0" w:color="auto"/>
            </w:tcBorders>
            <w:shd w:val="clear" w:color="auto" w:fill="auto"/>
            <w:hideMark/>
          </w:tcPr>
          <w:p w14:paraId="3D27A437"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8" w:space="0" w:color="auto"/>
              <w:right w:val="single" w:sz="4" w:space="0" w:color="auto"/>
            </w:tcBorders>
            <w:shd w:val="clear" w:color="auto" w:fill="auto"/>
            <w:hideMark/>
          </w:tcPr>
          <w:p w14:paraId="34D39D49"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8" w:space="0" w:color="auto"/>
              <w:right w:val="single" w:sz="4" w:space="0" w:color="auto"/>
            </w:tcBorders>
            <w:shd w:val="clear" w:color="auto" w:fill="auto"/>
            <w:hideMark/>
          </w:tcPr>
          <w:p w14:paraId="3545C20D"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8" w:space="0" w:color="auto"/>
              <w:right w:val="nil"/>
            </w:tcBorders>
            <w:shd w:val="clear" w:color="auto" w:fill="auto"/>
            <w:hideMark/>
          </w:tcPr>
          <w:p w14:paraId="50323FF8"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single" w:sz="8" w:space="0" w:color="auto"/>
              <w:bottom w:val="single" w:sz="8" w:space="0" w:color="auto"/>
              <w:right w:val="single" w:sz="4" w:space="0" w:color="auto"/>
            </w:tcBorders>
            <w:shd w:val="clear" w:color="auto" w:fill="auto"/>
            <w:hideMark/>
          </w:tcPr>
          <w:p w14:paraId="32CCDF5E"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8" w:space="0" w:color="auto"/>
              <w:right w:val="single" w:sz="4" w:space="0" w:color="auto"/>
            </w:tcBorders>
            <w:shd w:val="clear" w:color="auto" w:fill="auto"/>
            <w:hideMark/>
          </w:tcPr>
          <w:p w14:paraId="78A1DD8E"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8" w:space="0" w:color="auto"/>
              <w:right w:val="single" w:sz="4" w:space="0" w:color="auto"/>
            </w:tcBorders>
            <w:shd w:val="clear" w:color="auto" w:fill="auto"/>
            <w:hideMark/>
          </w:tcPr>
          <w:p w14:paraId="74BD8A91"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8" w:space="0" w:color="auto"/>
              <w:right w:val="single" w:sz="4" w:space="0" w:color="auto"/>
            </w:tcBorders>
            <w:shd w:val="clear" w:color="auto" w:fill="auto"/>
            <w:hideMark/>
          </w:tcPr>
          <w:p w14:paraId="2679D1CA"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8" w:space="0" w:color="auto"/>
              <w:right w:val="single" w:sz="8" w:space="0" w:color="auto"/>
            </w:tcBorders>
            <w:shd w:val="clear" w:color="auto" w:fill="auto"/>
            <w:hideMark/>
          </w:tcPr>
          <w:p w14:paraId="2A7208A0" w14:textId="77777777" w:rsidR="00E2474C" w:rsidRPr="00E2474C" w:rsidRDefault="00E2474C" w:rsidP="00E2474C">
            <w:pPr>
              <w:jc w:val="center"/>
              <w:rPr>
                <w:color w:val="000000"/>
                <w:sz w:val="20"/>
                <w:lang w:eastAsia="en-GB"/>
              </w:rPr>
            </w:pPr>
            <w:r w:rsidRPr="00E2474C">
              <w:rPr>
                <w:color w:val="000000"/>
                <w:sz w:val="20"/>
                <w:lang w:eastAsia="en-GB"/>
              </w:rPr>
              <w:t> </w:t>
            </w:r>
          </w:p>
        </w:tc>
        <w:tc>
          <w:tcPr>
            <w:tcW w:w="920" w:type="dxa"/>
            <w:tcBorders>
              <w:top w:val="nil"/>
              <w:left w:val="nil"/>
              <w:bottom w:val="single" w:sz="8" w:space="0" w:color="auto"/>
              <w:right w:val="single" w:sz="8" w:space="0" w:color="auto"/>
            </w:tcBorders>
            <w:shd w:val="clear" w:color="auto" w:fill="auto"/>
            <w:noWrap/>
            <w:vAlign w:val="bottom"/>
            <w:hideMark/>
          </w:tcPr>
          <w:p w14:paraId="73C1BE95" w14:textId="77777777" w:rsidR="00E2474C" w:rsidRPr="00E2474C" w:rsidRDefault="00E2474C" w:rsidP="00E2474C">
            <w:pPr>
              <w:jc w:val="left"/>
              <w:rPr>
                <w:color w:val="000000"/>
                <w:sz w:val="20"/>
                <w:lang w:eastAsia="en-GB"/>
              </w:rPr>
            </w:pPr>
            <w:r w:rsidRPr="00E2474C">
              <w:rPr>
                <w:color w:val="000000"/>
                <w:sz w:val="20"/>
                <w:lang w:eastAsia="en-GB"/>
              </w:rPr>
              <w:t> </w:t>
            </w:r>
          </w:p>
        </w:tc>
      </w:tr>
    </w:tbl>
    <w:p w14:paraId="41ED9C8C" w14:textId="77777777" w:rsidR="00E2474C" w:rsidRPr="00BB181B" w:rsidRDefault="00E2474C" w:rsidP="00E2474C">
      <w:pPr>
        <w:tabs>
          <w:tab w:val="left" w:pos="7513"/>
        </w:tabs>
        <w:rPr>
          <w:b/>
          <w:sz w:val="28"/>
          <w:lang w:val="en-US"/>
        </w:rPr>
      </w:pPr>
    </w:p>
    <w:sectPr w:rsidR="00E2474C" w:rsidRPr="00BB181B" w:rsidSect="00E2474C">
      <w:pgSz w:w="16840" w:h="11907" w:orient="landscape" w:code="9"/>
      <w:pgMar w:top="1247" w:right="567" w:bottom="1247" w:left="567" w:header="1009" w:footer="720"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1ECEAE" w14:textId="77777777" w:rsidR="00605796" w:rsidRDefault="00605796">
      <w:r>
        <w:separator/>
      </w:r>
    </w:p>
  </w:endnote>
  <w:endnote w:type="continuationSeparator" w:id="0">
    <w:p w14:paraId="4A7E0642" w14:textId="77777777" w:rsidR="00605796" w:rsidRDefault="006057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SimSun">
    <w:altName w:val="宋体"/>
    <w:charset w:val="86"/>
    <w:family w:val="auto"/>
    <w:pitch w:val="variable"/>
    <w:sig w:usb0="00000003" w:usb1="288F0000" w:usb2="00000016" w:usb3="00000000" w:csb0="00040001" w:csb1="00000000"/>
  </w:font>
  <w:font w:name="等线 Light">
    <w:panose1 w:val="00000000000000000000"/>
    <w:charset w:val="80"/>
    <w:family w:val="roman"/>
    <w:notTrueType/>
    <w:pitch w:val="default"/>
  </w:font>
  <w:font w:name="Calibri Light">
    <w:panose1 w:val="020F0302020204030204"/>
    <w:charset w:val="00"/>
    <w:family w:val="auto"/>
    <w:pitch w:val="variable"/>
    <w:sig w:usb0="00000003" w:usb1="00000000" w:usb2="00000000" w:usb3="00000000" w:csb0="00000001"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F81EAF" w14:textId="77777777" w:rsidR="006A49E8" w:rsidRDefault="006A49E8">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8FBD4B" w14:textId="77777777" w:rsidR="006A49E8" w:rsidRDefault="006A49E8">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A9BFDE" w14:textId="3B037A5C" w:rsidR="006D3DF3" w:rsidRDefault="006D3DF3">
    <w:pPr>
      <w:pStyle w:val="Footer"/>
      <w:rPr>
        <w:sz w:val="18"/>
        <w:lang w:val="fr-FR"/>
      </w:rPr>
    </w:pPr>
    <w:r>
      <w:rPr>
        <w:sz w:val="18"/>
        <w:lang w:val="fr-FR"/>
      </w:rPr>
      <w:t>(</w:t>
    </w:r>
    <w:r w:rsidR="006A49E8">
      <w:fldChar w:fldCharType="begin"/>
    </w:r>
    <w:r w:rsidR="006A49E8">
      <w:instrText xml:space="preserve"> NUMPAGES  \* MERGEFORMAT </w:instrText>
    </w:r>
    <w:r w:rsidR="006A49E8">
      <w:fldChar w:fldCharType="separate"/>
    </w:r>
    <w:r w:rsidR="006A49E8" w:rsidRPr="006A49E8">
      <w:rPr>
        <w:noProof/>
        <w:sz w:val="18"/>
        <w:lang w:val="fr-FR"/>
      </w:rPr>
      <w:t>6</w:t>
    </w:r>
    <w:r w:rsidR="006A49E8">
      <w:rPr>
        <w:noProof/>
        <w:sz w:val="18"/>
        <w:lang w:val="fr-FR"/>
      </w:rPr>
      <w:fldChar w:fldCharType="end"/>
    </w:r>
    <w:r>
      <w:rPr>
        <w:sz w:val="18"/>
        <w:lang w:val="fr-FR"/>
      </w:rPr>
      <w:t xml:space="preserve"> pages)</w:t>
    </w:r>
  </w:p>
  <w:p w14:paraId="0A326F82" w14:textId="1B448C09" w:rsidR="006D3DF3" w:rsidRPr="007B370B" w:rsidRDefault="006A49E8">
    <w:pPr>
      <w:pStyle w:val="Footer"/>
      <w:rPr>
        <w:lang w:val="fr-CA"/>
      </w:rPr>
    </w:pPr>
    <w:r>
      <w:fldChar w:fldCharType="begin"/>
    </w:r>
    <w:r>
      <w:instrText xml:space="preserve"> FILENAME  \* MERGEFORMAT </w:instrText>
    </w:r>
    <w:r>
      <w:fldChar w:fldCharType="separate"/>
    </w:r>
    <w:r w:rsidRPr="006A49E8">
      <w:rPr>
        <w:noProof/>
        <w:sz w:val="18"/>
        <w:lang w:val="fr-CA"/>
      </w:rPr>
      <w:t>FSMP-WG04-WP26_</w:t>
    </w:r>
    <w:r>
      <w:rPr>
        <w:noProof/>
      </w:rPr>
      <w:t>Future ATM.docx</w:t>
    </w:r>
    <w:r>
      <w:rPr>
        <w:noProof/>
        <w:sz w:val="18"/>
        <w:lang w:val="fr-CA"/>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FF1F6C" w14:textId="77777777" w:rsidR="00605796" w:rsidRDefault="00605796">
      <w:r>
        <w:separator/>
      </w:r>
    </w:p>
  </w:footnote>
  <w:footnote w:type="continuationSeparator" w:id="0">
    <w:p w14:paraId="57BC48B3" w14:textId="77777777" w:rsidR="00605796" w:rsidRDefault="0060579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F6DAD2" w14:textId="0697C32A" w:rsidR="006D3DF3" w:rsidRDefault="006D3DF3" w:rsidP="00725205">
    <w:pPr>
      <w:tabs>
        <w:tab w:val="center" w:pos="4876"/>
      </w:tabs>
      <w:spacing w:after="600"/>
    </w:pPr>
    <w:r>
      <w:t>F</w:t>
    </w:r>
    <w:r w:rsidR="00581087">
      <w:t>SMP-WG/04</w:t>
    </w:r>
    <w:r>
      <w:t xml:space="preserve"> WP/</w:t>
    </w:r>
    <w:r>
      <w:tab/>
      <w:t xml:space="preserve">- </w:t>
    </w:r>
    <w:r>
      <w:rPr>
        <w:rStyle w:val="PageNumber"/>
      </w:rPr>
      <w:fldChar w:fldCharType="begin"/>
    </w:r>
    <w:r>
      <w:rPr>
        <w:rStyle w:val="PageNumber"/>
      </w:rPr>
      <w:instrText xml:space="preserve"> PAGE </w:instrText>
    </w:r>
    <w:r>
      <w:rPr>
        <w:rStyle w:val="PageNumber"/>
      </w:rPr>
      <w:fldChar w:fldCharType="separate"/>
    </w:r>
    <w:r w:rsidR="006A49E8">
      <w:rPr>
        <w:rStyle w:val="PageNumber"/>
        <w:noProof/>
      </w:rPr>
      <w:t>2</w:t>
    </w:r>
    <w:r>
      <w:rPr>
        <w:rStyle w:val="PageNumber"/>
      </w:rPr>
      <w:fldChar w:fldCharType="end"/>
    </w:r>
    <w:r>
      <w:rPr>
        <w:rStyle w:val="PageNumber"/>
      </w:rPr>
      <w:t xml:space="preserve"> -</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D948AC" w14:textId="0E5DF12B" w:rsidR="006D3DF3" w:rsidRDefault="006D3DF3" w:rsidP="003A0641">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6A49E8">
      <w:rPr>
        <w:rStyle w:val="PageNumber"/>
        <w:noProof/>
      </w:rPr>
      <w:t>3</w:t>
    </w:r>
    <w:r>
      <w:rPr>
        <w:rStyle w:val="PageNumber"/>
      </w:rPr>
      <w:fldChar w:fldCharType="end"/>
    </w:r>
    <w:r>
      <w:rPr>
        <w:rStyle w:val="PageNumber"/>
      </w:rPr>
      <w:t xml:space="preserve"> -</w:t>
    </w:r>
    <w:r>
      <w:rPr>
        <w:rStyle w:val="PageNumber"/>
      </w:rPr>
      <w:tab/>
    </w:r>
    <w:r>
      <w:t>FSMP-WG/0</w:t>
    </w:r>
    <w:r w:rsidR="00581087">
      <w:t>4</w:t>
    </w:r>
    <w:r>
      <w:t xml:space="preserve"> WP/</w:t>
    </w:r>
    <w:r w:rsidR="006A49E8">
      <w:t>26</w:t>
    </w:r>
    <w:bookmarkStart w:id="4" w:name="_GoBack"/>
    <w:bookmarkEnd w:id="4"/>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tblpY="1"/>
      <w:tblOverlap w:val="never"/>
      <w:tblW w:w="376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3766"/>
    </w:tblGrid>
    <w:tr w:rsidR="006D3DF3" w14:paraId="77B55B87" w14:textId="77777777" w:rsidTr="007B370B">
      <w:trPr>
        <w:trHeight w:val="1790"/>
      </w:trPr>
      <w:tc>
        <w:tcPr>
          <w:tcW w:w="3766" w:type="dxa"/>
          <w:shd w:val="clear" w:color="auto" w:fill="FFFFFF"/>
        </w:tcPr>
        <w:p w14:paraId="2AAADB8C" w14:textId="77777777" w:rsidR="006D3DF3" w:rsidRPr="00066AB7" w:rsidRDefault="006D3DF3" w:rsidP="00664C07">
          <w:pPr>
            <w:tabs>
              <w:tab w:val="left" w:pos="720"/>
              <w:tab w:val="left" w:pos="1440"/>
              <w:tab w:val="left" w:pos="1800"/>
              <w:tab w:val="left" w:pos="2160"/>
              <w:tab w:val="left" w:pos="2520"/>
              <w:tab w:val="left" w:pos="2880"/>
            </w:tabs>
            <w:ind w:left="4320"/>
            <w:rPr>
              <w:b/>
              <w:sz w:val="18"/>
              <w:szCs w:val="18"/>
            </w:rPr>
          </w:pPr>
        </w:p>
      </w:tc>
    </w:tr>
  </w:tbl>
  <w:p w14:paraId="038549CD" w14:textId="77777777" w:rsidR="006D3DF3" w:rsidRDefault="006D3DF3" w:rsidP="007B370B">
    <w:pPr>
      <w:pStyle w:val="3para"/>
      <w:numPr>
        <w:ilvl w:val="0"/>
        <w:numId w:val="0"/>
      </w:numPr>
      <w:tabs>
        <w:tab w:val="left" w:pos="6480"/>
      </w:tabs>
      <w:spacing w:after="0"/>
      <w:outlineLvl w:val="9"/>
      <w:rPr>
        <w:b/>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7304E6B8"/>
    <w:lvl w:ilvl="0">
      <w:start w:val="1"/>
      <w:numFmt w:val="decimal"/>
      <w:lvlText w:val="%1."/>
      <w:lvlJc w:val="left"/>
      <w:pPr>
        <w:tabs>
          <w:tab w:val="num" w:pos="360"/>
        </w:tabs>
        <w:ind w:left="360" w:hanging="360"/>
      </w:pPr>
    </w:lvl>
  </w:abstractNum>
  <w:abstractNum w:abstractNumId="1">
    <w:nsid w:val="FFFFFFFE"/>
    <w:multiLevelType w:val="singleLevel"/>
    <w:tmpl w:val="B39284A0"/>
    <w:lvl w:ilvl="0">
      <w:numFmt w:val="decimal"/>
      <w:lvlText w:val="*"/>
      <w:lvlJc w:val="left"/>
    </w:lvl>
  </w:abstractNum>
  <w:abstractNum w:abstractNumId="2">
    <w:nsid w:val="00000002"/>
    <w:multiLevelType w:val="singleLevel"/>
    <w:tmpl w:val="00000000"/>
    <w:lvl w:ilvl="0">
      <w:start w:val="1"/>
      <w:numFmt w:val="decimal"/>
      <w:pStyle w:val="3Heading"/>
      <w:lvlText w:val="%1)"/>
      <w:lvlJc w:val="left"/>
      <w:pPr>
        <w:tabs>
          <w:tab w:val="num" w:pos="2160"/>
        </w:tabs>
      </w:pPr>
      <w:rPr>
        <w:rFonts w:ascii="Times New Roman" w:hAnsi="Times New Roman" w:cs="Times New Roman"/>
        <w:sz w:val="22"/>
        <w:szCs w:val="22"/>
      </w:rPr>
    </w:lvl>
  </w:abstractNum>
  <w:abstractNum w:abstractNumId="3">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4">
    <w:nsid w:val="0B7F3EC9"/>
    <w:multiLevelType w:val="hybridMultilevel"/>
    <w:tmpl w:val="D3CCB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F456C66"/>
    <w:multiLevelType w:val="hybridMultilevel"/>
    <w:tmpl w:val="BB203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7">
    <w:nsid w:val="2B00651C"/>
    <w:multiLevelType w:val="multilevel"/>
    <w:tmpl w:val="488A43C4"/>
    <w:lvl w:ilvl="0">
      <w:start w:val="1"/>
      <w:numFmt w:val="decimal"/>
      <w:pStyle w:val="TableGrid"/>
      <w:lvlText w:val="%1."/>
      <w:lvlJc w:val="left"/>
      <w:pPr>
        <w:tabs>
          <w:tab w:val="num" w:pos="720"/>
        </w:tabs>
        <w:ind w:left="720" w:hanging="720"/>
      </w:pPr>
      <w:rPr>
        <w:rFonts w:ascii="Times New Roman" w:hAnsi="Times New Roman" w:cs="Times New Roman"/>
        <w:b w:val="0"/>
        <w:sz w:val="22"/>
      </w:rPr>
    </w:lvl>
    <w:lvl w:ilvl="1">
      <w:start w:val="1"/>
      <w:numFmt w:val="decimal"/>
      <w:pStyle w:val="2Heading"/>
      <w:lvlText w:val="%1.%2"/>
      <w:lvlJc w:val="left"/>
      <w:pPr>
        <w:tabs>
          <w:tab w:val="num" w:pos="0"/>
        </w:tabs>
        <w:ind w:left="0" w:firstLine="0"/>
      </w:pPr>
      <w:rPr>
        <w:rFonts w:ascii="Times New Roman" w:hAnsi="Times New Roman" w:cs="Times New Roman"/>
        <w:b w:val="0"/>
        <w:i w:val="0"/>
        <w:sz w:val="22"/>
      </w:rPr>
    </w:lvl>
    <w:lvl w:ilvl="2">
      <w:start w:val="1"/>
      <w:numFmt w:val="decimal"/>
      <w:pStyle w:val="5para"/>
      <w:lvlText w:val="%1.%2.%3"/>
      <w:lvlJc w:val="left"/>
      <w:pPr>
        <w:tabs>
          <w:tab w:val="num" w:pos="0"/>
        </w:tabs>
        <w:ind w:left="0" w:firstLine="0"/>
      </w:pPr>
      <w:rPr>
        <w:rFonts w:ascii="Times New Roman" w:hAnsi="Times New Roman" w:cs="Times New Roman"/>
        <w:b w:val="0"/>
        <w:sz w:val="22"/>
      </w:rPr>
    </w:lvl>
    <w:lvl w:ilvl="3">
      <w:start w:val="1"/>
      <w:numFmt w:val="decimal"/>
      <w:pStyle w:val="6para"/>
      <w:lvlText w:val="%1.%2.%3.%4"/>
      <w:lvlJc w:val="left"/>
      <w:pPr>
        <w:tabs>
          <w:tab w:val="num" w:pos="0"/>
        </w:tabs>
        <w:ind w:left="0" w:firstLine="0"/>
      </w:pPr>
      <w:rPr>
        <w:rFonts w:ascii="Times New Roman" w:hAnsi="Times New Roman" w:cs="Times New Roman"/>
        <w:b w:val="0"/>
        <w:sz w:val="22"/>
      </w:rPr>
    </w:lvl>
    <w:lvl w:ilvl="4">
      <w:start w:val="1"/>
      <w:numFmt w:val="decimal"/>
      <w:pStyle w:val="7para"/>
      <w:lvlText w:val="%1.%2.%3.%4.%5"/>
      <w:lvlJc w:val="left"/>
      <w:pPr>
        <w:tabs>
          <w:tab w:val="num" w:pos="0"/>
        </w:tabs>
        <w:ind w:left="0" w:firstLine="0"/>
      </w:pPr>
      <w:rPr>
        <w:rFonts w:ascii="Times New Roman" w:hAnsi="Times New Roman" w:cs="Times New Roman"/>
        <w:b w:val="0"/>
        <w:sz w:val="22"/>
      </w:rPr>
    </w:lvl>
    <w:lvl w:ilvl="5">
      <w:start w:val="1"/>
      <w:numFmt w:val="decimal"/>
      <w:pStyle w:val="2para"/>
      <w:lvlText w:val="%1.%2.%3.%4.%5.%6"/>
      <w:lvlJc w:val="left"/>
      <w:pPr>
        <w:tabs>
          <w:tab w:val="num" w:pos="0"/>
        </w:tabs>
        <w:ind w:left="0" w:firstLine="0"/>
      </w:pPr>
      <w:rPr>
        <w:rFonts w:ascii="Times New Roman" w:hAnsi="Times New Roman" w:cs="Times New Roman"/>
        <w:b w:val="0"/>
        <w:sz w:val="22"/>
      </w:rPr>
    </w:lvl>
    <w:lvl w:ilvl="6">
      <w:start w:val="1"/>
      <w:numFmt w:val="decimal"/>
      <w:pStyle w:val="8para"/>
      <w:lvlText w:val="%1.%2.%3.%4.%5.%6.%7"/>
      <w:lvlJc w:val="left"/>
      <w:pPr>
        <w:tabs>
          <w:tab w:val="num" w:pos="0"/>
        </w:tabs>
        <w:ind w:left="0" w:firstLine="0"/>
      </w:pPr>
      <w:rPr>
        <w:rFonts w:ascii="Times New Roman" w:hAnsi="Times New Roman" w:cs="Times New Roman"/>
        <w:b w:val="0"/>
        <w:sz w:val="22"/>
      </w:rPr>
    </w:lvl>
    <w:lvl w:ilvl="7">
      <w:start w:val="1"/>
      <w:numFmt w:val="decimal"/>
      <w:pStyle w:val="Header"/>
      <w:lvlText w:val="%1.%2.%3.%4.%5.%6.%7.%8"/>
      <w:lvlJc w:val="left"/>
      <w:pPr>
        <w:tabs>
          <w:tab w:val="num" w:pos="0"/>
        </w:tabs>
        <w:ind w:left="0" w:firstLine="0"/>
      </w:pPr>
      <w:rPr>
        <w:rFonts w:ascii="Times New Roman" w:hAnsi="Times New Roman" w:cs="Times New Roman"/>
        <w:b w:val="0"/>
        <w:sz w:val="22"/>
      </w:rPr>
    </w:lvl>
    <w:lvl w:ilvl="8">
      <w:start w:val="1"/>
      <w:numFmt w:val="decimal"/>
      <w:pStyle w:val="1Heading"/>
      <w:lvlText w:val="%9."/>
      <w:lvlJc w:val="left"/>
      <w:pPr>
        <w:tabs>
          <w:tab w:val="num" w:pos="0"/>
        </w:tabs>
        <w:ind w:left="0" w:firstLine="0"/>
      </w:pPr>
      <w:rPr>
        <w:rFonts w:ascii="Times New Roman" w:hAnsi="Times New Roman" w:cs="Times New Roman"/>
        <w:b w:val="0"/>
        <w:sz w:val="22"/>
      </w:rPr>
    </w:lvl>
  </w:abstractNum>
  <w:abstractNum w:abstractNumId="8">
    <w:nsid w:val="302534E1"/>
    <w:multiLevelType w:val="hybridMultilevel"/>
    <w:tmpl w:val="BDD88D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2180548"/>
    <w:multiLevelType w:val="multilevel"/>
    <w:tmpl w:val="8A58DE22"/>
    <w:lvl w:ilvl="0">
      <w:start w:val="1"/>
      <w:numFmt w:val="decimal"/>
      <w:lvlText w:val="%1."/>
      <w:lvlJc w:val="left"/>
      <w:pPr>
        <w:ind w:left="360" w:hanging="360"/>
      </w:pPr>
      <w:rPr>
        <w:rFonts w:hint="default"/>
      </w:rPr>
    </w:lvl>
    <w:lvl w:ilvl="1">
      <w:start w:val="1"/>
      <w:numFmt w:val="decimal"/>
      <w:lvlText w:val="%1.%2"/>
      <w:lvlJc w:val="left"/>
      <w:pPr>
        <w:ind w:left="1074" w:hanging="360"/>
      </w:pPr>
      <w:rPr>
        <w:rFonts w:hint="default"/>
        <w:sz w:val="22"/>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152" w:hanging="1440"/>
      </w:pPr>
      <w:rPr>
        <w:rFonts w:hint="default"/>
      </w:rPr>
    </w:lvl>
  </w:abstractNum>
  <w:abstractNum w:abstractNumId="10">
    <w:nsid w:val="3C9C5A65"/>
    <w:multiLevelType w:val="hybridMultilevel"/>
    <w:tmpl w:val="34D67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8CA2C5C"/>
    <w:multiLevelType w:val="multilevel"/>
    <w:tmpl w:val="E4C61CE4"/>
    <w:lvl w:ilvl="0">
      <w:start w:val="9"/>
      <w:numFmt w:val="decimal"/>
      <w:lvlText w:val="%1"/>
      <w:lvlJc w:val="left"/>
      <w:pPr>
        <w:ind w:left="360" w:hanging="360"/>
      </w:pPr>
      <w:rPr>
        <w:rFonts w:hint="default"/>
      </w:rPr>
    </w:lvl>
    <w:lvl w:ilvl="1">
      <w:start w:val="1"/>
      <w:numFmt w:val="decimal"/>
      <w:lvlText w:val="%1.%2"/>
      <w:lvlJc w:val="left"/>
      <w:pPr>
        <w:ind w:left="1074" w:hanging="360"/>
      </w:pPr>
      <w:rPr>
        <w:rFonts w:hint="default"/>
        <w:sz w:val="22"/>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152" w:hanging="1440"/>
      </w:pPr>
      <w:rPr>
        <w:rFonts w:hint="default"/>
      </w:rPr>
    </w:lvl>
  </w:abstractNum>
  <w:abstractNum w:abstractNumId="12">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3">
    <w:nsid w:val="513642B8"/>
    <w:multiLevelType w:val="hybridMultilevel"/>
    <w:tmpl w:val="887A5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5E20568"/>
    <w:multiLevelType w:val="hybridMultilevel"/>
    <w:tmpl w:val="331C306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602C3260"/>
    <w:multiLevelType w:val="multilevel"/>
    <w:tmpl w:val="98625CAA"/>
    <w:lvl w:ilvl="0">
      <w:start w:val="1"/>
      <w:numFmt w:val="decimal"/>
      <w:lvlText w:val="%1."/>
      <w:lvlJc w:val="left"/>
      <w:pPr>
        <w:ind w:left="360" w:hanging="360"/>
      </w:pPr>
      <w:rPr>
        <w:rFonts w:hint="default"/>
      </w:rPr>
    </w:lvl>
    <w:lvl w:ilvl="1">
      <w:start w:val="1"/>
      <w:numFmt w:val="lowerLetter"/>
      <w:lvlText w:val="%2)"/>
      <w:lvlJc w:val="left"/>
      <w:pPr>
        <w:ind w:left="1074" w:hanging="360"/>
      </w:pPr>
      <w:rPr>
        <w:rFonts w:hint="default"/>
        <w:sz w:val="22"/>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152" w:hanging="1440"/>
      </w:pPr>
      <w:rPr>
        <w:rFonts w:hint="default"/>
      </w:rPr>
    </w:lvl>
  </w:abstractNum>
  <w:abstractNum w:abstractNumId="16">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17">
    <w:nsid w:val="7A19619E"/>
    <w:multiLevelType w:val="hybridMultilevel"/>
    <w:tmpl w:val="6186D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C175F0A"/>
    <w:multiLevelType w:val="hybridMultilevel"/>
    <w:tmpl w:val="9E2477F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9">
    <w:nsid w:val="7DC242AE"/>
    <w:multiLevelType w:val="multilevel"/>
    <w:tmpl w:val="E4C61CE4"/>
    <w:lvl w:ilvl="0">
      <w:start w:val="9"/>
      <w:numFmt w:val="decimal"/>
      <w:lvlText w:val="%1"/>
      <w:lvlJc w:val="left"/>
      <w:pPr>
        <w:ind w:left="360" w:hanging="360"/>
      </w:pPr>
      <w:rPr>
        <w:rFonts w:hint="default"/>
      </w:rPr>
    </w:lvl>
    <w:lvl w:ilvl="1">
      <w:start w:val="1"/>
      <w:numFmt w:val="decimal"/>
      <w:lvlText w:val="%1.%2"/>
      <w:lvlJc w:val="left"/>
      <w:pPr>
        <w:ind w:left="1074" w:hanging="360"/>
      </w:pPr>
      <w:rPr>
        <w:rFonts w:hint="default"/>
        <w:sz w:val="22"/>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152" w:hanging="1440"/>
      </w:pPr>
      <w:rPr>
        <w:rFonts w:hint="default"/>
      </w:rPr>
    </w:lvl>
  </w:abstractNum>
  <w:abstractNum w:abstractNumId="20">
    <w:nsid w:val="7E177FBF"/>
    <w:multiLevelType w:val="multilevel"/>
    <w:tmpl w:val="13A0319A"/>
    <w:lvl w:ilvl="0">
      <w:start w:val="1"/>
      <w:numFmt w:val="decimal"/>
      <w:lvlText w:val="%1."/>
      <w:lvlJc w:val="left"/>
      <w:pPr>
        <w:ind w:left="360" w:hanging="360"/>
      </w:pPr>
      <w:rPr>
        <w:rFonts w:hint="default"/>
      </w:rPr>
    </w:lvl>
    <w:lvl w:ilvl="1">
      <w:start w:val="1"/>
      <w:numFmt w:val="lowerLetter"/>
      <w:lvlText w:val="%2)"/>
      <w:lvlJc w:val="left"/>
      <w:pPr>
        <w:ind w:left="1074" w:hanging="360"/>
      </w:pPr>
      <w:rPr>
        <w:rFonts w:hint="default"/>
        <w:sz w:val="22"/>
      </w:rPr>
    </w:lvl>
    <w:lvl w:ilvl="2">
      <w:start w:val="1"/>
      <w:numFmt w:val="bullet"/>
      <w:lvlText w:val=""/>
      <w:lvlJc w:val="left"/>
      <w:pPr>
        <w:ind w:left="2148" w:hanging="720"/>
      </w:pPr>
      <w:rPr>
        <w:rFonts w:ascii="Symbol" w:hAnsi="Symbol"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152" w:hanging="1440"/>
      </w:pPr>
      <w:rPr>
        <w:rFonts w:hint="default"/>
      </w:rPr>
    </w:lvl>
  </w:abstractNum>
  <w:num w:numId="1">
    <w:abstractNumId w:val="12"/>
  </w:num>
  <w:num w:numId="2">
    <w:abstractNumId w:val="16"/>
  </w:num>
  <w:num w:numId="3">
    <w:abstractNumId w:val="6"/>
  </w:num>
  <w:num w:numId="4">
    <w:abstractNumId w:val="3"/>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5"/>
  </w:num>
  <w:num w:numId="8">
    <w:abstractNumId w:val="10"/>
  </w:num>
  <w:num w:numId="9">
    <w:abstractNumId w:val="17"/>
  </w:num>
  <w:num w:numId="10">
    <w:abstractNumId w:val="18"/>
  </w:num>
  <w:num w:numId="11">
    <w:abstractNumId w:val="13"/>
  </w:num>
  <w:num w:numId="12">
    <w:abstractNumId w:val="19"/>
  </w:num>
  <w:num w:numId="13">
    <w:abstractNumId w:val="0"/>
  </w:num>
  <w:num w:numId="14">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15">
    <w:abstractNumId w:val="14"/>
  </w:num>
  <w:num w:numId="16">
    <w:abstractNumId w:val="11"/>
  </w:num>
  <w:num w:numId="17">
    <w:abstractNumId w:val="9"/>
  </w:num>
  <w:num w:numId="18">
    <w:abstractNumId w:val="15"/>
  </w:num>
  <w:num w:numId="19">
    <w:abstractNumId w:val="20"/>
  </w:num>
  <w:num w:numId="20">
    <w:abstractNumId w:val="2"/>
    <w:lvlOverride w:ilvl="0">
      <w:lvl w:ilvl="0">
        <w:start w:val="1"/>
        <w:numFmt w:val="decimal"/>
        <w:pStyle w:val="3Heading"/>
        <w:lvlText w:val="%1)"/>
        <w:lvlJc w:val="left"/>
        <w:pPr>
          <w:tabs>
            <w:tab w:val="num" w:pos="1800"/>
          </w:tabs>
          <w:ind w:left="1800" w:firstLine="0"/>
        </w:pPr>
        <w:rPr>
          <w:rFonts w:ascii="Times New Roman" w:hAnsi="Times New Roman" w:hint="default"/>
          <w:b w:val="0"/>
          <w:i w:val="0"/>
          <w:sz w:val="22"/>
          <w:szCs w:val="22"/>
        </w:rPr>
      </w:lvl>
    </w:lvlOverride>
  </w:num>
  <w:num w:numId="21">
    <w:abstractNumId w:val="2"/>
    <w:lvlOverride w:ilvl="0">
      <w:lvl w:ilvl="0">
        <w:start w:val="1"/>
        <w:numFmt w:val="decimal"/>
        <w:pStyle w:val="3Heading"/>
        <w:lvlText w:val="%1)"/>
        <w:lvlJc w:val="left"/>
        <w:pPr>
          <w:tabs>
            <w:tab w:val="num" w:pos="1800"/>
          </w:tabs>
          <w:ind w:left="1800" w:firstLine="0"/>
        </w:pPr>
      </w:lvl>
    </w:lvlOverride>
  </w:num>
  <w:num w:numId="22">
    <w:abstractNumId w:val="7"/>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160"/>
    <w:rsid w:val="000107AF"/>
    <w:rsid w:val="00012B5F"/>
    <w:rsid w:val="00026A84"/>
    <w:rsid w:val="000273D2"/>
    <w:rsid w:val="000355ED"/>
    <w:rsid w:val="000515A6"/>
    <w:rsid w:val="00072420"/>
    <w:rsid w:val="000A6E50"/>
    <w:rsid w:val="000C18B4"/>
    <w:rsid w:val="000D26D5"/>
    <w:rsid w:val="000D449E"/>
    <w:rsid w:val="000E1A52"/>
    <w:rsid w:val="001059C3"/>
    <w:rsid w:val="00111E96"/>
    <w:rsid w:val="00156253"/>
    <w:rsid w:val="001821AF"/>
    <w:rsid w:val="001931DC"/>
    <w:rsid w:val="001D6391"/>
    <w:rsid w:val="001F4F7E"/>
    <w:rsid w:val="00206C0B"/>
    <w:rsid w:val="0023087A"/>
    <w:rsid w:val="00236003"/>
    <w:rsid w:val="00242348"/>
    <w:rsid w:val="0024617F"/>
    <w:rsid w:val="00255806"/>
    <w:rsid w:val="0026512B"/>
    <w:rsid w:val="002816A2"/>
    <w:rsid w:val="00287326"/>
    <w:rsid w:val="002D70BA"/>
    <w:rsid w:val="002F4C26"/>
    <w:rsid w:val="00370FCF"/>
    <w:rsid w:val="00374482"/>
    <w:rsid w:val="003A0641"/>
    <w:rsid w:val="003B5C06"/>
    <w:rsid w:val="003D7FD8"/>
    <w:rsid w:val="004735BC"/>
    <w:rsid w:val="0049280E"/>
    <w:rsid w:val="004A2842"/>
    <w:rsid w:val="004A2AD6"/>
    <w:rsid w:val="004B5772"/>
    <w:rsid w:val="004E1344"/>
    <w:rsid w:val="004F65EA"/>
    <w:rsid w:val="00504DA7"/>
    <w:rsid w:val="005142CB"/>
    <w:rsid w:val="00550BBA"/>
    <w:rsid w:val="00581087"/>
    <w:rsid w:val="00596410"/>
    <w:rsid w:val="005C139E"/>
    <w:rsid w:val="005C24BB"/>
    <w:rsid w:val="00605796"/>
    <w:rsid w:val="0062111E"/>
    <w:rsid w:val="0062379D"/>
    <w:rsid w:val="00625E2A"/>
    <w:rsid w:val="00664C07"/>
    <w:rsid w:val="006A4920"/>
    <w:rsid w:val="006A49E8"/>
    <w:rsid w:val="006A63B2"/>
    <w:rsid w:val="006B1A00"/>
    <w:rsid w:val="006B5E65"/>
    <w:rsid w:val="006C7248"/>
    <w:rsid w:val="006D3DF3"/>
    <w:rsid w:val="0070193D"/>
    <w:rsid w:val="00703858"/>
    <w:rsid w:val="00725205"/>
    <w:rsid w:val="00737A9B"/>
    <w:rsid w:val="007466BD"/>
    <w:rsid w:val="00751952"/>
    <w:rsid w:val="00770160"/>
    <w:rsid w:val="00781716"/>
    <w:rsid w:val="00793852"/>
    <w:rsid w:val="007A352A"/>
    <w:rsid w:val="007A6D6A"/>
    <w:rsid w:val="007A7CFF"/>
    <w:rsid w:val="007B370B"/>
    <w:rsid w:val="007C1759"/>
    <w:rsid w:val="007C23F3"/>
    <w:rsid w:val="007D3CE7"/>
    <w:rsid w:val="007E72BD"/>
    <w:rsid w:val="00860FB4"/>
    <w:rsid w:val="00862801"/>
    <w:rsid w:val="008B333E"/>
    <w:rsid w:val="008B54C4"/>
    <w:rsid w:val="008E73A9"/>
    <w:rsid w:val="00920C27"/>
    <w:rsid w:val="009251E7"/>
    <w:rsid w:val="009C7595"/>
    <w:rsid w:val="009E1AAE"/>
    <w:rsid w:val="009F2DB1"/>
    <w:rsid w:val="00A03CFF"/>
    <w:rsid w:val="00A06327"/>
    <w:rsid w:val="00A12CBA"/>
    <w:rsid w:val="00A165BC"/>
    <w:rsid w:val="00A232A8"/>
    <w:rsid w:val="00A50E67"/>
    <w:rsid w:val="00A97349"/>
    <w:rsid w:val="00AA08A7"/>
    <w:rsid w:val="00AD24C8"/>
    <w:rsid w:val="00AD4087"/>
    <w:rsid w:val="00AE4BE0"/>
    <w:rsid w:val="00AE5D39"/>
    <w:rsid w:val="00B06B6E"/>
    <w:rsid w:val="00B104F3"/>
    <w:rsid w:val="00B4063D"/>
    <w:rsid w:val="00B51C1B"/>
    <w:rsid w:val="00B910D0"/>
    <w:rsid w:val="00BA1599"/>
    <w:rsid w:val="00BB16C6"/>
    <w:rsid w:val="00BB181B"/>
    <w:rsid w:val="00BE066C"/>
    <w:rsid w:val="00BF2F85"/>
    <w:rsid w:val="00C1178A"/>
    <w:rsid w:val="00C76BA8"/>
    <w:rsid w:val="00C803CB"/>
    <w:rsid w:val="00C87B91"/>
    <w:rsid w:val="00C87FED"/>
    <w:rsid w:val="00CD4F31"/>
    <w:rsid w:val="00CE0FDE"/>
    <w:rsid w:val="00CF6210"/>
    <w:rsid w:val="00CF72A2"/>
    <w:rsid w:val="00D147DD"/>
    <w:rsid w:val="00D5777B"/>
    <w:rsid w:val="00D65677"/>
    <w:rsid w:val="00DA4DF6"/>
    <w:rsid w:val="00DA67FB"/>
    <w:rsid w:val="00DB2BBF"/>
    <w:rsid w:val="00DC3C18"/>
    <w:rsid w:val="00DC74E3"/>
    <w:rsid w:val="00DD541C"/>
    <w:rsid w:val="00DF6E59"/>
    <w:rsid w:val="00DF76D3"/>
    <w:rsid w:val="00E2474C"/>
    <w:rsid w:val="00E31BED"/>
    <w:rsid w:val="00E531C2"/>
    <w:rsid w:val="00E60DA1"/>
    <w:rsid w:val="00E753C5"/>
    <w:rsid w:val="00E77340"/>
    <w:rsid w:val="00E83BF8"/>
    <w:rsid w:val="00EA7A5C"/>
    <w:rsid w:val="00ED5696"/>
    <w:rsid w:val="00ED5AC6"/>
    <w:rsid w:val="00ED5BD8"/>
    <w:rsid w:val="00F00787"/>
    <w:rsid w:val="00F52B24"/>
    <w:rsid w:val="00F70EE0"/>
    <w:rsid w:val="00F833AC"/>
    <w:rsid w:val="00F83ADB"/>
    <w:rsid w:val="00FD511E"/>
    <w:rsid w:val="00FD7A0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5AB34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w:semiHidden="0" w:unhideWhenUsed="0"/>
    <w:lsdException w:name="List 2" w:semiHidden="0" w:unhideWhenUsed="0"/>
    <w:lsdException w:name="List 3" w:semiHidden="0" w:unhideWhenUsed="0"/>
    <w:lsdException w:name="Title" w:semiHidden="0" w:unhideWhenUsed="0" w:qFormat="1"/>
    <w:lsdException w:name="List Continue 5" w:semiHidden="0" w:unhideWhenUsed="0"/>
    <w:lsdException w:name="Message Header" w:semiHidden="0" w:unhideWhenUsed="0"/>
    <w:lsdException w:name="Subtitle" w:semiHidden="0" w:unhideWhenUsed="0" w:qFormat="1"/>
    <w:lsdException w:name="Salutation" w:semiHidden="0" w:unhideWhenUsed="0"/>
    <w:lsdException w:name="Strong" w:semiHidden="0" w:unhideWhenUsed="0" w:qFormat="1"/>
    <w:lsdException w:name="Emphasis" w:semiHidden="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087A"/>
    <w:pPr>
      <w:jc w:val="both"/>
    </w:pPr>
    <w:rPr>
      <w:sz w:val="22"/>
      <w:lang w:eastAsia="en-US"/>
    </w:rPr>
  </w:style>
  <w:style w:type="paragraph" w:styleId="Heading1">
    <w:name w:val="heading 1"/>
    <w:basedOn w:val="Normal"/>
    <w:next w:val="Normal"/>
    <w:qFormat/>
    <w:rsid w:val="0023087A"/>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rsid w:val="0023087A"/>
    <w:pPr>
      <w:ind w:left="1080" w:right="1080"/>
      <w:jc w:val="center"/>
    </w:pPr>
    <w:rPr>
      <w:b/>
      <w:snapToGrid w:val="0"/>
    </w:rPr>
  </w:style>
  <w:style w:type="paragraph" w:customStyle="1" w:styleId="1Heading">
    <w:name w:val="1Heading"/>
    <w:basedOn w:val="Normal"/>
    <w:next w:val="2para"/>
    <w:rsid w:val="0023087A"/>
    <w:pPr>
      <w:numPr>
        <w:numId w:val="1"/>
      </w:numPr>
      <w:spacing w:before="240" w:after="240"/>
      <w:ind w:right="2880"/>
    </w:pPr>
    <w:rPr>
      <w:b/>
    </w:rPr>
  </w:style>
  <w:style w:type="paragraph" w:customStyle="1" w:styleId="2Heading">
    <w:name w:val="2Heading"/>
    <w:basedOn w:val="1Heading"/>
    <w:next w:val="3para"/>
    <w:rsid w:val="0023087A"/>
    <w:pPr>
      <w:numPr>
        <w:ilvl w:val="1"/>
      </w:numPr>
      <w:spacing w:before="0"/>
    </w:pPr>
  </w:style>
  <w:style w:type="paragraph" w:customStyle="1" w:styleId="3para">
    <w:name w:val="3para"/>
    <w:basedOn w:val="2Heading"/>
    <w:rsid w:val="0023087A"/>
    <w:pPr>
      <w:numPr>
        <w:ilvl w:val="2"/>
      </w:numPr>
      <w:ind w:left="0" w:right="0" w:firstLine="0"/>
      <w:outlineLvl w:val="2"/>
    </w:pPr>
    <w:rPr>
      <w:b w:val="0"/>
    </w:rPr>
  </w:style>
  <w:style w:type="paragraph" w:customStyle="1" w:styleId="4para">
    <w:name w:val="4para"/>
    <w:basedOn w:val="3para"/>
    <w:rsid w:val="0023087A"/>
    <w:pPr>
      <w:numPr>
        <w:ilvl w:val="3"/>
      </w:numPr>
      <w:tabs>
        <w:tab w:val="clear" w:pos="1080"/>
        <w:tab w:val="left" w:pos="1440"/>
      </w:tabs>
    </w:pPr>
  </w:style>
  <w:style w:type="paragraph" w:customStyle="1" w:styleId="5para">
    <w:name w:val="5para"/>
    <w:basedOn w:val="3para"/>
    <w:rsid w:val="0023087A"/>
    <w:pPr>
      <w:numPr>
        <w:ilvl w:val="4"/>
      </w:numPr>
    </w:pPr>
  </w:style>
  <w:style w:type="paragraph" w:customStyle="1" w:styleId="6para">
    <w:name w:val="6para"/>
    <w:basedOn w:val="3para"/>
    <w:rsid w:val="0023087A"/>
    <w:pPr>
      <w:numPr>
        <w:ilvl w:val="5"/>
      </w:numPr>
      <w:outlineLvl w:val="5"/>
    </w:pPr>
  </w:style>
  <w:style w:type="paragraph" w:customStyle="1" w:styleId="7para">
    <w:name w:val="7para"/>
    <w:basedOn w:val="3para"/>
    <w:rsid w:val="0023087A"/>
    <w:pPr>
      <w:numPr>
        <w:ilvl w:val="6"/>
      </w:numPr>
      <w:tabs>
        <w:tab w:val="left" w:pos="1440"/>
      </w:tabs>
      <w:outlineLvl w:val="6"/>
    </w:pPr>
  </w:style>
  <w:style w:type="paragraph" w:customStyle="1" w:styleId="2para">
    <w:name w:val="2para"/>
    <w:basedOn w:val="3para"/>
    <w:rsid w:val="0023087A"/>
    <w:pPr>
      <w:numPr>
        <w:ilvl w:val="1"/>
      </w:numPr>
      <w:tabs>
        <w:tab w:val="clear" w:pos="720"/>
        <w:tab w:val="left" w:pos="1440"/>
      </w:tabs>
      <w:ind w:left="0" w:firstLine="0"/>
      <w:outlineLvl w:val="1"/>
    </w:pPr>
  </w:style>
  <w:style w:type="paragraph" w:customStyle="1" w:styleId="8para">
    <w:name w:val="8para"/>
    <w:basedOn w:val="3para"/>
    <w:rsid w:val="0023087A"/>
    <w:pPr>
      <w:numPr>
        <w:ilvl w:val="7"/>
      </w:numPr>
      <w:tabs>
        <w:tab w:val="left" w:pos="1440"/>
      </w:tabs>
    </w:pPr>
  </w:style>
  <w:style w:type="paragraph" w:styleId="Header">
    <w:name w:val="header"/>
    <w:aliases w:val="encabezado,he,header odd,header odd1,header odd2,header,h,Header/Footer,Page No"/>
    <w:basedOn w:val="Normal"/>
    <w:link w:val="HeaderChar"/>
    <w:rsid w:val="0023087A"/>
    <w:pPr>
      <w:tabs>
        <w:tab w:val="center" w:pos="4320"/>
        <w:tab w:val="right" w:pos="8640"/>
      </w:tabs>
    </w:pPr>
  </w:style>
  <w:style w:type="paragraph" w:styleId="Footer">
    <w:name w:val="footer"/>
    <w:aliases w:val="footer odd,footer,pie de página,pie de p·gina"/>
    <w:basedOn w:val="Normal"/>
    <w:link w:val="FooterChar"/>
    <w:uiPriority w:val="99"/>
    <w:rsid w:val="0023087A"/>
    <w:pPr>
      <w:tabs>
        <w:tab w:val="center" w:pos="4320"/>
        <w:tab w:val="right" w:pos="8640"/>
      </w:tabs>
    </w:pPr>
  </w:style>
  <w:style w:type="character" w:styleId="PageNumber">
    <w:name w:val="page number"/>
    <w:basedOn w:val="DefaultParagraphFont"/>
    <w:rsid w:val="0023087A"/>
  </w:style>
  <w:style w:type="paragraph" w:customStyle="1" w:styleId="smallfont">
    <w:name w:val="small font"/>
    <w:basedOn w:val="Normal"/>
    <w:rsid w:val="0023087A"/>
    <w:pPr>
      <w:tabs>
        <w:tab w:val="left" w:pos="6660"/>
      </w:tabs>
    </w:pPr>
    <w:rPr>
      <w:sz w:val="18"/>
    </w:rPr>
  </w:style>
  <w:style w:type="paragraph" w:styleId="DocumentMap">
    <w:name w:val="Document Map"/>
    <w:basedOn w:val="Normal"/>
    <w:semiHidden/>
    <w:rsid w:val="0023087A"/>
    <w:pPr>
      <w:shd w:val="clear" w:color="auto" w:fill="000080"/>
    </w:pPr>
    <w:rPr>
      <w:rFonts w:ascii="Tahoma" w:hAnsi="Tahoma"/>
    </w:rPr>
  </w:style>
  <w:style w:type="paragraph" w:customStyle="1" w:styleId="3Heading">
    <w:name w:val="3Heading"/>
    <w:basedOn w:val="2Heading"/>
    <w:rsid w:val="0023087A"/>
    <w:pPr>
      <w:numPr>
        <w:ilvl w:val="0"/>
        <w:numId w:val="0"/>
      </w:numPr>
    </w:pPr>
    <w:rPr>
      <w:i/>
    </w:rPr>
  </w:style>
  <w:style w:type="paragraph" w:customStyle="1" w:styleId="Listabc">
    <w:name w:val="List_a_b_c"/>
    <w:rsid w:val="0023087A"/>
    <w:pPr>
      <w:numPr>
        <w:numId w:val="2"/>
      </w:numPr>
      <w:spacing w:after="240"/>
      <w:ind w:left="1800"/>
    </w:pPr>
    <w:rPr>
      <w:noProof/>
      <w:sz w:val="22"/>
      <w:lang w:val="en-AU" w:eastAsia="en-US"/>
    </w:rPr>
  </w:style>
  <w:style w:type="paragraph" w:customStyle="1" w:styleId="List123">
    <w:name w:val="List_1_2_3"/>
    <w:basedOn w:val="Normal"/>
    <w:rsid w:val="0023087A"/>
    <w:pPr>
      <w:numPr>
        <w:numId w:val="3"/>
      </w:numPr>
      <w:spacing w:after="240"/>
    </w:pPr>
  </w:style>
  <w:style w:type="paragraph" w:customStyle="1" w:styleId="List-">
    <w:name w:val="List_-"/>
    <w:basedOn w:val="Normal"/>
    <w:rsid w:val="0023087A"/>
    <w:pPr>
      <w:numPr>
        <w:numId w:val="4"/>
      </w:numPr>
    </w:pPr>
  </w:style>
  <w:style w:type="paragraph" w:customStyle="1" w:styleId="Note">
    <w:name w:val="Note"/>
    <w:basedOn w:val="Normal"/>
    <w:rsid w:val="0023087A"/>
    <w:rPr>
      <w:i/>
    </w:rPr>
  </w:style>
  <w:style w:type="paragraph" w:customStyle="1" w:styleId="Agendaitemtitle">
    <w:name w:val="Agenda item title"/>
    <w:basedOn w:val="Normal"/>
    <w:rsid w:val="0023087A"/>
    <w:pPr>
      <w:tabs>
        <w:tab w:val="left" w:pos="0"/>
        <w:tab w:val="left" w:pos="1570"/>
        <w:tab w:val="left" w:pos="1857"/>
      </w:tabs>
      <w:ind w:left="1570" w:hanging="1570"/>
    </w:pPr>
    <w:rPr>
      <w:b/>
    </w:rPr>
  </w:style>
  <w:style w:type="paragraph" w:customStyle="1" w:styleId="Normalaftertitle">
    <w:name w:val="Normal_after_title"/>
    <w:basedOn w:val="Normal"/>
    <w:next w:val="Normal"/>
    <w:rsid w:val="00ED5AC6"/>
    <w:pPr>
      <w:tabs>
        <w:tab w:val="left" w:pos="1134"/>
        <w:tab w:val="left" w:pos="1871"/>
        <w:tab w:val="left" w:pos="2268"/>
      </w:tabs>
      <w:overflowPunct w:val="0"/>
      <w:autoSpaceDE w:val="0"/>
      <w:autoSpaceDN w:val="0"/>
      <w:adjustRightInd w:val="0"/>
      <w:spacing w:before="360"/>
      <w:jc w:val="left"/>
      <w:textAlignment w:val="baseline"/>
    </w:pPr>
    <w:rPr>
      <w:sz w:val="24"/>
    </w:rPr>
  </w:style>
  <w:style w:type="paragraph" w:customStyle="1" w:styleId="Blockquote">
    <w:name w:val="Blockquote"/>
    <w:basedOn w:val="Normal"/>
    <w:rsid w:val="0023087A"/>
    <w:pPr>
      <w:spacing w:after="240"/>
      <w:ind w:left="1440"/>
      <w:jc w:val="center"/>
    </w:pPr>
    <w:rPr>
      <w:b/>
      <w:sz w:val="24"/>
      <w:lang w:val="en-US"/>
    </w:rPr>
  </w:style>
  <w:style w:type="paragraph" w:customStyle="1" w:styleId="Tabletext">
    <w:name w:val="Table_text"/>
    <w:basedOn w:val="Normal"/>
    <w:link w:val="TabletextChar"/>
    <w:rsid w:val="00ED5AC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left"/>
      <w:textAlignment w:val="baseline"/>
    </w:pPr>
    <w:rPr>
      <w:sz w:val="20"/>
    </w:rPr>
  </w:style>
  <w:style w:type="character" w:styleId="FootnoteReference">
    <w:name w:val="footnote reference"/>
    <w:aliases w:val="Appel note de bas de p,Footnote Reference/"/>
    <w:rsid w:val="00ED5AC6"/>
    <w:rPr>
      <w:position w:val="6"/>
      <w:sz w:val="18"/>
    </w:rPr>
  </w:style>
  <w:style w:type="paragraph" w:styleId="FootnoteText">
    <w:name w:val="footnote text"/>
    <w:aliases w:val="ALTS FOOTNOTE,footnote text,Footnote Text Char1,Footnote Text Char Char1,Footnote Text Char4 Char Char,Footnote Text Char1 Char1 Char1 Char,Footnote Text Char Char1 Char1 Char Char,Footnote Text Char1 Char1 Char1 Char Char Char1,DNV-FT"/>
    <w:basedOn w:val="Normal"/>
    <w:link w:val="FootnoteTextChar"/>
    <w:rsid w:val="00ED5AC6"/>
    <w:pPr>
      <w:keepLines/>
      <w:tabs>
        <w:tab w:val="left" w:pos="255"/>
        <w:tab w:val="left" w:pos="1134"/>
        <w:tab w:val="left" w:pos="1871"/>
        <w:tab w:val="left" w:pos="2268"/>
      </w:tabs>
      <w:overflowPunct w:val="0"/>
      <w:autoSpaceDE w:val="0"/>
      <w:autoSpaceDN w:val="0"/>
      <w:adjustRightInd w:val="0"/>
      <w:spacing w:before="120"/>
      <w:jc w:val="left"/>
      <w:textAlignment w:val="baseline"/>
    </w:pPr>
    <w:rPr>
      <w:sz w:val="24"/>
    </w:rPr>
  </w:style>
  <w:style w:type="character" w:customStyle="1" w:styleId="FootnoteTextChar">
    <w:name w:val="Footnote Text Char"/>
    <w:aliases w:val="ALTS FOOTNOTE Char,footnote text Char,Footnote Text Char1 Char,Footnote Text Char Char1 Char,Footnote Text Char4 Char Char Char,Footnote Text Char1 Char1 Char1 Char Char,Footnote Text Char Char1 Char1 Char Char Char,DNV-FT Char"/>
    <w:link w:val="FootnoteText"/>
    <w:rsid w:val="00ED5AC6"/>
    <w:rPr>
      <w:sz w:val="24"/>
      <w:lang w:eastAsia="en-US"/>
    </w:rPr>
  </w:style>
  <w:style w:type="paragraph" w:customStyle="1" w:styleId="Tablehead">
    <w:name w:val="Table_head"/>
    <w:basedOn w:val="Normal"/>
    <w:link w:val="TableheadChar"/>
    <w:rsid w:val="00ED5AC6"/>
    <w:pPr>
      <w:keepNext/>
      <w:tabs>
        <w:tab w:val="left" w:pos="1134"/>
        <w:tab w:val="left" w:pos="1871"/>
        <w:tab w:val="left" w:pos="2268"/>
      </w:tabs>
      <w:overflowPunct w:val="0"/>
      <w:autoSpaceDE w:val="0"/>
      <w:autoSpaceDN w:val="0"/>
      <w:adjustRightInd w:val="0"/>
      <w:spacing w:before="80" w:after="80"/>
      <w:jc w:val="center"/>
      <w:textAlignment w:val="baseline"/>
    </w:pPr>
    <w:rPr>
      <w:rFonts w:ascii="Times New Roman Bold" w:hAnsi="Times New Roman Bold" w:cs="Times New Roman Bold"/>
      <w:b/>
      <w:sz w:val="20"/>
    </w:rPr>
  </w:style>
  <w:style w:type="paragraph" w:customStyle="1" w:styleId="Tablelegend">
    <w:name w:val="Table_legend"/>
    <w:basedOn w:val="Normal"/>
    <w:link w:val="TablelegendChar"/>
    <w:rsid w:val="00ED5AC6"/>
    <w:pPr>
      <w:tabs>
        <w:tab w:val="left" w:pos="1134"/>
        <w:tab w:val="left" w:pos="1871"/>
        <w:tab w:val="left" w:pos="2268"/>
      </w:tabs>
      <w:overflowPunct w:val="0"/>
      <w:autoSpaceDE w:val="0"/>
      <w:autoSpaceDN w:val="0"/>
      <w:adjustRightInd w:val="0"/>
      <w:spacing w:before="120"/>
      <w:jc w:val="left"/>
      <w:textAlignment w:val="baseline"/>
    </w:pPr>
    <w:rPr>
      <w:sz w:val="20"/>
    </w:rPr>
  </w:style>
  <w:style w:type="paragraph" w:customStyle="1" w:styleId="Tabletitle">
    <w:name w:val="Table_title"/>
    <w:basedOn w:val="Normal"/>
    <w:next w:val="Tabletext"/>
    <w:link w:val="TabletitleChar"/>
    <w:rsid w:val="00ED5AC6"/>
    <w:pPr>
      <w:keepNext/>
      <w:keepLines/>
      <w:tabs>
        <w:tab w:val="left" w:pos="1134"/>
        <w:tab w:val="left" w:pos="1871"/>
        <w:tab w:val="left" w:pos="2268"/>
      </w:tabs>
      <w:overflowPunct w:val="0"/>
      <w:autoSpaceDE w:val="0"/>
      <w:autoSpaceDN w:val="0"/>
      <w:adjustRightInd w:val="0"/>
      <w:spacing w:after="120"/>
      <w:jc w:val="center"/>
      <w:textAlignment w:val="baseline"/>
    </w:pPr>
    <w:rPr>
      <w:rFonts w:ascii="Times New Roman Bold" w:hAnsi="Times New Roman Bold"/>
      <w:b/>
      <w:sz w:val="20"/>
    </w:rPr>
  </w:style>
  <w:style w:type="character" w:customStyle="1" w:styleId="Artdef">
    <w:name w:val="Art_def"/>
    <w:rsid w:val="00ED5AC6"/>
    <w:rPr>
      <w:rFonts w:ascii="Times New Roman" w:hAnsi="Times New Roman"/>
      <w:b/>
    </w:rPr>
  </w:style>
  <w:style w:type="paragraph" w:styleId="ListParagraph">
    <w:name w:val="List Paragraph"/>
    <w:basedOn w:val="Normal"/>
    <w:uiPriority w:val="34"/>
    <w:qFormat/>
    <w:rsid w:val="00ED5AC6"/>
    <w:pPr>
      <w:tabs>
        <w:tab w:val="left" w:pos="1134"/>
        <w:tab w:val="left" w:pos="1871"/>
        <w:tab w:val="left" w:pos="2268"/>
      </w:tabs>
      <w:overflowPunct w:val="0"/>
      <w:autoSpaceDE w:val="0"/>
      <w:autoSpaceDN w:val="0"/>
      <w:adjustRightInd w:val="0"/>
      <w:spacing w:before="120"/>
      <w:ind w:left="720"/>
      <w:contextualSpacing/>
      <w:jc w:val="left"/>
      <w:textAlignment w:val="baseline"/>
    </w:pPr>
    <w:rPr>
      <w:sz w:val="24"/>
    </w:rPr>
  </w:style>
  <w:style w:type="table" w:styleId="TableGrid">
    <w:name w:val="Table Grid"/>
    <w:basedOn w:val="TableNormal"/>
    <w:uiPriority w:val="59"/>
    <w:rsid w:val="00ED5AC6"/>
    <w:rPr>
      <w:rFonts w:ascii="Calibri" w:eastAsia="Calibri" w:hAnsi="Calibri" w:cs="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abletextChar">
    <w:name w:val="Table_text Char"/>
    <w:link w:val="Tabletext"/>
    <w:rsid w:val="00ED5AC6"/>
    <w:rPr>
      <w:lang w:eastAsia="en-US"/>
    </w:rPr>
  </w:style>
  <w:style w:type="character" w:customStyle="1" w:styleId="TabletitleChar">
    <w:name w:val="Table_title Char"/>
    <w:link w:val="Tabletitle"/>
    <w:rsid w:val="00ED5AC6"/>
    <w:rPr>
      <w:rFonts w:ascii="Times New Roman Bold" w:hAnsi="Times New Roman Bold"/>
      <w:b/>
      <w:lang w:eastAsia="en-US"/>
    </w:rPr>
  </w:style>
  <w:style w:type="character" w:customStyle="1" w:styleId="TablelegendChar">
    <w:name w:val="Table_legend Char"/>
    <w:link w:val="Tablelegend"/>
    <w:rsid w:val="00ED5AC6"/>
    <w:rPr>
      <w:lang w:eastAsia="en-US"/>
    </w:rPr>
  </w:style>
  <w:style w:type="character" w:customStyle="1" w:styleId="TableheadChar">
    <w:name w:val="Table_head Char"/>
    <w:link w:val="Tablehead"/>
    <w:rsid w:val="00ED5AC6"/>
    <w:rPr>
      <w:rFonts w:ascii="Times New Roman Bold" w:hAnsi="Times New Roman Bold" w:cs="Times New Roman Bold"/>
      <w:b/>
      <w:lang w:eastAsia="en-US"/>
    </w:rPr>
  </w:style>
  <w:style w:type="paragraph" w:styleId="BalloonText">
    <w:name w:val="Balloon Text"/>
    <w:basedOn w:val="Normal"/>
    <w:link w:val="BalloonTextChar"/>
    <w:rsid w:val="007B370B"/>
    <w:rPr>
      <w:rFonts w:ascii="Tahoma" w:hAnsi="Tahoma" w:cs="Tahoma"/>
      <w:sz w:val="16"/>
      <w:szCs w:val="16"/>
    </w:rPr>
  </w:style>
  <w:style w:type="character" w:customStyle="1" w:styleId="BalloonTextChar">
    <w:name w:val="Balloon Text Char"/>
    <w:link w:val="BalloonText"/>
    <w:rsid w:val="007B370B"/>
    <w:rPr>
      <w:rFonts w:ascii="Tahoma" w:hAnsi="Tahoma" w:cs="Tahoma"/>
      <w:sz w:val="16"/>
      <w:szCs w:val="16"/>
      <w:lang w:eastAsia="en-US"/>
    </w:rPr>
  </w:style>
  <w:style w:type="paragraph" w:customStyle="1" w:styleId="ArtNo">
    <w:name w:val="Art_No"/>
    <w:basedOn w:val="Normal"/>
    <w:next w:val="Normal"/>
    <w:link w:val="ArtNoChar"/>
    <w:rsid w:val="006A4920"/>
    <w:pPr>
      <w:keepNext/>
      <w:keepLines/>
      <w:tabs>
        <w:tab w:val="left" w:pos="1134"/>
        <w:tab w:val="left" w:pos="1871"/>
        <w:tab w:val="left" w:pos="2268"/>
      </w:tabs>
      <w:overflowPunct w:val="0"/>
      <w:autoSpaceDE w:val="0"/>
      <w:autoSpaceDN w:val="0"/>
      <w:adjustRightInd w:val="0"/>
      <w:spacing w:before="480"/>
      <w:jc w:val="center"/>
      <w:textAlignment w:val="baseline"/>
    </w:pPr>
    <w:rPr>
      <w:caps/>
      <w:sz w:val="28"/>
    </w:rPr>
  </w:style>
  <w:style w:type="character" w:customStyle="1" w:styleId="ArtNoChar">
    <w:name w:val="Art_No Char"/>
    <w:link w:val="ArtNo"/>
    <w:locked/>
    <w:rsid w:val="006A4920"/>
    <w:rPr>
      <w:caps/>
      <w:sz w:val="28"/>
      <w:lang w:eastAsia="en-US"/>
    </w:rPr>
  </w:style>
  <w:style w:type="paragraph" w:customStyle="1" w:styleId="Arttitle">
    <w:name w:val="Art_title"/>
    <w:basedOn w:val="Normal"/>
    <w:next w:val="Normal"/>
    <w:link w:val="ArttitleCar"/>
    <w:rsid w:val="006A4920"/>
    <w:pPr>
      <w:keepNext/>
      <w:keepLines/>
      <w:tabs>
        <w:tab w:val="left" w:pos="1134"/>
        <w:tab w:val="left" w:pos="1871"/>
        <w:tab w:val="left" w:pos="2268"/>
      </w:tabs>
      <w:overflowPunct w:val="0"/>
      <w:autoSpaceDE w:val="0"/>
      <w:autoSpaceDN w:val="0"/>
      <w:adjustRightInd w:val="0"/>
      <w:spacing w:before="240"/>
      <w:jc w:val="center"/>
      <w:textAlignment w:val="baseline"/>
    </w:pPr>
    <w:rPr>
      <w:b/>
      <w:sz w:val="28"/>
    </w:rPr>
  </w:style>
  <w:style w:type="character" w:customStyle="1" w:styleId="ArttitleCar">
    <w:name w:val="Art_title Car"/>
    <w:link w:val="Arttitle"/>
    <w:rsid w:val="006A4920"/>
    <w:rPr>
      <w:b/>
      <w:sz w:val="28"/>
      <w:lang w:eastAsia="en-US"/>
    </w:rPr>
  </w:style>
  <w:style w:type="paragraph" w:customStyle="1" w:styleId="enumlev1">
    <w:name w:val="enumlev1"/>
    <w:basedOn w:val="Normal"/>
    <w:link w:val="enumlev1Char"/>
    <w:rsid w:val="006A4920"/>
    <w:pPr>
      <w:tabs>
        <w:tab w:val="left" w:pos="1134"/>
        <w:tab w:val="left" w:pos="1871"/>
        <w:tab w:val="left" w:pos="2608"/>
        <w:tab w:val="left" w:pos="3345"/>
      </w:tabs>
      <w:overflowPunct w:val="0"/>
      <w:autoSpaceDE w:val="0"/>
      <w:autoSpaceDN w:val="0"/>
      <w:adjustRightInd w:val="0"/>
      <w:spacing w:before="80"/>
      <w:ind w:left="1134" w:hanging="1134"/>
      <w:textAlignment w:val="baseline"/>
    </w:pPr>
    <w:rPr>
      <w:sz w:val="24"/>
    </w:rPr>
  </w:style>
  <w:style w:type="character" w:customStyle="1" w:styleId="enumlev1Char">
    <w:name w:val="enumlev1 Char"/>
    <w:link w:val="enumlev1"/>
    <w:locked/>
    <w:rsid w:val="006A4920"/>
    <w:rPr>
      <w:sz w:val="24"/>
      <w:lang w:eastAsia="en-US"/>
    </w:rPr>
  </w:style>
  <w:style w:type="paragraph" w:customStyle="1" w:styleId="Normalaftertitle0">
    <w:name w:val="Normal after title"/>
    <w:basedOn w:val="Normal"/>
    <w:next w:val="Normal"/>
    <w:link w:val="NormalaftertitleChar"/>
    <w:rsid w:val="006A4920"/>
    <w:pPr>
      <w:tabs>
        <w:tab w:val="left" w:pos="1134"/>
        <w:tab w:val="left" w:pos="1871"/>
        <w:tab w:val="left" w:pos="2268"/>
      </w:tabs>
      <w:overflowPunct w:val="0"/>
      <w:autoSpaceDE w:val="0"/>
      <w:autoSpaceDN w:val="0"/>
      <w:adjustRightInd w:val="0"/>
      <w:spacing w:before="280"/>
      <w:textAlignment w:val="baseline"/>
    </w:pPr>
    <w:rPr>
      <w:sz w:val="24"/>
    </w:rPr>
  </w:style>
  <w:style w:type="character" w:customStyle="1" w:styleId="NormalaftertitleChar">
    <w:name w:val="Normal after title Char"/>
    <w:link w:val="Normalaftertitle0"/>
    <w:locked/>
    <w:rsid w:val="006A4920"/>
    <w:rPr>
      <w:sz w:val="24"/>
      <w:lang w:eastAsia="en-US"/>
    </w:rPr>
  </w:style>
  <w:style w:type="paragraph" w:customStyle="1" w:styleId="Section1">
    <w:name w:val="Section_1"/>
    <w:basedOn w:val="Normal"/>
    <w:rsid w:val="006A4920"/>
    <w:pPr>
      <w:tabs>
        <w:tab w:val="center" w:pos="4820"/>
      </w:tabs>
      <w:overflowPunct w:val="0"/>
      <w:autoSpaceDE w:val="0"/>
      <w:autoSpaceDN w:val="0"/>
      <w:adjustRightInd w:val="0"/>
      <w:spacing w:before="360"/>
      <w:jc w:val="center"/>
      <w:textAlignment w:val="baseline"/>
    </w:pPr>
    <w:rPr>
      <w:b/>
      <w:sz w:val="24"/>
    </w:rPr>
  </w:style>
  <w:style w:type="character" w:customStyle="1" w:styleId="href">
    <w:name w:val="href"/>
    <w:rsid w:val="006A4920"/>
  </w:style>
  <w:style w:type="character" w:customStyle="1" w:styleId="ArtrefBold">
    <w:name w:val="Art_ref + Bold"/>
    <w:rsid w:val="006A4920"/>
    <w:rPr>
      <w:b/>
      <w:bCs/>
      <w:color w:val="auto"/>
    </w:rPr>
  </w:style>
  <w:style w:type="character" w:customStyle="1" w:styleId="ApprefBold">
    <w:name w:val="App_ref + Bold"/>
    <w:qFormat/>
    <w:rsid w:val="006A4920"/>
    <w:rPr>
      <w:b/>
      <w:bCs/>
      <w:color w:val="000000"/>
    </w:rPr>
  </w:style>
  <w:style w:type="character" w:customStyle="1" w:styleId="Artref">
    <w:name w:val="Art_ref"/>
    <w:rsid w:val="006A4920"/>
  </w:style>
  <w:style w:type="paragraph" w:customStyle="1" w:styleId="Chaptitle">
    <w:name w:val="Chap_title"/>
    <w:basedOn w:val="Arttitle"/>
    <w:next w:val="Normal"/>
    <w:rsid w:val="006A4920"/>
  </w:style>
  <w:style w:type="paragraph" w:customStyle="1" w:styleId="enumlev2">
    <w:name w:val="enumlev2"/>
    <w:basedOn w:val="enumlev1"/>
    <w:rsid w:val="006A4920"/>
    <w:pPr>
      <w:ind w:left="1871" w:hanging="737"/>
    </w:pPr>
  </w:style>
  <w:style w:type="character" w:customStyle="1" w:styleId="FooterChar">
    <w:name w:val="Footer Char"/>
    <w:aliases w:val="footer odd Char,footer Char,pie de página Char,pie de p·gina Char"/>
    <w:link w:val="Footer"/>
    <w:uiPriority w:val="99"/>
    <w:rsid w:val="006A4920"/>
    <w:rPr>
      <w:sz w:val="22"/>
      <w:lang w:eastAsia="en-US"/>
    </w:rPr>
  </w:style>
  <w:style w:type="character" w:customStyle="1" w:styleId="HeaderChar">
    <w:name w:val="Header Char"/>
    <w:aliases w:val="encabezado Char,he Char,header odd Char,header odd1 Char,header odd2 Char,header Char,h Char,Header/Footer Char,Page No Char"/>
    <w:link w:val="Header"/>
    <w:rsid w:val="006A4920"/>
    <w:rPr>
      <w:sz w:val="22"/>
      <w:lang w:eastAsia="en-US"/>
    </w:rPr>
  </w:style>
  <w:style w:type="paragraph" w:customStyle="1" w:styleId="Section2">
    <w:name w:val="Section_2"/>
    <w:basedOn w:val="Section1"/>
    <w:rsid w:val="006A4920"/>
    <w:rPr>
      <w:b w:val="0"/>
      <w:i/>
    </w:rPr>
  </w:style>
  <w:style w:type="character" w:customStyle="1" w:styleId="ArtrefBold0">
    <w:name w:val="Art_ref +  Bold"/>
    <w:rsid w:val="006A4920"/>
    <w:rPr>
      <w:b/>
      <w:color w:val="auto"/>
    </w:rPr>
  </w:style>
  <w:style w:type="paragraph" w:customStyle="1" w:styleId="Chap">
    <w:name w:val="Chap_#"/>
    <w:basedOn w:val="Normal"/>
    <w:next w:val="Chaptitle"/>
    <w:rsid w:val="006A4920"/>
    <w:pPr>
      <w:keepNext/>
      <w:keepLines/>
      <w:tabs>
        <w:tab w:val="left" w:pos="1134"/>
        <w:tab w:val="left" w:pos="1871"/>
        <w:tab w:val="left" w:pos="2268"/>
      </w:tabs>
      <w:overflowPunct w:val="0"/>
      <w:autoSpaceDE w:val="0"/>
      <w:autoSpaceDN w:val="0"/>
      <w:adjustRightInd w:val="0"/>
      <w:spacing w:before="1200"/>
      <w:jc w:val="center"/>
      <w:textAlignment w:val="baseline"/>
    </w:pPr>
    <w:rPr>
      <w:sz w:val="32"/>
      <w:lang w:val="fr-FR"/>
    </w:rPr>
  </w:style>
  <w:style w:type="character" w:styleId="CommentReference">
    <w:name w:val="annotation reference"/>
    <w:basedOn w:val="DefaultParagraphFont"/>
    <w:semiHidden/>
    <w:unhideWhenUsed/>
    <w:rsid w:val="00BF2F85"/>
    <w:rPr>
      <w:sz w:val="16"/>
      <w:szCs w:val="16"/>
    </w:rPr>
  </w:style>
  <w:style w:type="paragraph" w:styleId="CommentText">
    <w:name w:val="annotation text"/>
    <w:basedOn w:val="Normal"/>
    <w:link w:val="CommentTextChar"/>
    <w:semiHidden/>
    <w:unhideWhenUsed/>
    <w:rsid w:val="00BF2F85"/>
    <w:rPr>
      <w:sz w:val="20"/>
    </w:rPr>
  </w:style>
  <w:style w:type="character" w:customStyle="1" w:styleId="CommentTextChar">
    <w:name w:val="Comment Text Char"/>
    <w:basedOn w:val="DefaultParagraphFont"/>
    <w:link w:val="CommentText"/>
    <w:semiHidden/>
    <w:rsid w:val="00BF2F85"/>
    <w:rPr>
      <w:lang w:eastAsia="en-US"/>
    </w:rPr>
  </w:style>
  <w:style w:type="paragraph" w:styleId="CommentSubject">
    <w:name w:val="annotation subject"/>
    <w:basedOn w:val="CommentText"/>
    <w:next w:val="CommentText"/>
    <w:link w:val="CommentSubjectChar"/>
    <w:semiHidden/>
    <w:unhideWhenUsed/>
    <w:rsid w:val="00BF2F85"/>
    <w:rPr>
      <w:b/>
      <w:bCs/>
    </w:rPr>
  </w:style>
  <w:style w:type="character" w:customStyle="1" w:styleId="CommentSubjectChar">
    <w:name w:val="Comment Subject Char"/>
    <w:basedOn w:val="CommentTextChar"/>
    <w:link w:val="CommentSubject"/>
    <w:semiHidden/>
    <w:rsid w:val="00BF2F85"/>
    <w:rPr>
      <w:b/>
      <w:bCs/>
      <w:lang w:eastAsia="en-US"/>
    </w:rPr>
  </w:style>
  <w:style w:type="paragraph" w:styleId="Revision">
    <w:name w:val="Revision"/>
    <w:hidden/>
    <w:uiPriority w:val="99"/>
    <w:semiHidden/>
    <w:rsid w:val="000A6E50"/>
    <w:rPr>
      <w:sz w:val="22"/>
      <w:lang w:eastAsia="en-US"/>
    </w:rPr>
  </w:style>
  <w:style w:type="paragraph" w:customStyle="1" w:styleId="1Para">
    <w:name w:val="1Para"/>
    <w:basedOn w:val="Normal"/>
    <w:rsid w:val="00DB2BBF"/>
    <w:pPr>
      <w:tabs>
        <w:tab w:val="num" w:pos="0"/>
        <w:tab w:val="left" w:pos="1440"/>
      </w:tabs>
      <w:spacing w:before="260" w:after="260"/>
    </w:pPr>
    <w:rPr>
      <w:szCs w:val="22"/>
    </w:rPr>
  </w:style>
  <w:style w:type="paragraph" w:customStyle="1" w:styleId="2Para0">
    <w:name w:val="2Para"/>
    <w:basedOn w:val="Normal"/>
    <w:rsid w:val="00DB2BBF"/>
    <w:pPr>
      <w:tabs>
        <w:tab w:val="num" w:pos="0"/>
        <w:tab w:val="left" w:pos="1440"/>
      </w:tabs>
      <w:spacing w:before="260" w:after="260"/>
    </w:pPr>
    <w:rPr>
      <w:szCs w:val="22"/>
    </w:rPr>
  </w:style>
  <w:style w:type="paragraph" w:customStyle="1" w:styleId="3Para0">
    <w:name w:val="3Para"/>
    <w:basedOn w:val="Normal"/>
    <w:rsid w:val="00DB2BBF"/>
    <w:pPr>
      <w:tabs>
        <w:tab w:val="num" w:pos="0"/>
        <w:tab w:val="left" w:pos="1440"/>
      </w:tabs>
      <w:autoSpaceDE w:val="0"/>
      <w:autoSpaceDN w:val="0"/>
      <w:adjustRightInd w:val="0"/>
      <w:spacing w:before="260" w:after="260"/>
    </w:pPr>
    <w:rPr>
      <w:szCs w:val="24"/>
    </w:rPr>
  </w:style>
  <w:style w:type="paragraph" w:customStyle="1" w:styleId="4Para0">
    <w:name w:val="4Para"/>
    <w:basedOn w:val="Normal"/>
    <w:rsid w:val="00DB2BBF"/>
    <w:pPr>
      <w:tabs>
        <w:tab w:val="num" w:pos="0"/>
        <w:tab w:val="left" w:pos="1440"/>
      </w:tabs>
      <w:spacing w:before="260" w:after="260"/>
    </w:pPr>
    <w:rPr>
      <w:szCs w:val="24"/>
    </w:rPr>
  </w:style>
  <w:style w:type="paragraph" w:customStyle="1" w:styleId="5Para0">
    <w:name w:val="5Para"/>
    <w:basedOn w:val="Normal"/>
    <w:rsid w:val="00DB2BBF"/>
    <w:pPr>
      <w:tabs>
        <w:tab w:val="num" w:pos="0"/>
        <w:tab w:val="left" w:pos="1440"/>
      </w:tabs>
      <w:spacing w:before="260" w:after="260"/>
    </w:pPr>
    <w:rPr>
      <w:szCs w:val="24"/>
    </w:rPr>
  </w:style>
  <w:style w:type="paragraph" w:customStyle="1" w:styleId="6Para0">
    <w:name w:val="6Para"/>
    <w:basedOn w:val="Normal"/>
    <w:rsid w:val="00DB2BBF"/>
    <w:pPr>
      <w:tabs>
        <w:tab w:val="num" w:pos="0"/>
        <w:tab w:val="left" w:pos="1440"/>
      </w:tabs>
      <w:spacing w:before="260" w:after="260"/>
    </w:pPr>
    <w:rPr>
      <w:szCs w:val="24"/>
    </w:rPr>
  </w:style>
  <w:style w:type="paragraph" w:customStyle="1" w:styleId="7Para0">
    <w:name w:val="7Para"/>
    <w:basedOn w:val="Normal"/>
    <w:rsid w:val="00DB2BBF"/>
    <w:pPr>
      <w:tabs>
        <w:tab w:val="num" w:pos="0"/>
        <w:tab w:val="left" w:pos="1440"/>
      </w:tabs>
      <w:spacing w:before="260" w:after="260"/>
    </w:pPr>
    <w:rPr>
      <w:szCs w:val="24"/>
    </w:rPr>
  </w:style>
  <w:style w:type="paragraph" w:customStyle="1" w:styleId="8Para0">
    <w:name w:val="8Para"/>
    <w:basedOn w:val="Normal"/>
    <w:rsid w:val="00DB2BBF"/>
    <w:pPr>
      <w:tabs>
        <w:tab w:val="num" w:pos="0"/>
        <w:tab w:val="left" w:pos="1440"/>
      </w:tabs>
      <w:spacing w:before="260" w:after="260"/>
    </w:pPr>
    <w:rPr>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w:semiHidden="0" w:unhideWhenUsed="0"/>
    <w:lsdException w:name="List 2" w:semiHidden="0" w:unhideWhenUsed="0"/>
    <w:lsdException w:name="List 3" w:semiHidden="0" w:unhideWhenUsed="0"/>
    <w:lsdException w:name="Title" w:semiHidden="0" w:unhideWhenUsed="0" w:qFormat="1"/>
    <w:lsdException w:name="List Continue 5" w:semiHidden="0" w:unhideWhenUsed="0"/>
    <w:lsdException w:name="Message Header" w:semiHidden="0" w:unhideWhenUsed="0"/>
    <w:lsdException w:name="Subtitle" w:semiHidden="0" w:unhideWhenUsed="0" w:qFormat="1"/>
    <w:lsdException w:name="Salutation" w:semiHidden="0" w:unhideWhenUsed="0"/>
    <w:lsdException w:name="Strong" w:semiHidden="0" w:unhideWhenUsed="0" w:qFormat="1"/>
    <w:lsdException w:name="Emphasis" w:semiHidden="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087A"/>
    <w:pPr>
      <w:jc w:val="both"/>
    </w:pPr>
    <w:rPr>
      <w:sz w:val="22"/>
      <w:lang w:eastAsia="en-US"/>
    </w:rPr>
  </w:style>
  <w:style w:type="paragraph" w:styleId="Heading1">
    <w:name w:val="heading 1"/>
    <w:basedOn w:val="Normal"/>
    <w:next w:val="Normal"/>
    <w:qFormat/>
    <w:rsid w:val="0023087A"/>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rsid w:val="0023087A"/>
    <w:pPr>
      <w:ind w:left="1080" w:right="1080"/>
      <w:jc w:val="center"/>
    </w:pPr>
    <w:rPr>
      <w:b/>
      <w:snapToGrid w:val="0"/>
    </w:rPr>
  </w:style>
  <w:style w:type="paragraph" w:customStyle="1" w:styleId="1Heading">
    <w:name w:val="1Heading"/>
    <w:basedOn w:val="Normal"/>
    <w:next w:val="2para"/>
    <w:rsid w:val="0023087A"/>
    <w:pPr>
      <w:numPr>
        <w:numId w:val="1"/>
      </w:numPr>
      <w:spacing w:before="240" w:after="240"/>
      <w:ind w:right="2880"/>
    </w:pPr>
    <w:rPr>
      <w:b/>
    </w:rPr>
  </w:style>
  <w:style w:type="paragraph" w:customStyle="1" w:styleId="2Heading">
    <w:name w:val="2Heading"/>
    <w:basedOn w:val="1Heading"/>
    <w:next w:val="3para"/>
    <w:rsid w:val="0023087A"/>
    <w:pPr>
      <w:numPr>
        <w:ilvl w:val="1"/>
      </w:numPr>
      <w:spacing w:before="0"/>
    </w:pPr>
  </w:style>
  <w:style w:type="paragraph" w:customStyle="1" w:styleId="3para">
    <w:name w:val="3para"/>
    <w:basedOn w:val="2Heading"/>
    <w:rsid w:val="0023087A"/>
    <w:pPr>
      <w:numPr>
        <w:ilvl w:val="2"/>
      </w:numPr>
      <w:ind w:left="0" w:right="0" w:firstLine="0"/>
      <w:outlineLvl w:val="2"/>
    </w:pPr>
    <w:rPr>
      <w:b w:val="0"/>
    </w:rPr>
  </w:style>
  <w:style w:type="paragraph" w:customStyle="1" w:styleId="4para">
    <w:name w:val="4para"/>
    <w:basedOn w:val="3para"/>
    <w:rsid w:val="0023087A"/>
    <w:pPr>
      <w:numPr>
        <w:ilvl w:val="3"/>
      </w:numPr>
      <w:tabs>
        <w:tab w:val="clear" w:pos="1080"/>
        <w:tab w:val="left" w:pos="1440"/>
      </w:tabs>
    </w:pPr>
  </w:style>
  <w:style w:type="paragraph" w:customStyle="1" w:styleId="5para">
    <w:name w:val="5para"/>
    <w:basedOn w:val="3para"/>
    <w:rsid w:val="0023087A"/>
    <w:pPr>
      <w:numPr>
        <w:ilvl w:val="4"/>
      </w:numPr>
    </w:pPr>
  </w:style>
  <w:style w:type="paragraph" w:customStyle="1" w:styleId="6para">
    <w:name w:val="6para"/>
    <w:basedOn w:val="3para"/>
    <w:rsid w:val="0023087A"/>
    <w:pPr>
      <w:numPr>
        <w:ilvl w:val="5"/>
      </w:numPr>
      <w:outlineLvl w:val="5"/>
    </w:pPr>
  </w:style>
  <w:style w:type="paragraph" w:customStyle="1" w:styleId="7para">
    <w:name w:val="7para"/>
    <w:basedOn w:val="3para"/>
    <w:rsid w:val="0023087A"/>
    <w:pPr>
      <w:numPr>
        <w:ilvl w:val="6"/>
      </w:numPr>
      <w:tabs>
        <w:tab w:val="left" w:pos="1440"/>
      </w:tabs>
      <w:outlineLvl w:val="6"/>
    </w:pPr>
  </w:style>
  <w:style w:type="paragraph" w:customStyle="1" w:styleId="2para">
    <w:name w:val="2para"/>
    <w:basedOn w:val="3para"/>
    <w:rsid w:val="0023087A"/>
    <w:pPr>
      <w:numPr>
        <w:ilvl w:val="1"/>
      </w:numPr>
      <w:tabs>
        <w:tab w:val="clear" w:pos="720"/>
        <w:tab w:val="left" w:pos="1440"/>
      </w:tabs>
      <w:ind w:left="0" w:firstLine="0"/>
      <w:outlineLvl w:val="1"/>
    </w:pPr>
  </w:style>
  <w:style w:type="paragraph" w:customStyle="1" w:styleId="8para">
    <w:name w:val="8para"/>
    <w:basedOn w:val="3para"/>
    <w:rsid w:val="0023087A"/>
    <w:pPr>
      <w:numPr>
        <w:ilvl w:val="7"/>
      </w:numPr>
      <w:tabs>
        <w:tab w:val="left" w:pos="1440"/>
      </w:tabs>
    </w:pPr>
  </w:style>
  <w:style w:type="paragraph" w:styleId="Header">
    <w:name w:val="header"/>
    <w:aliases w:val="encabezado,he,header odd,header odd1,header odd2,header,h,Header/Footer,Page No"/>
    <w:basedOn w:val="Normal"/>
    <w:link w:val="HeaderChar"/>
    <w:rsid w:val="0023087A"/>
    <w:pPr>
      <w:tabs>
        <w:tab w:val="center" w:pos="4320"/>
        <w:tab w:val="right" w:pos="8640"/>
      </w:tabs>
    </w:pPr>
  </w:style>
  <w:style w:type="paragraph" w:styleId="Footer">
    <w:name w:val="footer"/>
    <w:aliases w:val="footer odd,footer,pie de página,pie de p·gina"/>
    <w:basedOn w:val="Normal"/>
    <w:link w:val="FooterChar"/>
    <w:uiPriority w:val="99"/>
    <w:rsid w:val="0023087A"/>
    <w:pPr>
      <w:tabs>
        <w:tab w:val="center" w:pos="4320"/>
        <w:tab w:val="right" w:pos="8640"/>
      </w:tabs>
    </w:pPr>
  </w:style>
  <w:style w:type="character" w:styleId="PageNumber">
    <w:name w:val="page number"/>
    <w:basedOn w:val="DefaultParagraphFont"/>
    <w:rsid w:val="0023087A"/>
  </w:style>
  <w:style w:type="paragraph" w:customStyle="1" w:styleId="smallfont">
    <w:name w:val="small font"/>
    <w:basedOn w:val="Normal"/>
    <w:rsid w:val="0023087A"/>
    <w:pPr>
      <w:tabs>
        <w:tab w:val="left" w:pos="6660"/>
      </w:tabs>
    </w:pPr>
    <w:rPr>
      <w:sz w:val="18"/>
    </w:rPr>
  </w:style>
  <w:style w:type="paragraph" w:styleId="DocumentMap">
    <w:name w:val="Document Map"/>
    <w:basedOn w:val="Normal"/>
    <w:semiHidden/>
    <w:rsid w:val="0023087A"/>
    <w:pPr>
      <w:shd w:val="clear" w:color="auto" w:fill="000080"/>
    </w:pPr>
    <w:rPr>
      <w:rFonts w:ascii="Tahoma" w:hAnsi="Tahoma"/>
    </w:rPr>
  </w:style>
  <w:style w:type="paragraph" w:customStyle="1" w:styleId="3Heading">
    <w:name w:val="3Heading"/>
    <w:basedOn w:val="2Heading"/>
    <w:rsid w:val="0023087A"/>
    <w:pPr>
      <w:numPr>
        <w:ilvl w:val="0"/>
        <w:numId w:val="0"/>
      </w:numPr>
    </w:pPr>
    <w:rPr>
      <w:i/>
    </w:rPr>
  </w:style>
  <w:style w:type="paragraph" w:customStyle="1" w:styleId="Listabc">
    <w:name w:val="List_a_b_c"/>
    <w:rsid w:val="0023087A"/>
    <w:pPr>
      <w:numPr>
        <w:numId w:val="2"/>
      </w:numPr>
      <w:spacing w:after="240"/>
      <w:ind w:left="1800"/>
    </w:pPr>
    <w:rPr>
      <w:noProof/>
      <w:sz w:val="22"/>
      <w:lang w:val="en-AU" w:eastAsia="en-US"/>
    </w:rPr>
  </w:style>
  <w:style w:type="paragraph" w:customStyle="1" w:styleId="List123">
    <w:name w:val="List_1_2_3"/>
    <w:basedOn w:val="Normal"/>
    <w:rsid w:val="0023087A"/>
    <w:pPr>
      <w:numPr>
        <w:numId w:val="3"/>
      </w:numPr>
      <w:spacing w:after="240"/>
    </w:pPr>
  </w:style>
  <w:style w:type="paragraph" w:customStyle="1" w:styleId="List-">
    <w:name w:val="List_-"/>
    <w:basedOn w:val="Normal"/>
    <w:rsid w:val="0023087A"/>
    <w:pPr>
      <w:numPr>
        <w:numId w:val="4"/>
      </w:numPr>
    </w:pPr>
  </w:style>
  <w:style w:type="paragraph" w:customStyle="1" w:styleId="Note">
    <w:name w:val="Note"/>
    <w:basedOn w:val="Normal"/>
    <w:rsid w:val="0023087A"/>
    <w:rPr>
      <w:i/>
    </w:rPr>
  </w:style>
  <w:style w:type="paragraph" w:customStyle="1" w:styleId="Agendaitemtitle">
    <w:name w:val="Agenda item title"/>
    <w:basedOn w:val="Normal"/>
    <w:rsid w:val="0023087A"/>
    <w:pPr>
      <w:tabs>
        <w:tab w:val="left" w:pos="0"/>
        <w:tab w:val="left" w:pos="1570"/>
        <w:tab w:val="left" w:pos="1857"/>
      </w:tabs>
      <w:ind w:left="1570" w:hanging="1570"/>
    </w:pPr>
    <w:rPr>
      <w:b/>
    </w:rPr>
  </w:style>
  <w:style w:type="paragraph" w:customStyle="1" w:styleId="Normalaftertitle">
    <w:name w:val="Normal_after_title"/>
    <w:basedOn w:val="Normal"/>
    <w:next w:val="Normal"/>
    <w:rsid w:val="00ED5AC6"/>
    <w:pPr>
      <w:tabs>
        <w:tab w:val="left" w:pos="1134"/>
        <w:tab w:val="left" w:pos="1871"/>
        <w:tab w:val="left" w:pos="2268"/>
      </w:tabs>
      <w:overflowPunct w:val="0"/>
      <w:autoSpaceDE w:val="0"/>
      <w:autoSpaceDN w:val="0"/>
      <w:adjustRightInd w:val="0"/>
      <w:spacing w:before="360"/>
      <w:jc w:val="left"/>
      <w:textAlignment w:val="baseline"/>
    </w:pPr>
    <w:rPr>
      <w:sz w:val="24"/>
    </w:rPr>
  </w:style>
  <w:style w:type="paragraph" w:customStyle="1" w:styleId="Blockquote">
    <w:name w:val="Blockquote"/>
    <w:basedOn w:val="Normal"/>
    <w:rsid w:val="0023087A"/>
    <w:pPr>
      <w:spacing w:after="240"/>
      <w:ind w:left="1440"/>
      <w:jc w:val="center"/>
    </w:pPr>
    <w:rPr>
      <w:b/>
      <w:sz w:val="24"/>
      <w:lang w:val="en-US"/>
    </w:rPr>
  </w:style>
  <w:style w:type="paragraph" w:customStyle="1" w:styleId="Tabletext">
    <w:name w:val="Table_text"/>
    <w:basedOn w:val="Normal"/>
    <w:link w:val="TabletextChar"/>
    <w:rsid w:val="00ED5AC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left"/>
      <w:textAlignment w:val="baseline"/>
    </w:pPr>
    <w:rPr>
      <w:sz w:val="20"/>
    </w:rPr>
  </w:style>
  <w:style w:type="character" w:styleId="FootnoteReference">
    <w:name w:val="footnote reference"/>
    <w:aliases w:val="Appel note de bas de p,Footnote Reference/"/>
    <w:rsid w:val="00ED5AC6"/>
    <w:rPr>
      <w:position w:val="6"/>
      <w:sz w:val="18"/>
    </w:rPr>
  </w:style>
  <w:style w:type="paragraph" w:styleId="FootnoteText">
    <w:name w:val="footnote text"/>
    <w:aliases w:val="ALTS FOOTNOTE,footnote text,Footnote Text Char1,Footnote Text Char Char1,Footnote Text Char4 Char Char,Footnote Text Char1 Char1 Char1 Char,Footnote Text Char Char1 Char1 Char Char,Footnote Text Char1 Char1 Char1 Char Char Char1,DNV-FT"/>
    <w:basedOn w:val="Normal"/>
    <w:link w:val="FootnoteTextChar"/>
    <w:rsid w:val="00ED5AC6"/>
    <w:pPr>
      <w:keepLines/>
      <w:tabs>
        <w:tab w:val="left" w:pos="255"/>
        <w:tab w:val="left" w:pos="1134"/>
        <w:tab w:val="left" w:pos="1871"/>
        <w:tab w:val="left" w:pos="2268"/>
      </w:tabs>
      <w:overflowPunct w:val="0"/>
      <w:autoSpaceDE w:val="0"/>
      <w:autoSpaceDN w:val="0"/>
      <w:adjustRightInd w:val="0"/>
      <w:spacing w:before="120"/>
      <w:jc w:val="left"/>
      <w:textAlignment w:val="baseline"/>
    </w:pPr>
    <w:rPr>
      <w:sz w:val="24"/>
    </w:rPr>
  </w:style>
  <w:style w:type="character" w:customStyle="1" w:styleId="FootnoteTextChar">
    <w:name w:val="Footnote Text Char"/>
    <w:aliases w:val="ALTS FOOTNOTE Char,footnote text Char,Footnote Text Char1 Char,Footnote Text Char Char1 Char,Footnote Text Char4 Char Char Char,Footnote Text Char1 Char1 Char1 Char Char,Footnote Text Char Char1 Char1 Char Char Char,DNV-FT Char"/>
    <w:link w:val="FootnoteText"/>
    <w:rsid w:val="00ED5AC6"/>
    <w:rPr>
      <w:sz w:val="24"/>
      <w:lang w:eastAsia="en-US"/>
    </w:rPr>
  </w:style>
  <w:style w:type="paragraph" w:customStyle="1" w:styleId="Tablehead">
    <w:name w:val="Table_head"/>
    <w:basedOn w:val="Normal"/>
    <w:link w:val="TableheadChar"/>
    <w:rsid w:val="00ED5AC6"/>
    <w:pPr>
      <w:keepNext/>
      <w:tabs>
        <w:tab w:val="left" w:pos="1134"/>
        <w:tab w:val="left" w:pos="1871"/>
        <w:tab w:val="left" w:pos="2268"/>
      </w:tabs>
      <w:overflowPunct w:val="0"/>
      <w:autoSpaceDE w:val="0"/>
      <w:autoSpaceDN w:val="0"/>
      <w:adjustRightInd w:val="0"/>
      <w:spacing w:before="80" w:after="80"/>
      <w:jc w:val="center"/>
      <w:textAlignment w:val="baseline"/>
    </w:pPr>
    <w:rPr>
      <w:rFonts w:ascii="Times New Roman Bold" w:hAnsi="Times New Roman Bold" w:cs="Times New Roman Bold"/>
      <w:b/>
      <w:sz w:val="20"/>
    </w:rPr>
  </w:style>
  <w:style w:type="paragraph" w:customStyle="1" w:styleId="Tablelegend">
    <w:name w:val="Table_legend"/>
    <w:basedOn w:val="Normal"/>
    <w:link w:val="TablelegendChar"/>
    <w:rsid w:val="00ED5AC6"/>
    <w:pPr>
      <w:tabs>
        <w:tab w:val="left" w:pos="1134"/>
        <w:tab w:val="left" w:pos="1871"/>
        <w:tab w:val="left" w:pos="2268"/>
      </w:tabs>
      <w:overflowPunct w:val="0"/>
      <w:autoSpaceDE w:val="0"/>
      <w:autoSpaceDN w:val="0"/>
      <w:adjustRightInd w:val="0"/>
      <w:spacing w:before="120"/>
      <w:jc w:val="left"/>
      <w:textAlignment w:val="baseline"/>
    </w:pPr>
    <w:rPr>
      <w:sz w:val="20"/>
    </w:rPr>
  </w:style>
  <w:style w:type="paragraph" w:customStyle="1" w:styleId="Tabletitle">
    <w:name w:val="Table_title"/>
    <w:basedOn w:val="Normal"/>
    <w:next w:val="Tabletext"/>
    <w:link w:val="TabletitleChar"/>
    <w:rsid w:val="00ED5AC6"/>
    <w:pPr>
      <w:keepNext/>
      <w:keepLines/>
      <w:tabs>
        <w:tab w:val="left" w:pos="1134"/>
        <w:tab w:val="left" w:pos="1871"/>
        <w:tab w:val="left" w:pos="2268"/>
      </w:tabs>
      <w:overflowPunct w:val="0"/>
      <w:autoSpaceDE w:val="0"/>
      <w:autoSpaceDN w:val="0"/>
      <w:adjustRightInd w:val="0"/>
      <w:spacing w:after="120"/>
      <w:jc w:val="center"/>
      <w:textAlignment w:val="baseline"/>
    </w:pPr>
    <w:rPr>
      <w:rFonts w:ascii="Times New Roman Bold" w:hAnsi="Times New Roman Bold"/>
      <w:b/>
      <w:sz w:val="20"/>
    </w:rPr>
  </w:style>
  <w:style w:type="character" w:customStyle="1" w:styleId="Artdef">
    <w:name w:val="Art_def"/>
    <w:rsid w:val="00ED5AC6"/>
    <w:rPr>
      <w:rFonts w:ascii="Times New Roman" w:hAnsi="Times New Roman"/>
      <w:b/>
    </w:rPr>
  </w:style>
  <w:style w:type="paragraph" w:styleId="ListParagraph">
    <w:name w:val="List Paragraph"/>
    <w:basedOn w:val="Normal"/>
    <w:uiPriority w:val="34"/>
    <w:qFormat/>
    <w:rsid w:val="00ED5AC6"/>
    <w:pPr>
      <w:tabs>
        <w:tab w:val="left" w:pos="1134"/>
        <w:tab w:val="left" w:pos="1871"/>
        <w:tab w:val="left" w:pos="2268"/>
      </w:tabs>
      <w:overflowPunct w:val="0"/>
      <w:autoSpaceDE w:val="0"/>
      <w:autoSpaceDN w:val="0"/>
      <w:adjustRightInd w:val="0"/>
      <w:spacing w:before="120"/>
      <w:ind w:left="720"/>
      <w:contextualSpacing/>
      <w:jc w:val="left"/>
      <w:textAlignment w:val="baseline"/>
    </w:pPr>
    <w:rPr>
      <w:sz w:val="24"/>
    </w:rPr>
  </w:style>
  <w:style w:type="table" w:styleId="TableGrid">
    <w:name w:val="Table Grid"/>
    <w:basedOn w:val="TableNormal"/>
    <w:uiPriority w:val="59"/>
    <w:rsid w:val="00ED5AC6"/>
    <w:rPr>
      <w:rFonts w:ascii="Calibri" w:eastAsia="Calibri" w:hAnsi="Calibri" w:cs="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abletextChar">
    <w:name w:val="Table_text Char"/>
    <w:link w:val="Tabletext"/>
    <w:rsid w:val="00ED5AC6"/>
    <w:rPr>
      <w:lang w:eastAsia="en-US"/>
    </w:rPr>
  </w:style>
  <w:style w:type="character" w:customStyle="1" w:styleId="TabletitleChar">
    <w:name w:val="Table_title Char"/>
    <w:link w:val="Tabletitle"/>
    <w:rsid w:val="00ED5AC6"/>
    <w:rPr>
      <w:rFonts w:ascii="Times New Roman Bold" w:hAnsi="Times New Roman Bold"/>
      <w:b/>
      <w:lang w:eastAsia="en-US"/>
    </w:rPr>
  </w:style>
  <w:style w:type="character" w:customStyle="1" w:styleId="TablelegendChar">
    <w:name w:val="Table_legend Char"/>
    <w:link w:val="Tablelegend"/>
    <w:rsid w:val="00ED5AC6"/>
    <w:rPr>
      <w:lang w:eastAsia="en-US"/>
    </w:rPr>
  </w:style>
  <w:style w:type="character" w:customStyle="1" w:styleId="TableheadChar">
    <w:name w:val="Table_head Char"/>
    <w:link w:val="Tablehead"/>
    <w:rsid w:val="00ED5AC6"/>
    <w:rPr>
      <w:rFonts w:ascii="Times New Roman Bold" w:hAnsi="Times New Roman Bold" w:cs="Times New Roman Bold"/>
      <w:b/>
      <w:lang w:eastAsia="en-US"/>
    </w:rPr>
  </w:style>
  <w:style w:type="paragraph" w:styleId="BalloonText">
    <w:name w:val="Balloon Text"/>
    <w:basedOn w:val="Normal"/>
    <w:link w:val="BalloonTextChar"/>
    <w:rsid w:val="007B370B"/>
    <w:rPr>
      <w:rFonts w:ascii="Tahoma" w:hAnsi="Tahoma" w:cs="Tahoma"/>
      <w:sz w:val="16"/>
      <w:szCs w:val="16"/>
    </w:rPr>
  </w:style>
  <w:style w:type="character" w:customStyle="1" w:styleId="BalloonTextChar">
    <w:name w:val="Balloon Text Char"/>
    <w:link w:val="BalloonText"/>
    <w:rsid w:val="007B370B"/>
    <w:rPr>
      <w:rFonts w:ascii="Tahoma" w:hAnsi="Tahoma" w:cs="Tahoma"/>
      <w:sz w:val="16"/>
      <w:szCs w:val="16"/>
      <w:lang w:eastAsia="en-US"/>
    </w:rPr>
  </w:style>
  <w:style w:type="paragraph" w:customStyle="1" w:styleId="ArtNo">
    <w:name w:val="Art_No"/>
    <w:basedOn w:val="Normal"/>
    <w:next w:val="Normal"/>
    <w:link w:val="ArtNoChar"/>
    <w:rsid w:val="006A4920"/>
    <w:pPr>
      <w:keepNext/>
      <w:keepLines/>
      <w:tabs>
        <w:tab w:val="left" w:pos="1134"/>
        <w:tab w:val="left" w:pos="1871"/>
        <w:tab w:val="left" w:pos="2268"/>
      </w:tabs>
      <w:overflowPunct w:val="0"/>
      <w:autoSpaceDE w:val="0"/>
      <w:autoSpaceDN w:val="0"/>
      <w:adjustRightInd w:val="0"/>
      <w:spacing w:before="480"/>
      <w:jc w:val="center"/>
      <w:textAlignment w:val="baseline"/>
    </w:pPr>
    <w:rPr>
      <w:caps/>
      <w:sz w:val="28"/>
    </w:rPr>
  </w:style>
  <w:style w:type="character" w:customStyle="1" w:styleId="ArtNoChar">
    <w:name w:val="Art_No Char"/>
    <w:link w:val="ArtNo"/>
    <w:locked/>
    <w:rsid w:val="006A4920"/>
    <w:rPr>
      <w:caps/>
      <w:sz w:val="28"/>
      <w:lang w:eastAsia="en-US"/>
    </w:rPr>
  </w:style>
  <w:style w:type="paragraph" w:customStyle="1" w:styleId="Arttitle">
    <w:name w:val="Art_title"/>
    <w:basedOn w:val="Normal"/>
    <w:next w:val="Normal"/>
    <w:link w:val="ArttitleCar"/>
    <w:rsid w:val="006A4920"/>
    <w:pPr>
      <w:keepNext/>
      <w:keepLines/>
      <w:tabs>
        <w:tab w:val="left" w:pos="1134"/>
        <w:tab w:val="left" w:pos="1871"/>
        <w:tab w:val="left" w:pos="2268"/>
      </w:tabs>
      <w:overflowPunct w:val="0"/>
      <w:autoSpaceDE w:val="0"/>
      <w:autoSpaceDN w:val="0"/>
      <w:adjustRightInd w:val="0"/>
      <w:spacing w:before="240"/>
      <w:jc w:val="center"/>
      <w:textAlignment w:val="baseline"/>
    </w:pPr>
    <w:rPr>
      <w:b/>
      <w:sz w:val="28"/>
    </w:rPr>
  </w:style>
  <w:style w:type="character" w:customStyle="1" w:styleId="ArttitleCar">
    <w:name w:val="Art_title Car"/>
    <w:link w:val="Arttitle"/>
    <w:rsid w:val="006A4920"/>
    <w:rPr>
      <w:b/>
      <w:sz w:val="28"/>
      <w:lang w:eastAsia="en-US"/>
    </w:rPr>
  </w:style>
  <w:style w:type="paragraph" w:customStyle="1" w:styleId="enumlev1">
    <w:name w:val="enumlev1"/>
    <w:basedOn w:val="Normal"/>
    <w:link w:val="enumlev1Char"/>
    <w:rsid w:val="006A4920"/>
    <w:pPr>
      <w:tabs>
        <w:tab w:val="left" w:pos="1134"/>
        <w:tab w:val="left" w:pos="1871"/>
        <w:tab w:val="left" w:pos="2608"/>
        <w:tab w:val="left" w:pos="3345"/>
      </w:tabs>
      <w:overflowPunct w:val="0"/>
      <w:autoSpaceDE w:val="0"/>
      <w:autoSpaceDN w:val="0"/>
      <w:adjustRightInd w:val="0"/>
      <w:spacing w:before="80"/>
      <w:ind w:left="1134" w:hanging="1134"/>
      <w:textAlignment w:val="baseline"/>
    </w:pPr>
    <w:rPr>
      <w:sz w:val="24"/>
    </w:rPr>
  </w:style>
  <w:style w:type="character" w:customStyle="1" w:styleId="enumlev1Char">
    <w:name w:val="enumlev1 Char"/>
    <w:link w:val="enumlev1"/>
    <w:locked/>
    <w:rsid w:val="006A4920"/>
    <w:rPr>
      <w:sz w:val="24"/>
      <w:lang w:eastAsia="en-US"/>
    </w:rPr>
  </w:style>
  <w:style w:type="paragraph" w:customStyle="1" w:styleId="Normalaftertitle0">
    <w:name w:val="Normal after title"/>
    <w:basedOn w:val="Normal"/>
    <w:next w:val="Normal"/>
    <w:link w:val="NormalaftertitleChar"/>
    <w:rsid w:val="006A4920"/>
    <w:pPr>
      <w:tabs>
        <w:tab w:val="left" w:pos="1134"/>
        <w:tab w:val="left" w:pos="1871"/>
        <w:tab w:val="left" w:pos="2268"/>
      </w:tabs>
      <w:overflowPunct w:val="0"/>
      <w:autoSpaceDE w:val="0"/>
      <w:autoSpaceDN w:val="0"/>
      <w:adjustRightInd w:val="0"/>
      <w:spacing w:before="280"/>
      <w:textAlignment w:val="baseline"/>
    </w:pPr>
    <w:rPr>
      <w:sz w:val="24"/>
    </w:rPr>
  </w:style>
  <w:style w:type="character" w:customStyle="1" w:styleId="NormalaftertitleChar">
    <w:name w:val="Normal after title Char"/>
    <w:link w:val="Normalaftertitle0"/>
    <w:locked/>
    <w:rsid w:val="006A4920"/>
    <w:rPr>
      <w:sz w:val="24"/>
      <w:lang w:eastAsia="en-US"/>
    </w:rPr>
  </w:style>
  <w:style w:type="paragraph" w:customStyle="1" w:styleId="Section1">
    <w:name w:val="Section_1"/>
    <w:basedOn w:val="Normal"/>
    <w:rsid w:val="006A4920"/>
    <w:pPr>
      <w:tabs>
        <w:tab w:val="center" w:pos="4820"/>
      </w:tabs>
      <w:overflowPunct w:val="0"/>
      <w:autoSpaceDE w:val="0"/>
      <w:autoSpaceDN w:val="0"/>
      <w:adjustRightInd w:val="0"/>
      <w:spacing w:before="360"/>
      <w:jc w:val="center"/>
      <w:textAlignment w:val="baseline"/>
    </w:pPr>
    <w:rPr>
      <w:b/>
      <w:sz w:val="24"/>
    </w:rPr>
  </w:style>
  <w:style w:type="character" w:customStyle="1" w:styleId="href">
    <w:name w:val="href"/>
    <w:rsid w:val="006A4920"/>
  </w:style>
  <w:style w:type="character" w:customStyle="1" w:styleId="ArtrefBold">
    <w:name w:val="Art_ref + Bold"/>
    <w:rsid w:val="006A4920"/>
    <w:rPr>
      <w:b/>
      <w:bCs/>
      <w:color w:val="auto"/>
    </w:rPr>
  </w:style>
  <w:style w:type="character" w:customStyle="1" w:styleId="ApprefBold">
    <w:name w:val="App_ref + Bold"/>
    <w:qFormat/>
    <w:rsid w:val="006A4920"/>
    <w:rPr>
      <w:b/>
      <w:bCs/>
      <w:color w:val="000000"/>
    </w:rPr>
  </w:style>
  <w:style w:type="character" w:customStyle="1" w:styleId="Artref">
    <w:name w:val="Art_ref"/>
    <w:rsid w:val="006A4920"/>
  </w:style>
  <w:style w:type="paragraph" w:customStyle="1" w:styleId="Chaptitle">
    <w:name w:val="Chap_title"/>
    <w:basedOn w:val="Arttitle"/>
    <w:next w:val="Normal"/>
    <w:rsid w:val="006A4920"/>
  </w:style>
  <w:style w:type="paragraph" w:customStyle="1" w:styleId="enumlev2">
    <w:name w:val="enumlev2"/>
    <w:basedOn w:val="enumlev1"/>
    <w:rsid w:val="006A4920"/>
    <w:pPr>
      <w:ind w:left="1871" w:hanging="737"/>
    </w:pPr>
  </w:style>
  <w:style w:type="character" w:customStyle="1" w:styleId="FooterChar">
    <w:name w:val="Footer Char"/>
    <w:aliases w:val="footer odd Char,footer Char,pie de página Char,pie de p·gina Char"/>
    <w:link w:val="Footer"/>
    <w:uiPriority w:val="99"/>
    <w:rsid w:val="006A4920"/>
    <w:rPr>
      <w:sz w:val="22"/>
      <w:lang w:eastAsia="en-US"/>
    </w:rPr>
  </w:style>
  <w:style w:type="character" w:customStyle="1" w:styleId="HeaderChar">
    <w:name w:val="Header Char"/>
    <w:aliases w:val="encabezado Char,he Char,header odd Char,header odd1 Char,header odd2 Char,header Char,h Char,Header/Footer Char,Page No Char"/>
    <w:link w:val="Header"/>
    <w:rsid w:val="006A4920"/>
    <w:rPr>
      <w:sz w:val="22"/>
      <w:lang w:eastAsia="en-US"/>
    </w:rPr>
  </w:style>
  <w:style w:type="paragraph" w:customStyle="1" w:styleId="Section2">
    <w:name w:val="Section_2"/>
    <w:basedOn w:val="Section1"/>
    <w:rsid w:val="006A4920"/>
    <w:rPr>
      <w:b w:val="0"/>
      <w:i/>
    </w:rPr>
  </w:style>
  <w:style w:type="character" w:customStyle="1" w:styleId="ArtrefBold0">
    <w:name w:val="Art_ref +  Bold"/>
    <w:rsid w:val="006A4920"/>
    <w:rPr>
      <w:b/>
      <w:color w:val="auto"/>
    </w:rPr>
  </w:style>
  <w:style w:type="paragraph" w:customStyle="1" w:styleId="Chap">
    <w:name w:val="Chap_#"/>
    <w:basedOn w:val="Normal"/>
    <w:next w:val="Chaptitle"/>
    <w:rsid w:val="006A4920"/>
    <w:pPr>
      <w:keepNext/>
      <w:keepLines/>
      <w:tabs>
        <w:tab w:val="left" w:pos="1134"/>
        <w:tab w:val="left" w:pos="1871"/>
        <w:tab w:val="left" w:pos="2268"/>
      </w:tabs>
      <w:overflowPunct w:val="0"/>
      <w:autoSpaceDE w:val="0"/>
      <w:autoSpaceDN w:val="0"/>
      <w:adjustRightInd w:val="0"/>
      <w:spacing w:before="1200"/>
      <w:jc w:val="center"/>
      <w:textAlignment w:val="baseline"/>
    </w:pPr>
    <w:rPr>
      <w:sz w:val="32"/>
      <w:lang w:val="fr-FR"/>
    </w:rPr>
  </w:style>
  <w:style w:type="character" w:styleId="CommentReference">
    <w:name w:val="annotation reference"/>
    <w:basedOn w:val="DefaultParagraphFont"/>
    <w:semiHidden/>
    <w:unhideWhenUsed/>
    <w:rsid w:val="00BF2F85"/>
    <w:rPr>
      <w:sz w:val="16"/>
      <w:szCs w:val="16"/>
    </w:rPr>
  </w:style>
  <w:style w:type="paragraph" w:styleId="CommentText">
    <w:name w:val="annotation text"/>
    <w:basedOn w:val="Normal"/>
    <w:link w:val="CommentTextChar"/>
    <w:semiHidden/>
    <w:unhideWhenUsed/>
    <w:rsid w:val="00BF2F85"/>
    <w:rPr>
      <w:sz w:val="20"/>
    </w:rPr>
  </w:style>
  <w:style w:type="character" w:customStyle="1" w:styleId="CommentTextChar">
    <w:name w:val="Comment Text Char"/>
    <w:basedOn w:val="DefaultParagraphFont"/>
    <w:link w:val="CommentText"/>
    <w:semiHidden/>
    <w:rsid w:val="00BF2F85"/>
    <w:rPr>
      <w:lang w:eastAsia="en-US"/>
    </w:rPr>
  </w:style>
  <w:style w:type="paragraph" w:styleId="CommentSubject">
    <w:name w:val="annotation subject"/>
    <w:basedOn w:val="CommentText"/>
    <w:next w:val="CommentText"/>
    <w:link w:val="CommentSubjectChar"/>
    <w:semiHidden/>
    <w:unhideWhenUsed/>
    <w:rsid w:val="00BF2F85"/>
    <w:rPr>
      <w:b/>
      <w:bCs/>
    </w:rPr>
  </w:style>
  <w:style w:type="character" w:customStyle="1" w:styleId="CommentSubjectChar">
    <w:name w:val="Comment Subject Char"/>
    <w:basedOn w:val="CommentTextChar"/>
    <w:link w:val="CommentSubject"/>
    <w:semiHidden/>
    <w:rsid w:val="00BF2F85"/>
    <w:rPr>
      <w:b/>
      <w:bCs/>
      <w:lang w:eastAsia="en-US"/>
    </w:rPr>
  </w:style>
  <w:style w:type="paragraph" w:styleId="Revision">
    <w:name w:val="Revision"/>
    <w:hidden/>
    <w:uiPriority w:val="99"/>
    <w:semiHidden/>
    <w:rsid w:val="000A6E50"/>
    <w:rPr>
      <w:sz w:val="22"/>
      <w:lang w:eastAsia="en-US"/>
    </w:rPr>
  </w:style>
  <w:style w:type="paragraph" w:customStyle="1" w:styleId="1Para">
    <w:name w:val="1Para"/>
    <w:basedOn w:val="Normal"/>
    <w:rsid w:val="00DB2BBF"/>
    <w:pPr>
      <w:tabs>
        <w:tab w:val="num" w:pos="0"/>
        <w:tab w:val="left" w:pos="1440"/>
      </w:tabs>
      <w:spacing w:before="260" w:after="260"/>
    </w:pPr>
    <w:rPr>
      <w:szCs w:val="22"/>
    </w:rPr>
  </w:style>
  <w:style w:type="paragraph" w:customStyle="1" w:styleId="2Para0">
    <w:name w:val="2Para"/>
    <w:basedOn w:val="Normal"/>
    <w:rsid w:val="00DB2BBF"/>
    <w:pPr>
      <w:tabs>
        <w:tab w:val="num" w:pos="0"/>
        <w:tab w:val="left" w:pos="1440"/>
      </w:tabs>
      <w:spacing w:before="260" w:after="260"/>
    </w:pPr>
    <w:rPr>
      <w:szCs w:val="22"/>
    </w:rPr>
  </w:style>
  <w:style w:type="paragraph" w:customStyle="1" w:styleId="3Para0">
    <w:name w:val="3Para"/>
    <w:basedOn w:val="Normal"/>
    <w:rsid w:val="00DB2BBF"/>
    <w:pPr>
      <w:tabs>
        <w:tab w:val="num" w:pos="0"/>
        <w:tab w:val="left" w:pos="1440"/>
      </w:tabs>
      <w:autoSpaceDE w:val="0"/>
      <w:autoSpaceDN w:val="0"/>
      <w:adjustRightInd w:val="0"/>
      <w:spacing w:before="260" w:after="260"/>
    </w:pPr>
    <w:rPr>
      <w:szCs w:val="24"/>
    </w:rPr>
  </w:style>
  <w:style w:type="paragraph" w:customStyle="1" w:styleId="4Para0">
    <w:name w:val="4Para"/>
    <w:basedOn w:val="Normal"/>
    <w:rsid w:val="00DB2BBF"/>
    <w:pPr>
      <w:tabs>
        <w:tab w:val="num" w:pos="0"/>
        <w:tab w:val="left" w:pos="1440"/>
      </w:tabs>
      <w:spacing w:before="260" w:after="260"/>
    </w:pPr>
    <w:rPr>
      <w:szCs w:val="24"/>
    </w:rPr>
  </w:style>
  <w:style w:type="paragraph" w:customStyle="1" w:styleId="5Para0">
    <w:name w:val="5Para"/>
    <w:basedOn w:val="Normal"/>
    <w:rsid w:val="00DB2BBF"/>
    <w:pPr>
      <w:tabs>
        <w:tab w:val="num" w:pos="0"/>
        <w:tab w:val="left" w:pos="1440"/>
      </w:tabs>
      <w:spacing w:before="260" w:after="260"/>
    </w:pPr>
    <w:rPr>
      <w:szCs w:val="24"/>
    </w:rPr>
  </w:style>
  <w:style w:type="paragraph" w:customStyle="1" w:styleId="6Para0">
    <w:name w:val="6Para"/>
    <w:basedOn w:val="Normal"/>
    <w:rsid w:val="00DB2BBF"/>
    <w:pPr>
      <w:tabs>
        <w:tab w:val="num" w:pos="0"/>
        <w:tab w:val="left" w:pos="1440"/>
      </w:tabs>
      <w:spacing w:before="260" w:after="260"/>
    </w:pPr>
    <w:rPr>
      <w:szCs w:val="24"/>
    </w:rPr>
  </w:style>
  <w:style w:type="paragraph" w:customStyle="1" w:styleId="7Para0">
    <w:name w:val="7Para"/>
    <w:basedOn w:val="Normal"/>
    <w:rsid w:val="00DB2BBF"/>
    <w:pPr>
      <w:tabs>
        <w:tab w:val="num" w:pos="0"/>
        <w:tab w:val="left" w:pos="1440"/>
      </w:tabs>
      <w:spacing w:before="260" w:after="260"/>
    </w:pPr>
    <w:rPr>
      <w:szCs w:val="24"/>
    </w:rPr>
  </w:style>
  <w:style w:type="paragraph" w:customStyle="1" w:styleId="8Para0">
    <w:name w:val="8Para"/>
    <w:basedOn w:val="Normal"/>
    <w:rsid w:val="00DB2BBF"/>
    <w:pPr>
      <w:tabs>
        <w:tab w:val="num" w:pos="0"/>
        <w:tab w:val="left" w:pos="1440"/>
      </w:tabs>
      <w:spacing w:before="260" w:after="26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12283">
      <w:bodyDiv w:val="1"/>
      <w:marLeft w:val="0"/>
      <w:marRight w:val="0"/>
      <w:marTop w:val="0"/>
      <w:marBottom w:val="0"/>
      <w:divBdr>
        <w:top w:val="none" w:sz="0" w:space="0" w:color="auto"/>
        <w:left w:val="none" w:sz="0" w:space="0" w:color="auto"/>
        <w:bottom w:val="none" w:sz="0" w:space="0" w:color="auto"/>
        <w:right w:val="none" w:sz="0" w:space="0" w:color="auto"/>
      </w:divBdr>
    </w:div>
    <w:div w:id="131169610">
      <w:bodyDiv w:val="1"/>
      <w:marLeft w:val="0"/>
      <w:marRight w:val="0"/>
      <w:marTop w:val="0"/>
      <w:marBottom w:val="0"/>
      <w:divBdr>
        <w:top w:val="none" w:sz="0" w:space="0" w:color="auto"/>
        <w:left w:val="none" w:sz="0" w:space="0" w:color="auto"/>
        <w:bottom w:val="none" w:sz="0" w:space="0" w:color="auto"/>
        <w:right w:val="none" w:sz="0" w:space="0" w:color="auto"/>
      </w:divBdr>
    </w:div>
    <w:div w:id="1199200656">
      <w:bodyDiv w:val="1"/>
      <w:marLeft w:val="0"/>
      <w:marRight w:val="0"/>
      <w:marTop w:val="0"/>
      <w:marBottom w:val="0"/>
      <w:divBdr>
        <w:top w:val="none" w:sz="0" w:space="0" w:color="auto"/>
        <w:left w:val="none" w:sz="0" w:space="0" w:color="auto"/>
        <w:bottom w:val="none" w:sz="0" w:space="0" w:color="auto"/>
        <w:right w:val="none" w:sz="0" w:space="0" w:color="auto"/>
      </w:divBdr>
    </w:div>
    <w:div w:id="1761246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notes" Target="footnotes.xml"/><Relationship Id="rId20" Type="http://schemas.openxmlformats.org/officeDocument/2006/relationships/footer" Target="footer3.xm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endnotes" Target="endnotes.xml"/><Relationship Id="rId11" Type="http://schemas.openxmlformats.org/officeDocument/2006/relationships/image" Target="media/image1.jpeg"/><Relationship Id="rId12" Type="http://schemas.openxmlformats.org/officeDocument/2006/relationships/image" Target="media/image2.jpeg"/><Relationship Id="rId13" Type="http://schemas.openxmlformats.org/officeDocument/2006/relationships/image" Target="media/image3.emf"/><Relationship Id="rId14" Type="http://schemas.openxmlformats.org/officeDocument/2006/relationships/package" Target="embeddings/Microsoft_PowerPoint_Macro-Enabled_Presentation1.pptm"/><Relationship Id="rId15" Type="http://schemas.openxmlformats.org/officeDocument/2006/relationships/header" Target="header1.xml"/><Relationship Id="rId16" Type="http://schemas.openxmlformats.org/officeDocument/2006/relationships/header" Target="header2.xml"/><Relationship Id="rId17" Type="http://schemas.openxmlformats.org/officeDocument/2006/relationships/footer" Target="footer1.xml"/><Relationship Id="rId18" Type="http://schemas.openxmlformats.org/officeDocument/2006/relationships/footer" Target="footer2.xml"/><Relationship Id="rId19" Type="http://schemas.openxmlformats.org/officeDocument/2006/relationships/header" Target="header3.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numbering" Target="numbering.xml"/><Relationship Id="rId5" Type="http://schemas.openxmlformats.org/officeDocument/2006/relationships/styles" Target="styles.xml"/><Relationship Id="rId6" Type="http://schemas.microsoft.com/office/2007/relationships/stylesWithEffects" Target="stylesWithEffects.xml"/><Relationship Id="rId7" Type="http://schemas.openxmlformats.org/officeDocument/2006/relationships/settings" Target="settings.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E1A2ED-78C9-42EC-A632-7125B6474A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86874F4-ABAD-48A8-B6E0-9840D11064CC}">
  <ds:schemaRefs>
    <ds:schemaRef ds:uri="http://schemas.microsoft.com/sharepoint/v3/contenttype/forms"/>
  </ds:schemaRefs>
</ds:datastoreItem>
</file>

<file path=customXml/itemProps3.xml><?xml version="1.0" encoding="utf-8"?>
<ds:datastoreItem xmlns:ds="http://schemas.openxmlformats.org/officeDocument/2006/customXml" ds:itemID="{7DEDBA66-BD7A-4C4B-ADEC-600A835265C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293</TotalTime>
  <Pages>6</Pages>
  <Words>1123</Words>
  <Characters>6406</Characters>
  <Application>Microsoft Macintosh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1</vt:lpstr>
    </vt:vector>
  </TitlesOfParts>
  <Company>ICAO</Company>
  <LinksUpToDate>false</LinksUpToDate>
  <CharactersWithSpaces>7514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I.C.A.O.</dc:creator>
  <cp:lastModifiedBy>Loftur Jonasson</cp:lastModifiedBy>
  <cp:revision>6</cp:revision>
  <cp:lastPrinted>2016-08-29T16:15:00Z</cp:lastPrinted>
  <dcterms:created xsi:type="dcterms:W3CDTF">2017-04-02T05:35:00Z</dcterms:created>
  <dcterms:modified xsi:type="dcterms:W3CDTF">2017-04-03T01:20:00Z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