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43BCA" w14:textId="7A6C0EAC" w:rsidR="0092730A" w:rsidRDefault="0092730A" w:rsidP="0092730A">
      <w:pPr>
        <w:jc w:val="center"/>
        <w:rPr>
          <w:b/>
          <w:sz w:val="24"/>
          <w:szCs w:val="24"/>
        </w:rPr>
      </w:pPr>
      <w:r>
        <w:rPr>
          <w:b/>
          <w:sz w:val="24"/>
          <w:szCs w:val="24"/>
          <w:lang w:val="en-US"/>
        </w:rPr>
        <w:t>FREQUENCY SPECTRUM</w:t>
      </w:r>
      <w:r>
        <w:rPr>
          <w:b/>
          <w:sz w:val="24"/>
          <w:szCs w:val="24"/>
        </w:rPr>
        <w:t xml:space="preserve"> MANAGEMENT </w:t>
      </w:r>
      <w:r>
        <w:rPr>
          <w:b/>
          <w:sz w:val="24"/>
          <w:szCs w:val="24"/>
        </w:rPr>
        <w:t>PANEL (FSMP)</w:t>
      </w:r>
    </w:p>
    <w:p w14:paraId="142FF41A" w14:textId="77777777" w:rsidR="00C62653" w:rsidRDefault="00C62653" w:rsidP="00C62653">
      <w:pPr>
        <w:tabs>
          <w:tab w:val="left" w:pos="6972"/>
        </w:tabs>
        <w:jc w:val="center"/>
        <w:rPr>
          <w:b/>
        </w:rPr>
      </w:pPr>
      <w:bookmarkStart w:id="0" w:name="_GoBack"/>
      <w:bookmarkEnd w:id="0"/>
    </w:p>
    <w:p w14:paraId="142FF41B" w14:textId="77777777" w:rsidR="009F63C6" w:rsidRDefault="009F63C6" w:rsidP="009F63C6">
      <w:pPr>
        <w:pStyle w:val="Maintitle"/>
      </w:pPr>
      <w:r>
        <w:t>Fifth Working Group meeting</w:t>
      </w:r>
    </w:p>
    <w:p w14:paraId="142FF41C" w14:textId="77777777" w:rsidR="009F63C6" w:rsidRDefault="009F63C6" w:rsidP="009F63C6"/>
    <w:p w14:paraId="142FF41D" w14:textId="77777777" w:rsidR="00770160" w:rsidRPr="009F63C6" w:rsidRDefault="009F63C6" w:rsidP="009F63C6">
      <w:pPr>
        <w:jc w:val="center"/>
        <w:rPr>
          <w:b/>
          <w:bCs/>
        </w:rPr>
      </w:pPr>
      <w:r w:rsidRPr="009F63C6">
        <w:rPr>
          <w:b/>
          <w:bCs/>
        </w:rPr>
        <w:t>Paris, France, 4 – 8 September 2017</w:t>
      </w:r>
    </w:p>
    <w:p w14:paraId="142FF41E" w14:textId="77777777" w:rsidR="00770160" w:rsidRDefault="00770160">
      <w:pPr>
        <w:tabs>
          <w:tab w:val="left" w:pos="0"/>
          <w:tab w:val="left" w:pos="1570"/>
          <w:tab w:val="left" w:pos="1857"/>
        </w:tabs>
      </w:pPr>
      <w:bookmarkStart w:id="1" w:name="agenda_item"/>
      <w:bookmarkEnd w:id="1"/>
    </w:p>
    <w:p w14:paraId="142FF41F" w14:textId="77777777" w:rsidR="00770160" w:rsidRDefault="00770160">
      <w:pPr>
        <w:tabs>
          <w:tab w:val="left" w:pos="0"/>
          <w:tab w:val="left" w:pos="1570"/>
          <w:tab w:val="left" w:pos="1857"/>
        </w:tabs>
      </w:pPr>
    </w:p>
    <w:p w14:paraId="142FF420" w14:textId="77777777" w:rsidR="00770160" w:rsidRDefault="00770160">
      <w:pPr>
        <w:pStyle w:val="Agendaitemtitle"/>
        <w:rPr>
          <w:lang w:val="sv-SE"/>
        </w:rPr>
      </w:pPr>
      <w:r>
        <w:rPr>
          <w:lang w:val="sv-SE"/>
        </w:rPr>
        <w:t>Agenda Item ..:</w:t>
      </w:r>
      <w:r>
        <w:rPr>
          <w:lang w:val="sv-SE"/>
        </w:rPr>
        <w:tab/>
        <w:t>Agenda item text</w:t>
      </w:r>
    </w:p>
    <w:p w14:paraId="142FF421" w14:textId="77777777" w:rsidR="00770160" w:rsidRDefault="00770160">
      <w:pPr>
        <w:pStyle w:val="Agendaitemtitle"/>
        <w:rPr>
          <w:b w:val="0"/>
          <w:lang w:val="sv-SE"/>
        </w:rPr>
      </w:pPr>
    </w:p>
    <w:p w14:paraId="142FF422" w14:textId="77777777" w:rsidR="00770160" w:rsidRDefault="00770160">
      <w:pPr>
        <w:tabs>
          <w:tab w:val="left" w:pos="6972"/>
        </w:tabs>
        <w:rPr>
          <w:b/>
          <w:lang w:val="sv-SE"/>
        </w:rPr>
      </w:pPr>
    </w:p>
    <w:p w14:paraId="142FF423" w14:textId="77777777" w:rsidR="00770160" w:rsidRDefault="003E3FD5">
      <w:pPr>
        <w:pStyle w:val="Maintitle"/>
      </w:pPr>
      <w:r>
        <w:t xml:space="preserve">Ongoing Work in the United States Concerning </w:t>
      </w:r>
      <w:r w:rsidR="00DD64A7">
        <w:t xml:space="preserve">the </w:t>
      </w:r>
      <w:r>
        <w:t xml:space="preserve">3.7 to 4.2 GHz </w:t>
      </w:r>
      <w:r w:rsidR="00DD64A7">
        <w:t xml:space="preserve">Frequency </w:t>
      </w:r>
      <w:r>
        <w:t>Bands</w:t>
      </w:r>
    </w:p>
    <w:p w14:paraId="142FF424" w14:textId="77777777" w:rsidR="00770160" w:rsidRDefault="00770160">
      <w:pPr>
        <w:tabs>
          <w:tab w:val="left" w:pos="6972"/>
        </w:tabs>
      </w:pPr>
    </w:p>
    <w:p w14:paraId="142FF425" w14:textId="77777777" w:rsidR="00770160" w:rsidRDefault="00770160">
      <w:pPr>
        <w:tabs>
          <w:tab w:val="left" w:pos="6972"/>
        </w:tabs>
      </w:pPr>
    </w:p>
    <w:p w14:paraId="142FF426" w14:textId="77777777" w:rsidR="00770160" w:rsidRDefault="00770160">
      <w:pPr>
        <w:jc w:val="center"/>
      </w:pPr>
      <w:r>
        <w:t>(Presented by</w:t>
      </w:r>
      <w:bookmarkStart w:id="2" w:name="presented_by"/>
      <w:bookmarkEnd w:id="2"/>
      <w:r>
        <w:t xml:space="preserve"> </w:t>
      </w:r>
      <w:r w:rsidR="003E3FD5">
        <w:t>Andrew Roy</w:t>
      </w:r>
      <w:r>
        <w:t>)</w:t>
      </w:r>
    </w:p>
    <w:p w14:paraId="142FF427" w14:textId="77777777" w:rsidR="00770160" w:rsidRDefault="00770160"/>
    <w:p w14:paraId="142FF428"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142FF42A" w14:textId="77777777">
        <w:trPr>
          <w:cantSplit/>
          <w:trHeight w:hRule="exact" w:val="480"/>
          <w:jc w:val="center"/>
        </w:trPr>
        <w:tc>
          <w:tcPr>
            <w:tcW w:w="7200" w:type="dxa"/>
            <w:vAlign w:val="center"/>
          </w:tcPr>
          <w:p w14:paraId="142FF429" w14:textId="77777777" w:rsidR="00770160" w:rsidRDefault="00770160">
            <w:pPr>
              <w:jc w:val="center"/>
              <w:rPr>
                <w:sz w:val="24"/>
                <w:lang w:val="en-US"/>
              </w:rPr>
            </w:pPr>
            <w:r>
              <w:rPr>
                <w:b/>
              </w:rPr>
              <w:t>SUMMARY</w:t>
            </w:r>
          </w:p>
        </w:tc>
      </w:tr>
      <w:tr w:rsidR="00770160" w14:paraId="142FF42C" w14:textId="77777777">
        <w:trPr>
          <w:cantSplit/>
          <w:jc w:val="center"/>
        </w:trPr>
        <w:tc>
          <w:tcPr>
            <w:tcW w:w="7200" w:type="dxa"/>
          </w:tcPr>
          <w:p w14:paraId="142FF42B" w14:textId="77777777" w:rsidR="00770160" w:rsidRDefault="003E3FD5">
            <w:pPr>
              <w:rPr>
                <w:lang w:val="en-US"/>
              </w:rPr>
            </w:pPr>
            <w:r>
              <w:rPr>
                <w:lang w:val="en-US"/>
              </w:rPr>
              <w:t xml:space="preserve">Information on current regulatory and legislative processes reviewing </w:t>
            </w:r>
            <w:r w:rsidR="0088314C">
              <w:rPr>
                <w:lang w:val="en-US"/>
              </w:rPr>
              <w:t xml:space="preserve">usage of </w:t>
            </w:r>
            <w:r>
              <w:rPr>
                <w:lang w:val="en-US"/>
              </w:rPr>
              <w:t xml:space="preserve">the 3.7 to 4.2 GHz </w:t>
            </w:r>
            <w:r w:rsidR="0088314C">
              <w:rPr>
                <w:lang w:val="en-US"/>
              </w:rPr>
              <w:t>frequency band</w:t>
            </w:r>
            <w:r>
              <w:rPr>
                <w:lang w:val="en-US"/>
              </w:rPr>
              <w:t xml:space="preserve"> in the United States</w:t>
            </w:r>
          </w:p>
        </w:tc>
      </w:tr>
    </w:tbl>
    <w:p w14:paraId="142FF42D" w14:textId="77777777" w:rsidR="00770160" w:rsidRDefault="00770160"/>
    <w:p w14:paraId="142FF42E" w14:textId="77777777" w:rsidR="003E3FD5" w:rsidRPr="003E3FD5" w:rsidRDefault="003E3FD5" w:rsidP="003E3FD5">
      <w:pPr>
        <w:pStyle w:val="Heading1"/>
      </w:pPr>
      <w:r w:rsidRPr="003E3FD5">
        <w:t>Introduction</w:t>
      </w:r>
    </w:p>
    <w:p w14:paraId="142FF42F" w14:textId="77777777" w:rsidR="003E3FD5" w:rsidRDefault="003E3FD5" w:rsidP="003E3FD5">
      <w:r>
        <w:t xml:space="preserve">Several initiatives have been </w:t>
      </w:r>
      <w:r w:rsidR="00DD64A7">
        <w:t xml:space="preserve">recently </w:t>
      </w:r>
      <w:r>
        <w:t xml:space="preserve">launched in the </w:t>
      </w:r>
      <w:r w:rsidR="00DD64A7">
        <w:t>United States</w:t>
      </w:r>
      <w:r>
        <w:t xml:space="preserve"> relating to the repurposing of the 3.7 to 4.2 GHz </w:t>
      </w:r>
      <w:r w:rsidR="00876EF1">
        <w:t xml:space="preserve">frequency </w:t>
      </w:r>
      <w:r>
        <w:t xml:space="preserve">band, at both the regulatory and legislative levels.  Such repurposing is </w:t>
      </w:r>
      <w:r w:rsidR="00DD64A7">
        <w:t>relevant</w:t>
      </w:r>
      <w:r>
        <w:t xml:space="preserve"> to aviation given the usage of the band for aviation</w:t>
      </w:r>
      <w:r w:rsidR="00876EF1">
        <w:t xml:space="preserve"> SATCOM</w:t>
      </w:r>
      <w:r>
        <w:t xml:space="preserve"> backhaul connectivity (remote radio heads and weather data), while also being adjacent to the radio altimeter and WAIC systems in the 4.2-4.4 GHz </w:t>
      </w:r>
      <w:r w:rsidR="00876EF1">
        <w:t xml:space="preserve">frequency </w:t>
      </w:r>
      <w:r>
        <w:t>band.</w:t>
      </w:r>
    </w:p>
    <w:p w14:paraId="142FF430" w14:textId="77777777" w:rsidR="003E3FD5" w:rsidRDefault="003E3FD5" w:rsidP="003E3FD5"/>
    <w:p w14:paraId="142FF431" w14:textId="77777777" w:rsidR="003E3FD5" w:rsidRDefault="003E3FD5" w:rsidP="003E3FD5">
      <w:pPr>
        <w:pStyle w:val="Heading1"/>
      </w:pPr>
      <w:r>
        <w:t>Background</w:t>
      </w:r>
    </w:p>
    <w:p w14:paraId="142FF432" w14:textId="77777777" w:rsidR="003E3FD5" w:rsidRDefault="003E3FD5" w:rsidP="003E3FD5">
      <w:r>
        <w:t>The recent proposals for 5G mobile broadband have increased demand for higher frequency spectrum that was traditionally deemed less attractive.  In the US, this has been seen at both the regulatory and legislative levels.</w:t>
      </w:r>
    </w:p>
    <w:p w14:paraId="142FF433" w14:textId="77777777" w:rsidR="003E3FD5" w:rsidRDefault="003E3FD5" w:rsidP="003E3FD5"/>
    <w:p w14:paraId="142FF434" w14:textId="77777777" w:rsidR="003E3FD5" w:rsidRDefault="003E3FD5" w:rsidP="003E3FD5">
      <w:pPr>
        <w:pStyle w:val="Heading2"/>
      </w:pPr>
      <w:r>
        <w:t>Regulatory</w:t>
      </w:r>
    </w:p>
    <w:p w14:paraId="142FF435" w14:textId="77777777" w:rsidR="003E3FD5" w:rsidRDefault="00876EF1" w:rsidP="003E3FD5">
      <w:r>
        <w:t>The</w:t>
      </w:r>
      <w:r w:rsidR="003E3FD5">
        <w:t xml:space="preserve"> Federal Communication Commission (FCC) is the government regulator of non-federal spectrum</w:t>
      </w:r>
      <w:r w:rsidR="00B51559">
        <w:t xml:space="preserve"> in the United States</w:t>
      </w:r>
      <w:r w:rsidR="003E3FD5">
        <w:t xml:space="preserve"> (i.e. private industry usage).  The FCC has been looking for additional means of securing wireless broadband for the US, considering a variety of </w:t>
      </w:r>
      <w:r>
        <w:t xml:space="preserve">frequency </w:t>
      </w:r>
      <w:r w:rsidR="003E3FD5">
        <w:t xml:space="preserve">bands between 600 MHz to 86 GHz.  In July 2017, the FCC released a </w:t>
      </w:r>
      <w:hyperlink r:id="rId11" w:history="1">
        <w:r w:rsidR="003E3FD5" w:rsidRPr="00B01F1D">
          <w:rPr>
            <w:rStyle w:val="Hyperlink"/>
          </w:rPr>
          <w:t>Notice of Inquiry</w:t>
        </w:r>
      </w:hyperlink>
      <w:r w:rsidR="003E3FD5">
        <w:t xml:space="preserve"> (NOI) seeking views on spectrum repurposing </w:t>
      </w:r>
      <w:r w:rsidR="00B51559">
        <w:t>within</w:t>
      </w:r>
      <w:r w:rsidR="003E3FD5">
        <w:t xml:space="preserve"> </w:t>
      </w:r>
      <w:r w:rsidR="00B51559">
        <w:t xml:space="preserve">the frequency range </w:t>
      </w:r>
      <w:r w:rsidR="003E3FD5">
        <w:t xml:space="preserve">3.7-24 GHz.  Within this </w:t>
      </w:r>
      <w:r>
        <w:t>range,</w:t>
      </w:r>
      <w:r w:rsidR="003E3FD5">
        <w:t xml:space="preserve"> there w</w:t>
      </w:r>
      <w:r>
        <w:t>ere</w:t>
      </w:r>
      <w:r w:rsidR="003E3FD5">
        <w:t xml:space="preserve"> specific request</w:t>
      </w:r>
      <w:r>
        <w:t>s</w:t>
      </w:r>
      <w:r w:rsidR="003E3FD5">
        <w:t xml:space="preserve"> to review the 3.7-4.2 GHz; 5.925-6.425 GHz; and 6.425-7.125 GHz </w:t>
      </w:r>
      <w:r>
        <w:t xml:space="preserve">frequency </w:t>
      </w:r>
      <w:r w:rsidR="003E3FD5">
        <w:t xml:space="preserve">bands given existing private </w:t>
      </w:r>
      <w:r>
        <w:t>industry requests.  For the 3.7</w:t>
      </w:r>
      <w:r w:rsidR="003E3FD5">
        <w:t>-4.2 GHz</w:t>
      </w:r>
      <w:r>
        <w:t xml:space="preserve"> frequency band</w:t>
      </w:r>
      <w:r w:rsidR="003E3FD5">
        <w:t>, the current public debate has focused on ‘</w:t>
      </w:r>
      <w:r w:rsidR="003E3FD5" w:rsidRPr="00466ADC">
        <w:rPr>
          <w:i/>
        </w:rPr>
        <w:t>…point-to-multipoint FS broadband services and by making the band more viable for shorter, last-mile point-to-point FS…</w:t>
      </w:r>
      <w:r w:rsidR="003E3FD5">
        <w:t xml:space="preserve">’.  This would allow distribution of home broadband at high speed to areas where building fiber into a property may not be feasible given distances, terrain or number of potential customers.  However, the NOI also noted that mobile broadband may also need to be considered, and other frequency bands in the range could </w:t>
      </w:r>
      <w:r>
        <w:t xml:space="preserve">also </w:t>
      </w:r>
      <w:r w:rsidR="003E3FD5">
        <w:t>be considered if possible.  Public comments to the FCC are due 2 Oct 2017, with reply comments open until 2 Nov 2017.</w:t>
      </w:r>
    </w:p>
    <w:p w14:paraId="142FF436" w14:textId="77777777" w:rsidR="003E3FD5" w:rsidRDefault="003E3FD5" w:rsidP="003E3FD5"/>
    <w:p w14:paraId="142FF437" w14:textId="77777777" w:rsidR="003E3FD5" w:rsidRPr="003E3FD5" w:rsidRDefault="003E3FD5" w:rsidP="003E3FD5">
      <w:pPr>
        <w:pStyle w:val="Heading2"/>
      </w:pPr>
      <w:r w:rsidRPr="003E3FD5">
        <w:t>Legislative</w:t>
      </w:r>
    </w:p>
    <w:p w14:paraId="142FF438" w14:textId="77777777" w:rsidR="003E3FD5" w:rsidRDefault="00876EF1" w:rsidP="003E3FD5">
      <w:r>
        <w:t>T</w:t>
      </w:r>
      <w:r w:rsidR="003E3FD5">
        <w:t xml:space="preserve">here has been legislative support for </w:t>
      </w:r>
      <w:r>
        <w:t>spectrum repurposing</w:t>
      </w:r>
      <w:r w:rsidR="003E3FD5">
        <w:t xml:space="preserve">, requesting government agencies review spectrum usage and options that may exist to share or repurpose existing allocations with mobile broadband.  A new bill introduced into the US Senate called the </w:t>
      </w:r>
      <w:hyperlink r:id="rId12" w:history="1">
        <w:r w:rsidR="003E3FD5" w:rsidRPr="00D54161">
          <w:rPr>
            <w:rStyle w:val="Hyperlink"/>
          </w:rPr>
          <w:t>AIRWAVES Act</w:t>
        </w:r>
      </w:hyperlink>
      <w:r w:rsidR="003E3FD5">
        <w:t xml:space="preserve"> is intended to direct government agencies to review and release spectrum for commercial licensing.  The proposed bill details multiple frequency bands that the US regulators should review and/or release to private industry use.  Of note is section 6(a)(1), which states that ‘</w:t>
      </w:r>
      <w:r w:rsidR="003E3FD5" w:rsidRPr="00817E78">
        <w:rPr>
          <w:i/>
        </w:rPr>
        <w:t>Not later 4 than December 31, 2019, the Commission, in consultation with the NTIA, shall identify 500 megahertz of additional spectrum in the frequencies between 3700 megahertz and 4200 megahertz to make available for commercial licensed use.</w:t>
      </w:r>
      <w:r w:rsidR="003E3FD5">
        <w:rPr>
          <w:i/>
        </w:rPr>
        <w:t>’</w:t>
      </w:r>
      <w:r w:rsidR="003E3FD5" w:rsidRPr="00E25E3C">
        <w:rPr>
          <w:rStyle w:val="FootnoteReference"/>
        </w:rPr>
        <w:t xml:space="preserve"> </w:t>
      </w:r>
      <w:r w:rsidR="003E3FD5">
        <w:rPr>
          <w:rStyle w:val="FootnoteReference"/>
        </w:rPr>
        <w:footnoteReference w:id="1"/>
      </w:r>
      <w:r w:rsidR="003E3FD5">
        <w:t xml:space="preserve"> The bill has only had initial reading, but given its support from both major US political parties, it is expected to continue to develop in Q3 2017.</w:t>
      </w:r>
      <w:r w:rsidR="003E3FD5">
        <w:rPr>
          <w:rStyle w:val="FootnoteReference"/>
        </w:rPr>
        <w:footnoteReference w:id="2"/>
      </w:r>
    </w:p>
    <w:p w14:paraId="142FF439" w14:textId="77777777" w:rsidR="003E3FD5" w:rsidRDefault="003E3FD5" w:rsidP="003E3FD5"/>
    <w:p w14:paraId="142FF43A" w14:textId="77777777" w:rsidR="003E3FD5" w:rsidRDefault="003E3FD5" w:rsidP="003E3FD5">
      <w:pPr>
        <w:pStyle w:val="Heading2"/>
      </w:pPr>
      <w:r>
        <w:t>Aviation usage in the 3.7 – 4.2 GHz ‘spectrum neighborhood’</w:t>
      </w:r>
    </w:p>
    <w:p w14:paraId="142FF43B" w14:textId="77777777" w:rsidR="003E3FD5" w:rsidRDefault="003E3FD5" w:rsidP="003E3FD5">
      <w:r>
        <w:t xml:space="preserve">There is substantial interest in the 3.7-4.2 GHz </w:t>
      </w:r>
      <w:r w:rsidR="00876EF1">
        <w:t xml:space="preserve">frequency </w:t>
      </w:r>
      <w:r>
        <w:t>band in the US and other countries.  This presents several challenges for aviation usage within, and adjacent to, the band:</w:t>
      </w:r>
    </w:p>
    <w:p w14:paraId="142FF43C" w14:textId="77777777" w:rsidR="003E3FD5" w:rsidRDefault="003E3FD5" w:rsidP="003E3FD5"/>
    <w:p w14:paraId="142FF43D" w14:textId="77777777" w:rsidR="003E3FD5" w:rsidRDefault="003E3FD5" w:rsidP="003E3FD5">
      <w:pPr>
        <w:pStyle w:val="Heading2"/>
      </w:pPr>
      <w:r>
        <w:t>Co-frequency</w:t>
      </w:r>
      <w:r w:rsidR="007878DB">
        <w:t xml:space="preserve"> avia</w:t>
      </w:r>
      <w:r w:rsidR="00876EF1">
        <w:t>tion usage</w:t>
      </w:r>
    </w:p>
    <w:p w14:paraId="142FF43E" w14:textId="77777777" w:rsidR="003E3FD5" w:rsidRDefault="00876EF1" w:rsidP="003E3FD5">
      <w:pPr>
        <w:numPr>
          <w:ilvl w:val="0"/>
          <w:numId w:val="7"/>
        </w:numPr>
        <w:ind w:left="709" w:firstLine="0"/>
        <w:jc w:val="left"/>
      </w:pPr>
      <w:r w:rsidRPr="00876EF1">
        <w:rPr>
          <w:b/>
        </w:rPr>
        <w:t>VSAT connectivity</w:t>
      </w:r>
      <w:r>
        <w:t xml:space="preserve">.  </w:t>
      </w:r>
      <w:r w:rsidR="003E3FD5">
        <w:t xml:space="preserve">Use of VSAT for remote links to aviation communications sites, such as Communication Service Providers (CSPs) with VHF voice or datalink stations.  These are deployed when existing wired infrastructure is not available or unreliable in (primarily) remote locations.  Frequencies used vary depending on the VSAT service sourced by the station operator.  </w:t>
      </w:r>
    </w:p>
    <w:p w14:paraId="142FF43F" w14:textId="77777777" w:rsidR="003E3FD5" w:rsidRDefault="003E3FD5" w:rsidP="003E3FD5">
      <w:pPr>
        <w:numPr>
          <w:ilvl w:val="0"/>
          <w:numId w:val="7"/>
        </w:numPr>
        <w:ind w:left="709" w:firstLine="0"/>
        <w:jc w:val="left"/>
      </w:pPr>
      <w:r w:rsidRPr="00876EF1">
        <w:rPr>
          <w:b/>
        </w:rPr>
        <w:t>NOAAPORT VSAT feeds</w:t>
      </w:r>
      <w:r>
        <w:t xml:space="preserve">.  NOAAPORT is a </w:t>
      </w:r>
      <w:hyperlink r:id="rId13" w:history="1">
        <w:r w:rsidRPr="007A44FE">
          <w:rPr>
            <w:rStyle w:val="Hyperlink"/>
          </w:rPr>
          <w:t>C-band VSAT feed</w:t>
        </w:r>
      </w:hyperlink>
      <w:r>
        <w:t xml:space="preserve"> used across the US for weather data from the </w:t>
      </w:r>
      <w:r w:rsidRPr="007A44FE">
        <w:t>National Oceanic and Atmospheric Administration</w:t>
      </w:r>
      <w:r>
        <w:t xml:space="preserve"> (NOAA).</w:t>
      </w:r>
    </w:p>
    <w:p w14:paraId="142FF440" w14:textId="77777777" w:rsidR="003E3FD5" w:rsidRDefault="003E3FD5" w:rsidP="003E3FD5"/>
    <w:p w14:paraId="142FF441" w14:textId="77777777" w:rsidR="003E3FD5" w:rsidRDefault="003E3FD5" w:rsidP="003E3FD5">
      <w:pPr>
        <w:pStyle w:val="Heading2"/>
      </w:pPr>
      <w:r>
        <w:t>Adjacent band</w:t>
      </w:r>
      <w:r w:rsidR="00876EF1">
        <w:t xml:space="preserve"> aviation usage</w:t>
      </w:r>
    </w:p>
    <w:p w14:paraId="142FF442" w14:textId="77777777" w:rsidR="003E3FD5" w:rsidRDefault="003E3FD5" w:rsidP="003E3FD5">
      <w:pPr>
        <w:numPr>
          <w:ilvl w:val="0"/>
          <w:numId w:val="8"/>
        </w:numPr>
        <w:ind w:left="709" w:firstLine="0"/>
        <w:jc w:val="left"/>
      </w:pPr>
      <w:r w:rsidRPr="00876EF1">
        <w:rPr>
          <w:b/>
        </w:rPr>
        <w:t>Radio Altimeter</w:t>
      </w:r>
      <w:r>
        <w:t>.  An FMCW radar system mounted on almost all commercial aircraft that operates during all phases of flight</w:t>
      </w:r>
      <w:r>
        <w:rPr>
          <w:rStyle w:val="FootnoteReference"/>
        </w:rPr>
        <w:footnoteReference w:id="3"/>
      </w:r>
      <w:r>
        <w:t>.  It operates between 4.2-4.4 GHz, sweeping through most of the frequency band to achieve the necessary accuracy.  Performance has been generically defined at the ITU-R level, but out of band performance next to terrestrial high-power transmitters is still not fully understood given the limited information.</w:t>
      </w:r>
    </w:p>
    <w:p w14:paraId="142FF443" w14:textId="77777777" w:rsidR="003E3FD5" w:rsidRPr="00E25E3C" w:rsidRDefault="003E3FD5" w:rsidP="003E3FD5">
      <w:pPr>
        <w:numPr>
          <w:ilvl w:val="0"/>
          <w:numId w:val="8"/>
        </w:numPr>
        <w:ind w:left="709" w:firstLine="0"/>
        <w:jc w:val="left"/>
      </w:pPr>
      <w:r w:rsidRPr="00876EF1">
        <w:rPr>
          <w:b/>
        </w:rPr>
        <w:t>WAIC</w:t>
      </w:r>
      <w:r>
        <w:t xml:space="preserve">.  Recently approved and still under development, the 802.11 and </w:t>
      </w:r>
      <w:r w:rsidRPr="00F93B05">
        <w:t>802.15.4</w:t>
      </w:r>
      <w:r>
        <w:t xml:space="preserve"> standards are planned to form the basis for the system with very similar RF characteristics.</w:t>
      </w:r>
    </w:p>
    <w:p w14:paraId="142FF444" w14:textId="77777777" w:rsidR="003E3FD5" w:rsidRDefault="003E3FD5" w:rsidP="003E3FD5">
      <w:pPr>
        <w:pStyle w:val="Heading1"/>
        <w:numPr>
          <w:ilvl w:val="0"/>
          <w:numId w:val="0"/>
        </w:numPr>
      </w:pPr>
    </w:p>
    <w:p w14:paraId="142FF445" w14:textId="77777777" w:rsidR="003E3FD5" w:rsidRDefault="003E3FD5" w:rsidP="003E3FD5">
      <w:pPr>
        <w:pStyle w:val="Heading1"/>
      </w:pPr>
      <w:r>
        <w:t>Discussion</w:t>
      </w:r>
    </w:p>
    <w:p w14:paraId="142FF446" w14:textId="77777777" w:rsidR="003E3FD5" w:rsidRDefault="003E3FD5" w:rsidP="003E3FD5">
      <w:r>
        <w:t>Given the range of aviation systems within or adjacent to the 3.7 – 4.2 GHz</w:t>
      </w:r>
      <w:r w:rsidR="007878DB">
        <w:t xml:space="preserve"> frequency</w:t>
      </w:r>
      <w:r>
        <w:t xml:space="preserve"> band, any such repurposing in the US market could have implications for current domestic and international flights.  Therefore, the aviation industry representatives with access to the </w:t>
      </w:r>
      <w:r w:rsidR="007878DB">
        <w:t>United States</w:t>
      </w:r>
      <w:r>
        <w:t xml:space="preserve"> market must ensure relevant technical information is considered in reviewing the above proposals.  </w:t>
      </w:r>
    </w:p>
    <w:p w14:paraId="142FF447" w14:textId="77777777" w:rsidR="003E3FD5" w:rsidRDefault="003E3FD5" w:rsidP="003E3FD5"/>
    <w:p w14:paraId="142FF448" w14:textId="77777777" w:rsidR="003E3FD5" w:rsidRDefault="003E3FD5" w:rsidP="003E3FD5">
      <w:r>
        <w:t xml:space="preserve">While </w:t>
      </w:r>
      <w:r w:rsidR="00B51559">
        <w:t>avaiation operators in the US</w:t>
      </w:r>
      <w:r>
        <w:t xml:space="preserve"> and their representatives are willing to support such an initiative, there is a lack of technical data from </w:t>
      </w:r>
      <w:r w:rsidR="007878DB">
        <w:t xml:space="preserve">avionics </w:t>
      </w:r>
      <w:r>
        <w:t>manufacturers to provide the necessary depth of information.  This is particularly apparent in the radio altimeter system.  Previous studies based on the available data have indicated significant adjacent band limitations for current systems in use, which may have a safety issue for air</w:t>
      </w:r>
      <w:r w:rsidR="007878DB">
        <w:t xml:space="preserve">craft on </w:t>
      </w:r>
      <w:r w:rsidR="007878DB">
        <w:lastRenderedPageBreak/>
        <w:t>approach.  However, a</w:t>
      </w:r>
      <w:r>
        <w:t xml:space="preserve"> complete understanding of this interference is unknown</w:t>
      </w:r>
      <w:r w:rsidR="007878DB">
        <w:t xml:space="preserve">.  </w:t>
      </w:r>
      <w:r>
        <w:t xml:space="preserve">Without </w:t>
      </w:r>
      <w:r w:rsidR="007878DB">
        <w:t xml:space="preserve">providing </w:t>
      </w:r>
      <w:r>
        <w:t>such information, it is unlikely that regulators will be able to properly factor in aviation systems into the consultation.</w:t>
      </w:r>
    </w:p>
    <w:p w14:paraId="142FF449" w14:textId="77777777" w:rsidR="003E3FD5" w:rsidRDefault="003E3FD5" w:rsidP="003E3FD5"/>
    <w:p w14:paraId="142FF44A" w14:textId="77777777" w:rsidR="003E3FD5" w:rsidRDefault="003E3FD5" w:rsidP="003E3FD5">
      <w:pPr>
        <w:pStyle w:val="Heading1"/>
      </w:pPr>
      <w:r>
        <w:t>Conclusion</w:t>
      </w:r>
    </w:p>
    <w:p w14:paraId="142FF44B" w14:textId="77777777" w:rsidR="003E3FD5" w:rsidRPr="00BD0D39" w:rsidRDefault="003E3FD5" w:rsidP="003E3FD5">
      <w:r>
        <w:t>The work to identify the aviation systems’ performance with co- and adjacent band interference in the 3.7-4.2 GHz</w:t>
      </w:r>
      <w:r w:rsidR="007878DB">
        <w:t xml:space="preserve"> frequency</w:t>
      </w:r>
      <w:r>
        <w:t xml:space="preserve"> band is essential to understand, and protect, existing aviation systems.  While the work is ongoing in ICAO and aviation standards organizations, timely support </w:t>
      </w:r>
      <w:r w:rsidR="007878DB">
        <w:t xml:space="preserve">in the United States </w:t>
      </w:r>
      <w:r>
        <w:t xml:space="preserve">from manufacturers is critical in the next few months to ensure the US </w:t>
      </w:r>
      <w:r w:rsidR="007878DB">
        <w:t xml:space="preserve">regulatory </w:t>
      </w:r>
      <w:r>
        <w:t>process is fully informed.</w:t>
      </w:r>
    </w:p>
    <w:p w14:paraId="142FF44C" w14:textId="77777777" w:rsidR="00A12CBA" w:rsidRDefault="00770160">
      <w:pPr>
        <w:spacing w:before="600"/>
        <w:jc w:val="center"/>
      </w:pPr>
      <w:r>
        <w:t>— END —</w:t>
      </w:r>
    </w:p>
    <w:sectPr w:rsidR="00A12CBA">
      <w:headerReference w:type="even" r:id="rId14"/>
      <w:headerReference w:type="default" r:id="rId15"/>
      <w:footerReference w:type="even" r:id="rId16"/>
      <w:footerReference w:type="default" r:id="rId17"/>
      <w:headerReference w:type="first" r:id="rId18"/>
      <w:footerReference w:type="first" r:id="rId19"/>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FF44F" w14:textId="77777777" w:rsidR="000A532C" w:rsidRDefault="000A532C">
      <w:r>
        <w:separator/>
      </w:r>
    </w:p>
  </w:endnote>
  <w:endnote w:type="continuationSeparator" w:id="0">
    <w:p w14:paraId="142FF450" w14:textId="77777777" w:rsidR="000A532C" w:rsidRDefault="000A5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DengXian Light">
    <w:altName w:val="等线 Light"/>
    <w:panose1 w:val="00000000000000000000"/>
    <w:charset w:val="86"/>
    <w:family w:val="roman"/>
    <w:notTrueType/>
    <w:pitch w:val="default"/>
  </w:font>
  <w:font w:name="Helvetica-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FF453" w14:textId="77777777" w:rsidR="00C94078" w:rsidRDefault="00C940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FF454" w14:textId="77777777" w:rsidR="00C94078" w:rsidRDefault="00C940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FF463"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92730A">
      <w:rPr>
        <w:noProof/>
        <w:sz w:val="18"/>
        <w:lang w:val="fr-FR"/>
      </w:rPr>
      <w:t>3</w:t>
    </w:r>
    <w:r>
      <w:rPr>
        <w:sz w:val="18"/>
        <w:lang w:val="en-US"/>
      </w:rPr>
      <w:fldChar w:fldCharType="end"/>
    </w:r>
    <w:r>
      <w:rPr>
        <w:sz w:val="18"/>
        <w:lang w:val="fr-FR"/>
      </w:rPr>
      <w:t xml:space="preserve"> pages)</w:t>
    </w:r>
  </w:p>
  <w:p w14:paraId="142FF464" w14:textId="77777777"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C94078">
      <w:rPr>
        <w:noProof/>
        <w:sz w:val="18"/>
        <w:lang w:val="en-US"/>
      </w:rPr>
      <w:t>FSMP-WG05-IP05_3.7 to 4.2 GHz Plans in the USA.DOCX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FF44D" w14:textId="77777777" w:rsidR="000A532C" w:rsidRDefault="000A532C">
      <w:r>
        <w:separator/>
      </w:r>
    </w:p>
  </w:footnote>
  <w:footnote w:type="continuationSeparator" w:id="0">
    <w:p w14:paraId="142FF44E" w14:textId="77777777" w:rsidR="000A532C" w:rsidRDefault="000A532C">
      <w:r>
        <w:continuationSeparator/>
      </w:r>
    </w:p>
  </w:footnote>
  <w:footnote w:id="1">
    <w:p w14:paraId="142FF469" w14:textId="77777777" w:rsidR="003E3FD5" w:rsidRDefault="003E3FD5" w:rsidP="003E3FD5">
      <w:pPr>
        <w:pStyle w:val="FootnoteText"/>
      </w:pPr>
      <w:r>
        <w:rPr>
          <w:rStyle w:val="FootnoteReference"/>
        </w:rPr>
        <w:footnoteRef/>
      </w:r>
      <w:r>
        <w:t xml:space="preserve"> The proposed bill also contains in Section 5(c)(1) text for reviewing L-band aviation radars in the 1300-1350 MHz.  This is part of Project SENSR</w:t>
      </w:r>
    </w:p>
  </w:footnote>
  <w:footnote w:id="2">
    <w:p w14:paraId="142FF46A" w14:textId="77777777" w:rsidR="003E3FD5" w:rsidRDefault="003E3FD5" w:rsidP="003E3FD5">
      <w:pPr>
        <w:pStyle w:val="FootnoteText"/>
      </w:pPr>
      <w:r>
        <w:rPr>
          <w:rStyle w:val="FootnoteReference"/>
        </w:rPr>
        <w:footnoteRef/>
      </w:r>
      <w:r>
        <w:t xml:space="preserve"> Obviously, it will be subject to the change as it goes through the political process. </w:t>
      </w:r>
    </w:p>
  </w:footnote>
  <w:footnote w:id="3">
    <w:p w14:paraId="142FF46B" w14:textId="77777777" w:rsidR="003E3FD5" w:rsidRDefault="003E3FD5" w:rsidP="003E3FD5">
      <w:pPr>
        <w:pStyle w:val="FootnoteText"/>
      </w:pPr>
      <w:r>
        <w:rPr>
          <w:rStyle w:val="FootnoteReference"/>
        </w:rPr>
        <w:footnoteRef/>
      </w:r>
      <w:r>
        <w:t xml:space="preserve"> System maybe in operation during high-altitude enroute flight, but will be out of range and not providing relevant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FF451" w14:textId="77777777" w:rsidR="00770160" w:rsidRDefault="001449D6" w:rsidP="00C94078">
    <w:pPr>
      <w:tabs>
        <w:tab w:val="center" w:pos="4876"/>
      </w:tabs>
      <w:spacing w:after="600"/>
    </w:pPr>
    <w:r>
      <w:t>FS</w:t>
    </w:r>
    <w:r w:rsidR="00C62653">
      <w:t>MP</w:t>
    </w:r>
    <w:r w:rsidR="0095751F">
      <w:t>-WG</w:t>
    </w:r>
    <w:r w:rsidR="00C62653">
      <w:t>/</w:t>
    </w:r>
    <w:r w:rsidR="00C94078">
      <w:t>5</w:t>
    </w:r>
    <w:r w:rsidR="0095751F">
      <w:t xml:space="preserve"> </w:t>
    </w:r>
    <w:r>
      <w:t>I</w:t>
    </w:r>
    <w:r w:rsidR="00770160">
      <w:t>P/</w:t>
    </w:r>
    <w:r w:rsidR="00C94078">
      <w:t>05</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92730A">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FF452" w14:textId="77777777" w:rsidR="00770160" w:rsidRDefault="00770160" w:rsidP="00C94078">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92730A">
      <w:rPr>
        <w:rStyle w:val="PageNumber"/>
        <w:noProof/>
      </w:rPr>
      <w:t>3</w:t>
    </w:r>
    <w:r>
      <w:rPr>
        <w:rStyle w:val="PageNumber"/>
      </w:rPr>
      <w:fldChar w:fldCharType="end"/>
    </w:r>
    <w:r>
      <w:rPr>
        <w:rStyle w:val="PageNumber"/>
      </w:rPr>
      <w:t xml:space="preserve"> -</w:t>
    </w:r>
    <w:r>
      <w:rPr>
        <w:rStyle w:val="PageNumber"/>
      </w:rPr>
      <w:tab/>
    </w:r>
    <w:r w:rsidR="001449D6">
      <w:t>FS</w:t>
    </w:r>
    <w:r w:rsidR="00C62653">
      <w:t>MP</w:t>
    </w:r>
    <w:r w:rsidR="0095751F">
      <w:t>-WG/</w:t>
    </w:r>
    <w:r w:rsidR="009F63C6">
      <w:t>5</w:t>
    </w:r>
    <w:r w:rsidR="0095751F">
      <w:t xml:space="preserve"> </w:t>
    </w:r>
    <w:r w:rsidR="001449D6">
      <w:t>I</w:t>
    </w:r>
    <w:r>
      <w:t>P/</w:t>
    </w:r>
    <w:r w:rsidR="00C94078">
      <w:t>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1742AF" w14:paraId="142FF460" w14:textId="77777777" w:rsidTr="001742AF">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142FF455" w14:textId="77777777" w:rsidR="001742AF" w:rsidRDefault="003E3FD5">
          <w:pPr>
            <w:autoSpaceDE w:val="0"/>
            <w:autoSpaceDN w:val="0"/>
            <w:adjustRightInd w:val="0"/>
            <w:rPr>
              <w:szCs w:val="24"/>
            </w:rPr>
          </w:pPr>
          <w:bookmarkStart w:id="3" w:name="logo"/>
          <w:r>
            <w:rPr>
              <w:noProof/>
              <w:lang w:eastAsia="zh-CN"/>
            </w:rPr>
            <w:drawing>
              <wp:inline distT="0" distB="0" distL="0" distR="0" wp14:anchorId="142FF465" wp14:editId="142FF466">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3"/>
        </w:p>
      </w:tc>
      <w:tc>
        <w:tcPr>
          <w:tcW w:w="3895"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142FF456" w14:textId="77777777" w:rsidR="001742AF" w:rsidRDefault="003E3FD5">
          <w:pPr>
            <w:rPr>
              <w:rFonts w:ascii="Arial" w:hAnsi="Arial" w:cs="Arial"/>
              <w:szCs w:val="22"/>
            </w:rPr>
          </w:pPr>
          <w:r>
            <w:rPr>
              <w:noProof/>
              <w:szCs w:val="24"/>
              <w:lang w:eastAsia="zh-CN"/>
            </w:rPr>
            <mc:AlternateContent>
              <mc:Choice Requires="wps">
                <w:drawing>
                  <wp:anchor distT="0" distB="0" distL="114300" distR="114300" simplePos="0" relativeHeight="251657728" behindDoc="0" locked="0" layoutInCell="1" allowOverlap="1" wp14:anchorId="142FF467" wp14:editId="142FF468">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4C2A1E"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142FF457" w14:textId="77777777" w:rsidR="001742AF" w:rsidRDefault="001742AF">
          <w:pPr>
            <w:rPr>
              <w:rFonts w:ascii="Arial" w:hAnsi="Arial" w:cs="Arial"/>
              <w:szCs w:val="22"/>
            </w:rPr>
          </w:pPr>
          <w:r>
            <w:rPr>
              <w:rFonts w:ascii="Arial" w:hAnsi="Arial" w:cs="Arial"/>
              <w:szCs w:val="22"/>
            </w:rPr>
            <w:t>International Civil Aviation Organization</w:t>
          </w:r>
        </w:p>
        <w:p w14:paraId="142FF458" w14:textId="77777777" w:rsidR="001742AF" w:rsidRDefault="001742AF">
          <w:pPr>
            <w:rPr>
              <w:rFonts w:ascii="Arial" w:hAnsi="Arial" w:cs="Arial"/>
              <w:szCs w:val="22"/>
            </w:rPr>
          </w:pPr>
        </w:p>
        <w:p w14:paraId="142FF459" w14:textId="77777777" w:rsidR="001742AF" w:rsidRDefault="004D46B0">
          <w:pPr>
            <w:autoSpaceDE w:val="0"/>
            <w:autoSpaceDN w:val="0"/>
            <w:adjustRightInd w:val="0"/>
            <w:rPr>
              <w:rFonts w:ascii="Arial" w:hAnsi="Arial" w:cs="Arial"/>
              <w:b/>
              <w:sz w:val="24"/>
              <w:szCs w:val="22"/>
            </w:rPr>
          </w:pPr>
          <w:r>
            <w:rPr>
              <w:rFonts w:ascii="Arial" w:hAnsi="Arial" w:cs="Arial"/>
              <w:b/>
              <w:sz w:val="24"/>
              <w:szCs w:val="22"/>
            </w:rPr>
            <w:t>INFORMATION</w:t>
          </w:r>
          <w:r w:rsidR="001742AF">
            <w:rPr>
              <w:rFonts w:ascii="Arial" w:hAnsi="Arial" w:cs="Arial"/>
              <w:b/>
              <w:sz w:val="24"/>
              <w:szCs w:val="22"/>
            </w:rPr>
            <w:t xml:space="preserve"> PAPER</w:t>
          </w:r>
        </w:p>
      </w:tc>
      <w:tc>
        <w:tcPr>
          <w:tcW w:w="3766"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922"/>
          </w:tblGrid>
          <w:tr w:rsidR="001742AF" w14:paraId="142FF45C"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142FF45A" w14:textId="77777777" w:rsidR="001742AF" w:rsidRDefault="001449D6" w:rsidP="0092730A">
                <w:pPr>
                  <w:framePr w:hSpace="180" w:wrap="around" w:vAnchor="text" w:hAnchor="text" w:y="1"/>
                  <w:suppressOverlap/>
                  <w:jc w:val="left"/>
                  <w:rPr>
                    <w:szCs w:val="22"/>
                  </w:rPr>
                </w:pPr>
                <w:bookmarkStart w:id="4" w:name="document_no"/>
                <w:r>
                  <w:rPr>
                    <w:szCs w:val="22"/>
                  </w:rPr>
                  <w:t>FS</w:t>
                </w:r>
                <w:r w:rsidR="00C62653">
                  <w:rPr>
                    <w:szCs w:val="22"/>
                  </w:rPr>
                  <w:t>MP</w:t>
                </w:r>
                <w:r w:rsidR="0095751F">
                  <w:rPr>
                    <w:szCs w:val="22"/>
                  </w:rPr>
                  <w:t>-WG/</w:t>
                </w:r>
                <w:r w:rsidR="009F63C6">
                  <w:rPr>
                    <w:szCs w:val="22"/>
                  </w:rPr>
                  <w:t>5</w:t>
                </w:r>
                <w:r w:rsidR="0095751F">
                  <w:rPr>
                    <w:szCs w:val="22"/>
                  </w:rPr>
                  <w:t xml:space="preserve"> </w:t>
                </w:r>
                <w:r w:rsidR="004D46B0">
                  <w:rPr>
                    <w:szCs w:val="22"/>
                  </w:rPr>
                  <w:t>I</w:t>
                </w:r>
                <w:r w:rsidR="001742AF">
                  <w:rPr>
                    <w:szCs w:val="22"/>
                  </w:rPr>
                  <w:t>P/</w:t>
                </w:r>
                <w:r w:rsidR="007476C5">
                  <w:rPr>
                    <w:szCs w:val="22"/>
                  </w:rPr>
                  <w:t>05</w:t>
                </w:r>
                <w:bookmarkEnd w:id="4"/>
              </w:p>
              <w:p w14:paraId="142FF45B" w14:textId="77777777" w:rsidR="001742AF" w:rsidRDefault="007476C5" w:rsidP="0092730A">
                <w:pPr>
                  <w:framePr w:hSpace="180" w:wrap="around" w:vAnchor="text" w:hAnchor="text" w:y="1"/>
                  <w:autoSpaceDE w:val="0"/>
                  <w:autoSpaceDN w:val="0"/>
                  <w:adjustRightInd w:val="0"/>
                  <w:suppressOverlap/>
                  <w:jc w:val="left"/>
                  <w:rPr>
                    <w:b/>
                    <w:szCs w:val="24"/>
                  </w:rPr>
                </w:pPr>
                <w:bookmarkStart w:id="5" w:name="related_to"/>
                <w:bookmarkStart w:id="6" w:name="revision_date"/>
                <w:bookmarkStart w:id="7" w:name="revision_no"/>
                <w:bookmarkStart w:id="8" w:name="addendum_corrigendum_appendix"/>
                <w:bookmarkStart w:id="9" w:name="restricted"/>
                <w:bookmarkEnd w:id="5"/>
                <w:bookmarkEnd w:id="6"/>
                <w:bookmarkEnd w:id="7"/>
                <w:bookmarkEnd w:id="8"/>
                <w:bookmarkEnd w:id="9"/>
                <w:r>
                  <w:rPr>
                    <w:sz w:val="18"/>
                    <w:szCs w:val="18"/>
                  </w:rPr>
                  <w:t>2017-08-29</w:t>
                </w:r>
                <w:r w:rsidR="001742AF">
                  <w:rPr>
                    <w:b/>
                    <w:sz w:val="18"/>
                    <w:szCs w:val="18"/>
                  </w:rPr>
                  <w:t xml:space="preserve"> </w:t>
                </w:r>
                <w:bookmarkStart w:id="10" w:name="info_paper"/>
                <w:bookmarkEnd w:id="10"/>
              </w:p>
            </w:tc>
          </w:tr>
          <w:tr w:rsidR="001742AF" w14:paraId="142FF45E"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142FF45D" w14:textId="77777777" w:rsidR="001742AF" w:rsidRDefault="001742AF" w:rsidP="0092730A">
                <w:pPr>
                  <w:framePr w:hSpace="180" w:wrap="around" w:vAnchor="text" w:hAnchor="text" w:y="1"/>
                  <w:autoSpaceDE w:val="0"/>
                  <w:autoSpaceDN w:val="0"/>
                  <w:adjustRightInd w:val="0"/>
                  <w:suppressOverlap/>
                  <w:jc w:val="left"/>
                  <w:rPr>
                    <w:szCs w:val="22"/>
                  </w:rPr>
                </w:pPr>
              </w:p>
            </w:tc>
          </w:tr>
        </w:tbl>
        <w:p w14:paraId="142FF45F" w14:textId="77777777" w:rsidR="001742AF" w:rsidRDefault="001742AF">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tbl>
  <w:p w14:paraId="142FF461" w14:textId="77777777" w:rsidR="00770160" w:rsidRDefault="00A459F8">
    <w:pPr>
      <w:pStyle w:val="3para"/>
      <w:numPr>
        <w:ilvl w:val="0"/>
        <w:numId w:val="0"/>
      </w:numPr>
      <w:tabs>
        <w:tab w:val="left" w:pos="6480"/>
      </w:tabs>
      <w:spacing w:after="0"/>
      <w:outlineLvl w:val="9"/>
    </w:pPr>
    <w:r>
      <w:tab/>
      <w:t>ATMRPP-WG/WHL/x-I</w:t>
    </w:r>
    <w:r w:rsidR="00770160">
      <w:t>P/</w:t>
    </w:r>
  </w:p>
  <w:p w14:paraId="142FF462" w14:textId="77777777" w:rsidR="00770160" w:rsidRDefault="00A12CBA">
    <w:pPr>
      <w:pStyle w:val="smallfont"/>
      <w:tabs>
        <w:tab w:val="clear" w:pos="6660"/>
        <w:tab w:val="left" w:pos="6480"/>
      </w:tabs>
      <w:spacing w:after="600"/>
      <w:rPr>
        <w:b/>
      </w:rPr>
    </w:pPr>
    <w:r>
      <w:tab/>
      <w:t>.././06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C2B07"/>
    <w:multiLevelType w:val="hybridMultilevel"/>
    <w:tmpl w:val="EF8C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2">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nsid w:val="2C4A5A5F"/>
    <w:multiLevelType w:val="multilevel"/>
    <w:tmpl w:val="006204B6"/>
    <w:lvl w:ilvl="0">
      <w:start w:val="1"/>
      <w:numFmt w:val="decimal"/>
      <w:pStyle w:val="Heading1"/>
      <w:lvlText w:val="%1."/>
      <w:lvlJc w:val="left"/>
      <w:pPr>
        <w:tabs>
          <w:tab w:val="num" w:pos="720"/>
        </w:tabs>
        <w:ind w:left="0" w:firstLine="0"/>
      </w:pPr>
      <w:rPr>
        <w:rFonts w:ascii="Times New Roman Bold" w:hAnsi="Times New Roman Bold" w:hint="default"/>
        <w:b/>
        <w:bCs w:val="0"/>
        <w:i w:val="0"/>
        <w:iCs w:val="0"/>
        <w:caps/>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ascii="Times New Roman" w:hAnsi="Times New Roman" w:hint="default"/>
        <w:b w:val="0"/>
        <w:i w:val="0"/>
        <w:caps w:val="0"/>
        <w:strike w:val="0"/>
        <w:dstrike w:val="0"/>
        <w:vanish w:val="0"/>
        <w:sz w:val="24"/>
        <w:vertAlign w:val="baseline"/>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720"/>
        </w:tabs>
        <w:ind w:left="0" w:firstLine="0"/>
      </w:pPr>
      <w:rPr>
        <w:rFonts w:hint="default"/>
      </w:rPr>
    </w:lvl>
    <w:lvl w:ilvl="6">
      <w:start w:val="1"/>
      <w:numFmt w:val="decimal"/>
      <w:lvlText w:val="%1.%2.%3.%4.%5.%6.%7"/>
      <w:lvlJc w:val="left"/>
      <w:pPr>
        <w:tabs>
          <w:tab w:val="num" w:pos="720"/>
        </w:tabs>
        <w:ind w:left="0" w:firstLine="0"/>
      </w:pPr>
      <w:rPr>
        <w:rFonts w:hint="default"/>
      </w:rPr>
    </w:lvl>
    <w:lvl w:ilvl="7">
      <w:start w:val="1"/>
      <w:numFmt w:val="decimal"/>
      <w:lvlText w:val="%1.%2.%3.%4.%5.%6.%7.%8"/>
      <w:lvlJc w:val="left"/>
      <w:pPr>
        <w:tabs>
          <w:tab w:val="num" w:pos="720"/>
        </w:tabs>
        <w:ind w:left="0" w:firstLine="0"/>
      </w:pPr>
      <w:rPr>
        <w:rFonts w:hint="default"/>
      </w:rPr>
    </w:lvl>
    <w:lvl w:ilvl="8">
      <w:start w:val="1"/>
      <w:numFmt w:val="decimal"/>
      <w:lvlText w:val="%1.%2.%3.%4.%5.%6.%7.%8.%9"/>
      <w:lvlJc w:val="left"/>
      <w:pPr>
        <w:tabs>
          <w:tab w:val="num" w:pos="720"/>
        </w:tabs>
        <w:ind w:left="0" w:firstLine="0"/>
      </w:pPr>
      <w:rPr>
        <w:rFonts w:hint="default"/>
      </w:rPr>
    </w:lvl>
  </w:abstractNum>
  <w:abstractNum w:abstractNumId="4">
    <w:nsid w:val="3F222F88"/>
    <w:multiLevelType w:val="hybridMultilevel"/>
    <w:tmpl w:val="57BC5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nsid w:val="674E637C"/>
    <w:multiLevelType w:val="singleLevel"/>
    <w:tmpl w:val="DCF4410C"/>
    <w:lvl w:ilvl="0">
      <w:start w:val="1"/>
      <w:numFmt w:val="lowerLetter"/>
      <w:pStyle w:val="Listabc"/>
      <w:lvlText w:val="%1)"/>
      <w:lvlJc w:val="left"/>
      <w:pPr>
        <w:tabs>
          <w:tab w:val="num" w:pos="360"/>
        </w:tabs>
        <w:ind w:left="360" w:hanging="360"/>
      </w:pPr>
    </w:lvl>
  </w:abstractNum>
  <w:num w:numId="1">
    <w:abstractNumId w:val="5"/>
  </w:num>
  <w:num w:numId="2">
    <w:abstractNumId w:val="6"/>
  </w:num>
  <w:num w:numId="3">
    <w:abstractNumId w:val="2"/>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A532C"/>
    <w:rsid w:val="001449D6"/>
    <w:rsid w:val="001742AF"/>
    <w:rsid w:val="0027519F"/>
    <w:rsid w:val="003D7FD8"/>
    <w:rsid w:val="003E3FD5"/>
    <w:rsid w:val="004D46B0"/>
    <w:rsid w:val="004E0F4A"/>
    <w:rsid w:val="00707ADA"/>
    <w:rsid w:val="007476C5"/>
    <w:rsid w:val="00770160"/>
    <w:rsid w:val="007878DB"/>
    <w:rsid w:val="00876EF1"/>
    <w:rsid w:val="0088314C"/>
    <w:rsid w:val="00917E36"/>
    <w:rsid w:val="0092730A"/>
    <w:rsid w:val="00927DDC"/>
    <w:rsid w:val="00930FD5"/>
    <w:rsid w:val="0095751F"/>
    <w:rsid w:val="0098006D"/>
    <w:rsid w:val="009A056D"/>
    <w:rsid w:val="009E79F4"/>
    <w:rsid w:val="009F63C6"/>
    <w:rsid w:val="00A12CBA"/>
    <w:rsid w:val="00A26F34"/>
    <w:rsid w:val="00A459F8"/>
    <w:rsid w:val="00AD1C3E"/>
    <w:rsid w:val="00B51559"/>
    <w:rsid w:val="00BA1984"/>
    <w:rsid w:val="00BB53D1"/>
    <w:rsid w:val="00C62653"/>
    <w:rsid w:val="00C94078"/>
    <w:rsid w:val="00CB5CFE"/>
    <w:rsid w:val="00D361E2"/>
    <w:rsid w:val="00DD64A7"/>
    <w:rsid w:val="00F212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2F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nhideWhenUsed="1" w:qFormat="1"/>
    <w:lsdException w:name="footnote text" w:uiPriority="48"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val="en-GB"/>
    </w:rPr>
  </w:style>
  <w:style w:type="paragraph" w:styleId="Heading1">
    <w:name w:val="heading 1"/>
    <w:basedOn w:val="Normal"/>
    <w:next w:val="Normal"/>
    <w:uiPriority w:val="2"/>
    <w:qFormat/>
    <w:rsid w:val="003E3FD5"/>
    <w:pPr>
      <w:numPr>
        <w:numId w:val="6"/>
      </w:numPr>
      <w:jc w:val="left"/>
      <w:outlineLvl w:val="0"/>
    </w:pPr>
    <w:rPr>
      <w:b/>
      <w:sz w:val="24"/>
    </w:rPr>
  </w:style>
  <w:style w:type="paragraph" w:styleId="Heading2">
    <w:name w:val="heading 2"/>
    <w:basedOn w:val="Normal"/>
    <w:next w:val="Normal"/>
    <w:link w:val="Heading2Char"/>
    <w:uiPriority w:val="2"/>
    <w:unhideWhenUsed/>
    <w:qFormat/>
    <w:rsid w:val="003E3FD5"/>
    <w:pPr>
      <w:numPr>
        <w:ilvl w:val="1"/>
        <w:numId w:val="6"/>
      </w:numPr>
      <w:jc w:val="left"/>
      <w:outlineLvl w:val="1"/>
    </w:pPr>
    <w:rPr>
      <w:rFonts w:eastAsiaTheme="majorEastAsia"/>
      <w:b/>
      <w:bCs/>
      <w:iCs/>
      <w:szCs w:val="28"/>
    </w:rPr>
  </w:style>
  <w:style w:type="paragraph" w:styleId="Heading3">
    <w:name w:val="heading 3"/>
    <w:basedOn w:val="Normal"/>
    <w:next w:val="Normal"/>
    <w:link w:val="Heading3Char"/>
    <w:uiPriority w:val="2"/>
    <w:qFormat/>
    <w:rsid w:val="003E3FD5"/>
    <w:pPr>
      <w:tabs>
        <w:tab w:val="num" w:pos="720"/>
      </w:tabs>
      <w:jc w:val="left"/>
      <w:outlineLvl w:val="2"/>
    </w:pPr>
    <w:rPr>
      <w:szCs w:val="24"/>
      <w:lang w:val="en-US"/>
    </w:rPr>
  </w:style>
  <w:style w:type="paragraph" w:styleId="Heading4">
    <w:name w:val="heading 4"/>
    <w:basedOn w:val="Normal"/>
    <w:next w:val="Normal"/>
    <w:link w:val="Heading4Char"/>
    <w:uiPriority w:val="2"/>
    <w:unhideWhenUsed/>
    <w:qFormat/>
    <w:rsid w:val="003E3FD5"/>
    <w:pPr>
      <w:keepNext/>
      <w:tabs>
        <w:tab w:val="num" w:pos="720"/>
      </w:tabs>
      <w:jc w:val="left"/>
      <w:outlineLvl w:val="3"/>
    </w:pPr>
    <w:rPr>
      <w:szCs w:val="24"/>
      <w:lang w:val="en-US"/>
    </w:rPr>
  </w:style>
  <w:style w:type="paragraph" w:styleId="Heading5">
    <w:name w:val="heading 5"/>
    <w:basedOn w:val="Normal"/>
    <w:next w:val="Normal"/>
    <w:link w:val="Heading5Char"/>
    <w:uiPriority w:val="2"/>
    <w:unhideWhenUsed/>
    <w:rsid w:val="003E3FD5"/>
    <w:pPr>
      <w:keepNext/>
      <w:tabs>
        <w:tab w:val="num" w:pos="720"/>
      </w:tabs>
      <w:snapToGrid w:val="0"/>
      <w:spacing w:before="120" w:after="120"/>
      <w:jc w:val="left"/>
      <w:outlineLvl w:val="4"/>
    </w:pPr>
    <w:rPr>
      <w:b/>
      <w:szCs w:val="24"/>
      <w:lang w:val="en-US"/>
    </w:rPr>
  </w:style>
  <w:style w:type="paragraph" w:styleId="Heading6">
    <w:name w:val="heading 6"/>
    <w:basedOn w:val="Normal"/>
    <w:next w:val="Normal"/>
    <w:link w:val="Heading6Char"/>
    <w:uiPriority w:val="2"/>
    <w:unhideWhenUsed/>
    <w:rsid w:val="003E3FD5"/>
    <w:pPr>
      <w:keepNext/>
      <w:tabs>
        <w:tab w:val="num" w:pos="720"/>
      </w:tabs>
      <w:snapToGrid w:val="0"/>
      <w:spacing w:before="120" w:after="120"/>
      <w:jc w:val="left"/>
      <w:outlineLvl w:val="5"/>
    </w:pPr>
    <w:rPr>
      <w:rFonts w:ascii="Helvetica-Bold" w:hAnsi="Helvetica-Bold"/>
      <w:b/>
      <w:szCs w:val="24"/>
      <w:lang w:val="en-US"/>
    </w:rPr>
  </w:style>
  <w:style w:type="paragraph" w:styleId="Heading7">
    <w:name w:val="heading 7"/>
    <w:basedOn w:val="Normal"/>
    <w:next w:val="Normal"/>
    <w:link w:val="Heading7Char"/>
    <w:uiPriority w:val="2"/>
    <w:unhideWhenUsed/>
    <w:rsid w:val="003E3FD5"/>
    <w:pPr>
      <w:tabs>
        <w:tab w:val="num" w:pos="720"/>
      </w:tabs>
      <w:spacing w:before="240" w:after="60"/>
      <w:jc w:val="left"/>
      <w:outlineLvl w:val="6"/>
    </w:pPr>
    <w:rPr>
      <w:szCs w:val="24"/>
      <w:lang w:val="en-US"/>
    </w:rPr>
  </w:style>
  <w:style w:type="paragraph" w:styleId="Heading8">
    <w:name w:val="heading 8"/>
    <w:basedOn w:val="Normal"/>
    <w:next w:val="Normal"/>
    <w:link w:val="Heading8Char"/>
    <w:uiPriority w:val="2"/>
    <w:semiHidden/>
    <w:unhideWhenUsed/>
    <w:rsid w:val="003E3FD5"/>
    <w:pPr>
      <w:tabs>
        <w:tab w:val="num" w:pos="720"/>
      </w:tabs>
      <w:spacing w:before="240" w:after="60"/>
      <w:jc w:val="left"/>
      <w:outlineLvl w:val="7"/>
    </w:pPr>
    <w:rPr>
      <w:i/>
      <w:szCs w:val="24"/>
      <w:lang w:val="en-US"/>
    </w:rPr>
  </w:style>
  <w:style w:type="paragraph" w:styleId="Heading9">
    <w:name w:val="heading 9"/>
    <w:basedOn w:val="Normal"/>
    <w:next w:val="Normal"/>
    <w:link w:val="Heading9Char"/>
    <w:semiHidden/>
    <w:unhideWhenUsed/>
    <w:qFormat/>
    <w:rsid w:val="003E3FD5"/>
    <w:pPr>
      <w:keepNext/>
      <w:widowControl w:val="0"/>
      <w:tabs>
        <w:tab w:val="left" w:pos="0"/>
        <w:tab w:val="num" w:pos="720"/>
        <w:tab w:val="left" w:pos="1080"/>
        <w:tab w:val="left" w:pos="1404"/>
        <w:tab w:val="left" w:pos="3024"/>
      </w:tabs>
      <w:snapToGrid w:val="0"/>
      <w:spacing w:before="120" w:after="120"/>
      <w:ind w:right="-432"/>
      <w:jc w:val="left"/>
      <w:outlineLvl w:val="8"/>
    </w:pPr>
    <w:rPr>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2Char">
    <w:name w:val="Heading 2 Char"/>
    <w:basedOn w:val="DefaultParagraphFont"/>
    <w:link w:val="Heading2"/>
    <w:uiPriority w:val="2"/>
    <w:rsid w:val="003E3FD5"/>
    <w:rPr>
      <w:rFonts w:eastAsiaTheme="majorEastAsia"/>
      <w:b/>
      <w:bCs/>
      <w:iCs/>
      <w:sz w:val="22"/>
      <w:szCs w:val="28"/>
      <w:lang w:val="en-GB"/>
    </w:rPr>
  </w:style>
  <w:style w:type="paragraph" w:customStyle="1" w:styleId="Blockquote">
    <w:name w:val="Blockquote"/>
    <w:basedOn w:val="Normal"/>
    <w:pPr>
      <w:spacing w:after="240"/>
      <w:ind w:left="1440"/>
      <w:jc w:val="center"/>
    </w:pPr>
    <w:rPr>
      <w:b/>
      <w:sz w:val="24"/>
      <w:lang w:val="en-US"/>
    </w:rPr>
  </w:style>
  <w:style w:type="character" w:customStyle="1" w:styleId="Heading3Char">
    <w:name w:val="Heading 3 Char"/>
    <w:basedOn w:val="DefaultParagraphFont"/>
    <w:link w:val="Heading3"/>
    <w:uiPriority w:val="2"/>
    <w:rsid w:val="003E3FD5"/>
    <w:rPr>
      <w:sz w:val="22"/>
      <w:szCs w:val="24"/>
    </w:rPr>
  </w:style>
  <w:style w:type="character" w:customStyle="1" w:styleId="Heading4Char">
    <w:name w:val="Heading 4 Char"/>
    <w:basedOn w:val="DefaultParagraphFont"/>
    <w:link w:val="Heading4"/>
    <w:uiPriority w:val="2"/>
    <w:rsid w:val="003E3FD5"/>
    <w:rPr>
      <w:sz w:val="22"/>
      <w:szCs w:val="24"/>
    </w:rPr>
  </w:style>
  <w:style w:type="character" w:customStyle="1" w:styleId="Heading5Char">
    <w:name w:val="Heading 5 Char"/>
    <w:basedOn w:val="DefaultParagraphFont"/>
    <w:link w:val="Heading5"/>
    <w:uiPriority w:val="2"/>
    <w:rsid w:val="003E3FD5"/>
    <w:rPr>
      <w:b/>
      <w:sz w:val="22"/>
      <w:szCs w:val="24"/>
    </w:rPr>
  </w:style>
  <w:style w:type="character" w:customStyle="1" w:styleId="Heading6Char">
    <w:name w:val="Heading 6 Char"/>
    <w:basedOn w:val="DefaultParagraphFont"/>
    <w:link w:val="Heading6"/>
    <w:uiPriority w:val="2"/>
    <w:rsid w:val="003E3FD5"/>
    <w:rPr>
      <w:rFonts w:ascii="Helvetica-Bold" w:hAnsi="Helvetica-Bold"/>
      <w:b/>
      <w:sz w:val="22"/>
      <w:szCs w:val="24"/>
    </w:rPr>
  </w:style>
  <w:style w:type="character" w:customStyle="1" w:styleId="Heading7Char">
    <w:name w:val="Heading 7 Char"/>
    <w:basedOn w:val="DefaultParagraphFont"/>
    <w:link w:val="Heading7"/>
    <w:uiPriority w:val="2"/>
    <w:rsid w:val="003E3FD5"/>
    <w:rPr>
      <w:sz w:val="22"/>
      <w:szCs w:val="24"/>
    </w:rPr>
  </w:style>
  <w:style w:type="character" w:customStyle="1" w:styleId="Heading8Char">
    <w:name w:val="Heading 8 Char"/>
    <w:basedOn w:val="DefaultParagraphFont"/>
    <w:link w:val="Heading8"/>
    <w:uiPriority w:val="2"/>
    <w:semiHidden/>
    <w:rsid w:val="003E3FD5"/>
    <w:rPr>
      <w:i/>
      <w:sz w:val="22"/>
      <w:szCs w:val="24"/>
    </w:rPr>
  </w:style>
  <w:style w:type="character" w:customStyle="1" w:styleId="Heading9Char">
    <w:name w:val="Heading 9 Char"/>
    <w:basedOn w:val="DefaultParagraphFont"/>
    <w:link w:val="Heading9"/>
    <w:semiHidden/>
    <w:rsid w:val="003E3FD5"/>
    <w:rPr>
      <w:b/>
      <w:sz w:val="22"/>
      <w:szCs w:val="24"/>
    </w:rPr>
  </w:style>
  <w:style w:type="paragraph" w:styleId="FootnoteText">
    <w:name w:val="footnote text"/>
    <w:basedOn w:val="Normal"/>
    <w:link w:val="FootnoteTextChar"/>
    <w:uiPriority w:val="48"/>
    <w:qFormat/>
    <w:rsid w:val="003E3FD5"/>
    <w:pPr>
      <w:jc w:val="left"/>
    </w:pPr>
    <w:rPr>
      <w:sz w:val="20"/>
      <w:szCs w:val="24"/>
      <w:lang w:val="en-US"/>
    </w:rPr>
  </w:style>
  <w:style w:type="character" w:customStyle="1" w:styleId="FootnoteTextChar">
    <w:name w:val="Footnote Text Char"/>
    <w:basedOn w:val="DefaultParagraphFont"/>
    <w:link w:val="FootnoteText"/>
    <w:uiPriority w:val="48"/>
    <w:rsid w:val="003E3FD5"/>
    <w:rPr>
      <w:szCs w:val="24"/>
    </w:rPr>
  </w:style>
  <w:style w:type="character" w:styleId="Hyperlink">
    <w:name w:val="Hyperlink"/>
    <w:uiPriority w:val="99"/>
    <w:unhideWhenUsed/>
    <w:rsid w:val="003E3FD5"/>
    <w:rPr>
      <w:color w:val="0000FF"/>
      <w:u w:val="single"/>
    </w:rPr>
  </w:style>
  <w:style w:type="character" w:styleId="FootnoteReference">
    <w:name w:val="footnote reference"/>
    <w:unhideWhenUsed/>
    <w:rsid w:val="003E3FD5"/>
    <w:rPr>
      <w:vertAlign w:val="superscript"/>
    </w:rPr>
  </w:style>
  <w:style w:type="character" w:styleId="FollowedHyperlink">
    <w:name w:val="FollowedHyperlink"/>
    <w:basedOn w:val="DefaultParagraphFont"/>
    <w:rsid w:val="0088314C"/>
    <w:rPr>
      <w:color w:val="954F72" w:themeColor="followedHyperlink"/>
      <w:u w:val="single"/>
    </w:rPr>
  </w:style>
  <w:style w:type="paragraph" w:styleId="BalloonText">
    <w:name w:val="Balloon Text"/>
    <w:basedOn w:val="Normal"/>
    <w:link w:val="BalloonTextChar"/>
    <w:rsid w:val="007476C5"/>
    <w:rPr>
      <w:rFonts w:ascii="Tahoma" w:hAnsi="Tahoma" w:cs="Tahoma"/>
      <w:sz w:val="16"/>
      <w:szCs w:val="16"/>
    </w:rPr>
  </w:style>
  <w:style w:type="character" w:customStyle="1" w:styleId="BalloonTextChar">
    <w:name w:val="Balloon Text Char"/>
    <w:basedOn w:val="DefaultParagraphFont"/>
    <w:link w:val="BalloonText"/>
    <w:rsid w:val="007476C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nhideWhenUsed="1" w:qFormat="1"/>
    <w:lsdException w:name="footnote text" w:uiPriority="48"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val="en-GB"/>
    </w:rPr>
  </w:style>
  <w:style w:type="paragraph" w:styleId="Heading1">
    <w:name w:val="heading 1"/>
    <w:basedOn w:val="Normal"/>
    <w:next w:val="Normal"/>
    <w:uiPriority w:val="2"/>
    <w:qFormat/>
    <w:rsid w:val="003E3FD5"/>
    <w:pPr>
      <w:numPr>
        <w:numId w:val="6"/>
      </w:numPr>
      <w:jc w:val="left"/>
      <w:outlineLvl w:val="0"/>
    </w:pPr>
    <w:rPr>
      <w:b/>
      <w:sz w:val="24"/>
    </w:rPr>
  </w:style>
  <w:style w:type="paragraph" w:styleId="Heading2">
    <w:name w:val="heading 2"/>
    <w:basedOn w:val="Normal"/>
    <w:next w:val="Normal"/>
    <w:link w:val="Heading2Char"/>
    <w:uiPriority w:val="2"/>
    <w:unhideWhenUsed/>
    <w:qFormat/>
    <w:rsid w:val="003E3FD5"/>
    <w:pPr>
      <w:numPr>
        <w:ilvl w:val="1"/>
        <w:numId w:val="6"/>
      </w:numPr>
      <w:jc w:val="left"/>
      <w:outlineLvl w:val="1"/>
    </w:pPr>
    <w:rPr>
      <w:rFonts w:eastAsiaTheme="majorEastAsia"/>
      <w:b/>
      <w:bCs/>
      <w:iCs/>
      <w:szCs w:val="28"/>
    </w:rPr>
  </w:style>
  <w:style w:type="paragraph" w:styleId="Heading3">
    <w:name w:val="heading 3"/>
    <w:basedOn w:val="Normal"/>
    <w:next w:val="Normal"/>
    <w:link w:val="Heading3Char"/>
    <w:uiPriority w:val="2"/>
    <w:qFormat/>
    <w:rsid w:val="003E3FD5"/>
    <w:pPr>
      <w:tabs>
        <w:tab w:val="num" w:pos="720"/>
      </w:tabs>
      <w:jc w:val="left"/>
      <w:outlineLvl w:val="2"/>
    </w:pPr>
    <w:rPr>
      <w:szCs w:val="24"/>
      <w:lang w:val="en-US"/>
    </w:rPr>
  </w:style>
  <w:style w:type="paragraph" w:styleId="Heading4">
    <w:name w:val="heading 4"/>
    <w:basedOn w:val="Normal"/>
    <w:next w:val="Normal"/>
    <w:link w:val="Heading4Char"/>
    <w:uiPriority w:val="2"/>
    <w:unhideWhenUsed/>
    <w:qFormat/>
    <w:rsid w:val="003E3FD5"/>
    <w:pPr>
      <w:keepNext/>
      <w:tabs>
        <w:tab w:val="num" w:pos="720"/>
      </w:tabs>
      <w:jc w:val="left"/>
      <w:outlineLvl w:val="3"/>
    </w:pPr>
    <w:rPr>
      <w:szCs w:val="24"/>
      <w:lang w:val="en-US"/>
    </w:rPr>
  </w:style>
  <w:style w:type="paragraph" w:styleId="Heading5">
    <w:name w:val="heading 5"/>
    <w:basedOn w:val="Normal"/>
    <w:next w:val="Normal"/>
    <w:link w:val="Heading5Char"/>
    <w:uiPriority w:val="2"/>
    <w:unhideWhenUsed/>
    <w:rsid w:val="003E3FD5"/>
    <w:pPr>
      <w:keepNext/>
      <w:tabs>
        <w:tab w:val="num" w:pos="720"/>
      </w:tabs>
      <w:snapToGrid w:val="0"/>
      <w:spacing w:before="120" w:after="120"/>
      <w:jc w:val="left"/>
      <w:outlineLvl w:val="4"/>
    </w:pPr>
    <w:rPr>
      <w:b/>
      <w:szCs w:val="24"/>
      <w:lang w:val="en-US"/>
    </w:rPr>
  </w:style>
  <w:style w:type="paragraph" w:styleId="Heading6">
    <w:name w:val="heading 6"/>
    <w:basedOn w:val="Normal"/>
    <w:next w:val="Normal"/>
    <w:link w:val="Heading6Char"/>
    <w:uiPriority w:val="2"/>
    <w:unhideWhenUsed/>
    <w:rsid w:val="003E3FD5"/>
    <w:pPr>
      <w:keepNext/>
      <w:tabs>
        <w:tab w:val="num" w:pos="720"/>
      </w:tabs>
      <w:snapToGrid w:val="0"/>
      <w:spacing w:before="120" w:after="120"/>
      <w:jc w:val="left"/>
      <w:outlineLvl w:val="5"/>
    </w:pPr>
    <w:rPr>
      <w:rFonts w:ascii="Helvetica-Bold" w:hAnsi="Helvetica-Bold"/>
      <w:b/>
      <w:szCs w:val="24"/>
      <w:lang w:val="en-US"/>
    </w:rPr>
  </w:style>
  <w:style w:type="paragraph" w:styleId="Heading7">
    <w:name w:val="heading 7"/>
    <w:basedOn w:val="Normal"/>
    <w:next w:val="Normal"/>
    <w:link w:val="Heading7Char"/>
    <w:uiPriority w:val="2"/>
    <w:unhideWhenUsed/>
    <w:rsid w:val="003E3FD5"/>
    <w:pPr>
      <w:tabs>
        <w:tab w:val="num" w:pos="720"/>
      </w:tabs>
      <w:spacing w:before="240" w:after="60"/>
      <w:jc w:val="left"/>
      <w:outlineLvl w:val="6"/>
    </w:pPr>
    <w:rPr>
      <w:szCs w:val="24"/>
      <w:lang w:val="en-US"/>
    </w:rPr>
  </w:style>
  <w:style w:type="paragraph" w:styleId="Heading8">
    <w:name w:val="heading 8"/>
    <w:basedOn w:val="Normal"/>
    <w:next w:val="Normal"/>
    <w:link w:val="Heading8Char"/>
    <w:uiPriority w:val="2"/>
    <w:semiHidden/>
    <w:unhideWhenUsed/>
    <w:rsid w:val="003E3FD5"/>
    <w:pPr>
      <w:tabs>
        <w:tab w:val="num" w:pos="720"/>
      </w:tabs>
      <w:spacing w:before="240" w:after="60"/>
      <w:jc w:val="left"/>
      <w:outlineLvl w:val="7"/>
    </w:pPr>
    <w:rPr>
      <w:i/>
      <w:szCs w:val="24"/>
      <w:lang w:val="en-US"/>
    </w:rPr>
  </w:style>
  <w:style w:type="paragraph" w:styleId="Heading9">
    <w:name w:val="heading 9"/>
    <w:basedOn w:val="Normal"/>
    <w:next w:val="Normal"/>
    <w:link w:val="Heading9Char"/>
    <w:semiHidden/>
    <w:unhideWhenUsed/>
    <w:qFormat/>
    <w:rsid w:val="003E3FD5"/>
    <w:pPr>
      <w:keepNext/>
      <w:widowControl w:val="0"/>
      <w:tabs>
        <w:tab w:val="left" w:pos="0"/>
        <w:tab w:val="num" w:pos="720"/>
        <w:tab w:val="left" w:pos="1080"/>
        <w:tab w:val="left" w:pos="1404"/>
        <w:tab w:val="left" w:pos="3024"/>
      </w:tabs>
      <w:snapToGrid w:val="0"/>
      <w:spacing w:before="120" w:after="120"/>
      <w:ind w:right="-432"/>
      <w:jc w:val="left"/>
      <w:outlineLvl w:val="8"/>
    </w:pPr>
    <w:rPr>
      <w:b/>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customStyle="1" w:styleId="Heading2Char">
    <w:name w:val="Heading 2 Char"/>
    <w:basedOn w:val="DefaultParagraphFont"/>
    <w:link w:val="Heading2"/>
    <w:uiPriority w:val="2"/>
    <w:rsid w:val="003E3FD5"/>
    <w:rPr>
      <w:rFonts w:eastAsiaTheme="majorEastAsia"/>
      <w:b/>
      <w:bCs/>
      <w:iCs/>
      <w:sz w:val="22"/>
      <w:szCs w:val="28"/>
      <w:lang w:val="en-GB"/>
    </w:rPr>
  </w:style>
  <w:style w:type="paragraph" w:customStyle="1" w:styleId="Blockquote">
    <w:name w:val="Blockquote"/>
    <w:basedOn w:val="Normal"/>
    <w:pPr>
      <w:spacing w:after="240"/>
      <w:ind w:left="1440"/>
      <w:jc w:val="center"/>
    </w:pPr>
    <w:rPr>
      <w:b/>
      <w:sz w:val="24"/>
      <w:lang w:val="en-US"/>
    </w:rPr>
  </w:style>
  <w:style w:type="character" w:customStyle="1" w:styleId="Heading3Char">
    <w:name w:val="Heading 3 Char"/>
    <w:basedOn w:val="DefaultParagraphFont"/>
    <w:link w:val="Heading3"/>
    <w:uiPriority w:val="2"/>
    <w:rsid w:val="003E3FD5"/>
    <w:rPr>
      <w:sz w:val="22"/>
      <w:szCs w:val="24"/>
    </w:rPr>
  </w:style>
  <w:style w:type="character" w:customStyle="1" w:styleId="Heading4Char">
    <w:name w:val="Heading 4 Char"/>
    <w:basedOn w:val="DefaultParagraphFont"/>
    <w:link w:val="Heading4"/>
    <w:uiPriority w:val="2"/>
    <w:rsid w:val="003E3FD5"/>
    <w:rPr>
      <w:sz w:val="22"/>
      <w:szCs w:val="24"/>
    </w:rPr>
  </w:style>
  <w:style w:type="character" w:customStyle="1" w:styleId="Heading5Char">
    <w:name w:val="Heading 5 Char"/>
    <w:basedOn w:val="DefaultParagraphFont"/>
    <w:link w:val="Heading5"/>
    <w:uiPriority w:val="2"/>
    <w:rsid w:val="003E3FD5"/>
    <w:rPr>
      <w:b/>
      <w:sz w:val="22"/>
      <w:szCs w:val="24"/>
    </w:rPr>
  </w:style>
  <w:style w:type="character" w:customStyle="1" w:styleId="Heading6Char">
    <w:name w:val="Heading 6 Char"/>
    <w:basedOn w:val="DefaultParagraphFont"/>
    <w:link w:val="Heading6"/>
    <w:uiPriority w:val="2"/>
    <w:rsid w:val="003E3FD5"/>
    <w:rPr>
      <w:rFonts w:ascii="Helvetica-Bold" w:hAnsi="Helvetica-Bold"/>
      <w:b/>
      <w:sz w:val="22"/>
      <w:szCs w:val="24"/>
    </w:rPr>
  </w:style>
  <w:style w:type="character" w:customStyle="1" w:styleId="Heading7Char">
    <w:name w:val="Heading 7 Char"/>
    <w:basedOn w:val="DefaultParagraphFont"/>
    <w:link w:val="Heading7"/>
    <w:uiPriority w:val="2"/>
    <w:rsid w:val="003E3FD5"/>
    <w:rPr>
      <w:sz w:val="22"/>
      <w:szCs w:val="24"/>
    </w:rPr>
  </w:style>
  <w:style w:type="character" w:customStyle="1" w:styleId="Heading8Char">
    <w:name w:val="Heading 8 Char"/>
    <w:basedOn w:val="DefaultParagraphFont"/>
    <w:link w:val="Heading8"/>
    <w:uiPriority w:val="2"/>
    <w:semiHidden/>
    <w:rsid w:val="003E3FD5"/>
    <w:rPr>
      <w:i/>
      <w:sz w:val="22"/>
      <w:szCs w:val="24"/>
    </w:rPr>
  </w:style>
  <w:style w:type="character" w:customStyle="1" w:styleId="Heading9Char">
    <w:name w:val="Heading 9 Char"/>
    <w:basedOn w:val="DefaultParagraphFont"/>
    <w:link w:val="Heading9"/>
    <w:semiHidden/>
    <w:rsid w:val="003E3FD5"/>
    <w:rPr>
      <w:b/>
      <w:sz w:val="22"/>
      <w:szCs w:val="24"/>
    </w:rPr>
  </w:style>
  <w:style w:type="paragraph" w:styleId="FootnoteText">
    <w:name w:val="footnote text"/>
    <w:basedOn w:val="Normal"/>
    <w:link w:val="FootnoteTextChar"/>
    <w:uiPriority w:val="48"/>
    <w:qFormat/>
    <w:rsid w:val="003E3FD5"/>
    <w:pPr>
      <w:jc w:val="left"/>
    </w:pPr>
    <w:rPr>
      <w:sz w:val="20"/>
      <w:szCs w:val="24"/>
      <w:lang w:val="en-US"/>
    </w:rPr>
  </w:style>
  <w:style w:type="character" w:customStyle="1" w:styleId="FootnoteTextChar">
    <w:name w:val="Footnote Text Char"/>
    <w:basedOn w:val="DefaultParagraphFont"/>
    <w:link w:val="FootnoteText"/>
    <w:uiPriority w:val="48"/>
    <w:rsid w:val="003E3FD5"/>
    <w:rPr>
      <w:szCs w:val="24"/>
    </w:rPr>
  </w:style>
  <w:style w:type="character" w:styleId="Hyperlink">
    <w:name w:val="Hyperlink"/>
    <w:uiPriority w:val="99"/>
    <w:unhideWhenUsed/>
    <w:rsid w:val="003E3FD5"/>
    <w:rPr>
      <w:color w:val="0000FF"/>
      <w:u w:val="single"/>
    </w:rPr>
  </w:style>
  <w:style w:type="character" w:styleId="FootnoteReference">
    <w:name w:val="footnote reference"/>
    <w:unhideWhenUsed/>
    <w:rsid w:val="003E3FD5"/>
    <w:rPr>
      <w:vertAlign w:val="superscript"/>
    </w:rPr>
  </w:style>
  <w:style w:type="character" w:styleId="FollowedHyperlink">
    <w:name w:val="FollowedHyperlink"/>
    <w:basedOn w:val="DefaultParagraphFont"/>
    <w:rsid w:val="0088314C"/>
    <w:rPr>
      <w:color w:val="954F72" w:themeColor="followedHyperlink"/>
      <w:u w:val="single"/>
    </w:rPr>
  </w:style>
  <w:style w:type="paragraph" w:styleId="BalloonText">
    <w:name w:val="Balloon Text"/>
    <w:basedOn w:val="Normal"/>
    <w:link w:val="BalloonTextChar"/>
    <w:rsid w:val="007476C5"/>
    <w:rPr>
      <w:rFonts w:ascii="Tahoma" w:hAnsi="Tahoma" w:cs="Tahoma"/>
      <w:sz w:val="16"/>
      <w:szCs w:val="16"/>
    </w:rPr>
  </w:style>
  <w:style w:type="character" w:customStyle="1" w:styleId="BalloonTextChar">
    <w:name w:val="Balloon Text Char"/>
    <w:basedOn w:val="DefaultParagraphFont"/>
    <w:link w:val="BalloonText"/>
    <w:rsid w:val="007476C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91905">
      <w:bodyDiv w:val="1"/>
      <w:marLeft w:val="0"/>
      <w:marRight w:val="0"/>
      <w:marTop w:val="0"/>
      <w:marBottom w:val="0"/>
      <w:divBdr>
        <w:top w:val="none" w:sz="0" w:space="0" w:color="auto"/>
        <w:left w:val="none" w:sz="0" w:space="0" w:color="auto"/>
        <w:bottom w:val="none" w:sz="0" w:space="0" w:color="auto"/>
        <w:right w:val="none" w:sz="0" w:space="0" w:color="auto"/>
      </w:divBdr>
    </w:div>
    <w:div w:id="200188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ws.noaa.gov/noaaport/html/np_rfold.s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congress.gov/115/bills/s1682/BILLS-115s1682is.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apps.fcc.gov/edocs_public/attachmatch/DOC-345789A1.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7A88D-401C-4CD2-AC83-5E56A435385B}">
  <ds:schemaRefs>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27BD362F-8CDF-4155-B1D6-E3C8D12B0842}">
  <ds:schemaRefs>
    <ds:schemaRef ds:uri="http://schemas.microsoft.com/sharepoint/v3/contenttype/forms"/>
  </ds:schemaRefs>
</ds:datastoreItem>
</file>

<file path=customXml/itemProps3.xml><?xml version="1.0" encoding="utf-8"?>
<ds:datastoreItem xmlns:ds="http://schemas.openxmlformats.org/officeDocument/2006/customXml" ds:itemID="{49DE1A5B-FED6-4DB3-857C-3E4E67CA0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18</TotalTime>
  <Pages>3</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6455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ICAO</cp:lastModifiedBy>
  <cp:revision>11</cp:revision>
  <cp:lastPrinted>2005-03-16T18:26:00Z</cp:lastPrinted>
  <dcterms:created xsi:type="dcterms:W3CDTF">2017-08-28T20:19:00Z</dcterms:created>
  <dcterms:modified xsi:type="dcterms:W3CDTF">2017-09-04T19:36:00Z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819196180</vt:i4>
  </property>
  <property fmtid="{D5CDD505-2E9C-101B-9397-08002B2CF9AE}" pid="3" name="_NewReviewCycle">
    <vt:lpwstr/>
  </property>
  <property fmtid="{D5CDD505-2E9C-101B-9397-08002B2CF9AE}" pid="4" name="_EmailSubject">
    <vt:lpwstr>FSMP Papers</vt:lpwstr>
  </property>
  <property fmtid="{D5CDD505-2E9C-101B-9397-08002B2CF9AE}" pid="5" name="_AuthorEmail">
    <vt:lpwstr>acr@asri.aero</vt:lpwstr>
  </property>
  <property fmtid="{D5CDD505-2E9C-101B-9397-08002B2CF9AE}" pid="6" name="_AuthorEmailDisplayName">
    <vt:lpwstr>Andrew Roy</vt:lpwstr>
  </property>
  <property fmtid="{D5CDD505-2E9C-101B-9397-08002B2CF9AE}" pid="7" name="_ReviewingToolsShownOnce">
    <vt:lpwstr/>
  </property>
</Properties>
</file>