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A3D" w:rsidRDefault="00A96A3D"/>
    <w:p w:rsidR="00A96A3D" w:rsidRDefault="00A96A3D" w:rsidP="00F641C1">
      <w:pPr>
        <w:jc w:val="center"/>
        <w:rPr>
          <w:b/>
        </w:rPr>
      </w:pPr>
      <w:r>
        <w:rPr>
          <w:b/>
          <w:lang w:val="en-US"/>
        </w:rPr>
        <w:t>FREQUENCY SPECTRUM</w:t>
      </w:r>
      <w:r w:rsidR="005E01B4">
        <w:rPr>
          <w:b/>
        </w:rPr>
        <w:t xml:space="preserve"> MANGEMENT </w:t>
      </w:r>
      <w:r>
        <w:rPr>
          <w:b/>
        </w:rPr>
        <w:t>PANEL (FSMP)</w:t>
      </w:r>
    </w:p>
    <w:p w:rsidR="00A96A3D" w:rsidRDefault="00A96A3D" w:rsidP="00F641C1">
      <w:pPr>
        <w:pStyle w:val="Maintitle"/>
      </w:pPr>
      <w:r>
        <w:t>WORKING GROUP MEETING #6 (WG/6)</w:t>
      </w:r>
    </w:p>
    <w:p w:rsidR="00A96A3D" w:rsidRDefault="00A96A3D" w:rsidP="00F641C1">
      <w:pPr>
        <w:pStyle w:val="Maintitle"/>
      </w:pPr>
      <w:r>
        <w:t xml:space="preserve">Mexico City, </w:t>
      </w:r>
      <w:proofErr w:type="gramStart"/>
      <w:r>
        <w:t>Mexico  8</w:t>
      </w:r>
      <w:proofErr w:type="gramEnd"/>
      <w:r>
        <w:t>-15 February, 2018</w:t>
      </w:r>
      <w:bookmarkStart w:id="0" w:name="agenda_item"/>
      <w:bookmarkEnd w:id="0"/>
    </w:p>
    <w:p w:rsidR="00A96A3D" w:rsidRDefault="00A96A3D" w:rsidP="00A96A3D">
      <w:pPr>
        <w:tabs>
          <w:tab w:val="clear" w:pos="1871"/>
          <w:tab w:val="left" w:pos="0"/>
          <w:tab w:val="left" w:pos="1570"/>
          <w:tab w:val="left" w:pos="1857"/>
        </w:tabs>
      </w:pPr>
    </w:p>
    <w:p w:rsidR="00A96A3D" w:rsidRDefault="00A96A3D" w:rsidP="00A96A3D">
      <w:pPr>
        <w:pStyle w:val="Agendaitemtitle"/>
        <w:rPr>
          <w:lang w:val="sv-SE"/>
        </w:rPr>
      </w:pPr>
      <w:r>
        <w:rPr>
          <w:lang w:val="sv-SE"/>
        </w:rPr>
        <w:t>Agenda Item 3b:</w:t>
      </w:r>
      <w:r>
        <w:rPr>
          <w:lang w:val="sv-SE"/>
        </w:rPr>
        <w:tab/>
      </w:r>
      <w:r w:rsidRPr="00DA4C50">
        <w:rPr>
          <w:rFonts w:eastAsia="SimSun"/>
        </w:rPr>
        <w:t>Development of (planned) material for ITU-R Studies on</w:t>
      </w:r>
      <w:r>
        <w:rPr>
          <w:rFonts w:eastAsia="SimSun"/>
        </w:rPr>
        <w:t xml:space="preserve"> GADSS</w:t>
      </w:r>
    </w:p>
    <w:p w:rsidR="00A96A3D" w:rsidRDefault="00A96A3D" w:rsidP="00A96A3D">
      <w:pPr>
        <w:pStyle w:val="Agendaitemtitle"/>
        <w:rPr>
          <w:b w:val="0"/>
          <w:lang w:val="sv-SE"/>
        </w:rPr>
      </w:pPr>
    </w:p>
    <w:p w:rsidR="00A96A3D" w:rsidRDefault="00A96A3D" w:rsidP="00A96A3D">
      <w:pPr>
        <w:tabs>
          <w:tab w:val="left" w:pos="6972"/>
        </w:tabs>
        <w:rPr>
          <w:b/>
          <w:lang w:val="sv-SE"/>
        </w:rPr>
      </w:pPr>
    </w:p>
    <w:p w:rsidR="00A96A3D" w:rsidRDefault="00A96A3D" w:rsidP="00A96A3D">
      <w:pPr>
        <w:pStyle w:val="Maintitle"/>
      </w:pPr>
      <w:r>
        <w:t>CPM Text for WRC-19 Agenda Item 1.10 (GADSS)</w:t>
      </w:r>
    </w:p>
    <w:p w:rsidR="00A96A3D" w:rsidRDefault="00A96A3D" w:rsidP="00A96A3D">
      <w:pPr>
        <w:tabs>
          <w:tab w:val="left" w:pos="6972"/>
        </w:tabs>
      </w:pPr>
    </w:p>
    <w:p w:rsidR="00A96A3D" w:rsidRDefault="00A96A3D" w:rsidP="00A96A3D">
      <w:pPr>
        <w:jc w:val="center"/>
      </w:pPr>
      <w:r>
        <w:t>(Presented by</w:t>
      </w:r>
      <w:bookmarkStart w:id="1" w:name="presented_by"/>
      <w:bookmarkEnd w:id="1"/>
      <w:r>
        <w:t xml:space="preserve"> Mike Biggs)</w:t>
      </w:r>
    </w:p>
    <w:p w:rsidR="00A96A3D" w:rsidRDefault="00A96A3D" w:rsidP="00A96A3D"/>
    <w:p w:rsidR="00A96A3D" w:rsidRDefault="00A96A3D" w:rsidP="00A96A3D"/>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A96A3D" w:rsidTr="00D63BF9">
        <w:trPr>
          <w:cantSplit/>
          <w:trHeight w:hRule="exact" w:val="480"/>
          <w:jc w:val="center"/>
        </w:trPr>
        <w:tc>
          <w:tcPr>
            <w:tcW w:w="7200" w:type="dxa"/>
            <w:vAlign w:val="center"/>
          </w:tcPr>
          <w:p w:rsidR="00A96A3D" w:rsidRDefault="00A96A3D" w:rsidP="00D63BF9">
            <w:pPr>
              <w:jc w:val="center"/>
              <w:rPr>
                <w:lang w:val="en-US"/>
              </w:rPr>
            </w:pPr>
            <w:r>
              <w:rPr>
                <w:b/>
              </w:rPr>
              <w:t>SUMMARY</w:t>
            </w:r>
          </w:p>
        </w:tc>
      </w:tr>
      <w:tr w:rsidR="00A96A3D" w:rsidTr="00D63BF9">
        <w:trPr>
          <w:cantSplit/>
          <w:jc w:val="center"/>
        </w:trPr>
        <w:tc>
          <w:tcPr>
            <w:tcW w:w="7200" w:type="dxa"/>
          </w:tcPr>
          <w:p w:rsidR="00A96A3D" w:rsidRDefault="00A96A3D" w:rsidP="00D63BF9">
            <w:pPr>
              <w:rPr>
                <w:lang w:val="en-US"/>
              </w:rPr>
            </w:pPr>
            <w:r>
              <w:t xml:space="preserve">The attachment provides proposed </w:t>
            </w:r>
            <w:r w:rsidR="002A26F8">
              <w:t>modifications</w:t>
            </w:r>
            <w:r>
              <w:t xml:space="preserve"> to the draft CPM text on WRC-19 Agenda Item 1.10 dealing with the Global Aeronautical Distress and Safety System (GADSS). This material is being developed in the International Telecommunications Union – Radiocommunication Sector (ITU-R) Working Party 5B.</w:t>
            </w:r>
          </w:p>
        </w:tc>
      </w:tr>
    </w:tbl>
    <w:p w:rsidR="002A26F8" w:rsidRDefault="002A26F8" w:rsidP="002A26F8">
      <w:pPr>
        <w:pStyle w:val="1Heading"/>
      </w:pPr>
      <w:r>
        <w:t>INTRODUCTION</w:t>
      </w:r>
    </w:p>
    <w:p w:rsidR="002A26F8" w:rsidRDefault="002A26F8" w:rsidP="002A26F8">
      <w:pPr>
        <w:pStyle w:val="2para"/>
      </w:pPr>
      <w:r>
        <w:t>The attachment provides proposed modifications to the draft CPM text on the 2019 World Radiocommunication Conference (WRC-19) Agenda Item 1.10 dealing with the Global Aeronautical Distress and Safety System (GADSS). This material is being developed in the International Telecommunications Union – Radiocommunication Sector (ITU-R) Working Party 5B (WP5B).</w:t>
      </w:r>
    </w:p>
    <w:p w:rsidR="002A26F8" w:rsidRDefault="002A26F8" w:rsidP="002A26F8">
      <w:pPr>
        <w:pStyle w:val="1Heading"/>
      </w:pPr>
      <w:r>
        <w:t>DISCUSSION</w:t>
      </w:r>
    </w:p>
    <w:p w:rsidR="002A26F8" w:rsidRDefault="002A26F8" w:rsidP="002A26F8">
      <w:pPr>
        <w:pStyle w:val="2para"/>
      </w:pPr>
      <w:r>
        <w:t>WP5B has been given primary responsibility for development of CPM text for WRC-19 Agenda Item 1.10. The attachment to this paper provides suggested modifications to the current draft of that text to attempt to gain aviation consensus prior to the next WP5B meeting in November 2017</w:t>
      </w:r>
    </w:p>
    <w:p w:rsidR="002A26F8" w:rsidRDefault="002A26F8" w:rsidP="002A26F8">
      <w:pPr>
        <w:pStyle w:val="1Heading"/>
      </w:pPr>
      <w:r>
        <w:t>ACTION BY THE MEETING</w:t>
      </w:r>
    </w:p>
    <w:p w:rsidR="002A26F8" w:rsidRDefault="002A26F8" w:rsidP="002A26F8">
      <w:pPr>
        <w:pStyle w:val="2para"/>
      </w:pPr>
      <w:r>
        <w:t>The meeting is invited to:</w:t>
      </w:r>
    </w:p>
    <w:p w:rsidR="002A26F8" w:rsidRDefault="002A26F8" w:rsidP="002A26F8">
      <w:pPr>
        <w:pStyle w:val="Listabc"/>
        <w:numPr>
          <w:ilvl w:val="0"/>
          <w:numId w:val="2"/>
        </w:numPr>
        <w:ind w:left="1800"/>
      </w:pPr>
      <w:r>
        <w:rPr>
          <w:lang w:val="en-GB"/>
        </w:rPr>
        <w:t>n</w:t>
      </w:r>
      <w:r>
        <w:t>ote and review the contents of the attachment;</w:t>
      </w:r>
    </w:p>
    <w:p w:rsidR="002A26F8" w:rsidRDefault="002A26F8" w:rsidP="002A26F8">
      <w:pPr>
        <w:pStyle w:val="Listabc"/>
        <w:numPr>
          <w:ilvl w:val="0"/>
          <w:numId w:val="2"/>
        </w:numPr>
        <w:ind w:left="1800"/>
      </w:pPr>
      <w:r>
        <w:t>endorse the proposed modifications</w:t>
      </w:r>
      <w:r w:rsidR="00D176FC">
        <w:t xml:space="preserve"> and include in State inputs to ITU-R WP5B</w:t>
      </w:r>
      <w:r>
        <w:t>.</w:t>
      </w:r>
    </w:p>
    <w:p w:rsidR="00A96A3D" w:rsidRDefault="002A26F8" w:rsidP="002A26F8">
      <w:pPr>
        <w:jc w:val="center"/>
      </w:pPr>
      <w:r>
        <w:t>— END —</w:t>
      </w:r>
    </w:p>
    <w:p w:rsidR="00A96A3D" w:rsidRDefault="00A96A3D" w:rsidP="00A96A3D"/>
    <w:p w:rsidR="00A96A3D" w:rsidRDefault="00A96A3D"/>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A96A3D">
            <w:pPr>
              <w:shd w:val="solid" w:color="FFFFFF" w:fill="FFFFFF"/>
              <w:spacing w:before="0"/>
              <w:rPr>
                <w:rFonts w:ascii="Verdana" w:hAnsi="Verdana" w:cs="Times New Roman Bold"/>
                <w:b/>
                <w:bCs/>
                <w:sz w:val="26"/>
                <w:szCs w:val="26"/>
              </w:rPr>
            </w:pPr>
          </w:p>
        </w:tc>
        <w:tc>
          <w:tcPr>
            <w:tcW w:w="3402" w:type="dxa"/>
          </w:tcPr>
          <w:p w:rsidR="009F6520" w:rsidRDefault="00A96A3D" w:rsidP="00A96A3D">
            <w:pPr>
              <w:shd w:val="solid" w:color="FFFFFF" w:fill="FFFFFF"/>
              <w:spacing w:before="0" w:line="240" w:lineRule="atLeast"/>
              <w:jc w:val="right"/>
            </w:pPr>
            <w:bookmarkStart w:id="2" w:name="ditulogo"/>
            <w:bookmarkEnd w:id="2"/>
            <w:r>
              <w:rPr>
                <w:rFonts w:ascii="Verdana" w:hAnsi="Verdana" w:cs="Times New Roman Bold"/>
                <w:b/>
                <w:bCs/>
                <w:sz w:val="26"/>
                <w:szCs w:val="26"/>
              </w:rPr>
              <w:t>Attachment</w:t>
            </w:r>
          </w:p>
        </w:tc>
      </w:tr>
      <w:tr w:rsidR="000069D4" w:rsidRPr="0051782D" w:rsidTr="00876A8A">
        <w:trPr>
          <w:cantSplit/>
        </w:trPr>
        <w:tc>
          <w:tcPr>
            <w:tcW w:w="6487" w:type="dxa"/>
            <w:tcBorders>
              <w:bottom w:val="single" w:sz="12" w:space="0" w:color="auto"/>
            </w:tcBorders>
          </w:tcPr>
          <w:p w:rsidR="000069D4" w:rsidRPr="00163271" w:rsidRDefault="000069D4" w:rsidP="00A96A3D">
            <w:pPr>
              <w:shd w:val="solid" w:color="FFFFFF" w:fill="FFFFFF"/>
              <w:tabs>
                <w:tab w:val="clear" w:pos="1134"/>
                <w:tab w:val="clear" w:pos="1871"/>
                <w:tab w:val="clear" w:pos="2268"/>
                <w:tab w:val="left" w:pos="1200"/>
              </w:tabs>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5D4CFD" w:rsidRPr="00BB5A3B" w:rsidRDefault="005D4CFD" w:rsidP="005D4CFD">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3" w:name="recibido"/>
            <w:bookmarkStart w:id="4" w:name="dnum" w:colFirst="1" w:colLast="1"/>
            <w:bookmarkEnd w:id="3"/>
          </w:p>
        </w:tc>
        <w:tc>
          <w:tcPr>
            <w:tcW w:w="3402" w:type="dxa"/>
          </w:tcPr>
          <w:p w:rsidR="000069D4" w:rsidRPr="005D4CFD" w:rsidRDefault="000069D4" w:rsidP="00A5173C">
            <w:pPr>
              <w:shd w:val="solid" w:color="FFFFFF" w:fill="FFFFFF"/>
              <w:spacing w:before="0" w:line="240" w:lineRule="atLeast"/>
              <w:rPr>
                <w:rFonts w:ascii="Verdana" w:hAnsi="Verdana"/>
                <w:sz w:val="20"/>
                <w:lang w:eastAsia="zh-CN"/>
              </w:rPr>
            </w:pP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5" w:name="ddate" w:colFirst="1" w:colLast="1"/>
            <w:bookmarkEnd w:id="4"/>
          </w:p>
        </w:tc>
        <w:tc>
          <w:tcPr>
            <w:tcW w:w="3402" w:type="dxa"/>
          </w:tcPr>
          <w:p w:rsidR="000069D4" w:rsidRPr="005D4CFD" w:rsidRDefault="000069D4" w:rsidP="00A5173C">
            <w:pPr>
              <w:shd w:val="solid" w:color="FFFFFF" w:fill="FFFFFF"/>
              <w:spacing w:before="0" w:line="240" w:lineRule="atLeast"/>
              <w:rPr>
                <w:rFonts w:ascii="Verdana" w:hAnsi="Verdana"/>
                <w:sz w:val="20"/>
                <w:lang w:eastAsia="zh-CN"/>
              </w:rPr>
            </w:pPr>
          </w:p>
        </w:tc>
      </w:tr>
      <w:tr w:rsidR="000069D4" w:rsidTr="00A96A3D">
        <w:trPr>
          <w:cantSplit/>
          <w:trHeight w:val="363"/>
        </w:trPr>
        <w:tc>
          <w:tcPr>
            <w:tcW w:w="6487" w:type="dxa"/>
            <w:vMerge/>
          </w:tcPr>
          <w:p w:rsidR="000069D4" w:rsidRDefault="000069D4" w:rsidP="00A5173C">
            <w:pPr>
              <w:spacing w:before="60"/>
              <w:jc w:val="center"/>
              <w:rPr>
                <w:b/>
                <w:smallCaps/>
                <w:sz w:val="32"/>
                <w:lang w:eastAsia="zh-CN"/>
              </w:rPr>
            </w:pPr>
            <w:bookmarkStart w:id="6" w:name="dorlang" w:colFirst="1" w:colLast="1"/>
            <w:bookmarkEnd w:id="5"/>
          </w:p>
        </w:tc>
        <w:tc>
          <w:tcPr>
            <w:tcW w:w="3402" w:type="dxa"/>
          </w:tcPr>
          <w:p w:rsidR="000069D4" w:rsidRPr="005D4CFD" w:rsidRDefault="000069D4" w:rsidP="00A5173C">
            <w:pPr>
              <w:shd w:val="solid" w:color="FFFFFF" w:fill="FFFFFF"/>
              <w:spacing w:before="0" w:line="240" w:lineRule="atLeast"/>
              <w:rPr>
                <w:rFonts w:ascii="Verdana" w:eastAsia="SimSun" w:hAnsi="Verdana"/>
                <w:sz w:val="20"/>
                <w:lang w:eastAsia="zh-CN"/>
              </w:rPr>
            </w:pPr>
          </w:p>
        </w:tc>
      </w:tr>
      <w:tr w:rsidR="000069D4" w:rsidTr="00D046A7">
        <w:trPr>
          <w:cantSplit/>
        </w:trPr>
        <w:tc>
          <w:tcPr>
            <w:tcW w:w="9889" w:type="dxa"/>
            <w:gridSpan w:val="2"/>
          </w:tcPr>
          <w:p w:rsidR="000069D4" w:rsidRDefault="00B76987" w:rsidP="00B76987">
            <w:pPr>
              <w:pStyle w:val="Source"/>
              <w:rPr>
                <w:lang w:eastAsia="zh-CN"/>
              </w:rPr>
            </w:pPr>
            <w:bookmarkStart w:id="7" w:name="dsource" w:colFirst="0" w:colLast="0"/>
            <w:bookmarkEnd w:id="6"/>
            <w:r>
              <w:t xml:space="preserve">[Source: </w:t>
            </w:r>
            <w:r w:rsidR="0027472B">
              <w:t xml:space="preserve">Annex 7 to the </w:t>
            </w:r>
            <w:r>
              <w:t xml:space="preserve">Nov 2017 </w:t>
            </w:r>
            <w:r w:rsidR="008C20ED">
              <w:t>W</w:t>
            </w:r>
            <w:r>
              <w:t>P</w:t>
            </w:r>
            <w:r w:rsidR="008C20ED">
              <w:t>5B</w:t>
            </w:r>
            <w:r w:rsidR="0027472B">
              <w:t xml:space="preserve"> Chairman’s Report</w:t>
            </w:r>
            <w:r>
              <w:t>]</w:t>
            </w:r>
          </w:p>
        </w:tc>
      </w:tr>
      <w:tr w:rsidR="000069D4" w:rsidTr="00D046A7">
        <w:trPr>
          <w:cantSplit/>
        </w:trPr>
        <w:tc>
          <w:tcPr>
            <w:tcW w:w="9889" w:type="dxa"/>
            <w:gridSpan w:val="2"/>
          </w:tcPr>
          <w:p w:rsidR="000069D4" w:rsidRDefault="0027472B" w:rsidP="00A5173C">
            <w:pPr>
              <w:pStyle w:val="Title1"/>
              <w:rPr>
                <w:lang w:eastAsia="zh-CN"/>
              </w:rPr>
            </w:pPr>
            <w:bookmarkStart w:id="8" w:name="drec" w:colFirst="0" w:colLast="0"/>
            <w:bookmarkEnd w:id="7"/>
            <w:r>
              <w:t xml:space="preserve">Working document towards </w:t>
            </w:r>
            <w:r w:rsidR="008C20ED">
              <w:t>Draft CPM text</w:t>
            </w:r>
          </w:p>
        </w:tc>
      </w:tr>
      <w:tr w:rsidR="000069D4" w:rsidTr="00D046A7">
        <w:trPr>
          <w:cantSplit/>
        </w:trPr>
        <w:tc>
          <w:tcPr>
            <w:tcW w:w="9889" w:type="dxa"/>
            <w:gridSpan w:val="2"/>
          </w:tcPr>
          <w:p w:rsidR="000069D4" w:rsidRDefault="008C20ED" w:rsidP="00D05CD2">
            <w:pPr>
              <w:pStyle w:val="Agendaitem"/>
              <w:rPr>
                <w:lang w:eastAsia="zh-CN"/>
              </w:rPr>
            </w:pPr>
            <w:bookmarkStart w:id="9" w:name="dtitle1" w:colFirst="0" w:colLast="0"/>
            <w:bookmarkEnd w:id="8"/>
            <w:r w:rsidRPr="0069178E">
              <w:t>AGENDA ITEM 1.10</w:t>
            </w:r>
          </w:p>
        </w:tc>
      </w:tr>
    </w:tbl>
    <w:p w:rsidR="005D4CFD" w:rsidRDefault="008C20ED" w:rsidP="008C20ED">
      <w:pPr>
        <w:jc w:val="center"/>
      </w:pPr>
      <w:bookmarkStart w:id="10" w:name="dbreak"/>
      <w:bookmarkEnd w:id="9"/>
      <w:bookmarkEnd w:id="10"/>
      <w:r w:rsidRPr="00A83AEF">
        <w:t>(</w:t>
      </w:r>
      <w:r w:rsidRPr="008C20ED">
        <w:rPr>
          <w:b/>
          <w:bCs/>
        </w:rPr>
        <w:t>WP 5B / WP 4A, WP 4B, WP 4C, WP 5A, WP 5C, WP 5D, WP 6A, WP 7C,</w:t>
      </w:r>
      <w:r w:rsidRPr="008C20ED">
        <w:rPr>
          <w:b/>
          <w:bCs/>
        </w:rPr>
        <w:br/>
        <w:t>WP 7B, WP 7D</w:t>
      </w:r>
      <w:r w:rsidRPr="0069178E">
        <w:br/>
        <w:t>(WP 3M))</w:t>
      </w:r>
    </w:p>
    <w:p w:rsidR="005D4CFD" w:rsidRPr="00E8120E" w:rsidRDefault="005D4CFD" w:rsidP="00E8120E">
      <w:pPr>
        <w:rPr>
          <w:i/>
          <w:iCs/>
        </w:rPr>
      </w:pPr>
      <w:r w:rsidRPr="00E8120E">
        <w:rPr>
          <w:i/>
          <w:iCs/>
        </w:rPr>
        <w:t>1.10</w:t>
      </w:r>
      <w:r w:rsidRPr="00E8120E">
        <w:rPr>
          <w:i/>
          <w:iCs/>
        </w:rPr>
        <w:tab/>
        <w:t xml:space="preserve">to consider spectrum needs and regulatory provisions for the introduction and use of the Global Aeronautical Distress and Safety System (GADSS), in accordance with Resolution </w:t>
      </w:r>
      <w:r w:rsidRPr="00E8120E">
        <w:rPr>
          <w:b/>
          <w:bCs/>
          <w:i/>
          <w:iCs/>
        </w:rPr>
        <w:t>426 (WRC-15)</w:t>
      </w:r>
      <w:r w:rsidRPr="00E8120E">
        <w:rPr>
          <w:i/>
          <w:iCs/>
        </w:rPr>
        <w:t>;</w:t>
      </w:r>
    </w:p>
    <w:p w:rsidR="005D4CFD" w:rsidRPr="0069178E" w:rsidRDefault="005D4CFD" w:rsidP="00E8120E">
      <w:r w:rsidRPr="0069178E">
        <w:t xml:space="preserve">Resolution </w:t>
      </w:r>
      <w:r w:rsidRPr="0069178E">
        <w:rPr>
          <w:b/>
          <w:bCs/>
        </w:rPr>
        <w:t>426 (WRC-15)</w:t>
      </w:r>
      <w:r w:rsidRPr="00F21C63">
        <w:t>:</w:t>
      </w:r>
      <w:r w:rsidRPr="0069178E">
        <w:rPr>
          <w:sz w:val="20"/>
        </w:rPr>
        <w:t xml:space="preserve"> </w:t>
      </w:r>
      <w:r w:rsidRPr="0069178E">
        <w:t>Studies on spectrum needs and regulatory provisions for the introduction and use of the Global Aeronautical Distress and Safety System</w:t>
      </w:r>
    </w:p>
    <w:p w:rsidR="00972CE4" w:rsidRDefault="005D4CFD" w:rsidP="00972CE4">
      <w:pPr>
        <w:pStyle w:val="Heading1"/>
      </w:pPr>
      <w:r>
        <w:t>5</w:t>
      </w:r>
      <w:r w:rsidRPr="0069178E">
        <w:t>/1.10/1</w:t>
      </w:r>
      <w:r w:rsidR="00972CE4">
        <w:tab/>
      </w:r>
      <w:r w:rsidRPr="0069178E">
        <w:t>Executive summary</w:t>
      </w:r>
    </w:p>
    <w:p w:rsidR="005D4CFD" w:rsidRPr="000B2234" w:rsidRDefault="005D4CFD" w:rsidP="00D11FEC">
      <w:r w:rsidRPr="000B2234">
        <w:t xml:space="preserve">In accordance with Resolution </w:t>
      </w:r>
      <w:r>
        <w:rPr>
          <w:b/>
        </w:rPr>
        <w:t>426 (WRC-15</w:t>
      </w:r>
      <w:r w:rsidRPr="000B2234">
        <w:rPr>
          <w:b/>
        </w:rPr>
        <w:t>)</w:t>
      </w:r>
      <w:r w:rsidRPr="00F21C63">
        <w:rPr>
          <w:bCs/>
        </w:rPr>
        <w:t>,</w:t>
      </w:r>
      <w:r w:rsidRPr="000B2234">
        <w:t xml:space="preserve"> ITU-R considered spectrum needs and regulatory provisions for the introduction and use of the </w:t>
      </w:r>
      <w:r w:rsidR="0027472B">
        <w:t>g</w:t>
      </w:r>
      <w:r w:rsidRPr="000B2234">
        <w:t xml:space="preserve">lobal </w:t>
      </w:r>
      <w:r w:rsidR="0027472B">
        <w:t>a</w:t>
      </w:r>
      <w:r w:rsidRPr="000B2234">
        <w:t xml:space="preserve">eronautical </w:t>
      </w:r>
      <w:r w:rsidR="0027472B">
        <w:t>d</w:t>
      </w:r>
      <w:r w:rsidRPr="000B2234">
        <w:t xml:space="preserve">istress and </w:t>
      </w:r>
      <w:r w:rsidR="0027472B">
        <w:t>s</w:t>
      </w:r>
      <w:r w:rsidRPr="000B2234">
        <w:t xml:space="preserve">afety </w:t>
      </w:r>
      <w:r w:rsidR="0027472B">
        <w:t>s</w:t>
      </w:r>
      <w:r w:rsidRPr="000B2234">
        <w:t xml:space="preserve">ystem (GADSS). </w:t>
      </w:r>
    </w:p>
    <w:p w:rsidR="005D4CFD" w:rsidRPr="00D11FEC" w:rsidRDefault="005D4CFD" w:rsidP="00E8120E">
      <w:r w:rsidRPr="000B2234">
        <w:t xml:space="preserve">One method </w:t>
      </w:r>
      <w:r>
        <w:t xml:space="preserve">is </w:t>
      </w:r>
      <w:r w:rsidRPr="000B2234">
        <w:t>propose</w:t>
      </w:r>
      <w:r>
        <w:t xml:space="preserve">d which states that </w:t>
      </w:r>
      <w:r w:rsidRPr="000B2234">
        <w:t xml:space="preserve">no changes to Article </w:t>
      </w:r>
      <w:r w:rsidRPr="00F21C63">
        <w:rPr>
          <w:b/>
          <w:bCs/>
        </w:rPr>
        <w:t>5</w:t>
      </w:r>
      <w:r w:rsidRPr="000B2234">
        <w:t xml:space="preserve"> are required but </w:t>
      </w:r>
      <w:del w:id="11" w:author="Biggs, Michael (FAA)" w:date="2017-12-22T08:15:00Z">
        <w:r w:rsidRPr="000B2234" w:rsidDel="001C6D8B">
          <w:delText>[</w:delText>
        </w:r>
      </w:del>
      <w:r w:rsidRPr="000B2234">
        <w:t xml:space="preserve">other </w:t>
      </w:r>
      <w:r w:rsidR="00F21C63" w:rsidRPr="000B2234">
        <w:t xml:space="preserve">Articles </w:t>
      </w:r>
      <w:r w:rsidRPr="000B2234">
        <w:t xml:space="preserve">of </w:t>
      </w:r>
      <w:ins w:id="12" w:author="Biggs, Michael (FAA)" w:date="2017-12-22T08:15:00Z">
        <w:r w:rsidR="001C6D8B">
          <w:t xml:space="preserve">the </w:t>
        </w:r>
      </w:ins>
      <w:r w:rsidRPr="000B2234">
        <w:t xml:space="preserve">RR </w:t>
      </w:r>
      <w:del w:id="13" w:author="Biggs, Michael (FAA)" w:date="2017-12-22T08:15:00Z">
        <w:r w:rsidDel="001C6D8B">
          <w:delText>[</w:delText>
        </w:r>
        <w:r w:rsidRPr="000B2234" w:rsidDel="001C6D8B">
          <w:delText>OR</w:delText>
        </w:r>
        <w:r w:rsidDel="001C6D8B">
          <w:delText>]</w:delText>
        </w:r>
        <w:r w:rsidRPr="000B2234" w:rsidDel="001C6D8B">
          <w:delText xml:space="preserve"> that Chapter VII </w:delText>
        </w:r>
        <w:r w:rsidDel="001C6D8B">
          <w:delText>[</w:delText>
        </w:r>
        <w:r w:rsidRPr="000B2234" w:rsidDel="001C6D8B">
          <w:delText>OR</w:delText>
        </w:r>
        <w:r w:rsidDel="001C6D8B">
          <w:delText>]</w:delText>
        </w:r>
        <w:r w:rsidRPr="000B2234" w:rsidDel="001C6D8B">
          <w:delText xml:space="preserve"> a new chapter [and Chapter VIII]]</w:delText>
        </w:r>
      </w:del>
      <w:r w:rsidRPr="000B2234">
        <w:t xml:space="preserve"> may need some modifications and additional </w:t>
      </w:r>
      <w:del w:id="14" w:author="Biggs, Michael (FAA)" w:date="2018-01-26T09:52:00Z">
        <w:r w:rsidRPr="000B2234" w:rsidDel="00936108">
          <w:delText>a</w:delText>
        </w:r>
      </w:del>
      <w:ins w:id="15" w:author="Biggs, Michael (FAA)" w:date="2018-01-26T09:52:00Z">
        <w:r w:rsidR="00936108">
          <w:t>A</w:t>
        </w:r>
      </w:ins>
      <w:r w:rsidRPr="000B2234">
        <w:t>rticles</w:t>
      </w:r>
      <w:ins w:id="16" w:author="Biggs, Michael (FAA)" w:date="2018-01-26T09:37:00Z">
        <w:r w:rsidR="00A03905">
          <w:t xml:space="preserve"> may be required</w:t>
        </w:r>
      </w:ins>
      <w:r w:rsidRPr="000B2234">
        <w:t>.</w:t>
      </w:r>
    </w:p>
    <w:p w:rsidR="00972CE4" w:rsidRDefault="005D4CFD" w:rsidP="00972CE4">
      <w:pPr>
        <w:pStyle w:val="Heading1"/>
      </w:pPr>
      <w:r>
        <w:t>5</w:t>
      </w:r>
      <w:r w:rsidRPr="0069178E">
        <w:t>/1.10/2</w:t>
      </w:r>
      <w:r w:rsidR="00972CE4">
        <w:tab/>
      </w:r>
      <w:r w:rsidRPr="0069178E">
        <w:t>Background</w:t>
      </w:r>
    </w:p>
    <w:p w:rsidR="005D4CFD" w:rsidRPr="000B2234" w:rsidRDefault="005D4CFD" w:rsidP="00D11FEC">
      <w:pPr>
        <w:rPr>
          <w:rFonts w:eastAsia="SimSun"/>
          <w:lang w:val="en-US"/>
        </w:rPr>
      </w:pPr>
      <w:r w:rsidRPr="000B2234">
        <w:rPr>
          <w:rFonts w:eastAsia="SimSun"/>
          <w:lang w:val="en-US"/>
        </w:rPr>
        <w:t xml:space="preserve">The International Civil Aviation Organization (ICAO) </w:t>
      </w:r>
      <w:r w:rsidR="0027472B">
        <w:rPr>
          <w:rFonts w:eastAsia="SimSun"/>
          <w:lang w:val="en-US"/>
        </w:rPr>
        <w:t xml:space="preserve">has </w:t>
      </w:r>
      <w:r w:rsidRPr="000B2234">
        <w:rPr>
          <w:rFonts w:eastAsia="SimSun"/>
          <w:lang w:val="en-US"/>
        </w:rPr>
        <w:t>develop</w:t>
      </w:r>
      <w:r>
        <w:rPr>
          <w:rFonts w:eastAsia="SimSun"/>
          <w:lang w:val="en-US"/>
        </w:rPr>
        <w:t>ed</w:t>
      </w:r>
      <w:r w:rsidRPr="000B2234">
        <w:rPr>
          <w:rFonts w:eastAsia="SimSun"/>
          <w:lang w:val="en-US"/>
        </w:rPr>
        <w:t xml:space="preserve"> a concept of operations (</w:t>
      </w:r>
      <w:proofErr w:type="spellStart"/>
      <w:r w:rsidRPr="000B2234">
        <w:rPr>
          <w:rFonts w:eastAsia="SimSun"/>
          <w:lang w:val="en-US"/>
        </w:rPr>
        <w:t>ConOps</w:t>
      </w:r>
      <w:proofErr w:type="spellEnd"/>
      <w:r w:rsidRPr="000B2234">
        <w:rPr>
          <w:rFonts w:eastAsia="SimSun"/>
          <w:lang w:val="en-US"/>
        </w:rPr>
        <w:t xml:space="preserve">) to support future development of a GADSS. </w:t>
      </w:r>
    </w:p>
    <w:p w:rsidR="005D4CFD" w:rsidRPr="000B2234" w:rsidRDefault="005D4CFD" w:rsidP="00D11FEC">
      <w:pPr>
        <w:rPr>
          <w:rFonts w:eastAsia="SimSun"/>
        </w:rPr>
      </w:pPr>
      <w:r w:rsidRPr="000B2234">
        <w:rPr>
          <w:rFonts w:eastAsia="SimSun"/>
        </w:rPr>
        <w:t xml:space="preserve">The </w:t>
      </w:r>
      <w:proofErr w:type="spellStart"/>
      <w:r w:rsidRPr="000B2234">
        <w:rPr>
          <w:rFonts w:eastAsia="SimSun"/>
        </w:rPr>
        <w:t>ConOps</w:t>
      </w:r>
      <w:proofErr w:type="spellEnd"/>
      <w:r w:rsidRPr="000B2234">
        <w:rPr>
          <w:rFonts w:eastAsia="SimSun"/>
        </w:rPr>
        <w:t xml:space="preserve"> is </w:t>
      </w:r>
      <w:r w:rsidRPr="00D863A0">
        <w:rPr>
          <w:rFonts w:eastAsia="SimSun"/>
        </w:rPr>
        <w:t>the guideline</w:t>
      </w:r>
      <w:ins w:id="17" w:author="Biggs, Michael (FAA)" w:date="2017-12-22T08:30:00Z">
        <w:r w:rsidR="009D18DA">
          <w:rPr>
            <w:rFonts w:eastAsia="SimSun"/>
          </w:rPr>
          <w:t>s</w:t>
        </w:r>
      </w:ins>
      <w:r w:rsidRPr="00D863A0">
        <w:rPr>
          <w:rFonts w:eastAsia="SimSun"/>
        </w:rPr>
        <w:t xml:space="preserve"> for the development of ICAO </w:t>
      </w:r>
      <w:r w:rsidRPr="000B2234">
        <w:rPr>
          <w:rFonts w:eastAsia="SimSun"/>
        </w:rPr>
        <w:t>performance-based</w:t>
      </w:r>
      <w:r w:rsidRPr="00D863A0">
        <w:rPr>
          <w:rFonts w:eastAsia="SimSun"/>
        </w:rPr>
        <w:t xml:space="preserve"> standards, </w:t>
      </w:r>
      <w:r w:rsidRPr="000B2234">
        <w:rPr>
          <w:rFonts w:eastAsia="SimSun"/>
        </w:rPr>
        <w:t xml:space="preserve">outlining specific technical and operational requirements that an aircraft must meet. </w:t>
      </w:r>
      <w:r w:rsidRPr="00D863A0">
        <w:rPr>
          <w:rFonts w:eastAsia="SimSun"/>
        </w:rPr>
        <w:t>Based on these requirements, the aircraft operators</w:t>
      </w:r>
      <w:r w:rsidRPr="00D863A0" w:rsidDel="004E4D56">
        <w:rPr>
          <w:rFonts w:eastAsia="SimSun"/>
        </w:rPr>
        <w:t xml:space="preserve"> </w:t>
      </w:r>
      <w:r w:rsidRPr="00D863A0">
        <w:rPr>
          <w:rFonts w:eastAsia="SimSun"/>
        </w:rPr>
        <w:t>will determine which specific system(s) need to be installed on an aircraft.</w:t>
      </w:r>
    </w:p>
    <w:p w:rsidR="005D4CFD" w:rsidRPr="000B2234" w:rsidDel="009D18DA" w:rsidRDefault="00BF4652" w:rsidP="0027472B">
      <w:pPr>
        <w:rPr>
          <w:del w:id="18" w:author="Biggs, Michael (FAA)" w:date="2017-12-22T08:31:00Z"/>
          <w:rFonts w:eastAsia="SimSun"/>
        </w:rPr>
      </w:pPr>
      <w:del w:id="19" w:author="Biggs, Michael (FAA)" w:date="2017-12-22T08:31:00Z">
        <w:r w:rsidDel="009D18DA">
          <w:rPr>
            <w:rFonts w:eastAsia="SimSun"/>
          </w:rPr>
          <w:delText>WRC-</w:delText>
        </w:r>
        <w:r w:rsidR="005D4CFD" w:rsidRPr="000B2234" w:rsidDel="009D18DA">
          <w:rPr>
            <w:rFonts w:eastAsia="SimSun"/>
          </w:rPr>
          <w:delText>15 agreed on</w:delText>
        </w:r>
        <w:r w:rsidR="005D4CFD" w:rsidDel="009D18DA">
          <w:rPr>
            <w:rFonts w:eastAsia="SimSun"/>
          </w:rPr>
          <w:delText xml:space="preserve"> </w:delText>
        </w:r>
        <w:r w:rsidR="005D4CFD" w:rsidRPr="000B2234" w:rsidDel="009D18DA">
          <w:rPr>
            <w:rFonts w:eastAsia="SimSun"/>
          </w:rPr>
          <w:delText xml:space="preserve">Resolution </w:delText>
        </w:r>
        <w:r w:rsidR="005D4CFD" w:rsidRPr="000B2234" w:rsidDel="009D18DA">
          <w:rPr>
            <w:rFonts w:eastAsia="SimSun"/>
            <w:b/>
          </w:rPr>
          <w:delText>426</w:delText>
        </w:r>
        <w:r w:rsidR="005D4CFD" w:rsidRPr="000B2234" w:rsidDel="009D18DA">
          <w:rPr>
            <w:rFonts w:eastAsia="SimSun"/>
          </w:rPr>
          <w:delText xml:space="preserve"> </w:delText>
        </w:r>
        <w:r w:rsidR="005D4CFD" w:rsidRPr="000B2234" w:rsidDel="009D18DA">
          <w:rPr>
            <w:rFonts w:eastAsia="SimSun"/>
            <w:b/>
            <w:bCs/>
          </w:rPr>
          <w:delText xml:space="preserve">(WRC-15) </w:delText>
        </w:r>
        <w:r w:rsidR="005D4CFD" w:rsidRPr="000B2234" w:rsidDel="009D18DA">
          <w:rPr>
            <w:rFonts w:eastAsia="SimSun"/>
          </w:rPr>
          <w:delText xml:space="preserve">for a new agenda item on </w:delText>
        </w:r>
        <w:r w:rsidR="0027472B" w:rsidDel="009D18DA">
          <w:rPr>
            <w:rFonts w:eastAsia="SimSun"/>
          </w:rPr>
          <w:delText>GADSS</w:delText>
        </w:r>
        <w:r w:rsidR="005D4CFD" w:rsidRPr="000B2234" w:rsidDel="009D18DA">
          <w:rPr>
            <w:rFonts w:eastAsia="SimSun"/>
          </w:rPr>
          <w:delText>.</w:delText>
        </w:r>
      </w:del>
    </w:p>
    <w:p w:rsidR="005D4CFD" w:rsidRPr="000B2234" w:rsidRDefault="0027472B" w:rsidP="00D11FEC">
      <w:pPr>
        <w:rPr>
          <w:rFonts w:eastAsia="SimSun"/>
        </w:rPr>
      </w:pPr>
      <w:r>
        <w:rPr>
          <w:rFonts w:eastAsia="SimSun"/>
        </w:rPr>
        <w:t>V</w:t>
      </w:r>
      <w:r w:rsidR="005D4CFD" w:rsidRPr="000B2234">
        <w:rPr>
          <w:rFonts w:eastAsia="SimSun"/>
        </w:rPr>
        <w:t xml:space="preserve">ersion 6.0 of the </w:t>
      </w:r>
      <w:proofErr w:type="spellStart"/>
      <w:r w:rsidR="005D4CFD" w:rsidRPr="000B2234">
        <w:rPr>
          <w:rFonts w:eastAsia="SimSun"/>
        </w:rPr>
        <w:t>ConOps</w:t>
      </w:r>
      <w:proofErr w:type="spellEnd"/>
      <w:r w:rsidR="005D4CFD" w:rsidRPr="000B2234">
        <w:rPr>
          <w:rFonts w:eastAsia="SimSun"/>
        </w:rPr>
        <w:t xml:space="preserve"> describes in particular the following functions:</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t>Aircraft tracking under normal conditions</w:t>
      </w:r>
      <w:ins w:id="20" w:author="Biggs, Michael (FAA)" w:date="2017-12-22T08:31:00Z">
        <w:r w:rsidR="009D18DA">
          <w:rPr>
            <w:rFonts w:eastAsia="SimSun"/>
            <w:lang w:val="en-US"/>
          </w:rPr>
          <w:t>:</w:t>
        </w:r>
      </w:ins>
    </w:p>
    <w:p w:rsidR="005D4CFD" w:rsidRPr="000B2234" w:rsidRDefault="00972CE4" w:rsidP="00972CE4">
      <w:pPr>
        <w:pStyle w:val="enumlev1"/>
      </w:pPr>
      <w:r w:rsidRPr="000B2234">
        <w:rPr>
          <w:rFonts w:eastAsia="SimSun"/>
          <w:lang w:val="en-US"/>
        </w:rPr>
        <w:tab/>
      </w:r>
      <w:r w:rsidR="005D4CFD" w:rsidRPr="000B2234">
        <w:t xml:space="preserve">Typically leverages existing technologies to assist in the timely identification and location of aircraft. Provides an automated reporting function every 15 mins or less. </w:t>
      </w:r>
      <w:r w:rsidR="005D4CFD" w:rsidRPr="000B2234">
        <w:lastRenderedPageBreak/>
        <w:t>Aircraft tracking may be accomplished by multiple different systems over the duration of a flight.</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t>Autonomous distress tracking</w:t>
      </w:r>
      <w:ins w:id="21" w:author="Biggs, Michael (FAA)" w:date="2017-12-22T08:31:00Z">
        <w:r w:rsidR="009D18DA">
          <w:rPr>
            <w:rFonts w:eastAsia="SimSun"/>
            <w:lang w:val="en-US"/>
          </w:rPr>
          <w:t>:</w:t>
        </w:r>
      </w:ins>
      <w:del w:id="22" w:author="Biggs, Michael (FAA)" w:date="2017-12-22T08:31:00Z">
        <w:r w:rsidRPr="000B2234" w:rsidDel="009D18DA">
          <w:rPr>
            <w:rFonts w:eastAsia="SimSun"/>
            <w:lang w:val="en-US"/>
          </w:rPr>
          <w:delText>.</w:delText>
        </w:r>
      </w:del>
    </w:p>
    <w:p w:rsidR="005D4CFD" w:rsidRPr="000B2234" w:rsidRDefault="00972CE4" w:rsidP="00972CE4">
      <w:pPr>
        <w:pStyle w:val="enumlev1"/>
      </w:pPr>
      <w:r w:rsidRPr="000B2234">
        <w:rPr>
          <w:rFonts w:eastAsia="SimSun"/>
          <w:lang w:val="en-US"/>
        </w:rPr>
        <w:tab/>
      </w:r>
      <w:r w:rsidR="005D4CFD" w:rsidRPr="000B2234">
        <w:t>An automated method of position reporting at intervals of one minute or less to support search and rescue (SAR), triggered by indications that an aircraft is in distress wh</w:t>
      </w:r>
      <w:r w:rsidR="00BF4652">
        <w:t xml:space="preserve">ich may result in an accident. </w:t>
      </w:r>
      <w:r w:rsidR="005D4CFD" w:rsidRPr="000B2234">
        <w:t xml:space="preserve">Distress tracking aims to establish the location of a potential accident site within a </w:t>
      </w:r>
      <w:proofErr w:type="gramStart"/>
      <w:r w:rsidR="005D4CFD" w:rsidRPr="000B2234">
        <w:t>6 nautical</w:t>
      </w:r>
      <w:proofErr w:type="gramEnd"/>
      <w:r w:rsidR="005D4CFD" w:rsidRPr="000B2234">
        <w:t xml:space="preserve"> mile (11.11 km) radius.</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t>Post flight localization and recovery</w:t>
      </w:r>
      <w:ins w:id="23" w:author="Biggs, Michael (FAA)" w:date="2017-12-22T08:31:00Z">
        <w:r w:rsidR="009D18DA">
          <w:rPr>
            <w:rFonts w:eastAsia="SimSun"/>
            <w:lang w:val="en-US"/>
          </w:rPr>
          <w:t>:</w:t>
        </w:r>
      </w:ins>
      <w:del w:id="24" w:author="Biggs, Michael (FAA)" w:date="2017-12-22T08:31:00Z">
        <w:r w:rsidRPr="000B2234" w:rsidDel="009D18DA">
          <w:rPr>
            <w:rFonts w:eastAsia="SimSun"/>
            <w:lang w:val="en-US"/>
          </w:rPr>
          <w:delText>.</w:delText>
        </w:r>
      </w:del>
    </w:p>
    <w:p w:rsidR="005D4CFD" w:rsidRPr="000B2234" w:rsidRDefault="00972CE4" w:rsidP="00972CE4">
      <w:pPr>
        <w:pStyle w:val="enumlev1"/>
        <w:rPr>
          <w:rFonts w:eastAsia="SimSun"/>
        </w:rPr>
      </w:pPr>
      <w:r w:rsidRPr="000B2234">
        <w:rPr>
          <w:rFonts w:eastAsia="SimSun"/>
          <w:lang w:val="en-US"/>
        </w:rPr>
        <w:tab/>
      </w:r>
      <w:r w:rsidR="005D4CFD" w:rsidRPr="000B2234" w:rsidDel="002055AF">
        <w:rPr>
          <w:rFonts w:eastAsia="SimSun"/>
        </w:rPr>
        <w:t>A combination of both the immediate need to locate and rescue possible survivors after an air accident using emergency location beacons and other methods to an accuracy of &lt;1 nautical mile (&lt;1.85 km)</w:t>
      </w:r>
      <w:r w:rsidR="005D4CFD" w:rsidRPr="000B2234">
        <w:rPr>
          <w:rFonts w:eastAsia="SimSun"/>
        </w:rPr>
        <w:t>, and the timely collection of aircraft components and data that will assist in the accident investigation.</w:t>
      </w:r>
    </w:p>
    <w:p w:rsidR="005D4CFD" w:rsidRPr="000B2234" w:rsidRDefault="005D4CFD" w:rsidP="00D11FEC">
      <w:pPr>
        <w:pStyle w:val="enumlev1"/>
        <w:rPr>
          <w:rFonts w:eastAsia="SimSun"/>
          <w:lang w:val="en-US"/>
        </w:rPr>
      </w:pPr>
      <w:r w:rsidRPr="000B2234">
        <w:rPr>
          <w:rFonts w:eastAsia="SimSun"/>
          <w:lang w:val="en-US"/>
        </w:rPr>
        <w:t>–</w:t>
      </w:r>
      <w:r w:rsidRPr="000B2234">
        <w:rPr>
          <w:rFonts w:eastAsia="SimSun"/>
          <w:lang w:val="en-US"/>
        </w:rPr>
        <w:tab/>
      </w:r>
      <w:r w:rsidRPr="000B2234">
        <w:rPr>
          <w:rFonts w:eastAsia="SimSun"/>
        </w:rPr>
        <w:t>Procedures</w:t>
      </w:r>
      <w:r w:rsidRPr="000B2234">
        <w:rPr>
          <w:rFonts w:eastAsia="SimSun"/>
          <w:lang w:val="en-US"/>
        </w:rPr>
        <w:t xml:space="preserve"> and information management</w:t>
      </w:r>
      <w:ins w:id="25" w:author="Biggs, Michael (FAA)" w:date="2017-12-22T08:31:00Z">
        <w:r w:rsidR="009D18DA">
          <w:rPr>
            <w:rFonts w:eastAsia="SimSun"/>
            <w:lang w:val="en-US"/>
          </w:rPr>
          <w:t>:</w:t>
        </w:r>
      </w:ins>
      <w:del w:id="26" w:author="Biggs, Michael (FAA)" w:date="2017-12-22T08:31:00Z">
        <w:r w:rsidRPr="000B2234" w:rsidDel="009D18DA">
          <w:rPr>
            <w:rFonts w:eastAsia="SimSun"/>
            <w:lang w:val="en-US"/>
          </w:rPr>
          <w:delText>.</w:delText>
        </w:r>
      </w:del>
    </w:p>
    <w:p w:rsidR="005D4CFD" w:rsidRPr="000B2234" w:rsidRDefault="00972CE4" w:rsidP="00972CE4">
      <w:pPr>
        <w:pStyle w:val="enumlev1"/>
        <w:rPr>
          <w:iCs/>
        </w:rPr>
      </w:pPr>
      <w:r w:rsidRPr="000B2234">
        <w:rPr>
          <w:rFonts w:eastAsia="SimSun"/>
          <w:lang w:val="en-US"/>
        </w:rPr>
        <w:tab/>
      </w:r>
      <w:r w:rsidR="005D4CFD" w:rsidRPr="000B2234">
        <w:t>The method of data collection and notification of flight tracking data to the relevant SAR, and rescue coordination centres</w:t>
      </w:r>
      <w:del w:id="27" w:author="Biggs, Michael (FAA)" w:date="2017-12-22T08:31:00Z">
        <w:r w:rsidR="005D4CFD" w:rsidRPr="000B2234" w:rsidDel="009D18DA">
          <w:delText xml:space="preserve"> </w:delText>
        </w:r>
      </w:del>
      <w:r w:rsidR="005D4CFD" w:rsidRPr="000B2234">
        <w:t>.</w:t>
      </w:r>
    </w:p>
    <w:p w:rsidR="005D4CFD" w:rsidRDefault="005D4CFD" w:rsidP="00D11FEC">
      <w:pPr>
        <w:rPr>
          <w:iCs/>
        </w:rPr>
      </w:pPr>
      <w:r w:rsidRPr="000B2234">
        <w:rPr>
          <w:szCs w:val="24"/>
        </w:rPr>
        <w:t xml:space="preserve">The Concept </w:t>
      </w:r>
      <w:r w:rsidRPr="000B2234">
        <w:rPr>
          <w:szCs w:val="24"/>
          <w:lang w:val="en-US"/>
        </w:rPr>
        <w:t xml:space="preserve">of operations for the GADSS does not </w:t>
      </w:r>
      <w:r>
        <w:rPr>
          <w:szCs w:val="24"/>
          <w:lang w:val="en-US"/>
        </w:rPr>
        <w:t xml:space="preserve">identify </w:t>
      </w:r>
      <w:r>
        <w:rPr>
          <w:iCs/>
        </w:rPr>
        <w:t xml:space="preserve">specific </w:t>
      </w:r>
      <w:r w:rsidRPr="000B2234">
        <w:rPr>
          <w:iCs/>
        </w:rPr>
        <w:t>system</w:t>
      </w:r>
      <w:r>
        <w:rPr>
          <w:iCs/>
        </w:rPr>
        <w:t>s</w:t>
      </w:r>
      <w:r w:rsidRPr="000B2234">
        <w:rPr>
          <w:iCs/>
        </w:rPr>
        <w:t xml:space="preserve"> proposed to contribute to GADSS</w:t>
      </w:r>
      <w:r w:rsidRPr="000B2234">
        <w:rPr>
          <w:szCs w:val="24"/>
        </w:rPr>
        <w:t xml:space="preserve">. </w:t>
      </w:r>
      <w:r w:rsidRPr="000B2234">
        <w:rPr>
          <w:iCs/>
        </w:rPr>
        <w:t xml:space="preserve">However, ICAO proposes to use for the GADSS currently existing systems, including safety of life aeronautical systems, operating under existing </w:t>
      </w:r>
      <w:r>
        <w:rPr>
          <w:iCs/>
        </w:rPr>
        <w:t xml:space="preserve">aeronautical </w:t>
      </w:r>
      <w:r w:rsidRPr="000B2234">
        <w:rPr>
          <w:iCs/>
        </w:rPr>
        <w:t xml:space="preserve">allocations </w:t>
      </w:r>
      <w:r>
        <w:rPr>
          <w:iCs/>
        </w:rPr>
        <w:t xml:space="preserve">or distress spectrum (e.g. 406.1 MHz) </w:t>
      </w:r>
      <w:r w:rsidRPr="000B2234">
        <w:rPr>
          <w:iCs/>
        </w:rPr>
        <w:t xml:space="preserve">in accordance with the </w:t>
      </w:r>
      <w:r>
        <w:rPr>
          <w:iCs/>
        </w:rPr>
        <w:t>provisions</w:t>
      </w:r>
      <w:r w:rsidRPr="000B2234">
        <w:rPr>
          <w:iCs/>
        </w:rPr>
        <w:t xml:space="preserve"> of the RR.</w:t>
      </w:r>
    </w:p>
    <w:p w:rsidR="005D4CFD" w:rsidRPr="000B2234" w:rsidRDefault="005D4CFD" w:rsidP="00EA6693">
      <w:pPr>
        <w:rPr>
          <w:i/>
          <w:iCs/>
        </w:rPr>
      </w:pPr>
      <w:del w:id="28" w:author="Biggs, Michael (FAA)" w:date="2017-12-22T08:33:00Z">
        <w:r w:rsidRPr="00EA6693" w:rsidDel="009D18DA">
          <w:rPr>
            <w:i/>
            <w:iCs/>
            <w:color w:val="FF0000"/>
          </w:rPr>
          <w:delText>[Editor’s note:</w:delText>
        </w:r>
        <w:r w:rsidR="0027472B" w:rsidRPr="00EA6693" w:rsidDel="009D18DA">
          <w:rPr>
            <w:i/>
            <w:iCs/>
            <w:color w:val="FF0000"/>
          </w:rPr>
          <w:delText xml:space="preserve"> </w:delText>
        </w:r>
        <w:r w:rsidRPr="00EA6693" w:rsidDel="009D18DA">
          <w:rPr>
            <w:i/>
            <w:iCs/>
            <w:color w:val="FF0000"/>
          </w:rPr>
          <w:delText>One view was expressed that in case ELT systems are considered to be GADSS systems usable for distress, it would be necessary to specify this by adding an Appendix to the RR and identifying this frequency band for distress for the GADSS.ICAO considers that a change in RR would be necessary to facilitate the autonomous distress tracking.]</w:delText>
        </w:r>
      </w:del>
    </w:p>
    <w:p w:rsidR="00972CE4" w:rsidRDefault="005D4CFD" w:rsidP="00972CE4">
      <w:pPr>
        <w:pStyle w:val="Heading1"/>
      </w:pPr>
      <w:r>
        <w:t>5</w:t>
      </w:r>
      <w:r w:rsidRPr="0069178E">
        <w:t>/1.10/3</w:t>
      </w:r>
      <w:r w:rsidR="00972CE4">
        <w:tab/>
      </w:r>
      <w:r w:rsidRPr="0069178E">
        <w:t>Summary and Analysis of the results of ITU-R studies</w:t>
      </w:r>
    </w:p>
    <w:p w:rsidR="005D4CFD" w:rsidRPr="000B2234" w:rsidRDefault="005D4CFD" w:rsidP="006E4FA1">
      <w:pPr>
        <w:rPr>
          <w:szCs w:val="24"/>
          <w:lang w:val="en-US"/>
        </w:rPr>
      </w:pPr>
      <w:r w:rsidRPr="000B2234">
        <w:rPr>
          <w:iCs/>
        </w:rPr>
        <w:t xml:space="preserve">As ICAO </w:t>
      </w:r>
      <w:r>
        <w:rPr>
          <w:iCs/>
        </w:rPr>
        <w:t xml:space="preserve">has </w:t>
      </w:r>
      <w:r w:rsidRPr="000B2234">
        <w:rPr>
          <w:iCs/>
        </w:rPr>
        <w:t>conclu</w:t>
      </w:r>
      <w:r>
        <w:rPr>
          <w:iCs/>
        </w:rPr>
        <w:t>ded</w:t>
      </w:r>
      <w:r w:rsidRPr="000B2234">
        <w:rPr>
          <w:iCs/>
        </w:rPr>
        <w:t xml:space="preserve"> that the GADSS requirements can be satisfied using systems operating within existing </w:t>
      </w:r>
      <w:r w:rsidRPr="00F863D9">
        <w:rPr>
          <w:iCs/>
        </w:rPr>
        <w:t xml:space="preserve">aeronautical </w:t>
      </w:r>
      <w:r w:rsidRPr="000B2234">
        <w:rPr>
          <w:iCs/>
        </w:rPr>
        <w:t xml:space="preserve">frequency allocations or distress spectrum, and also that for WRC-19 no additional spectrum allocations are required, </w:t>
      </w:r>
      <w:r w:rsidRPr="000B2234">
        <w:rPr>
          <w:szCs w:val="24"/>
          <w:lang w:val="en-US"/>
        </w:rPr>
        <w:t xml:space="preserve">then no changes are required to the Radio Regulations Article </w:t>
      </w:r>
      <w:r w:rsidRPr="000B2234">
        <w:rPr>
          <w:b/>
          <w:bCs/>
          <w:szCs w:val="24"/>
          <w:lang w:val="en-US"/>
        </w:rPr>
        <w:t>5</w:t>
      </w:r>
      <w:r w:rsidRPr="000B2234">
        <w:rPr>
          <w:szCs w:val="24"/>
          <w:lang w:val="en-US"/>
        </w:rPr>
        <w:t>.</w:t>
      </w:r>
    </w:p>
    <w:p w:rsidR="005D4CFD" w:rsidRPr="00EE3EC1" w:rsidRDefault="005D4CFD" w:rsidP="006E4FA1">
      <w:r w:rsidRPr="00EE3EC1">
        <w:rPr>
          <w:iCs/>
          <w:szCs w:val="24"/>
        </w:rPr>
        <w:t xml:space="preserve">However, changes to other portions of the </w:t>
      </w:r>
      <w:r w:rsidR="00EB7E5C">
        <w:rPr>
          <w:iCs/>
          <w:szCs w:val="24"/>
        </w:rPr>
        <w:t>RR</w:t>
      </w:r>
      <w:r w:rsidRPr="00EE3EC1">
        <w:rPr>
          <w:iCs/>
          <w:szCs w:val="24"/>
        </w:rPr>
        <w:t xml:space="preserve"> are proposed to facilitate GADSS implementation. </w:t>
      </w:r>
      <w:r>
        <w:t xml:space="preserve">In particular, </w:t>
      </w:r>
      <w:r w:rsidRPr="00EE3EC1">
        <w:t xml:space="preserve">possible changes to portions of RR Chapters VII </w:t>
      </w:r>
      <w:del w:id="29" w:author="Biggs, Michael (FAA)" w:date="2017-12-22T08:34:00Z">
        <w:r w:rsidRPr="00EE3EC1" w:rsidDel="009D18DA">
          <w:delText>[and VIII]</w:delText>
        </w:r>
      </w:del>
      <w:r w:rsidRPr="00EE3EC1">
        <w:t xml:space="preserve"> have been identified.</w:t>
      </w:r>
    </w:p>
    <w:p w:rsidR="005D4CFD" w:rsidRPr="00EA6693" w:rsidRDefault="005D4CFD" w:rsidP="006E4FA1">
      <w:pPr>
        <w:rPr>
          <w:i/>
          <w:color w:val="FF0000"/>
        </w:rPr>
      </w:pPr>
      <w:del w:id="30" w:author="Biggs, Michael (FAA)" w:date="2017-12-22T08:34:00Z">
        <w:r w:rsidRPr="00EA6693" w:rsidDel="009D18DA">
          <w:rPr>
            <w:i/>
            <w:color w:val="FF0000"/>
            <w:szCs w:val="24"/>
          </w:rPr>
          <w:delText xml:space="preserve">[Editor’s note: </w:delText>
        </w:r>
        <w:r w:rsidR="0099592B" w:rsidRPr="00EA6693" w:rsidDel="009D18DA">
          <w:rPr>
            <w:i/>
            <w:color w:val="FF0000"/>
            <w:szCs w:val="24"/>
          </w:rPr>
          <w:delText xml:space="preserve">One </w:delText>
        </w:r>
        <w:r w:rsidRPr="00EA6693" w:rsidDel="009D18DA">
          <w:rPr>
            <w:i/>
            <w:color w:val="FF0000"/>
            <w:szCs w:val="24"/>
          </w:rPr>
          <w:delText xml:space="preserve">view proposes </w:delText>
        </w:r>
        <w:r w:rsidRPr="00EA6693" w:rsidDel="009D18DA">
          <w:rPr>
            <w:i/>
            <w:color w:val="FF0000"/>
            <w:szCs w:val="24"/>
            <w:lang w:val="en-US"/>
          </w:rPr>
          <w:delText>to determine the frequency bands and on-board systems used in GADSS system and to develop the proposals for these frequency bands in order to make the corresponding modification in the appropriate Chapter of RR.]</w:delText>
        </w:r>
      </w:del>
    </w:p>
    <w:p w:rsidR="0099592B" w:rsidRDefault="005D4CFD" w:rsidP="0099592B">
      <w:pPr>
        <w:pStyle w:val="Heading1"/>
      </w:pPr>
      <w:r>
        <w:t>5</w:t>
      </w:r>
      <w:r w:rsidRPr="0069178E">
        <w:t>/1.10/4</w:t>
      </w:r>
      <w:r w:rsidR="0099592B">
        <w:tab/>
      </w:r>
      <w:r w:rsidRPr="0069178E">
        <w:t>Methods to satisfy the agenda item</w:t>
      </w:r>
    </w:p>
    <w:p w:rsidR="005D4CFD" w:rsidRPr="000B2234" w:rsidRDefault="005D4CFD" w:rsidP="00143520">
      <w:pPr>
        <w:rPr>
          <w:iCs/>
        </w:rPr>
      </w:pPr>
      <w:r w:rsidRPr="000B2234">
        <w:rPr>
          <w:iCs/>
        </w:rPr>
        <w:t xml:space="preserve">There is </w:t>
      </w:r>
      <w:del w:id="31" w:author="Biggs, Michael (FAA)" w:date="2017-12-22T08:34:00Z">
        <w:r w:rsidRPr="000B2234" w:rsidDel="009D18DA">
          <w:rPr>
            <w:iCs/>
          </w:rPr>
          <w:delText>[</w:delText>
        </w:r>
      </w:del>
      <w:r w:rsidRPr="000B2234">
        <w:rPr>
          <w:iCs/>
        </w:rPr>
        <w:t>one method</w:t>
      </w:r>
      <w:del w:id="32" w:author="Biggs, Michael (FAA)" w:date="2017-12-22T08:34:00Z">
        <w:r w:rsidRPr="000B2234" w:rsidDel="009D18DA">
          <w:rPr>
            <w:iCs/>
          </w:rPr>
          <w:delText>[s]</w:delText>
        </w:r>
        <w:r w:rsidDel="009D18DA">
          <w:rPr>
            <w:iCs/>
          </w:rPr>
          <w:delText>]</w:delText>
        </w:r>
      </w:del>
      <w:r w:rsidRPr="000B2234">
        <w:rPr>
          <w:iCs/>
        </w:rPr>
        <w:t xml:space="preserve"> to satisfy the agenda item.</w:t>
      </w:r>
    </w:p>
    <w:p w:rsidR="005D4CFD" w:rsidRDefault="005D4CFD" w:rsidP="0099592B">
      <w:pPr>
        <w:pStyle w:val="Heading2"/>
      </w:pPr>
      <w:r>
        <w:t>5</w:t>
      </w:r>
      <w:r w:rsidRPr="0069178E">
        <w:t xml:space="preserve">/1.10/4.1 </w:t>
      </w:r>
      <w:r w:rsidR="0099592B">
        <w:tab/>
      </w:r>
      <w:r w:rsidRPr="0069178E">
        <w:t>Method A</w:t>
      </w:r>
    </w:p>
    <w:p w:rsidR="005D4CFD" w:rsidRPr="000B2234" w:rsidRDefault="005D4CFD" w:rsidP="00143520">
      <w:pPr>
        <w:rPr>
          <w:lang w:val="en-US"/>
        </w:rPr>
      </w:pPr>
      <w:r w:rsidRPr="000B2234">
        <w:rPr>
          <w:i/>
        </w:rPr>
        <w:t xml:space="preserve">Invites ITU-R </w:t>
      </w:r>
      <w:r w:rsidRPr="0099592B">
        <w:rPr>
          <w:iCs/>
        </w:rPr>
        <w:t>1</w:t>
      </w:r>
      <w:r w:rsidRPr="000B2234">
        <w:rPr>
          <w:i/>
        </w:rPr>
        <w:t xml:space="preserve"> b)</w:t>
      </w:r>
      <w:r w:rsidRPr="000B2234">
        <w:t xml:space="preserve"> of Resolution </w:t>
      </w:r>
      <w:r w:rsidRPr="000B2234">
        <w:rPr>
          <w:b/>
        </w:rPr>
        <w:t>426 (WRC-15)</w:t>
      </w:r>
      <w:r w:rsidRPr="000B2234">
        <w:t xml:space="preserve"> calls for the analysis of the existing allocations to the relevant aeronautical services in order to determine whether any additional spectrum is required.</w:t>
      </w:r>
    </w:p>
    <w:p w:rsidR="005D4CFD" w:rsidRDefault="005D4CFD" w:rsidP="00143520">
      <w:pPr>
        <w:rPr>
          <w:lang w:val="en-US"/>
        </w:rPr>
      </w:pPr>
      <w:r w:rsidRPr="000B2234">
        <w:rPr>
          <w:lang w:val="en-US"/>
        </w:rPr>
        <w:t xml:space="preserve">Regarding this question, no additional spectrum is needed to support GADSS, and as a result no changes to Article </w:t>
      </w:r>
      <w:r w:rsidRPr="0099592B">
        <w:rPr>
          <w:b/>
          <w:bCs/>
          <w:lang w:val="en-US"/>
        </w:rPr>
        <w:t xml:space="preserve">5 </w:t>
      </w:r>
      <w:r w:rsidRPr="000B2234">
        <w:rPr>
          <w:lang w:val="en-US"/>
        </w:rPr>
        <w:t>of the RR are proposed.</w:t>
      </w:r>
    </w:p>
    <w:p w:rsidR="005D4CFD" w:rsidRDefault="005D4CFD" w:rsidP="0099592B">
      <w:pPr>
        <w:rPr>
          <w:szCs w:val="24"/>
        </w:rPr>
      </w:pPr>
      <w:r w:rsidRPr="000B2234">
        <w:rPr>
          <w:i/>
          <w:szCs w:val="24"/>
        </w:rPr>
        <w:lastRenderedPageBreak/>
        <w:t xml:space="preserve">Invites ITU-R </w:t>
      </w:r>
      <w:r w:rsidRPr="0099592B">
        <w:rPr>
          <w:iCs/>
          <w:szCs w:val="24"/>
        </w:rPr>
        <w:t>2</w:t>
      </w:r>
      <w:r w:rsidRPr="002036FB">
        <w:rPr>
          <w:szCs w:val="24"/>
        </w:rPr>
        <w:t xml:space="preserve"> of Resolution </w:t>
      </w:r>
      <w:r w:rsidRPr="0027472B">
        <w:rPr>
          <w:b/>
          <w:szCs w:val="24"/>
        </w:rPr>
        <w:t>426 (WRC-15)</w:t>
      </w:r>
      <w:r w:rsidRPr="002036FB">
        <w:rPr>
          <w:szCs w:val="24"/>
        </w:rPr>
        <w:t xml:space="preserve"> calls for studies of the existing regulatory provisions to</w:t>
      </w:r>
      <w:r>
        <w:rPr>
          <w:szCs w:val="24"/>
        </w:rPr>
        <w:t xml:space="preserve"> </w:t>
      </w:r>
      <w:r w:rsidRPr="002036FB">
        <w:rPr>
          <w:szCs w:val="24"/>
        </w:rPr>
        <w:t>determine whether it might be necessary to apply additional regulatory measures</w:t>
      </w:r>
      <w:r>
        <w:rPr>
          <w:szCs w:val="24"/>
        </w:rPr>
        <w:t>.</w:t>
      </w:r>
    </w:p>
    <w:p w:rsidR="005D4CFD" w:rsidRPr="000B2234" w:rsidRDefault="005D4CFD" w:rsidP="00BF4652">
      <w:pPr>
        <w:rPr>
          <w:b/>
          <w:szCs w:val="24"/>
          <w:lang w:val="en-US"/>
        </w:rPr>
      </w:pPr>
      <w:r w:rsidRPr="004A21FD">
        <w:rPr>
          <w:lang w:val="en-US"/>
        </w:rPr>
        <w:t xml:space="preserve">Regarding this question, </w:t>
      </w:r>
      <w:proofErr w:type="spellStart"/>
      <w:r w:rsidRPr="004A21FD">
        <w:rPr>
          <w:lang w:val="en-US"/>
        </w:rPr>
        <w:t>i</w:t>
      </w:r>
      <w:r w:rsidRPr="000B2234">
        <w:rPr>
          <w:szCs w:val="24"/>
        </w:rPr>
        <w:t>n</w:t>
      </w:r>
      <w:proofErr w:type="spellEnd"/>
      <w:r w:rsidRPr="000B2234">
        <w:rPr>
          <w:szCs w:val="24"/>
        </w:rPr>
        <w:t xml:space="preserve"> order to facilitate its introduction, modification of </w:t>
      </w:r>
      <w:ins w:id="33" w:author="Michael Biggs" w:date="2018-01-10T07:54:00Z">
        <w:r w:rsidR="00976F8F">
          <w:rPr>
            <w:szCs w:val="24"/>
          </w:rPr>
          <w:t xml:space="preserve">the </w:t>
        </w:r>
      </w:ins>
      <w:r w:rsidRPr="000B2234">
        <w:rPr>
          <w:szCs w:val="24"/>
        </w:rPr>
        <w:t xml:space="preserve">RR </w:t>
      </w:r>
      <w:ins w:id="34" w:author="Biggs, Michael (FAA)" w:date="2018-01-26T08:33:00Z">
        <w:r w:rsidR="00B03001">
          <w:rPr>
            <w:szCs w:val="24"/>
          </w:rPr>
          <w:t xml:space="preserve">is proposed </w:t>
        </w:r>
      </w:ins>
      <w:r w:rsidRPr="000B2234">
        <w:rPr>
          <w:szCs w:val="24"/>
        </w:rPr>
        <w:t>to include GADSS as a distress and safety communications system</w:t>
      </w:r>
      <w:del w:id="35" w:author="Biggs, Michael (FAA)" w:date="2018-01-26T08:33:00Z">
        <w:r w:rsidRPr="004A21FD" w:rsidDel="00B03001">
          <w:rPr>
            <w:szCs w:val="24"/>
          </w:rPr>
          <w:delText>,</w:delText>
        </w:r>
        <w:r w:rsidRPr="000B2234" w:rsidDel="00B03001">
          <w:rPr>
            <w:szCs w:val="24"/>
          </w:rPr>
          <w:delText xml:space="preserve"> included</w:delText>
        </w:r>
      </w:del>
      <w:r w:rsidRPr="000B2234">
        <w:rPr>
          <w:szCs w:val="24"/>
        </w:rPr>
        <w:t xml:space="preserve"> in </w:t>
      </w:r>
      <w:r w:rsidRPr="00EA6693">
        <w:rPr>
          <w:szCs w:val="24"/>
        </w:rPr>
        <w:t xml:space="preserve">Chapter </w:t>
      </w:r>
      <w:r w:rsidRPr="00EA6693">
        <w:rPr>
          <w:bCs/>
          <w:szCs w:val="24"/>
          <w:lang w:val="en-US" w:eastAsia="zh-CN"/>
        </w:rPr>
        <w:t>VII</w:t>
      </w:r>
      <w:r w:rsidR="00BF4652">
        <w:rPr>
          <w:bCs/>
          <w:szCs w:val="24"/>
          <w:lang w:val="en-US" w:eastAsia="zh-CN"/>
        </w:rPr>
        <w:t xml:space="preserve"> – </w:t>
      </w:r>
      <w:r w:rsidRPr="00EA6693">
        <w:rPr>
          <w:bCs/>
          <w:szCs w:val="24"/>
          <w:lang w:val="en-US" w:eastAsia="zh-CN"/>
        </w:rPr>
        <w:t>Distress and safety communications</w:t>
      </w:r>
      <w:ins w:id="36" w:author="Biggs, Michael (FAA)" w:date="2018-01-26T08:34:00Z">
        <w:r w:rsidR="00B03001">
          <w:rPr>
            <w:bCs/>
            <w:szCs w:val="24"/>
            <w:lang w:val="en-US" w:eastAsia="zh-CN"/>
          </w:rPr>
          <w:t>.</w:t>
        </w:r>
      </w:ins>
      <w:r w:rsidRPr="000B2234">
        <w:rPr>
          <w:szCs w:val="24"/>
        </w:rPr>
        <w:t xml:space="preserve"> </w:t>
      </w:r>
      <w:del w:id="37" w:author="Biggs, Michael (FAA)" w:date="2017-12-22T08:36:00Z">
        <w:r w:rsidRPr="004A21FD" w:rsidDel="0070396B">
          <w:rPr>
            <w:szCs w:val="24"/>
          </w:rPr>
          <w:delText xml:space="preserve">OR in a new </w:delText>
        </w:r>
        <w:r w:rsidRPr="00EA6693" w:rsidDel="0070396B">
          <w:rPr>
            <w:szCs w:val="24"/>
          </w:rPr>
          <w:delText>Chapter</w:delText>
        </w:r>
        <w:r w:rsidRPr="0027472B" w:rsidDel="0070396B">
          <w:rPr>
            <w:b/>
            <w:szCs w:val="24"/>
          </w:rPr>
          <w:delText xml:space="preserve"> </w:delText>
        </w:r>
        <w:r w:rsidRPr="004A21FD" w:rsidDel="0070396B">
          <w:rPr>
            <w:szCs w:val="24"/>
          </w:rPr>
          <w:delText xml:space="preserve">specific to GADSS </w:delText>
        </w:r>
        <w:r w:rsidRPr="000B2234" w:rsidDel="0070396B">
          <w:rPr>
            <w:szCs w:val="24"/>
          </w:rPr>
          <w:delText>[</w:delText>
        </w:r>
        <w:r w:rsidRPr="000B2234" w:rsidDel="0070396B">
          <w:rPr>
            <w:bCs/>
            <w:szCs w:val="24"/>
            <w:lang w:val="en-US" w:eastAsia="zh-CN"/>
          </w:rPr>
          <w:delText>and</w:delText>
        </w:r>
        <w:r w:rsidRPr="000B2234" w:rsidDel="0070396B">
          <w:rPr>
            <w:b/>
            <w:bCs/>
            <w:szCs w:val="24"/>
            <w:lang w:val="en-US" w:eastAsia="zh-CN"/>
          </w:rPr>
          <w:delText xml:space="preserve"> </w:delText>
        </w:r>
        <w:r w:rsidRPr="00EA6693" w:rsidDel="0070396B">
          <w:rPr>
            <w:bCs/>
            <w:szCs w:val="24"/>
            <w:lang w:val="en-US" w:eastAsia="zh-CN"/>
          </w:rPr>
          <w:delText>Chapter VIII</w:delText>
        </w:r>
        <w:r w:rsidRPr="00EA6693" w:rsidDel="0070396B">
          <w:rPr>
            <w:szCs w:val="24"/>
            <w:lang w:val="en-US"/>
          </w:rPr>
          <w:delText xml:space="preserve"> –Aeronautical services]</w:delText>
        </w:r>
        <w:r w:rsidRPr="000B2234" w:rsidDel="0070396B">
          <w:rPr>
            <w:szCs w:val="24"/>
          </w:rPr>
          <w:delText xml:space="preserve"> </w:delText>
        </w:r>
      </w:del>
      <w:del w:id="38" w:author="Biggs, Michael (FAA)" w:date="2018-01-26T08:33:00Z">
        <w:r w:rsidRPr="000B2234" w:rsidDel="00B03001">
          <w:rPr>
            <w:szCs w:val="24"/>
          </w:rPr>
          <w:delText>is proposed</w:delText>
        </w:r>
      </w:del>
      <w:del w:id="39" w:author="Biggs, Michael (FAA)" w:date="2018-01-26T08:34:00Z">
        <w:r w:rsidRPr="000B2234" w:rsidDel="00B03001">
          <w:rPr>
            <w:b/>
            <w:szCs w:val="24"/>
            <w:lang w:val="en-US"/>
          </w:rPr>
          <w:delText>.</w:delText>
        </w:r>
      </w:del>
    </w:p>
    <w:p w:rsidR="005D4CFD" w:rsidRPr="00EA6693" w:rsidDel="00976F8F" w:rsidRDefault="005D4CFD" w:rsidP="00143520">
      <w:pPr>
        <w:rPr>
          <w:del w:id="40" w:author="Michael Biggs" w:date="2018-01-10T07:54:00Z"/>
          <w:i/>
          <w:color w:val="FF0000"/>
          <w:lang w:val="en-US"/>
        </w:rPr>
      </w:pPr>
      <w:del w:id="41" w:author="Michael Biggs" w:date="2018-01-10T07:54:00Z">
        <w:r w:rsidRPr="00EA6693" w:rsidDel="00976F8F">
          <w:rPr>
            <w:i/>
            <w:color w:val="FF0000"/>
            <w:lang w:val="en-US"/>
          </w:rPr>
          <w:delText xml:space="preserve">[Editor’s note: </w:delText>
        </w:r>
        <w:r w:rsidR="0099592B" w:rsidRPr="00EA6693" w:rsidDel="00976F8F">
          <w:rPr>
            <w:i/>
            <w:color w:val="FF0000"/>
            <w:lang w:val="en-US"/>
          </w:rPr>
          <w:delText xml:space="preserve">Views </w:delText>
        </w:r>
        <w:r w:rsidRPr="00EA6693" w:rsidDel="00976F8F">
          <w:rPr>
            <w:i/>
            <w:color w:val="FF0000"/>
            <w:lang w:val="en-US"/>
          </w:rPr>
          <w:delText>were expressed that ICAO may need to provide the frequency bands and on-board systems used in GADSS system.]</w:delText>
        </w:r>
      </w:del>
    </w:p>
    <w:p w:rsidR="005D4CFD" w:rsidRPr="00EA6693" w:rsidDel="00976F8F" w:rsidRDefault="005D4CFD" w:rsidP="00143520">
      <w:pPr>
        <w:rPr>
          <w:del w:id="42" w:author="Michael Biggs" w:date="2018-01-10T07:54:00Z"/>
          <w:i/>
          <w:color w:val="FF0000"/>
          <w:lang w:val="en-US"/>
        </w:rPr>
      </w:pPr>
      <w:del w:id="43" w:author="Michael Biggs" w:date="2018-01-10T07:54:00Z">
        <w:r w:rsidRPr="00EA6693" w:rsidDel="00976F8F">
          <w:rPr>
            <w:i/>
            <w:color w:val="FF0000"/>
            <w:lang w:val="en-US"/>
          </w:rPr>
          <w:delText xml:space="preserve">[Editor’s note: </w:delText>
        </w:r>
        <w:r w:rsidR="0099592B" w:rsidRPr="00EA6693" w:rsidDel="00976F8F">
          <w:rPr>
            <w:i/>
            <w:color w:val="FF0000"/>
            <w:lang w:val="en-US"/>
          </w:rPr>
          <w:delText xml:space="preserve">The </w:delText>
        </w:r>
        <w:r w:rsidRPr="00EA6693" w:rsidDel="00976F8F">
          <w:rPr>
            <w:i/>
            <w:color w:val="FF0000"/>
            <w:lang w:val="en-US"/>
          </w:rPr>
          <w:delText>addition of a new chapter for the GADSS would also require renaming Chapter VII to make it specific to GMDSS.]</w:delText>
        </w:r>
      </w:del>
    </w:p>
    <w:p w:rsidR="0099592B" w:rsidRDefault="005D4CFD" w:rsidP="0099592B">
      <w:pPr>
        <w:pStyle w:val="Heading1"/>
      </w:pPr>
      <w:r>
        <w:t>5</w:t>
      </w:r>
      <w:r w:rsidRPr="0069178E">
        <w:t>/1.10/5</w:t>
      </w:r>
      <w:r w:rsidR="0099592B">
        <w:tab/>
      </w:r>
      <w:r w:rsidRPr="0069178E">
        <w:t>Regulatory and procedural considerations</w:t>
      </w:r>
    </w:p>
    <w:p w:rsidR="005D4CFD" w:rsidRPr="00161507" w:rsidRDefault="005D4CFD" w:rsidP="00143520">
      <w:pPr>
        <w:pStyle w:val="ArtNo"/>
        <w:rPr>
          <w:rFonts w:eastAsiaTheme="minorEastAsia"/>
        </w:rPr>
      </w:pPr>
      <w:r w:rsidRPr="00161507">
        <w:rPr>
          <w:rFonts w:eastAsiaTheme="minorEastAsia"/>
        </w:rPr>
        <w:t>ARTICLE 5</w:t>
      </w:r>
    </w:p>
    <w:p w:rsidR="005D4CFD" w:rsidRPr="00161507" w:rsidRDefault="005D4CFD" w:rsidP="00143520">
      <w:pPr>
        <w:pStyle w:val="Arttitle"/>
        <w:rPr>
          <w:rFonts w:eastAsiaTheme="minorEastAsia"/>
        </w:rPr>
      </w:pPr>
      <w:r w:rsidRPr="00161507">
        <w:rPr>
          <w:rFonts w:eastAsiaTheme="minorEastAsia"/>
        </w:rPr>
        <w:t>Frequency allocations</w:t>
      </w:r>
    </w:p>
    <w:p w:rsidR="005D4CFD" w:rsidRPr="00F641C1" w:rsidRDefault="005D4CFD" w:rsidP="0099592B">
      <w:pPr>
        <w:pStyle w:val="Proposal"/>
        <w:rPr>
          <w:u w:val="single"/>
        </w:rPr>
      </w:pPr>
      <w:r w:rsidRPr="00F641C1">
        <w:rPr>
          <w:u w:val="single"/>
        </w:rPr>
        <w:t>NOC</w:t>
      </w:r>
    </w:p>
    <w:p w:rsidR="005D4CFD" w:rsidRPr="00EA6693" w:rsidRDefault="005D4CFD" w:rsidP="00EB7E5C">
      <w:pPr>
        <w:rPr>
          <w:i/>
          <w:color w:val="FF0000"/>
        </w:rPr>
      </w:pPr>
      <w:del w:id="44" w:author="Biggs, Michael (FAA)" w:date="2017-12-22T08:35:00Z">
        <w:r w:rsidRPr="00EA6693" w:rsidDel="009D18DA">
          <w:rPr>
            <w:i/>
            <w:color w:val="FF0000"/>
          </w:rPr>
          <w:delText xml:space="preserve">[Editor’s note: </w:delText>
        </w:r>
        <w:r w:rsidR="0099592B" w:rsidRPr="00EA6693" w:rsidDel="009D18DA">
          <w:rPr>
            <w:i/>
            <w:color w:val="FF0000"/>
          </w:rPr>
          <w:delText xml:space="preserve">The </w:delText>
        </w:r>
        <w:r w:rsidRPr="00EA6693" w:rsidDel="009D18DA">
          <w:rPr>
            <w:i/>
            <w:color w:val="FF0000"/>
          </w:rPr>
          <w:delText>question to underline the NOC has been raised]</w:delText>
        </w:r>
      </w:del>
    </w:p>
    <w:p w:rsidR="005D4CFD" w:rsidRPr="00161507" w:rsidDel="00A03905" w:rsidRDefault="005D4CFD" w:rsidP="00143520">
      <w:pPr>
        <w:pStyle w:val="ChapNo"/>
        <w:rPr>
          <w:del w:id="45" w:author="Biggs, Michael (FAA)" w:date="2018-01-26T09:35:00Z"/>
        </w:rPr>
      </w:pPr>
      <w:bookmarkStart w:id="46" w:name="_Toc451865350"/>
      <w:del w:id="47" w:author="Biggs, Michael (FAA)" w:date="2018-01-26T09:35:00Z">
        <w:r w:rsidRPr="00161507" w:rsidDel="00A03905">
          <w:delText xml:space="preserve">CHAPTER </w:delText>
        </w:r>
        <w:r w:rsidRPr="00161507" w:rsidDel="00A03905">
          <w:rPr>
            <w:rStyle w:val="href"/>
            <w:color w:val="000000"/>
          </w:rPr>
          <w:delText>VII</w:delText>
        </w:r>
        <w:bookmarkEnd w:id="46"/>
      </w:del>
    </w:p>
    <w:p w:rsidR="005D4CFD" w:rsidRPr="00161507" w:rsidRDefault="005D4CFD" w:rsidP="001849EC">
      <w:pPr>
        <w:pStyle w:val="Chaptitle"/>
      </w:pPr>
      <w:bookmarkStart w:id="48" w:name="_Toc451865351"/>
      <w:del w:id="49" w:author="Biggs, Michael (FAA)" w:date="2018-01-26T09:35:00Z">
        <w:r w:rsidRPr="00161507" w:rsidDel="00A03905">
          <w:delText>Distress and safety communications</w:delText>
        </w:r>
      </w:del>
      <w:del w:id="50" w:author="Biggs, Michael (FAA)" w:date="2017-12-22T08:45:00Z">
        <w:r w:rsidR="001849EC" w:rsidRPr="001849EC" w:rsidDel="00C7385F">
          <w:rPr>
            <w:vertAlign w:val="superscript"/>
          </w:rPr>
          <w:delText>1</w:delText>
        </w:r>
      </w:del>
      <w:bookmarkEnd w:id="48"/>
    </w:p>
    <w:p w:rsidR="005D4CFD" w:rsidRPr="000B2234" w:rsidDel="0070396B" w:rsidRDefault="005D4CFD" w:rsidP="00143520">
      <w:pPr>
        <w:pStyle w:val="Normalaftertitle"/>
        <w:rPr>
          <w:del w:id="51" w:author="Biggs, Michael (FAA)" w:date="2017-12-22T08:38:00Z"/>
          <w:iCs/>
        </w:rPr>
      </w:pPr>
      <w:del w:id="52" w:author="Biggs, Michael (FAA)" w:date="2017-12-22T08:38:00Z">
        <w:r w:rsidRPr="000B2234" w:rsidDel="0070396B">
          <w:rPr>
            <w:iCs/>
          </w:rPr>
          <w:delText>[</w:delText>
        </w:r>
      </w:del>
    </w:p>
    <w:p w:rsidR="005D4CFD" w:rsidRPr="00EB7E5C" w:rsidDel="0070396B" w:rsidRDefault="005D4CFD" w:rsidP="0099592B">
      <w:pPr>
        <w:pStyle w:val="Proposal"/>
        <w:rPr>
          <w:del w:id="53" w:author="Biggs, Michael (FAA)" w:date="2017-12-22T08:38:00Z"/>
        </w:rPr>
      </w:pPr>
      <w:del w:id="54" w:author="Biggs, Michael (FAA)" w:date="2017-12-22T08:38:00Z">
        <w:r w:rsidRPr="00EB7E5C" w:rsidDel="0070396B">
          <w:delText>ADD</w:delText>
        </w:r>
      </w:del>
    </w:p>
    <w:p w:rsidR="005D4CFD" w:rsidDel="0070396B" w:rsidRDefault="005D4CFD" w:rsidP="0099592B">
      <w:pPr>
        <w:rPr>
          <w:del w:id="55" w:author="Biggs, Michael (FAA)" w:date="2017-12-22T08:38:00Z"/>
          <w:lang w:val="en-US"/>
        </w:rPr>
      </w:pPr>
      <w:del w:id="56" w:author="Biggs, Michael (FAA)" w:date="2017-12-22T08:38:00Z">
        <w:r w:rsidRPr="000B2234" w:rsidDel="0070396B">
          <w:rPr>
            <w:rStyle w:val="Artdef"/>
          </w:rPr>
          <w:delText>30.1A</w:delText>
        </w:r>
        <w:r w:rsidRPr="000B2234" w:rsidDel="0070396B">
          <w:rPr>
            <w:rStyle w:val="Artdef"/>
          </w:rPr>
          <w:tab/>
        </w:r>
        <w:r w:rsidRPr="000B2234" w:rsidDel="0070396B">
          <w:delText xml:space="preserve">Additional to the GMDSS, some distress and safety communications are used under the global aeronautical distress and safety system (GADSS) whose functional requirements, system elements and equipment carriage requirements are set forth in the convention on International Civil Aviation Organization (ICAO) (see N° </w:delText>
        </w:r>
        <w:r w:rsidRPr="001849EC" w:rsidDel="0070396B">
          <w:rPr>
            <w:rStyle w:val="Artref"/>
            <w:b/>
            <w:bCs/>
          </w:rPr>
          <w:delText>34A</w:delText>
        </w:r>
        <w:r w:rsidRPr="000B2234" w:rsidDel="0070396B">
          <w:delText>)</w:delText>
        </w:r>
        <w:r w:rsidRPr="00161507" w:rsidDel="0070396B">
          <w:rPr>
            <w:lang w:val="en-US"/>
          </w:rPr>
          <w:delText>.</w:delText>
        </w:r>
      </w:del>
    </w:p>
    <w:p w:rsidR="00363727" w:rsidRPr="00363727" w:rsidDel="0070396B" w:rsidRDefault="00363727" w:rsidP="00EB7E5C">
      <w:pPr>
        <w:pStyle w:val="Reasons"/>
        <w:rPr>
          <w:del w:id="57" w:author="Biggs, Michael (FAA)" w:date="2017-12-22T08:38:00Z"/>
          <w:lang w:val="en-US"/>
        </w:rPr>
      </w:pPr>
    </w:p>
    <w:p w:rsidR="005D4CFD" w:rsidRPr="000B2234" w:rsidDel="0070396B" w:rsidRDefault="005D4CFD" w:rsidP="00143520">
      <w:pPr>
        <w:rPr>
          <w:del w:id="58" w:author="Biggs, Michael (FAA)" w:date="2017-12-22T08:38:00Z"/>
          <w:lang w:val="en-US"/>
        </w:rPr>
      </w:pPr>
      <w:del w:id="59" w:author="Biggs, Michael (FAA)" w:date="2017-12-22T08:38:00Z">
        <w:r w:rsidRPr="000B2234" w:rsidDel="0070396B">
          <w:rPr>
            <w:lang w:val="en-US"/>
          </w:rPr>
          <w:delText>OR</w:delText>
        </w:r>
      </w:del>
    </w:p>
    <w:p w:rsidR="00A03905" w:rsidRPr="00F641C1" w:rsidRDefault="00A03905" w:rsidP="00A03905">
      <w:pPr>
        <w:pStyle w:val="ArtNo"/>
        <w:spacing w:before="0"/>
        <w:rPr>
          <w:ins w:id="60" w:author="Biggs, Michael (FAA)" w:date="2018-01-26T09:36:00Z"/>
          <w:szCs w:val="28"/>
          <w:lang w:val="en-AU"/>
        </w:rPr>
      </w:pPr>
      <w:bookmarkStart w:id="61" w:name="_Toc451865291"/>
      <w:ins w:id="62" w:author="Biggs, Michael (FAA)" w:date="2018-01-26T09:36:00Z">
        <w:r w:rsidRPr="00F641C1">
          <w:rPr>
            <w:szCs w:val="28"/>
          </w:rPr>
          <w:t>ARTICLE</w:t>
        </w:r>
        <w:r w:rsidRPr="00F641C1">
          <w:rPr>
            <w:szCs w:val="28"/>
            <w:lang w:val="en-AU"/>
          </w:rPr>
          <w:t xml:space="preserve"> </w:t>
        </w:r>
        <w:bookmarkEnd w:id="61"/>
        <w:r w:rsidRPr="00F641C1">
          <w:rPr>
            <w:rStyle w:val="href"/>
            <w:rFonts w:eastAsiaTheme="majorEastAsia"/>
            <w:color w:val="000000"/>
            <w:szCs w:val="28"/>
            <w:lang w:val="en-AU"/>
          </w:rPr>
          <w:t>30</w:t>
        </w:r>
      </w:ins>
    </w:p>
    <w:p w:rsidR="00A03905" w:rsidRPr="00F641C1" w:rsidRDefault="00A03905" w:rsidP="00A03905">
      <w:pPr>
        <w:pStyle w:val="Arttitle"/>
        <w:rPr>
          <w:ins w:id="63" w:author="Biggs, Michael (FAA)" w:date="2018-01-26T09:36:00Z"/>
          <w:szCs w:val="28"/>
          <w:lang w:val="en-US"/>
        </w:rPr>
      </w:pPr>
      <w:bookmarkStart w:id="64" w:name="_Toc327956583"/>
      <w:bookmarkStart w:id="65" w:name="_Toc451865292"/>
      <w:ins w:id="66" w:author="Biggs, Michael (FAA)" w:date="2018-01-26T09:36:00Z">
        <w:r w:rsidRPr="00F641C1">
          <w:rPr>
            <w:szCs w:val="28"/>
          </w:rPr>
          <w:t>General Provisions</w:t>
        </w:r>
        <w:bookmarkEnd w:id="64"/>
        <w:bookmarkEnd w:id="65"/>
      </w:ins>
    </w:p>
    <w:p w:rsidR="00A03905" w:rsidRPr="00615402" w:rsidRDefault="00A03905" w:rsidP="00A03905">
      <w:pPr>
        <w:spacing w:line="244" w:lineRule="auto"/>
        <w:ind w:right="40"/>
        <w:rPr>
          <w:ins w:id="67" w:author="Biggs, Michael (FAA)" w:date="2018-01-26T09:36:00Z"/>
        </w:rPr>
      </w:pPr>
    </w:p>
    <w:p w:rsidR="00A03905" w:rsidRPr="00F641C1" w:rsidRDefault="00A03905" w:rsidP="00F641C1">
      <w:pPr>
        <w:pStyle w:val="Proposal"/>
        <w:jc w:val="center"/>
        <w:rPr>
          <w:ins w:id="68" w:author="Biggs, Michael (FAA)" w:date="2018-01-26T09:36:00Z"/>
          <w:b w:val="0"/>
          <w:lang w:val="en-US"/>
        </w:rPr>
      </w:pPr>
      <w:ins w:id="69" w:author="Biggs, Michael (FAA)" w:date="2018-01-26T09:36:00Z">
        <w:r w:rsidRPr="00615402">
          <w:rPr>
            <w:b w:val="0"/>
          </w:rPr>
          <w:t>Section</w:t>
        </w:r>
        <w:r w:rsidRPr="00615402">
          <w:rPr>
            <w:b w:val="0"/>
            <w:lang w:val="en-AU"/>
          </w:rPr>
          <w:t xml:space="preserve"> I </w:t>
        </w:r>
        <w:r w:rsidRPr="00615402">
          <w:rPr>
            <w:b w:val="0"/>
            <w:lang w:val="en-AU"/>
          </w:rPr>
          <w:t>–</w:t>
        </w:r>
        <w:r w:rsidRPr="00615402">
          <w:rPr>
            <w:b w:val="0"/>
            <w:lang w:val="en-AU"/>
          </w:rPr>
          <w:t xml:space="preserve"> Introduction</w:t>
        </w:r>
      </w:ins>
    </w:p>
    <w:p w:rsidR="005D4CFD" w:rsidRPr="00DE579F" w:rsidRDefault="005D4CFD" w:rsidP="0099592B">
      <w:pPr>
        <w:pStyle w:val="Proposal"/>
        <w:rPr>
          <w:ins w:id="70" w:author="Microsoft Office User" w:date="2017-11-13T08:32:00Z"/>
          <w:lang w:val="en-US"/>
        </w:rPr>
      </w:pPr>
      <w:ins w:id="71" w:author="Microsoft Office User" w:date="2017-11-13T08:32:00Z">
        <w:r w:rsidRPr="00DE579F">
          <w:rPr>
            <w:lang w:val="en-US"/>
          </w:rPr>
          <w:t>MOD</w:t>
        </w:r>
      </w:ins>
    </w:p>
    <w:p w:rsidR="005D4CFD" w:rsidRPr="000B2234" w:rsidRDefault="005D4CFD" w:rsidP="0099592B">
      <w:pPr>
        <w:rPr>
          <w:ins w:id="72" w:author="Microsoft Office User" w:date="2017-11-13T08:32:00Z"/>
          <w:sz w:val="16"/>
          <w:szCs w:val="16"/>
        </w:rPr>
      </w:pPr>
      <w:r w:rsidRPr="00F667EA">
        <w:rPr>
          <w:rStyle w:val="Artdef"/>
        </w:rPr>
        <w:t>30.1</w:t>
      </w:r>
      <w:r w:rsidRPr="000B2234">
        <w:tab/>
        <w:t>§ 1</w:t>
      </w:r>
      <w:r w:rsidRPr="000B2234">
        <w:tab/>
      </w:r>
      <w:ins w:id="73" w:author="Microsoft Office User" w:date="2017-11-13T08:32:00Z">
        <w:del w:id="74" w:author="Biggs, Michael (FAA)" w:date="2018-01-26T06:48:00Z">
          <w:r w:rsidRPr="000B2234" w:rsidDel="00C45073">
            <w:delText>Article</w:delText>
          </w:r>
        </w:del>
      </w:ins>
      <w:ins w:id="75" w:author="Biggs, Michael (FAA)" w:date="2018-01-26T06:48:00Z">
        <w:r w:rsidR="00C45073">
          <w:t>No</w:t>
        </w:r>
      </w:ins>
      <w:ins w:id="76" w:author="Microsoft Office User" w:date="2017-11-13T08:32:00Z">
        <w:r w:rsidRPr="000B2234">
          <w:t>s</w:t>
        </w:r>
      </w:ins>
      <w:ins w:id="77" w:author="Biggs, Michael (FAA)" w:date="2018-01-26T06:48:00Z">
        <w:r w:rsidR="00C45073">
          <w:t>.</w:t>
        </w:r>
      </w:ins>
      <w:ins w:id="78" w:author="Microsoft Office User" w:date="2017-11-13T08:32:00Z">
        <w:r w:rsidRPr="000B2234">
          <w:t xml:space="preserve"> </w:t>
        </w:r>
        <w:r w:rsidRPr="001849EC">
          <w:rPr>
            <w:rStyle w:val="Artref"/>
            <w:b/>
            <w:bCs/>
          </w:rPr>
          <w:t>30.4</w:t>
        </w:r>
        <w:r w:rsidRPr="000B2234">
          <w:t>-</w:t>
        </w:r>
        <w:r w:rsidRPr="001849EC">
          <w:rPr>
            <w:rStyle w:val="Artref"/>
            <w:b/>
            <w:bCs/>
          </w:rPr>
          <w:t>30.13</w:t>
        </w:r>
        <w:del w:id="79" w:author="Biggs, Michael (FAA)" w:date="2018-01-26T06:49:00Z">
          <w:r w:rsidRPr="000B2234" w:rsidDel="00C45073">
            <w:delText>,</w:delText>
          </w:r>
        </w:del>
        <w:r w:rsidRPr="000B2234">
          <w:t xml:space="preserve"> </w:t>
        </w:r>
      </w:ins>
      <w:ins w:id="80" w:author="Biggs, Michael (FAA)" w:date="2018-01-26T06:49:00Z">
        <w:r w:rsidR="00C45073">
          <w:t xml:space="preserve">and Articles </w:t>
        </w:r>
      </w:ins>
      <w:ins w:id="81" w:author="Microsoft Office User" w:date="2017-11-13T08:32:00Z">
        <w:r w:rsidRPr="001849EC">
          <w:rPr>
            <w:rStyle w:val="Artref"/>
            <w:b/>
            <w:bCs/>
          </w:rPr>
          <w:t>31</w:t>
        </w:r>
        <w:r w:rsidRPr="000B2234">
          <w:t xml:space="preserve">, </w:t>
        </w:r>
        <w:r w:rsidRPr="001849EC">
          <w:rPr>
            <w:rStyle w:val="Artref"/>
            <w:b/>
            <w:bCs/>
          </w:rPr>
          <w:t>32</w:t>
        </w:r>
        <w:r w:rsidRPr="000B2234">
          <w:t xml:space="preserve">, </w:t>
        </w:r>
        <w:r w:rsidRPr="001849EC">
          <w:rPr>
            <w:rStyle w:val="Artref"/>
            <w:b/>
            <w:bCs/>
          </w:rPr>
          <w:t>33</w:t>
        </w:r>
        <w:r w:rsidRPr="000B2234">
          <w:t xml:space="preserve"> and </w:t>
        </w:r>
        <w:r w:rsidRPr="001849EC">
          <w:rPr>
            <w:rStyle w:val="Artref"/>
            <w:b/>
            <w:bCs/>
          </w:rPr>
          <w:t>34</w:t>
        </w:r>
        <w:r w:rsidRPr="000B2234">
          <w:t xml:space="preserve"> of </w:t>
        </w:r>
      </w:ins>
      <w:del w:id="82" w:author="Microsoft Office User" w:date="2017-11-13T08:43:00Z">
        <w:r w:rsidDel="00A409B8">
          <w:delText>T</w:delText>
        </w:r>
      </w:del>
      <w:ins w:id="83" w:author="Microsoft Office User" w:date="2017-11-13T08:43:00Z">
        <w:r>
          <w:t>t</w:t>
        </w:r>
      </w:ins>
      <w:r w:rsidRPr="000B2234">
        <w:t>his Chapter contain</w:t>
      </w:r>
      <w:del w:id="84" w:author="Microsoft Office User" w:date="2017-11-13T08:44:00Z">
        <w:r w:rsidDel="00A409B8">
          <w:delText>s</w:delText>
        </w:r>
      </w:del>
      <w:r w:rsidRPr="000B2234">
        <w:t xml:space="preserve"> the provisions for the operational use of the global maritime distress and safety system (GMDSS), whose functional requirements, system elements and equipment carriage requirements are set forth </w:t>
      </w:r>
      <w:r w:rsidRPr="000B2234">
        <w:lastRenderedPageBreak/>
        <w:t xml:space="preserve">in the International Convention for the Safety of Life at Sea (SOLAS), 1974, as amended. </w:t>
      </w:r>
      <w:del w:id="85" w:author="Microsoft Office User" w:date="2017-11-13T08:33:00Z">
        <w:r w:rsidDel="00143520">
          <w:delText xml:space="preserve">This Chapter </w:delText>
        </w:r>
      </w:del>
      <w:ins w:id="86" w:author="Microsoft Office User" w:date="2017-11-13T08:32:00Z">
        <w:r w:rsidRPr="000B2234">
          <w:t xml:space="preserve">They </w:t>
        </w:r>
      </w:ins>
      <w:r w:rsidRPr="000B2234">
        <w:t>also</w:t>
      </w:r>
      <w:r>
        <w:t xml:space="preserve"> </w:t>
      </w:r>
      <w:r w:rsidRPr="000B2234">
        <w:t>contain</w:t>
      </w:r>
      <w:del w:id="87" w:author="Microsoft Office User" w:date="2017-11-13T08:34:00Z">
        <w:r w:rsidDel="00143520">
          <w:delText>s</w:delText>
        </w:r>
      </w:del>
      <w:r>
        <w:t xml:space="preserve"> </w:t>
      </w:r>
      <w:r w:rsidRPr="000B2234">
        <w:t xml:space="preserve">provisions for initiating distress, urgency and safety communications by means of radiotelephony on the frequency 156.8 MHz (VHF channel 16). </w:t>
      </w:r>
      <w:del w:id="88" w:author="^_^" w:date="2017-11-28T15:10:00Z">
        <w:r w:rsidDel="00F667EA">
          <w:delText xml:space="preserve">  </w:delText>
        </w:r>
      </w:del>
      <w:del w:id="89" w:author="Microsoft Office User" w:date="2017-11-13T08:35:00Z">
        <w:r w:rsidDel="00143520">
          <w:rPr>
            <w:sz w:val="16"/>
            <w:szCs w:val="16"/>
          </w:rPr>
          <w:delText>(WRC-07</w:delText>
        </w:r>
      </w:del>
      <w:del w:id="90" w:author="Microsoft Office User" w:date="2017-11-13T08:48:00Z">
        <w:r w:rsidDel="000F1F90">
          <w:rPr>
            <w:sz w:val="16"/>
            <w:szCs w:val="16"/>
          </w:rPr>
          <w:delText>)</w:delText>
        </w:r>
      </w:del>
      <w:del w:id="91" w:author="Microsoft Office User" w:date="2017-11-13T08:35:00Z">
        <w:r w:rsidDel="00143520">
          <w:rPr>
            <w:sz w:val="16"/>
            <w:szCs w:val="16"/>
          </w:rPr>
          <w:delText xml:space="preserve"> </w:delText>
        </w:r>
      </w:del>
      <w:ins w:id="92" w:author="Microsoft Office User" w:date="2017-11-13T08:32:00Z">
        <w:del w:id="93" w:author="Biggs, Michael (FAA)" w:date="2018-01-26T06:49:00Z">
          <w:r w:rsidRPr="000B2234" w:rsidDel="00C45073">
            <w:delText>Article</w:delText>
          </w:r>
        </w:del>
      </w:ins>
      <w:ins w:id="94" w:author="Biggs, Michael (FAA)" w:date="2018-01-26T06:49:00Z">
        <w:r w:rsidR="00C45073">
          <w:t>No</w:t>
        </w:r>
      </w:ins>
      <w:ins w:id="95" w:author="Microsoft Office User" w:date="2017-11-13T08:32:00Z">
        <w:r w:rsidRPr="000B2234">
          <w:t>s</w:t>
        </w:r>
      </w:ins>
      <w:ins w:id="96" w:author="Biggs, Michael (FAA)" w:date="2018-01-26T06:49:00Z">
        <w:r w:rsidR="00C45073">
          <w:t>.</w:t>
        </w:r>
      </w:ins>
      <w:ins w:id="97" w:author="Microsoft Office User" w:date="2017-11-13T08:32:00Z">
        <w:r w:rsidRPr="000B2234">
          <w:t xml:space="preserve"> </w:t>
        </w:r>
        <w:r w:rsidRPr="001849EC">
          <w:rPr>
            <w:rStyle w:val="Artref"/>
            <w:b/>
            <w:bCs/>
          </w:rPr>
          <w:t>34A.1</w:t>
        </w:r>
        <w:r w:rsidRPr="000B2234">
          <w:t>-</w:t>
        </w:r>
        <w:r w:rsidRPr="001849EC">
          <w:rPr>
            <w:rStyle w:val="Artref"/>
            <w:b/>
            <w:bCs/>
          </w:rPr>
          <w:t>34A.</w:t>
        </w:r>
        <w:del w:id="98" w:author="Michael Biggs" w:date="2018-01-10T07:56:00Z">
          <w:r w:rsidRPr="001849EC" w:rsidDel="00976F8F">
            <w:rPr>
              <w:rStyle w:val="Artref"/>
              <w:b/>
              <w:bCs/>
            </w:rPr>
            <w:delText>5</w:delText>
          </w:r>
        </w:del>
      </w:ins>
      <w:ins w:id="99" w:author="Michael Biggs" w:date="2018-01-10T07:56:00Z">
        <w:r w:rsidR="00976F8F">
          <w:rPr>
            <w:rStyle w:val="Artref"/>
            <w:b/>
            <w:bCs/>
          </w:rPr>
          <w:t>3</w:t>
        </w:r>
      </w:ins>
      <w:ins w:id="100" w:author="Microsoft Office User" w:date="2017-11-13T08:32:00Z">
        <w:r w:rsidRPr="000B2234">
          <w:t xml:space="preserve"> of this chapter contain provisions for the global aeronautical distress and safety system (GADSS), whose functional requirements, system elements and equipment carriage requirements are set forth in the Convention on International Civil Aviation, as amended.</w:t>
        </w:r>
        <w:r w:rsidRPr="000B2234">
          <w:rPr>
            <w:sz w:val="16"/>
            <w:szCs w:val="16"/>
          </w:rPr>
          <w:t>     (WRC</w:t>
        </w:r>
        <w:r w:rsidRPr="000B2234">
          <w:rPr>
            <w:sz w:val="16"/>
            <w:szCs w:val="16"/>
          </w:rPr>
          <w:noBreakHyphen/>
          <w:t>19)</w:t>
        </w:r>
      </w:ins>
    </w:p>
    <w:p w:rsidR="005D4CFD" w:rsidRPr="00EB7E5C" w:rsidDel="0070396B" w:rsidRDefault="005D4CFD" w:rsidP="00143520">
      <w:pPr>
        <w:spacing w:before="280"/>
        <w:jc w:val="both"/>
        <w:rPr>
          <w:del w:id="101" w:author="Biggs, Michael (FAA)" w:date="2017-12-22T08:38:00Z"/>
          <w:szCs w:val="24"/>
        </w:rPr>
      </w:pPr>
      <w:del w:id="102" w:author="Biggs, Michael (FAA)" w:date="2017-12-22T08:38:00Z">
        <w:r w:rsidRPr="00EB7E5C" w:rsidDel="0070396B">
          <w:rPr>
            <w:szCs w:val="24"/>
          </w:rPr>
          <w:delText>]</w:delText>
        </w:r>
      </w:del>
    </w:p>
    <w:p w:rsidR="005D4CFD" w:rsidRPr="00EA6693" w:rsidRDefault="005D4CFD">
      <w:pPr>
        <w:rPr>
          <w:i/>
          <w:color w:val="FF0000"/>
          <w:lang w:val="en-US"/>
        </w:rPr>
      </w:pPr>
      <w:del w:id="103" w:author="Biggs, Michael (FAA)" w:date="2017-12-22T08:38:00Z">
        <w:r w:rsidRPr="00EA6693" w:rsidDel="0070396B">
          <w:rPr>
            <w:i/>
            <w:color w:val="FF0000"/>
            <w:lang w:val="en-US"/>
          </w:rPr>
          <w:delText xml:space="preserve">[Editor’s note: </w:delText>
        </w:r>
        <w:r w:rsidR="008C79DA" w:rsidRPr="00EA6693" w:rsidDel="0070396B">
          <w:rPr>
            <w:i/>
            <w:color w:val="FF0000"/>
            <w:lang w:val="en-US"/>
          </w:rPr>
          <w:delText xml:space="preserve">The </w:delText>
        </w:r>
        <w:r w:rsidRPr="00EA6693" w:rsidDel="0070396B">
          <w:rPr>
            <w:i/>
            <w:color w:val="FF0000"/>
            <w:lang w:val="en-US"/>
          </w:rPr>
          <w:delText>goal of both previous proposals is that the addition of GADSS should not in any way impact the GMDSS and its incorporation in the RR. However, views were expressed that both proposals may be reviewed in order to maintain reference to ICAO only or not.]</w:delText>
        </w:r>
      </w:del>
    </w:p>
    <w:p w:rsidR="005D4CFD" w:rsidRPr="000B2234" w:rsidRDefault="005D4CFD" w:rsidP="008C79DA">
      <w:pPr>
        <w:pStyle w:val="Reasons"/>
        <w:rPr>
          <w:lang w:eastAsia="ja-JP"/>
        </w:rPr>
      </w:pPr>
    </w:p>
    <w:p w:rsidR="005D4CFD" w:rsidRPr="00C53DF0" w:rsidRDefault="005D4CFD" w:rsidP="00DE579F">
      <w:pPr>
        <w:pStyle w:val="Proposal"/>
      </w:pPr>
      <w:r w:rsidRPr="00C53DF0">
        <w:t>ADD</w:t>
      </w:r>
    </w:p>
    <w:p w:rsidR="005D4CFD" w:rsidRPr="00C53DF0" w:rsidRDefault="005D4CFD" w:rsidP="00DE579F">
      <w:pPr>
        <w:pStyle w:val="ArtNo"/>
      </w:pPr>
      <w:r w:rsidRPr="00C53DF0">
        <w:t>ARTICLE 34A</w:t>
      </w:r>
    </w:p>
    <w:p w:rsidR="005D4CFD" w:rsidRPr="00C53DF0" w:rsidRDefault="005D4CFD" w:rsidP="00DE579F">
      <w:pPr>
        <w:pStyle w:val="Arttitle"/>
      </w:pPr>
      <w:r w:rsidRPr="00C53DF0">
        <w:t>Global Aeronautical Distress and Safety System</w:t>
      </w:r>
    </w:p>
    <w:p w:rsidR="005D4CFD" w:rsidRPr="00C53DF0" w:rsidDel="00C45073" w:rsidRDefault="005D4CFD" w:rsidP="00DE579F">
      <w:pPr>
        <w:pStyle w:val="Normalaftertitle"/>
        <w:rPr>
          <w:del w:id="104" w:author="Biggs, Michael (FAA)" w:date="2018-01-26T06:52:00Z"/>
        </w:rPr>
      </w:pPr>
      <w:r w:rsidRPr="00C53DF0">
        <w:rPr>
          <w:rStyle w:val="Artdef"/>
        </w:rPr>
        <w:t>34A.1</w:t>
      </w:r>
      <w:r w:rsidRPr="00C53DF0">
        <w:tab/>
        <w:t xml:space="preserve">The GADSS </w:t>
      </w:r>
      <w:ins w:id="105" w:author="Biggs, Michael (FAA)" w:date="2018-01-26T06:50:00Z">
        <w:r w:rsidR="00C45073">
          <w:t xml:space="preserve">concept of operations </w:t>
        </w:r>
      </w:ins>
      <w:r w:rsidRPr="00C53DF0">
        <w:t xml:space="preserve">determines performance requirements for the radiocommunication systems </w:t>
      </w:r>
      <w:del w:id="106" w:author="Biggs, Michael (FAA)" w:date="2018-01-26T06:51:00Z">
        <w:r w:rsidRPr="00C53DF0" w:rsidDel="00C45073">
          <w:delText xml:space="preserve">utilised </w:delText>
        </w:r>
      </w:del>
      <w:ins w:id="107" w:author="Biggs, Michael (FAA)" w:date="2018-01-26T06:51:00Z">
        <w:r w:rsidR="00C45073">
          <w:t>being used</w:t>
        </w:r>
        <w:r w:rsidR="00C45073" w:rsidRPr="00C53DF0">
          <w:t xml:space="preserve"> </w:t>
        </w:r>
      </w:ins>
      <w:r w:rsidRPr="00C53DF0">
        <w:t xml:space="preserve">for conducting </w:t>
      </w:r>
      <w:del w:id="108" w:author="Biggs, Michael (FAA)" w:date="2018-01-26T08:29:00Z">
        <w:r w:rsidRPr="00C53DF0" w:rsidDel="000C06CB">
          <w:delText xml:space="preserve">several </w:delText>
        </w:r>
      </w:del>
      <w:r w:rsidRPr="00C53DF0">
        <w:t>functions</w:t>
      </w:r>
      <w:ins w:id="109" w:author="Biggs, Michael (FAA)" w:date="2018-01-26T08:29:00Z">
        <w:r w:rsidR="000C06CB">
          <w:t xml:space="preserve"> </w:t>
        </w:r>
      </w:ins>
      <w:del w:id="110" w:author="Biggs, Michael (FAA)" w:date="2018-01-26T08:29:00Z">
        <w:r w:rsidRPr="00C53DF0" w:rsidDel="000C06CB">
          <w:delText>, including</w:delText>
        </w:r>
      </w:del>
      <w:ins w:id="111" w:author="Biggs, Michael (FAA)" w:date="2018-01-26T08:29:00Z">
        <w:r w:rsidR="000C06CB">
          <w:t>such as</w:t>
        </w:r>
      </w:ins>
      <w:r w:rsidRPr="00C53DF0">
        <w:t xml:space="preserve"> </w:t>
      </w:r>
      <w:del w:id="112" w:author="Biggs, Michael (FAA)" w:date="2018-01-26T06:52:00Z">
        <w:r w:rsidRPr="00C53DF0" w:rsidDel="00C45073">
          <w:delText>the following:</w:delText>
        </w:r>
      </w:del>
    </w:p>
    <w:p w:rsidR="005D4CFD" w:rsidRPr="00C53DF0" w:rsidDel="00C45073" w:rsidRDefault="005D4CFD" w:rsidP="00F641C1">
      <w:pPr>
        <w:pStyle w:val="Normalaftertitle"/>
        <w:rPr>
          <w:del w:id="113" w:author="Biggs, Michael (FAA)" w:date="2018-01-26T06:52:00Z"/>
        </w:rPr>
      </w:pPr>
      <w:del w:id="114" w:author="Biggs, Michael (FAA)" w:date="2018-01-26T06:52:00Z">
        <w:r w:rsidRPr="00C53DF0" w:rsidDel="00C45073">
          <w:delText>–</w:delText>
        </w:r>
        <w:r w:rsidRPr="00C53DF0" w:rsidDel="00C45073">
          <w:tab/>
        </w:r>
      </w:del>
      <w:del w:id="115" w:author="Biggs, Michael (FAA)" w:date="2018-01-26T06:53:00Z">
        <w:r w:rsidRPr="00C53DF0" w:rsidDel="00C45073">
          <w:delText>A</w:delText>
        </w:r>
      </w:del>
      <w:ins w:id="116" w:author="Biggs, Michael (FAA)" w:date="2018-01-26T06:53:00Z">
        <w:r w:rsidR="00C45073">
          <w:t>a</w:t>
        </w:r>
      </w:ins>
      <w:r w:rsidRPr="00C53DF0">
        <w:t xml:space="preserve">ircraft </w:t>
      </w:r>
      <w:del w:id="117" w:author="Biggs, Michael (FAA)" w:date="2018-01-26T06:53:00Z">
        <w:r w:rsidRPr="00C53DF0" w:rsidDel="00C45073">
          <w:delText>T</w:delText>
        </w:r>
      </w:del>
      <w:ins w:id="118" w:author="Biggs, Michael (FAA)" w:date="2018-01-26T06:53:00Z">
        <w:r w:rsidR="00C45073">
          <w:t>t</w:t>
        </w:r>
      </w:ins>
      <w:r w:rsidRPr="00C53DF0">
        <w:t>racking</w:t>
      </w:r>
      <w:ins w:id="119" w:author="Biggs, Michael (FAA)" w:date="2018-01-26T06:52:00Z">
        <w:r w:rsidR="00C45073">
          <w:t xml:space="preserve">, </w:t>
        </w:r>
      </w:ins>
      <w:del w:id="120" w:author="Biggs, Michael (FAA)" w:date="2018-01-26T06:52:00Z">
        <w:r w:rsidRPr="00C53DF0" w:rsidDel="00C45073">
          <w:delText xml:space="preserve">; </w:delText>
        </w:r>
      </w:del>
    </w:p>
    <w:p w:rsidR="005D4CFD" w:rsidRPr="00C53DF0" w:rsidDel="00C45073" w:rsidRDefault="005D4CFD" w:rsidP="00F641C1">
      <w:pPr>
        <w:pStyle w:val="Normalaftertitle"/>
        <w:rPr>
          <w:del w:id="121" w:author="Biggs, Michael (FAA)" w:date="2018-01-26T06:53:00Z"/>
        </w:rPr>
      </w:pPr>
      <w:del w:id="122" w:author="Biggs, Michael (FAA)" w:date="2018-01-26T06:52:00Z">
        <w:r w:rsidRPr="00C53DF0" w:rsidDel="00C45073">
          <w:delText>–</w:delText>
        </w:r>
        <w:r w:rsidRPr="00C53DF0" w:rsidDel="00C45073">
          <w:tab/>
        </w:r>
      </w:del>
      <w:del w:id="123" w:author="Biggs, Michael (FAA)" w:date="2018-01-26T06:53:00Z">
        <w:r w:rsidRPr="00C53DF0" w:rsidDel="00C45073">
          <w:delText>A</w:delText>
        </w:r>
      </w:del>
      <w:ins w:id="124" w:author="Biggs, Michael (FAA)" w:date="2018-01-26T06:53:00Z">
        <w:r w:rsidR="00C45073">
          <w:t>a</w:t>
        </w:r>
      </w:ins>
      <w:r w:rsidRPr="00C53DF0">
        <w:t xml:space="preserve">utonomous </w:t>
      </w:r>
      <w:del w:id="125" w:author="Biggs, Michael (FAA)" w:date="2018-01-26T06:53:00Z">
        <w:r w:rsidRPr="00C53DF0" w:rsidDel="00C45073">
          <w:delText>D</w:delText>
        </w:r>
      </w:del>
      <w:ins w:id="126" w:author="Biggs, Michael (FAA)" w:date="2018-01-26T06:53:00Z">
        <w:r w:rsidR="00C45073">
          <w:t>d</w:t>
        </w:r>
      </w:ins>
      <w:r w:rsidRPr="00C53DF0">
        <w:t xml:space="preserve">istress </w:t>
      </w:r>
      <w:del w:id="127" w:author="Biggs, Michael (FAA)" w:date="2018-01-26T06:53:00Z">
        <w:r w:rsidRPr="00C53DF0" w:rsidDel="00C45073">
          <w:delText>T</w:delText>
        </w:r>
      </w:del>
      <w:ins w:id="128" w:author="Biggs, Michael (FAA)" w:date="2018-01-26T06:53:00Z">
        <w:r w:rsidR="00C45073">
          <w:t>t</w:t>
        </w:r>
      </w:ins>
      <w:r w:rsidRPr="00C53DF0">
        <w:t>racking</w:t>
      </w:r>
      <w:ins w:id="129" w:author="Biggs, Michael (FAA)" w:date="2018-01-26T06:53:00Z">
        <w:r w:rsidR="00C45073">
          <w:t>, and</w:t>
        </w:r>
      </w:ins>
      <w:ins w:id="130" w:author="Biggs, Michael (FAA)" w:date="2018-01-26T07:01:00Z">
        <w:r w:rsidR="00333F1F">
          <w:t xml:space="preserve"> </w:t>
        </w:r>
      </w:ins>
      <w:del w:id="131" w:author="Biggs, Michael (FAA)" w:date="2018-01-26T06:53:00Z">
        <w:r w:rsidRPr="00C53DF0" w:rsidDel="00C45073">
          <w:delText xml:space="preserve">; </w:delText>
        </w:r>
      </w:del>
    </w:p>
    <w:p w:rsidR="005D4CFD" w:rsidRPr="00C53DF0" w:rsidRDefault="005D4CFD" w:rsidP="00F641C1">
      <w:pPr>
        <w:pStyle w:val="Normalaftertitle"/>
      </w:pPr>
      <w:del w:id="132" w:author="Biggs, Michael (FAA)" w:date="2018-01-26T06:53:00Z">
        <w:r w:rsidRPr="00C53DF0" w:rsidDel="00C45073">
          <w:delText>–</w:delText>
        </w:r>
        <w:r w:rsidRPr="00C53DF0" w:rsidDel="00C45073">
          <w:tab/>
        </w:r>
      </w:del>
      <w:del w:id="133" w:author="Biggs, Michael (FAA)" w:date="2018-01-26T06:54:00Z">
        <w:r w:rsidRPr="00C53DF0" w:rsidDel="00C45073">
          <w:delText>P</w:delText>
        </w:r>
      </w:del>
      <w:ins w:id="134" w:author="Biggs, Michael (FAA)" w:date="2018-01-26T06:54:00Z">
        <w:r w:rsidR="00C45073">
          <w:t>p</w:t>
        </w:r>
      </w:ins>
      <w:r w:rsidRPr="00C53DF0">
        <w:t xml:space="preserve">ost </w:t>
      </w:r>
      <w:del w:id="135" w:author="Biggs, Michael (FAA)" w:date="2018-01-26T06:54:00Z">
        <w:r w:rsidRPr="00C53DF0" w:rsidDel="00C45073">
          <w:delText>F</w:delText>
        </w:r>
      </w:del>
      <w:ins w:id="136" w:author="Biggs, Michael (FAA)" w:date="2018-01-26T06:54:00Z">
        <w:r w:rsidR="00C45073">
          <w:t>f</w:t>
        </w:r>
      </w:ins>
      <w:r w:rsidRPr="00C53DF0">
        <w:t xml:space="preserve">light </w:t>
      </w:r>
      <w:del w:id="137" w:author="Biggs, Michael (FAA)" w:date="2018-01-26T06:54:00Z">
        <w:r w:rsidRPr="00C53DF0" w:rsidDel="00C45073">
          <w:delText>L</w:delText>
        </w:r>
      </w:del>
      <w:ins w:id="138" w:author="Biggs, Michael (FAA)" w:date="2018-01-26T06:54:00Z">
        <w:r w:rsidR="00C45073">
          <w:t>l</w:t>
        </w:r>
      </w:ins>
      <w:r w:rsidRPr="00C53DF0">
        <w:t xml:space="preserve">ocalization and </w:t>
      </w:r>
      <w:del w:id="139" w:author="Biggs, Michael (FAA)" w:date="2018-01-26T06:54:00Z">
        <w:r w:rsidRPr="00C53DF0" w:rsidDel="00C45073">
          <w:delText>R</w:delText>
        </w:r>
      </w:del>
      <w:ins w:id="140" w:author="Biggs, Michael (FAA)" w:date="2018-01-26T06:54:00Z">
        <w:r w:rsidR="00C45073">
          <w:t>r</w:t>
        </w:r>
      </w:ins>
      <w:r w:rsidRPr="00C53DF0">
        <w:t xml:space="preserve">ecovery. </w:t>
      </w:r>
      <w:ins w:id="141" w:author="Biggs, Michael (FAA)" w:date="2018-01-23T06:19:00Z">
        <w:r w:rsidR="00A2715A" w:rsidRPr="000B2234">
          <w:rPr>
            <w:sz w:val="16"/>
            <w:szCs w:val="16"/>
          </w:rPr>
          <w:t>(WRC</w:t>
        </w:r>
        <w:r w:rsidR="00A2715A" w:rsidRPr="000B2234">
          <w:rPr>
            <w:sz w:val="16"/>
            <w:szCs w:val="16"/>
          </w:rPr>
          <w:noBreakHyphen/>
          <w:t>19)</w:t>
        </w:r>
      </w:ins>
    </w:p>
    <w:p w:rsidR="005D4CFD" w:rsidRPr="00BC21A6" w:rsidDel="0070396B" w:rsidRDefault="005D4CFD" w:rsidP="00EA6693">
      <w:pPr>
        <w:pStyle w:val="Proposal"/>
        <w:rPr>
          <w:del w:id="142" w:author="Biggs, Michael (FAA)" w:date="2017-12-22T08:39:00Z"/>
        </w:rPr>
      </w:pPr>
      <w:del w:id="143" w:author="Biggs, Michael (FAA)" w:date="2017-12-22T08:39:00Z">
        <w:r w:rsidRPr="00CC2DC9" w:rsidDel="0070396B">
          <w:rPr>
            <w:rStyle w:val="Artdef"/>
          </w:rPr>
          <w:delText>[</w:delText>
        </w:r>
        <w:r w:rsidRPr="00EA6693" w:rsidDel="0070396B">
          <w:rPr>
            <w:rStyle w:val="Artdef"/>
            <w:b/>
          </w:rPr>
          <w:delText>34A.2</w:delText>
        </w:r>
        <w:r w:rsidRPr="00CC2DC9" w:rsidDel="0070396B">
          <w:tab/>
        </w:r>
        <w:r w:rsidRPr="00EA6693" w:rsidDel="0070396B">
          <w:rPr>
            <w:b w:val="0"/>
          </w:rPr>
          <w:delText>The performance requirements, system elements and equipment carriage requirements of GADSS are set forth in ICAO Standards and Recommended Practices, Guidance Material and Manuals</w:delText>
        </w:r>
        <w:r w:rsidRPr="00CC2DC9" w:rsidDel="0070396B">
          <w:delText>.</w:delText>
        </w:r>
        <w:r w:rsidDel="0070396B">
          <w:delText>]</w:delText>
        </w:r>
      </w:del>
    </w:p>
    <w:p w:rsidR="005D4CFD" w:rsidRPr="00EA6693" w:rsidRDefault="005D4CFD" w:rsidP="00DE579F">
      <w:pPr>
        <w:rPr>
          <w:color w:val="FF0000"/>
          <w:lang w:val="en-US"/>
        </w:rPr>
      </w:pPr>
      <w:del w:id="144" w:author="Biggs, Michael (FAA)" w:date="2017-12-22T08:39:00Z">
        <w:r w:rsidRPr="00EA6693" w:rsidDel="0070396B">
          <w:rPr>
            <w:i/>
            <w:color w:val="FF0000"/>
            <w:lang w:val="en-US"/>
          </w:rPr>
          <w:delText>[Editor’s note: Views were expressed this proposal may be reviewed in order to maintain reference to ICAO only or not.</w:delText>
        </w:r>
        <w:r w:rsidRPr="00EA6693" w:rsidDel="0070396B">
          <w:rPr>
            <w:color w:val="FF0000"/>
            <w:lang w:val="en-US"/>
          </w:rPr>
          <w:delText>]</w:delText>
        </w:r>
      </w:del>
      <w:ins w:id="145" w:author="Biggs, Michael (FAA)" w:date="2017-12-22T08:39:00Z">
        <w:r w:rsidR="0070396B">
          <w:rPr>
            <w:color w:val="FF0000"/>
            <w:lang w:val="en-US"/>
          </w:rPr>
          <w:t>[</w:t>
        </w:r>
      </w:ins>
      <w:ins w:id="146" w:author="Biggs, Michael (FAA)" w:date="2017-12-22T08:47:00Z">
        <w:r w:rsidR="00854B35">
          <w:rPr>
            <w:color w:val="FF0000"/>
            <w:lang w:val="en-US"/>
          </w:rPr>
          <w:t>Comment</w:t>
        </w:r>
      </w:ins>
      <w:ins w:id="147" w:author="Biggs, Michael (FAA)" w:date="2017-12-22T08:39:00Z">
        <w:r w:rsidR="0070396B">
          <w:rPr>
            <w:color w:val="FF0000"/>
            <w:lang w:val="en-US"/>
          </w:rPr>
          <w:t xml:space="preserve">: </w:t>
        </w:r>
      </w:ins>
      <w:ins w:id="148" w:author="Biggs, Michael (FAA)" w:date="2018-01-26T08:28:00Z">
        <w:r w:rsidR="000C06CB">
          <w:rPr>
            <w:color w:val="FF0000"/>
            <w:lang w:val="en-US"/>
          </w:rPr>
          <w:t xml:space="preserve">proposed 34A.2 text is a </w:t>
        </w:r>
      </w:ins>
      <w:ins w:id="149" w:author="Biggs, Michael (FAA)" w:date="2017-12-22T08:39:00Z">
        <w:r w:rsidR="0070396B">
          <w:rPr>
            <w:color w:val="FF0000"/>
            <w:lang w:val="en-US"/>
          </w:rPr>
          <w:t>repeat of text in MOD 30.1</w:t>
        </w:r>
      </w:ins>
      <w:ins w:id="150" w:author="Biggs, Michael (FAA)" w:date="2018-01-26T08:29:00Z">
        <w:r w:rsidR="000C06CB">
          <w:rPr>
            <w:color w:val="FF0000"/>
            <w:lang w:val="en-US"/>
          </w:rPr>
          <w:t>. Delete and re-number following provisions.</w:t>
        </w:r>
      </w:ins>
      <w:ins w:id="151" w:author="Biggs, Michael (FAA)" w:date="2017-12-22T08:39:00Z">
        <w:r w:rsidR="0070396B">
          <w:rPr>
            <w:color w:val="FF0000"/>
            <w:lang w:val="en-US"/>
          </w:rPr>
          <w:t>]</w:t>
        </w:r>
      </w:ins>
    </w:p>
    <w:p w:rsidR="005D4CFD" w:rsidRPr="00EB7E5C" w:rsidDel="0070396B" w:rsidRDefault="005D4CFD" w:rsidP="00DE579F">
      <w:pPr>
        <w:rPr>
          <w:del w:id="152" w:author="Biggs, Michael (FAA)" w:date="2017-12-22T08:40:00Z"/>
        </w:rPr>
      </w:pPr>
      <w:del w:id="153" w:author="Biggs, Michael (FAA)" w:date="2017-12-22T08:40:00Z">
        <w:r w:rsidRPr="008C79DA" w:rsidDel="0070396B">
          <w:rPr>
            <w:b/>
          </w:rPr>
          <w:delText>[</w:delText>
        </w:r>
        <w:r w:rsidRPr="00EB7E5C" w:rsidDel="0070396B">
          <w:delText>Option</w:delText>
        </w:r>
        <w:r w:rsidR="008C79DA" w:rsidRPr="008C79DA" w:rsidDel="0070396B">
          <w:delText xml:space="preserve"> </w:delText>
        </w:r>
        <w:r w:rsidRPr="00EB7E5C" w:rsidDel="0070396B">
          <w:delText>1:</w:delText>
        </w:r>
      </w:del>
    </w:p>
    <w:p w:rsidR="005D4CFD" w:rsidDel="0070396B" w:rsidRDefault="005D4CFD" w:rsidP="00DE579F">
      <w:pPr>
        <w:rPr>
          <w:del w:id="154" w:author="Biggs, Michael (FAA)" w:date="2017-12-22T08:40:00Z"/>
        </w:rPr>
      </w:pPr>
      <w:del w:id="155" w:author="Biggs, Michael (FAA)" w:date="2017-12-22T08:40:00Z">
        <w:r w:rsidRPr="003272A3" w:rsidDel="0070396B">
          <w:rPr>
            <w:rStyle w:val="Artdef"/>
          </w:rPr>
          <w:delText>34A.3</w:delText>
        </w:r>
        <w:r w:rsidRPr="003272A3" w:rsidDel="0070396B">
          <w:tab/>
          <w:delText xml:space="preserve">The choice of radiocommunication service to be used by a system contributing to the </w:delText>
        </w:r>
        <w:r w:rsidRPr="000B2234" w:rsidDel="0070396B">
          <w:delText>GADSS is the responsibility of ICAO.</w:delText>
        </w:r>
        <w:r w:rsidRPr="003272A3" w:rsidDel="0070396B">
          <w:delText xml:space="preserve"> </w:delText>
        </w:r>
        <w:r w:rsidDel="0070396B">
          <w:delText>[</w:delText>
        </w:r>
        <w:r w:rsidRPr="008C79DA" w:rsidDel="0070396B">
          <w:delText>In particular,] for the autonomous distress tracking function, aircraft may</w:delText>
        </w:r>
        <w:r w:rsidRPr="008C79DA" w:rsidDel="0070396B">
          <w:rPr>
            <w:i/>
            <w:iCs/>
          </w:rPr>
          <w:delText xml:space="preserve"> </w:delText>
        </w:r>
        <w:r w:rsidRPr="008C79DA" w:rsidDel="0070396B">
          <w:delText>utilize the 406-406.1 MHz frequency band.</w:delText>
        </w:r>
      </w:del>
    </w:p>
    <w:p w:rsidR="008C79DA" w:rsidRPr="003272A3" w:rsidDel="0070396B" w:rsidRDefault="008C79DA" w:rsidP="008C79DA">
      <w:pPr>
        <w:pStyle w:val="Reasons"/>
        <w:rPr>
          <w:del w:id="156" w:author="Biggs, Michael (FAA)" w:date="2017-12-22T08:40:00Z"/>
        </w:rPr>
      </w:pPr>
    </w:p>
    <w:p w:rsidR="005D4CFD" w:rsidDel="0070396B" w:rsidRDefault="005D4CFD" w:rsidP="00DE579F">
      <w:pPr>
        <w:rPr>
          <w:del w:id="157" w:author="Biggs, Michael (FAA)" w:date="2017-12-22T08:40:00Z"/>
        </w:rPr>
      </w:pPr>
      <w:del w:id="158" w:author="Biggs, Michael (FAA)" w:date="2017-12-22T08:40:00Z">
        <w:r w:rsidRPr="003272A3" w:rsidDel="0070396B">
          <w:delText>OR</w:delText>
        </w:r>
      </w:del>
    </w:p>
    <w:p w:rsidR="005D4CFD" w:rsidRPr="003272A3" w:rsidDel="0070396B" w:rsidRDefault="005D4CFD" w:rsidP="00DE579F">
      <w:pPr>
        <w:rPr>
          <w:del w:id="159" w:author="Biggs, Michael (FAA)" w:date="2017-12-22T08:40:00Z"/>
        </w:rPr>
      </w:pPr>
      <w:del w:id="160" w:author="Biggs, Michael (FAA)" w:date="2017-12-22T08:40:00Z">
        <w:r w:rsidDel="0070396B">
          <w:delText>Option</w:delText>
        </w:r>
        <w:r w:rsidR="008C79DA" w:rsidDel="0070396B">
          <w:delText xml:space="preserve"> </w:delText>
        </w:r>
        <w:r w:rsidDel="0070396B">
          <w:delText>2:</w:delText>
        </w:r>
      </w:del>
    </w:p>
    <w:p w:rsidR="005D4CFD" w:rsidRPr="008C79DA" w:rsidRDefault="005D4CFD" w:rsidP="00DE579F">
      <w:r w:rsidRPr="000B2234">
        <w:rPr>
          <w:rStyle w:val="Artdef"/>
        </w:rPr>
        <w:t>34A.</w:t>
      </w:r>
      <w:ins w:id="161" w:author="Biggs, Michael (FAA)" w:date="2017-12-22T08:40:00Z">
        <w:r w:rsidR="0070396B">
          <w:rPr>
            <w:rStyle w:val="Artdef"/>
          </w:rPr>
          <w:t>2</w:t>
        </w:r>
      </w:ins>
      <w:del w:id="162" w:author="Biggs, Michael (FAA)" w:date="2017-12-22T08:40:00Z">
        <w:r w:rsidRPr="000B2234" w:rsidDel="0070396B">
          <w:rPr>
            <w:rStyle w:val="Artdef"/>
          </w:rPr>
          <w:delText>3</w:delText>
        </w:r>
      </w:del>
      <w:r w:rsidRPr="000B2234">
        <w:rPr>
          <w:rStyle w:val="Artdef"/>
        </w:rPr>
        <w:tab/>
      </w:r>
      <w:r w:rsidRPr="008C79DA">
        <w:t xml:space="preserve">The radiocommunication systems meeting the GADSS performance requirements </w:t>
      </w:r>
      <w:del w:id="163" w:author="Michael Biggs" w:date="2018-01-10T08:06:00Z">
        <w:r w:rsidRPr="008C79DA" w:rsidDel="00E779FD">
          <w:delText xml:space="preserve">may </w:delText>
        </w:r>
      </w:del>
      <w:ins w:id="164" w:author="Biggs, Michael (FAA)" w:date="2018-01-26T06:55:00Z">
        <w:r w:rsidR="00C45073">
          <w:t xml:space="preserve">shall </w:t>
        </w:r>
      </w:ins>
      <w:r w:rsidRPr="008C79DA">
        <w:t xml:space="preserve">operate in the </w:t>
      </w:r>
      <w:ins w:id="165" w:author="Biggs, Michael (FAA)" w:date="2018-01-26T06:55:00Z">
        <w:r w:rsidR="00C45073">
          <w:t xml:space="preserve">appropriate </w:t>
        </w:r>
      </w:ins>
      <w:r w:rsidRPr="008C79DA">
        <w:t xml:space="preserve">radiocommunication services </w:t>
      </w:r>
      <w:del w:id="166" w:author="Biggs, Michael (FAA)" w:date="2018-01-26T06:55:00Z">
        <w:r w:rsidRPr="008C79DA" w:rsidDel="00C45073">
          <w:delText xml:space="preserve">having an appropriate </w:delText>
        </w:r>
      </w:del>
      <w:r w:rsidRPr="008C79DA">
        <w:t>allocat</w:t>
      </w:r>
      <w:ins w:id="167" w:author="Biggs, Michael (FAA)" w:date="2018-01-26T06:55:00Z">
        <w:r w:rsidR="00C45073">
          <w:t>ed</w:t>
        </w:r>
      </w:ins>
      <w:del w:id="168" w:author="Biggs, Michael (FAA)" w:date="2018-01-26T06:55:00Z">
        <w:r w:rsidRPr="008C79DA" w:rsidDel="00C45073">
          <w:delText>ion</w:delText>
        </w:r>
      </w:del>
      <w:r w:rsidRPr="008C79DA">
        <w:t xml:space="preserve"> in </w:t>
      </w:r>
      <w:r w:rsidRPr="008C79DA">
        <w:lastRenderedPageBreak/>
        <w:t xml:space="preserve">Article </w:t>
      </w:r>
      <w:r w:rsidRPr="008C79DA">
        <w:rPr>
          <w:rStyle w:val="Artref"/>
          <w:b/>
          <w:bCs/>
        </w:rPr>
        <w:t>5</w:t>
      </w:r>
      <w:r w:rsidRPr="008C79DA">
        <w:t xml:space="preserve">. The choice of </w:t>
      </w:r>
      <w:del w:id="169" w:author="Biggs, Michael (FAA)" w:date="2018-01-26T06:56:00Z">
        <w:r w:rsidRPr="008C79DA" w:rsidDel="00C45073">
          <w:delText xml:space="preserve">type of </w:delText>
        </w:r>
      </w:del>
      <w:del w:id="170" w:author="Michael Biggs" w:date="2018-01-10T08:07:00Z">
        <w:r w:rsidRPr="008C79DA" w:rsidDel="00E779FD">
          <w:delText xml:space="preserve">a </w:delText>
        </w:r>
      </w:del>
      <w:r w:rsidRPr="008C79DA">
        <w:t xml:space="preserve">radiocommunication service to be used </w:t>
      </w:r>
      <w:del w:id="171" w:author="Biggs, Michael (FAA)" w:date="2018-01-26T06:56:00Z">
        <w:r w:rsidRPr="008C79DA" w:rsidDel="00C45073">
          <w:delText xml:space="preserve">and its category of allocation </w:delText>
        </w:r>
      </w:del>
      <w:r w:rsidRPr="008C79DA">
        <w:t xml:space="preserve">depends on the requirements of the specific GADSS function. </w:t>
      </w:r>
      <w:del w:id="172" w:author="Biggs, Michael (FAA)" w:date="2017-12-22T08:42:00Z">
        <w:r w:rsidRPr="008C79DA" w:rsidDel="0070396B">
          <w:delText>[In particular,] f</w:delText>
        </w:r>
      </w:del>
      <w:del w:id="173" w:author="Biggs, Michael (FAA)" w:date="2018-01-26T06:56:00Z">
        <w:r w:rsidRPr="008C79DA" w:rsidDel="00C45073">
          <w:delText>or the autonomous distress tracking function, aircraft may utilize the 406-406.1 MHz frequency band.</w:delText>
        </w:r>
      </w:del>
      <w:ins w:id="174" w:author="Biggs, Michael (FAA)" w:date="2018-01-23T06:19:00Z">
        <w:r w:rsidR="00A2715A" w:rsidRPr="000B2234">
          <w:rPr>
            <w:sz w:val="16"/>
            <w:szCs w:val="16"/>
          </w:rPr>
          <w:t>(WRC</w:t>
        </w:r>
        <w:r w:rsidR="00A2715A" w:rsidRPr="000B2234">
          <w:rPr>
            <w:sz w:val="16"/>
            <w:szCs w:val="16"/>
          </w:rPr>
          <w:noBreakHyphen/>
          <w:t>19)</w:t>
        </w:r>
      </w:ins>
      <w:del w:id="175" w:author="Biggs, Michael (FAA)" w:date="2017-12-22T08:42:00Z">
        <w:r w:rsidRPr="008C79DA" w:rsidDel="0070396B">
          <w:delText>]</w:delText>
        </w:r>
      </w:del>
    </w:p>
    <w:p w:rsidR="005D4CFD" w:rsidRPr="00EA6693" w:rsidDel="0070396B" w:rsidRDefault="005D4CFD" w:rsidP="00DE579F">
      <w:pPr>
        <w:rPr>
          <w:del w:id="176" w:author="Biggs, Michael (FAA)" w:date="2017-12-22T08:42:00Z"/>
          <w:rStyle w:val="Artdef"/>
          <w:b w:val="0"/>
          <w:i/>
          <w:color w:val="FF0000"/>
        </w:rPr>
      </w:pPr>
      <w:del w:id="177" w:author="Biggs, Michael (FAA)" w:date="2017-12-22T08:42:00Z">
        <w:r w:rsidRPr="00EA6693" w:rsidDel="0070396B">
          <w:rPr>
            <w:rStyle w:val="Artdef"/>
            <w:b w:val="0"/>
            <w:i/>
            <w:color w:val="FF0000"/>
          </w:rPr>
          <w:delText>[Editor’s note:</w:delText>
        </w:r>
      </w:del>
    </w:p>
    <w:p w:rsidR="005D4CFD" w:rsidRPr="00EA6693" w:rsidDel="0070396B" w:rsidRDefault="005D4CFD" w:rsidP="008C79DA">
      <w:pPr>
        <w:spacing w:before="60"/>
        <w:rPr>
          <w:del w:id="178" w:author="Biggs, Michael (FAA)" w:date="2017-12-22T08:42:00Z"/>
          <w:rStyle w:val="Artdef"/>
          <w:b w:val="0"/>
          <w:i/>
          <w:color w:val="FF0000"/>
        </w:rPr>
      </w:pPr>
      <w:del w:id="179" w:author="Biggs, Michael (FAA)" w:date="2017-12-22T08:42:00Z">
        <w:r w:rsidRPr="00EA6693" w:rsidDel="0070396B">
          <w:rPr>
            <w:rStyle w:val="Artdef"/>
            <w:b w:val="0"/>
            <w:i/>
            <w:color w:val="FF0000"/>
          </w:rPr>
          <w:delText>Following comments were raised on option 1</w:delText>
        </w:r>
      </w:del>
    </w:p>
    <w:p w:rsidR="005D4CFD" w:rsidRPr="00EA6693" w:rsidDel="0070396B" w:rsidRDefault="005D4CFD" w:rsidP="008C79DA">
      <w:pPr>
        <w:spacing w:before="60"/>
        <w:rPr>
          <w:del w:id="180" w:author="Biggs, Michael (FAA)" w:date="2017-12-22T08:42:00Z"/>
          <w:i/>
          <w:iCs/>
          <w:color w:val="FF0000"/>
          <w:szCs w:val="24"/>
          <w:lang w:val="en-US"/>
        </w:rPr>
      </w:pPr>
      <w:del w:id="181" w:author="Biggs, Michael (FAA)" w:date="2017-12-22T08:42:00Z">
        <w:r w:rsidRPr="00EA6693" w:rsidDel="0070396B">
          <w:rPr>
            <w:i/>
            <w:iCs/>
            <w:color w:val="FF0000"/>
            <w:szCs w:val="24"/>
            <w:lang w:val="en-US"/>
          </w:rPr>
          <w:delText xml:space="preserve">The original intention of this provision 34.A3 is to state that GADSS can use different types of bands: aeronautical or non-aeronautical, safety or not-safety. </w:delText>
        </w:r>
      </w:del>
    </w:p>
    <w:p w:rsidR="005D4CFD" w:rsidRPr="00EA6693" w:rsidDel="0070396B" w:rsidRDefault="005D4CFD" w:rsidP="008C79DA">
      <w:pPr>
        <w:spacing w:before="60"/>
        <w:rPr>
          <w:del w:id="182" w:author="Biggs, Michael (FAA)" w:date="2017-12-22T08:42:00Z"/>
          <w:i/>
          <w:iCs/>
          <w:color w:val="FF0000"/>
          <w:szCs w:val="24"/>
          <w:lang w:val="en-US"/>
        </w:rPr>
      </w:pPr>
      <w:del w:id="183" w:author="Biggs, Michael (FAA)" w:date="2017-12-22T08:42:00Z">
        <w:r w:rsidRPr="00EA6693" w:rsidDel="0070396B">
          <w:rPr>
            <w:i/>
            <w:iCs/>
            <w:color w:val="FF0000"/>
            <w:szCs w:val="24"/>
            <w:lang w:val="en-US"/>
          </w:rPr>
          <w:delText>Option 1 may be interpreted differently from the original intention, for example:</w:delText>
        </w:r>
      </w:del>
    </w:p>
    <w:p w:rsidR="005D4CFD" w:rsidRPr="00EA6693" w:rsidDel="0070396B" w:rsidRDefault="005D4CFD" w:rsidP="008C79DA">
      <w:pPr>
        <w:pStyle w:val="enumlev1"/>
        <w:spacing w:before="60"/>
        <w:rPr>
          <w:del w:id="184" w:author="Biggs, Michael (FAA)" w:date="2017-12-22T08:42:00Z"/>
          <w:i/>
          <w:iCs/>
          <w:color w:val="FF0000"/>
          <w:lang w:val="en-US"/>
        </w:rPr>
      </w:pPr>
      <w:del w:id="185" w:author="Biggs, Michael (FAA)" w:date="2017-12-22T08:42:00Z">
        <w:r w:rsidRPr="00EA6693" w:rsidDel="0070396B">
          <w:rPr>
            <w:i/>
            <w:iCs/>
            <w:color w:val="FF0000"/>
            <w:szCs w:val="24"/>
            <w:lang w:val="en-US"/>
          </w:rPr>
          <w:delText>1</w:delText>
        </w:r>
        <w:r w:rsidR="00363727" w:rsidRPr="00EA6693" w:rsidDel="0070396B">
          <w:rPr>
            <w:i/>
            <w:iCs/>
            <w:color w:val="FF0000"/>
            <w:szCs w:val="24"/>
            <w:lang w:val="en-US"/>
          </w:rPr>
          <w:tab/>
        </w:r>
        <w:r w:rsidRPr="00EA6693" w:rsidDel="0070396B">
          <w:rPr>
            <w:i/>
            <w:iCs/>
            <w:color w:val="FF0000"/>
            <w:szCs w:val="24"/>
            <w:lang w:val="en-US"/>
          </w:rPr>
          <w:delText>That the responsibility for the management of radiocommunication services in the</w:delText>
        </w:r>
        <w:r w:rsidRPr="00EA6693" w:rsidDel="0070396B">
          <w:rPr>
            <w:i/>
            <w:iCs/>
            <w:color w:val="FF0000"/>
            <w:lang w:val="en-US"/>
          </w:rPr>
          <w:delText xml:space="preserve"> context of GADSS is transfe</w:delText>
        </w:r>
        <w:r w:rsidR="00EA6693" w:rsidDel="0070396B">
          <w:rPr>
            <w:i/>
            <w:iCs/>
            <w:color w:val="FF0000"/>
            <w:lang w:val="en-US"/>
          </w:rPr>
          <w:delText>r</w:delText>
        </w:r>
        <w:r w:rsidRPr="00EA6693" w:rsidDel="0070396B">
          <w:rPr>
            <w:i/>
            <w:iCs/>
            <w:color w:val="FF0000"/>
            <w:lang w:val="en-US"/>
          </w:rPr>
          <w:delText>red to ICAO. This may raise concern due to the difference in the responsibility of ICAO and ITU.</w:delText>
        </w:r>
      </w:del>
    </w:p>
    <w:p w:rsidR="005D4CFD" w:rsidRPr="00EA6693" w:rsidDel="0070396B" w:rsidRDefault="005D4CFD" w:rsidP="008C79DA">
      <w:pPr>
        <w:pStyle w:val="enumlev1"/>
        <w:spacing w:before="60"/>
        <w:rPr>
          <w:del w:id="186" w:author="Biggs, Michael (FAA)" w:date="2017-12-22T08:42:00Z"/>
          <w:i/>
          <w:iCs/>
          <w:color w:val="FF0000"/>
          <w:lang w:val="en-US"/>
        </w:rPr>
      </w:pPr>
      <w:del w:id="187" w:author="Biggs, Michael (FAA)" w:date="2017-12-22T08:42:00Z">
        <w:r w:rsidRPr="00EA6693" w:rsidDel="0070396B">
          <w:rPr>
            <w:i/>
            <w:iCs/>
            <w:color w:val="FF0000"/>
            <w:lang w:val="en-US"/>
          </w:rPr>
          <w:delText>2</w:delText>
        </w:r>
        <w:r w:rsidR="00363727" w:rsidRPr="00EA6693" w:rsidDel="0070396B">
          <w:rPr>
            <w:i/>
            <w:iCs/>
            <w:color w:val="FF0000"/>
            <w:lang w:val="en-US"/>
          </w:rPr>
          <w:tab/>
        </w:r>
        <w:r w:rsidRPr="00EA6693" w:rsidDel="0070396B">
          <w:rPr>
            <w:i/>
            <w:iCs/>
            <w:color w:val="FF0000"/>
            <w:sz w:val="14"/>
            <w:szCs w:val="14"/>
            <w:lang w:val="en-US"/>
          </w:rPr>
          <w:delText xml:space="preserve"> </w:delText>
        </w:r>
        <w:r w:rsidRPr="00EA6693" w:rsidDel="0070396B">
          <w:rPr>
            <w:i/>
            <w:iCs/>
            <w:color w:val="FF0000"/>
            <w:lang w:val="en-US"/>
          </w:rPr>
          <w:delText>That after identifying a system used for GADSS, ICAO may decide to which service this system belongs. This would not be correct because radiocommunication services are defined in Article 1 of the RR, which gives clear criteria to link specific system to its parent service, and RR modifications is a responsibility of a WRC.</w:delText>
        </w:r>
      </w:del>
    </w:p>
    <w:p w:rsidR="005D4CFD" w:rsidRPr="00EA6693" w:rsidDel="0070396B" w:rsidRDefault="005D4CFD" w:rsidP="008C79DA">
      <w:pPr>
        <w:pStyle w:val="enumlev1"/>
        <w:spacing w:before="60"/>
        <w:rPr>
          <w:del w:id="188" w:author="Biggs, Michael (FAA)" w:date="2017-12-22T08:42:00Z"/>
          <w:i/>
          <w:iCs/>
          <w:color w:val="FF0000"/>
          <w:lang w:val="en-US"/>
        </w:rPr>
      </w:pPr>
      <w:del w:id="189" w:author="Biggs, Michael (FAA)" w:date="2017-12-22T08:42:00Z">
        <w:r w:rsidRPr="00EA6693" w:rsidDel="0070396B">
          <w:rPr>
            <w:i/>
            <w:iCs/>
            <w:color w:val="FF0000"/>
            <w:lang w:val="en-US"/>
          </w:rPr>
          <w:delText>3</w:delText>
        </w:r>
        <w:r w:rsidR="00363727" w:rsidRPr="00EA6693" w:rsidDel="0070396B">
          <w:rPr>
            <w:i/>
            <w:iCs/>
            <w:color w:val="FF0000"/>
            <w:lang w:val="en-US"/>
          </w:rPr>
          <w:tab/>
        </w:r>
        <w:r w:rsidRPr="00EA6693" w:rsidDel="0070396B">
          <w:rPr>
            <w:i/>
            <w:iCs/>
            <w:color w:val="FF0000"/>
            <w:lang w:val="en-US"/>
          </w:rPr>
          <w:delText>There is also a risk that a future GADSS system would fit the definition of a specific service but its characteristics will go beyond typical characteristics of this service. Examples of such cases are HAPS in the fixed service or IMT in the mobile service. In this case, ICAO decision for a service is not sufficient and additional ITU sharing studies will be needed.</w:delText>
        </w:r>
      </w:del>
    </w:p>
    <w:p w:rsidR="005D4CFD" w:rsidRPr="00EA6693" w:rsidRDefault="005D4CFD" w:rsidP="00EB7E5C">
      <w:pPr>
        <w:spacing w:before="60" w:after="120"/>
        <w:rPr>
          <w:i/>
          <w:iCs/>
          <w:color w:val="FF0000"/>
          <w:szCs w:val="24"/>
          <w:lang w:val="en-US"/>
        </w:rPr>
      </w:pPr>
      <w:del w:id="190" w:author="Biggs, Michael (FAA)" w:date="2017-12-22T08:42:00Z">
        <w:r w:rsidRPr="00EA6693" w:rsidDel="0070396B">
          <w:rPr>
            <w:i/>
            <w:iCs/>
            <w:color w:val="FF0000"/>
            <w:szCs w:val="24"/>
            <w:lang w:val="en-US"/>
          </w:rPr>
          <w:delText xml:space="preserve">In addition, Option 1 does not say that GADSS should use the </w:delText>
        </w:r>
        <w:r w:rsidRPr="00EA6693" w:rsidDel="0070396B">
          <w:rPr>
            <w:rStyle w:val="Artdef"/>
            <w:b w:val="0"/>
            <w:bCs/>
            <w:i/>
            <w:iCs/>
            <w:color w:val="FF0000"/>
            <w:szCs w:val="24"/>
            <w:lang w:val="en-US"/>
          </w:rPr>
          <w:delText xml:space="preserve">appropriately allocated Article </w:delText>
        </w:r>
        <w:r w:rsidRPr="00EA6693" w:rsidDel="0070396B">
          <w:rPr>
            <w:rStyle w:val="Artdef"/>
            <w:i/>
            <w:iCs/>
            <w:color w:val="FF0000"/>
            <w:szCs w:val="24"/>
            <w:lang w:val="en-US"/>
          </w:rPr>
          <w:delText>5</w:delText>
        </w:r>
        <w:r w:rsidRPr="00EA6693" w:rsidDel="0070396B">
          <w:rPr>
            <w:rStyle w:val="Artdef"/>
            <w:b w:val="0"/>
            <w:bCs/>
            <w:i/>
            <w:iCs/>
            <w:color w:val="FF0000"/>
            <w:szCs w:val="24"/>
            <w:lang w:val="en-US"/>
          </w:rPr>
          <w:delText xml:space="preserve"> spectrum. This potentially opens a door for</w:delText>
        </w:r>
        <w:r w:rsidRPr="00EA6693" w:rsidDel="0070396B">
          <w:rPr>
            <w:i/>
            <w:iCs/>
            <w:color w:val="FF0000"/>
            <w:szCs w:val="24"/>
            <w:lang w:val="en-US"/>
          </w:rPr>
          <w:delText xml:space="preserve"> using any spectrum, including RR</w:delText>
        </w:r>
        <w:r w:rsidR="008C79DA" w:rsidRPr="00EA6693" w:rsidDel="0070396B">
          <w:rPr>
            <w:i/>
            <w:iCs/>
            <w:color w:val="FF0000"/>
            <w:szCs w:val="24"/>
            <w:lang w:val="en-US"/>
          </w:rPr>
          <w:delText xml:space="preserve"> </w:delText>
        </w:r>
        <w:r w:rsidRPr="00EA6693" w:rsidDel="0070396B">
          <w:rPr>
            <w:b/>
            <w:bCs/>
            <w:i/>
            <w:iCs/>
            <w:color w:val="FF0000"/>
            <w:szCs w:val="24"/>
            <w:lang w:val="en-US"/>
          </w:rPr>
          <w:delText>4.4</w:delText>
        </w:r>
        <w:r w:rsidRPr="00EA6693" w:rsidDel="0070396B">
          <w:rPr>
            <w:i/>
            <w:iCs/>
            <w:color w:val="FF0000"/>
            <w:szCs w:val="24"/>
            <w:lang w:val="en-US"/>
          </w:rPr>
          <w:delText xml:space="preserve"> operations without appropriate allocation, claiming non-interference non-protected basis. Usually RR </w:delText>
        </w:r>
        <w:r w:rsidRPr="00EA6693" w:rsidDel="0070396B">
          <w:rPr>
            <w:b/>
            <w:bCs/>
            <w:i/>
            <w:iCs/>
            <w:color w:val="FF0000"/>
            <w:szCs w:val="24"/>
            <w:lang w:val="en-US"/>
          </w:rPr>
          <w:delText>4.4</w:delText>
        </w:r>
        <w:r w:rsidRPr="00EA6693" w:rsidDel="0070396B">
          <w:rPr>
            <w:i/>
            <w:iCs/>
            <w:color w:val="FF0000"/>
            <w:szCs w:val="24"/>
            <w:lang w:val="en-US"/>
          </w:rPr>
          <w:delText xml:space="preserve"> should not</w:delText>
        </w:r>
        <w:r w:rsidRPr="00EA6693" w:rsidDel="0070396B">
          <w:rPr>
            <w:b/>
            <w:bCs/>
            <w:i/>
            <w:iCs/>
            <w:color w:val="FF0000"/>
            <w:szCs w:val="24"/>
            <w:lang w:val="en-US"/>
          </w:rPr>
          <w:delText xml:space="preserve"> </w:delText>
        </w:r>
        <w:r w:rsidRPr="00EA6693" w:rsidDel="0070396B">
          <w:rPr>
            <w:i/>
            <w:iCs/>
            <w:color w:val="FF0000"/>
            <w:szCs w:val="24"/>
            <w:lang w:val="en-US"/>
          </w:rPr>
          <w:delText>be used for a distress and safety service, even under normal flight conditions.]</w:delText>
        </w:r>
      </w:del>
    </w:p>
    <w:p w:rsidR="005D4CFD" w:rsidRPr="008C79DA" w:rsidDel="00C7385F" w:rsidRDefault="00C7385F" w:rsidP="00DE579F">
      <w:pPr>
        <w:rPr>
          <w:del w:id="191" w:author="Biggs, Michael (FAA)" w:date="2017-12-22T08:43:00Z"/>
        </w:rPr>
      </w:pPr>
      <w:ins w:id="192" w:author="Biggs, Michael (FAA)" w:date="2017-12-22T08:43:00Z">
        <w:r w:rsidRPr="000B2234" w:rsidDel="00C7385F">
          <w:rPr>
            <w:rStyle w:val="Artdef"/>
          </w:rPr>
          <w:t xml:space="preserve"> </w:t>
        </w:r>
      </w:ins>
      <w:del w:id="193" w:author="Biggs, Michael (FAA)" w:date="2017-12-22T08:43:00Z">
        <w:r w:rsidR="005D4CFD" w:rsidRPr="000B2234" w:rsidDel="00C7385F">
          <w:rPr>
            <w:rStyle w:val="Artdef"/>
          </w:rPr>
          <w:delText>[34A.4</w:delText>
        </w:r>
        <w:r w:rsidR="005D4CFD" w:rsidRPr="000B2234" w:rsidDel="00C7385F">
          <w:rPr>
            <w:rStyle w:val="Artdef"/>
          </w:rPr>
          <w:tab/>
        </w:r>
        <w:r w:rsidR="005D4CFD" w:rsidRPr="008C79DA" w:rsidDel="00C7385F">
          <w:delText xml:space="preserve">The specific requirements for GADSS automated distress and positioning systems related to the authority of the person responsible for the station and the operator’s certificates are listed in the relevant provisions of Articles </w:delText>
        </w:r>
        <w:r w:rsidR="005D4CFD" w:rsidRPr="008C79DA" w:rsidDel="00C7385F">
          <w:rPr>
            <w:rStyle w:val="Artref"/>
            <w:b/>
            <w:bCs/>
          </w:rPr>
          <w:delText>36</w:delText>
        </w:r>
        <w:r w:rsidR="005D4CFD" w:rsidRPr="008C79DA" w:rsidDel="00C7385F">
          <w:delText xml:space="preserve"> and </w:delText>
        </w:r>
        <w:r w:rsidR="005D4CFD" w:rsidRPr="008C79DA" w:rsidDel="00C7385F">
          <w:rPr>
            <w:rStyle w:val="Artref"/>
            <w:b/>
            <w:bCs/>
          </w:rPr>
          <w:delText>37</w:delText>
        </w:r>
        <w:r w:rsidR="005D4CFD" w:rsidRPr="008C79DA" w:rsidDel="00C7385F">
          <w:delText>.]</w:delText>
        </w:r>
      </w:del>
    </w:p>
    <w:p w:rsidR="005D4CFD" w:rsidRPr="008C79DA" w:rsidRDefault="005D4CFD" w:rsidP="00DE579F">
      <w:del w:id="194" w:author="Biggs, Michael (FAA)" w:date="2017-12-22T08:43:00Z">
        <w:r w:rsidDel="00C7385F">
          <w:rPr>
            <w:rStyle w:val="Artdef"/>
            <w:b w:val="0"/>
          </w:rPr>
          <w:delText>[</w:delText>
        </w:r>
      </w:del>
      <w:r w:rsidRPr="000B2234">
        <w:rPr>
          <w:rStyle w:val="Artdef"/>
        </w:rPr>
        <w:t>34A.</w:t>
      </w:r>
      <w:ins w:id="195" w:author="Biggs, Michael (FAA)" w:date="2017-12-22T08:43:00Z">
        <w:r w:rsidR="00C7385F">
          <w:rPr>
            <w:rStyle w:val="Artdef"/>
          </w:rPr>
          <w:t>3</w:t>
        </w:r>
      </w:ins>
      <w:del w:id="196" w:author="Biggs, Michael (FAA)" w:date="2017-12-22T08:43:00Z">
        <w:r w:rsidRPr="000B2234" w:rsidDel="00C7385F">
          <w:rPr>
            <w:rStyle w:val="Artdef"/>
          </w:rPr>
          <w:delText>5</w:delText>
        </w:r>
      </w:del>
      <w:r w:rsidRPr="000B2234">
        <w:rPr>
          <w:rStyle w:val="Artdef"/>
        </w:rPr>
        <w:tab/>
      </w:r>
      <w:ins w:id="197" w:author="Biggs, Michael (FAA)" w:date="2018-01-26T08:16:00Z">
        <w:r w:rsidR="003D10BF">
          <w:t>W</w:t>
        </w:r>
        <w:r w:rsidR="003D10BF" w:rsidRPr="008C79DA">
          <w:t xml:space="preserve">ith respect to the list of priorities given in No. </w:t>
        </w:r>
        <w:r w:rsidR="003D10BF" w:rsidRPr="008C79DA">
          <w:rPr>
            <w:rStyle w:val="Artref"/>
            <w:b/>
            <w:bCs/>
          </w:rPr>
          <w:t>44.1</w:t>
        </w:r>
        <w:r w:rsidR="003D10BF" w:rsidRPr="00F641C1">
          <w:rPr>
            <w:rStyle w:val="Artref"/>
            <w:bCs/>
          </w:rPr>
          <w:t>,</w:t>
        </w:r>
        <w:r w:rsidR="003D10BF">
          <w:rPr>
            <w:rStyle w:val="Artref"/>
            <w:b/>
            <w:bCs/>
          </w:rPr>
          <w:t xml:space="preserve"> </w:t>
        </w:r>
      </w:ins>
      <w:del w:id="198" w:author="Biggs, Michael (FAA)" w:date="2018-01-26T06:57:00Z">
        <w:r w:rsidRPr="008C79DA" w:rsidDel="000662A9">
          <w:delText>For the purposes of these Regulations t</w:delText>
        </w:r>
      </w:del>
      <w:ins w:id="199" w:author="Biggs, Michael (FAA)" w:date="2018-01-26T08:16:00Z">
        <w:r w:rsidR="003D10BF">
          <w:t>t</w:t>
        </w:r>
      </w:ins>
      <w:r w:rsidRPr="008C79DA">
        <w:t>he category of priority for the autonomous distress tracking function shall be of order 1</w:t>
      </w:r>
      <w:del w:id="200" w:author="Biggs, Michael (FAA)" w:date="2018-01-26T08:16:00Z">
        <w:r w:rsidRPr="008C79DA" w:rsidDel="003D10BF">
          <w:delText xml:space="preserve"> with respect to the list of priorities given in No. </w:delText>
        </w:r>
        <w:r w:rsidRPr="008C79DA" w:rsidDel="003D10BF">
          <w:rPr>
            <w:rStyle w:val="Artref"/>
            <w:b/>
            <w:bCs/>
          </w:rPr>
          <w:delText>44.1</w:delText>
        </w:r>
      </w:del>
      <w:r w:rsidRPr="008C79DA">
        <w:t>.</w:t>
      </w:r>
      <w:ins w:id="201" w:author="Biggs, Michael (FAA)" w:date="2018-01-23T06:19:00Z">
        <w:r w:rsidR="00A2715A">
          <w:t xml:space="preserve">  </w:t>
        </w:r>
        <w:r w:rsidR="00A2715A" w:rsidRPr="000B2234">
          <w:rPr>
            <w:sz w:val="16"/>
            <w:szCs w:val="16"/>
          </w:rPr>
          <w:t>(WRC</w:t>
        </w:r>
        <w:r w:rsidR="00A2715A" w:rsidRPr="000B2234">
          <w:rPr>
            <w:sz w:val="16"/>
            <w:szCs w:val="16"/>
          </w:rPr>
          <w:noBreakHyphen/>
          <w:t>19)</w:t>
        </w:r>
      </w:ins>
      <w:del w:id="202" w:author="Biggs, Michael (FAA)" w:date="2017-12-22T08:43:00Z">
        <w:r w:rsidRPr="008C79DA" w:rsidDel="00C7385F">
          <w:delText>]</w:delText>
        </w:r>
      </w:del>
    </w:p>
    <w:p w:rsidR="005D4CFD" w:rsidRPr="00EA6693" w:rsidDel="00C7385F" w:rsidRDefault="005D4CFD" w:rsidP="00BF4652">
      <w:pPr>
        <w:tabs>
          <w:tab w:val="left" w:pos="1418"/>
          <w:tab w:val="left" w:pos="2127"/>
        </w:tabs>
        <w:spacing w:before="360"/>
        <w:rPr>
          <w:del w:id="203" w:author="Biggs, Michael (FAA)" w:date="2017-12-22T08:44:00Z"/>
          <w:i/>
          <w:iCs/>
          <w:color w:val="FF0000"/>
          <w:szCs w:val="24"/>
        </w:rPr>
      </w:pPr>
      <w:del w:id="204" w:author="Biggs, Michael (FAA)" w:date="2017-12-22T08:44:00Z">
        <w:r w:rsidRPr="00EA6693" w:rsidDel="00C7385F">
          <w:rPr>
            <w:i/>
            <w:iCs/>
            <w:color w:val="FF0000"/>
            <w:szCs w:val="24"/>
          </w:rPr>
          <w:delText xml:space="preserve">[Editor’s </w:delText>
        </w:r>
        <w:r w:rsidR="008C79DA" w:rsidRPr="00EA6693" w:rsidDel="00C7385F">
          <w:rPr>
            <w:i/>
            <w:iCs/>
            <w:color w:val="FF0000"/>
            <w:szCs w:val="24"/>
          </w:rPr>
          <w:delText>note</w:delText>
        </w:r>
        <w:r w:rsidRPr="00EA6693" w:rsidDel="00C7385F">
          <w:rPr>
            <w:i/>
            <w:iCs/>
            <w:color w:val="FF0000"/>
            <w:szCs w:val="24"/>
          </w:rPr>
          <w:delText>: Further study is required on whether other provisions will require modification]</w:delText>
        </w:r>
      </w:del>
    </w:p>
    <w:p w:rsidR="005D4CFD" w:rsidRPr="00EA6693" w:rsidDel="00C7385F" w:rsidRDefault="005D4CFD" w:rsidP="00DE579F">
      <w:pPr>
        <w:tabs>
          <w:tab w:val="left" w:pos="1418"/>
          <w:tab w:val="left" w:pos="2127"/>
        </w:tabs>
        <w:rPr>
          <w:del w:id="205" w:author="Biggs, Michael (FAA)" w:date="2017-12-22T08:44:00Z"/>
          <w:i/>
          <w:iCs/>
          <w:color w:val="FF0000"/>
          <w:szCs w:val="24"/>
        </w:rPr>
      </w:pPr>
      <w:del w:id="206" w:author="Biggs, Michael (FAA)" w:date="2017-12-22T08:44:00Z">
        <w:r w:rsidRPr="00EA6693" w:rsidDel="00C7385F">
          <w:rPr>
            <w:i/>
            <w:iCs/>
            <w:color w:val="FF0000"/>
            <w:szCs w:val="24"/>
          </w:rPr>
          <w:delText xml:space="preserve">[Editor’s </w:delText>
        </w:r>
        <w:r w:rsidR="008C79DA" w:rsidRPr="00EA6693" w:rsidDel="00C7385F">
          <w:rPr>
            <w:i/>
            <w:iCs/>
            <w:color w:val="FF0000"/>
            <w:szCs w:val="24"/>
          </w:rPr>
          <w:delText>note</w:delText>
        </w:r>
        <w:r w:rsidRPr="00EA6693" w:rsidDel="00C7385F">
          <w:rPr>
            <w:i/>
            <w:iCs/>
            <w:color w:val="FF0000"/>
            <w:szCs w:val="24"/>
          </w:rPr>
          <w:delText xml:space="preserve">: To see if Resolution </w:delText>
        </w:r>
        <w:r w:rsidRPr="00EA6693" w:rsidDel="00C7385F">
          <w:rPr>
            <w:b/>
            <w:bCs/>
            <w:i/>
            <w:iCs/>
            <w:color w:val="FF0000"/>
            <w:szCs w:val="24"/>
          </w:rPr>
          <w:delText>426</w:delText>
        </w:r>
        <w:r w:rsidRPr="00EA6693" w:rsidDel="00C7385F">
          <w:rPr>
            <w:i/>
            <w:iCs/>
            <w:color w:val="FF0000"/>
            <w:szCs w:val="24"/>
          </w:rPr>
          <w:delText xml:space="preserve"> has to be suppressed if no additional work is expected]</w:delText>
        </w:r>
      </w:del>
    </w:p>
    <w:p w:rsidR="000069D4" w:rsidRDefault="000069D4" w:rsidP="00DD4BED">
      <w:pPr>
        <w:rPr>
          <w:ins w:id="207" w:author="Biggs, Michael (FAA)" w:date="2017-12-22T08:44:00Z"/>
        </w:rPr>
      </w:pPr>
    </w:p>
    <w:p w:rsidR="00C7385F" w:rsidRPr="00F641C1" w:rsidRDefault="00C7385F" w:rsidP="00DD4BED">
      <w:pPr>
        <w:rPr>
          <w:b/>
        </w:rPr>
      </w:pPr>
      <w:ins w:id="208" w:author="Biggs, Michael (FAA)" w:date="2017-12-22T08:44:00Z">
        <w:r w:rsidRPr="00F641C1">
          <w:rPr>
            <w:b/>
          </w:rPr>
          <w:t>SUP</w:t>
        </w:r>
      </w:ins>
    </w:p>
    <w:p w:rsidR="00A03905" w:rsidRPr="00615402" w:rsidRDefault="00A03905" w:rsidP="00A03905">
      <w:pPr>
        <w:jc w:val="center"/>
        <w:rPr>
          <w:ins w:id="209" w:author="Biggs, Michael (FAA)" w:date="2018-01-26T09:33:00Z"/>
          <w:sz w:val="28"/>
          <w:szCs w:val="28"/>
        </w:rPr>
      </w:pPr>
      <w:ins w:id="210" w:author="Biggs, Michael (FAA)" w:date="2018-01-26T09:33:00Z">
        <w:r w:rsidRPr="00615402">
          <w:rPr>
            <w:sz w:val="28"/>
            <w:szCs w:val="28"/>
          </w:rPr>
          <w:t xml:space="preserve">RESOLUTION </w:t>
        </w:r>
        <w:r w:rsidRPr="00615402">
          <w:rPr>
            <w:b/>
            <w:sz w:val="28"/>
            <w:szCs w:val="28"/>
          </w:rPr>
          <w:t>426</w:t>
        </w:r>
        <w:r w:rsidRPr="00615402">
          <w:rPr>
            <w:sz w:val="28"/>
            <w:szCs w:val="28"/>
          </w:rPr>
          <w:t xml:space="preserve"> </w:t>
        </w:r>
        <w:r w:rsidRPr="00615402">
          <w:rPr>
            <w:b/>
            <w:sz w:val="28"/>
            <w:szCs w:val="28"/>
          </w:rPr>
          <w:t>(WRC-15)</w:t>
        </w:r>
      </w:ins>
    </w:p>
    <w:p w:rsidR="00363727" w:rsidRDefault="00A03905" w:rsidP="00F641C1">
      <w:pPr>
        <w:pStyle w:val="Reasons"/>
        <w:jc w:val="center"/>
      </w:pPr>
      <w:bookmarkStart w:id="211" w:name="_GoBack"/>
      <w:ins w:id="212" w:author="Biggs, Michael (FAA)" w:date="2018-01-26T09:33:00Z">
        <w:r w:rsidRPr="00615402">
          <w:rPr>
            <w:b/>
            <w:sz w:val="28"/>
            <w:szCs w:val="28"/>
          </w:rPr>
          <w:t>Studies on spectrum needs and regulatory provisions for the introduction and use of the Global Aeronautical Distress and Safety System</w:t>
        </w:r>
      </w:ins>
      <w:bookmarkEnd w:id="211"/>
    </w:p>
    <w:sectPr w:rsidR="00363727" w:rsidSect="00D02712">
      <w:headerReference w:type="default" r:id="rId8"/>
      <w:footerReference w:type="default" r:id="rId9"/>
      <w:headerReference w:type="firs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8C6" w:rsidRDefault="00EA18C6">
      <w:r>
        <w:separator/>
      </w:r>
    </w:p>
  </w:endnote>
  <w:endnote w:type="continuationSeparator" w:id="0">
    <w:p w:rsidR="00EA18C6" w:rsidRDefault="00EA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Segoe UI">
    <w:altName w:val="Calibri"/>
    <w:panose1 w:val="020B0604020202020204"/>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24A" w:rsidRPr="005671F0" w:rsidRDefault="005671F0" w:rsidP="005671F0">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24A" w:rsidRPr="00BB5A3B" w:rsidRDefault="00BB5A3B" w:rsidP="00BB5A3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8C6" w:rsidRDefault="00EA18C6">
      <w:r>
        <w:t>____________________</w:t>
      </w:r>
    </w:p>
  </w:footnote>
  <w:footnote w:type="continuationSeparator" w:id="0">
    <w:p w:rsidR="00EA18C6" w:rsidRDefault="00EA1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7304E0">
      <w:rPr>
        <w:rStyle w:val="PageNumber"/>
        <w:noProof/>
      </w:rPr>
      <w:t>5</w:t>
    </w:r>
    <w:r w:rsidR="00D02712">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F641C1" w:rsidTr="002D2364">
      <w:trPr>
        <w:trHeight w:val="1790"/>
      </w:trPr>
      <w:tc>
        <w:tcPr>
          <w:tcW w:w="1915" w:type="dxa"/>
          <w:shd w:val="clear" w:color="auto" w:fill="FFFFFF"/>
        </w:tcPr>
        <w:p w:rsidR="00F641C1" w:rsidRDefault="00F641C1" w:rsidP="00F641C1">
          <w:bookmarkStart w:id="213" w:name="logo"/>
          <w:r w:rsidRPr="00484298">
            <w:rPr>
              <w:noProof/>
              <w:lang w:eastAsia="zh-CN"/>
            </w:rPr>
            <w:drawing>
              <wp:inline distT="0" distB="0" distL="0" distR="0" wp14:anchorId="62BD7491" wp14:editId="192DC003">
                <wp:extent cx="1086485" cy="878205"/>
                <wp:effectExtent l="0" t="0" r="0" b="0"/>
                <wp:docPr id="5"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485" cy="878205"/>
                        </a:xfrm>
                        <a:prstGeom prst="rect">
                          <a:avLst/>
                        </a:prstGeom>
                        <a:noFill/>
                        <a:ln>
                          <a:noFill/>
                        </a:ln>
                      </pic:spPr>
                    </pic:pic>
                  </a:graphicData>
                </a:graphic>
              </wp:inline>
            </w:drawing>
          </w:r>
          <w:bookmarkEnd w:id="213"/>
        </w:p>
      </w:tc>
      <w:tc>
        <w:tcPr>
          <w:tcW w:w="3895" w:type="dxa"/>
          <w:shd w:val="clear" w:color="auto" w:fill="FFFFFF"/>
          <w:tcMar>
            <w:right w:w="0" w:type="dxa"/>
          </w:tcMar>
        </w:tcPr>
        <w:p w:rsidR="00F641C1" w:rsidRPr="00066AB7" w:rsidRDefault="00F641C1" w:rsidP="00F641C1">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9264" behindDoc="0" locked="0" layoutInCell="1" allowOverlap="1" wp14:anchorId="0B2BE4B2" wp14:editId="2DF13D95">
                    <wp:simplePos x="0" y="0"/>
                    <wp:positionH relativeFrom="column">
                      <wp:posOffset>12700</wp:posOffset>
                    </wp:positionH>
                    <wp:positionV relativeFrom="paragraph">
                      <wp:posOffset>342900</wp:posOffset>
                    </wp:positionV>
                    <wp:extent cx="2400300" cy="0"/>
                    <wp:effectExtent l="0" t="0" r="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D244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vpdBgIAABI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">
                    <o:lock v:ext="edit" shapetype="f"/>
                  </v:line>
                </w:pict>
              </mc:Fallback>
            </mc:AlternateContent>
          </w:r>
        </w:p>
        <w:p w:rsidR="00F641C1" w:rsidRPr="00066AB7" w:rsidRDefault="00F641C1" w:rsidP="00F641C1">
          <w:pPr>
            <w:rPr>
              <w:rFonts w:ascii="Arial" w:hAnsi="Arial" w:cs="Arial"/>
              <w:szCs w:val="22"/>
            </w:rPr>
          </w:pPr>
          <w:r w:rsidRPr="00066AB7">
            <w:rPr>
              <w:rFonts w:ascii="Arial" w:hAnsi="Arial" w:cs="Arial"/>
              <w:szCs w:val="22"/>
            </w:rPr>
            <w:t>International Civil Aviation Organization</w:t>
          </w:r>
        </w:p>
        <w:p w:rsidR="00F641C1" w:rsidRPr="00066AB7" w:rsidRDefault="00F641C1" w:rsidP="00F641C1">
          <w:pPr>
            <w:rPr>
              <w:rFonts w:ascii="Arial" w:hAnsi="Arial" w:cs="Arial"/>
              <w:szCs w:val="22"/>
            </w:rPr>
          </w:pPr>
        </w:p>
        <w:p w:rsidR="00F641C1" w:rsidRPr="00066AB7" w:rsidRDefault="00F641C1" w:rsidP="00F641C1">
          <w:pPr>
            <w:rPr>
              <w:rFonts w:ascii="Arial" w:hAnsi="Arial" w:cs="Arial"/>
              <w:b/>
              <w:szCs w:val="22"/>
            </w:rPr>
          </w:pPr>
          <w:r w:rsidRPr="00066AB7">
            <w:rPr>
              <w:rFonts w:ascii="Arial" w:hAnsi="Arial" w:cs="Arial"/>
              <w:b/>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23"/>
          </w:tblGrid>
          <w:tr w:rsidR="00F641C1" w:rsidTr="002D2364">
            <w:trPr>
              <w:jc w:val="right"/>
            </w:trPr>
            <w:tc>
              <w:tcPr>
                <w:tcW w:w="0" w:type="auto"/>
              </w:tcPr>
              <w:p w:rsidR="00F641C1" w:rsidRPr="00066AB7" w:rsidRDefault="00F641C1" w:rsidP="00F641C1">
                <w:pPr>
                  <w:framePr w:hSpace="180" w:wrap="around" w:vAnchor="text" w:hAnchor="text" w:y="1"/>
                  <w:suppressOverlap/>
                  <w:rPr>
                    <w:szCs w:val="22"/>
                  </w:rPr>
                </w:pPr>
                <w:bookmarkStart w:id="214" w:name="document_no"/>
                <w:r>
                  <w:rPr>
                    <w:szCs w:val="22"/>
                  </w:rPr>
                  <w:t>FSMP-WG</w:t>
                </w:r>
                <w:r w:rsidRPr="00066AB7">
                  <w:rPr>
                    <w:szCs w:val="22"/>
                  </w:rPr>
                  <w:t>/</w:t>
                </w:r>
                <w:r>
                  <w:rPr>
                    <w:szCs w:val="22"/>
                  </w:rPr>
                  <w:t xml:space="preserve">6 </w:t>
                </w:r>
                <w:r w:rsidRPr="00066AB7">
                  <w:rPr>
                    <w:szCs w:val="22"/>
                  </w:rPr>
                  <w:t>WP/</w:t>
                </w:r>
                <w:bookmarkEnd w:id="214"/>
                <w:r>
                  <w:rPr>
                    <w:szCs w:val="22"/>
                  </w:rPr>
                  <w:t>1</w:t>
                </w:r>
                <w:r>
                  <w:rPr>
                    <w:szCs w:val="22"/>
                  </w:rPr>
                  <w:t>2</w:t>
                </w:r>
              </w:p>
              <w:p w:rsidR="00F641C1" w:rsidRPr="00066AB7" w:rsidRDefault="00F641C1" w:rsidP="00F641C1">
                <w:pPr>
                  <w:framePr w:hSpace="180" w:wrap="around" w:vAnchor="text" w:hAnchor="text" w:y="1"/>
                  <w:suppressOverlap/>
                  <w:rPr>
                    <w:b/>
                  </w:rPr>
                </w:pPr>
                <w:bookmarkStart w:id="215" w:name="restricted"/>
                <w:bookmarkStart w:id="216" w:name="addendum_corrigendum_appendix"/>
                <w:bookmarkStart w:id="217" w:name="revision_no"/>
                <w:bookmarkStart w:id="218" w:name="revision_date"/>
                <w:bookmarkStart w:id="219" w:name="date"/>
                <w:bookmarkStart w:id="220" w:name="related_to"/>
                <w:bookmarkEnd w:id="215"/>
                <w:bookmarkEnd w:id="216"/>
                <w:bookmarkEnd w:id="217"/>
                <w:bookmarkEnd w:id="218"/>
                <w:bookmarkEnd w:id="220"/>
                <w:r>
                  <w:rPr>
                    <w:sz w:val="18"/>
                    <w:szCs w:val="18"/>
                  </w:rPr>
                  <w:t>2018-01-</w:t>
                </w:r>
                <w:bookmarkStart w:id="221" w:name="info_paper"/>
                <w:bookmarkEnd w:id="219"/>
                <w:bookmarkEnd w:id="221"/>
                <w:r>
                  <w:rPr>
                    <w:sz w:val="18"/>
                    <w:szCs w:val="18"/>
                  </w:rPr>
                  <w:t>30</w:t>
                </w:r>
              </w:p>
            </w:tc>
          </w:tr>
          <w:tr w:rsidR="00F641C1" w:rsidTr="002D2364">
            <w:trPr>
              <w:jc w:val="right"/>
            </w:trPr>
            <w:tc>
              <w:tcPr>
                <w:tcW w:w="0" w:type="auto"/>
              </w:tcPr>
              <w:p w:rsidR="00F641C1" w:rsidRPr="00066AB7" w:rsidRDefault="00F641C1" w:rsidP="00F641C1">
                <w:pPr>
                  <w:framePr w:hSpace="180" w:wrap="around" w:vAnchor="text" w:hAnchor="text" w:y="1"/>
                  <w:suppressOverlap/>
                  <w:rPr>
                    <w:szCs w:val="22"/>
                  </w:rPr>
                </w:pPr>
              </w:p>
            </w:tc>
          </w:tr>
        </w:tbl>
        <w:p w:rsidR="00F641C1" w:rsidRPr="00066AB7" w:rsidRDefault="00F641C1" w:rsidP="00F641C1">
          <w:pPr>
            <w:tabs>
              <w:tab w:val="left" w:pos="720"/>
              <w:tab w:val="left" w:pos="1440"/>
              <w:tab w:val="left" w:pos="1800"/>
              <w:tab w:val="left" w:pos="2160"/>
              <w:tab w:val="left" w:pos="2520"/>
              <w:tab w:val="left" w:pos="2880"/>
            </w:tabs>
            <w:ind w:left="4320"/>
            <w:rPr>
              <w:b/>
              <w:sz w:val="18"/>
              <w:szCs w:val="18"/>
            </w:rPr>
          </w:pPr>
        </w:p>
      </w:tc>
    </w:tr>
  </w:tbl>
  <w:p w:rsidR="00F641C1" w:rsidRDefault="00F641C1" w:rsidP="00F641C1">
    <w:pPr>
      <w:pStyle w:val="3para"/>
      <w:numPr>
        <w:ilvl w:val="0"/>
        <w:numId w:val="0"/>
      </w:numPr>
      <w:tabs>
        <w:tab w:val="left" w:pos="6480"/>
      </w:tabs>
      <w:spacing w:after="0"/>
      <w:outlineLvl w:val="9"/>
      <w:rPr>
        <w:b/>
      </w:rPr>
    </w:pPr>
  </w:p>
  <w:p w:rsidR="00F641C1" w:rsidRPr="00F641C1" w:rsidRDefault="00F641C1" w:rsidP="00F64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Listabc"/>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 w15:restartNumberingAfterBreak="0">
    <w:nsid w:val="674E637C"/>
    <w:multiLevelType w:val="singleLevel"/>
    <w:tmpl w:val="DCF4410C"/>
    <w:lvl w:ilvl="0">
      <w:start w:val="1"/>
      <w:numFmt w:val="lowerLetter"/>
      <w:pStyle w:val="List123"/>
      <w:lvlText w:val="%1)"/>
      <w:lvlJc w:val="left"/>
      <w:pPr>
        <w:tabs>
          <w:tab w:val="num" w:pos="360"/>
        </w:tabs>
        <w:ind w:left="36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ggs, Michael (FAA)">
    <w15:presenceInfo w15:providerId="AD" w15:userId="S-1-5-21-3215564045-1863808890-1157122868-186032"/>
  </w15:person>
  <w15:person w15:author="Michael Biggs">
    <w15:presenceInfo w15:providerId="Windows Live" w15:userId="d06214ad0cc9d775"/>
  </w15:person>
  <w15:person w15:author="Microsoft Office User">
    <w15:presenceInfo w15:providerId="None" w15:userId="Microsoft Office User"/>
  </w15:person>
  <w15:person w15:author="^_^">
    <w15:presenceInfo w15:providerId="None" w15:userId="^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6" w:nlCheck="1" w:checkStyle="0"/>
  <w:activeWritingStyle w:appName="MSWord" w:lang="en-AU"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CFD"/>
    <w:rsid w:val="000069D4"/>
    <w:rsid w:val="000174AD"/>
    <w:rsid w:val="00047A1D"/>
    <w:rsid w:val="000604B9"/>
    <w:rsid w:val="000662A9"/>
    <w:rsid w:val="00087889"/>
    <w:rsid w:val="000A7D55"/>
    <w:rsid w:val="000C06CB"/>
    <w:rsid w:val="000C12C8"/>
    <w:rsid w:val="000C2E8E"/>
    <w:rsid w:val="000E0E7C"/>
    <w:rsid w:val="000F1B4B"/>
    <w:rsid w:val="0012744F"/>
    <w:rsid w:val="00131178"/>
    <w:rsid w:val="00156F66"/>
    <w:rsid w:val="00163271"/>
    <w:rsid w:val="00182528"/>
    <w:rsid w:val="001849EC"/>
    <w:rsid w:val="0018500B"/>
    <w:rsid w:val="00196A19"/>
    <w:rsid w:val="001C6D8B"/>
    <w:rsid w:val="001D389A"/>
    <w:rsid w:val="00202DC1"/>
    <w:rsid w:val="002116EE"/>
    <w:rsid w:val="002309D8"/>
    <w:rsid w:val="00264262"/>
    <w:rsid w:val="0027472B"/>
    <w:rsid w:val="002A26F8"/>
    <w:rsid w:val="002A7FE2"/>
    <w:rsid w:val="002E1B4F"/>
    <w:rsid w:val="002F2E67"/>
    <w:rsid w:val="002F7CB3"/>
    <w:rsid w:val="00315546"/>
    <w:rsid w:val="00330567"/>
    <w:rsid w:val="00333F1F"/>
    <w:rsid w:val="003353AD"/>
    <w:rsid w:val="00363727"/>
    <w:rsid w:val="00386A9D"/>
    <w:rsid w:val="00391081"/>
    <w:rsid w:val="003B2789"/>
    <w:rsid w:val="003C13CE"/>
    <w:rsid w:val="003D10BF"/>
    <w:rsid w:val="003E2518"/>
    <w:rsid w:val="003E7CEF"/>
    <w:rsid w:val="004917A6"/>
    <w:rsid w:val="004B1EF7"/>
    <w:rsid w:val="004B3FAD"/>
    <w:rsid w:val="004C5749"/>
    <w:rsid w:val="00501DCA"/>
    <w:rsid w:val="00513A47"/>
    <w:rsid w:val="005408DF"/>
    <w:rsid w:val="00552CD9"/>
    <w:rsid w:val="005671F0"/>
    <w:rsid w:val="00573344"/>
    <w:rsid w:val="00583F9B"/>
    <w:rsid w:val="005D4CFD"/>
    <w:rsid w:val="005E01B4"/>
    <w:rsid w:val="005E5C10"/>
    <w:rsid w:val="005F2C78"/>
    <w:rsid w:val="006144E4"/>
    <w:rsid w:val="00650299"/>
    <w:rsid w:val="00655FC5"/>
    <w:rsid w:val="0070396B"/>
    <w:rsid w:val="007304E0"/>
    <w:rsid w:val="007370B2"/>
    <w:rsid w:val="00814E0A"/>
    <w:rsid w:val="00815FAA"/>
    <w:rsid w:val="00822581"/>
    <w:rsid w:val="008309DD"/>
    <w:rsid w:val="0083227A"/>
    <w:rsid w:val="0083436D"/>
    <w:rsid w:val="00854B35"/>
    <w:rsid w:val="00866900"/>
    <w:rsid w:val="00876A8A"/>
    <w:rsid w:val="00881BA1"/>
    <w:rsid w:val="008C20ED"/>
    <w:rsid w:val="008C2302"/>
    <w:rsid w:val="008C26B8"/>
    <w:rsid w:val="008C79DA"/>
    <w:rsid w:val="008F208F"/>
    <w:rsid w:val="0090728B"/>
    <w:rsid w:val="00936108"/>
    <w:rsid w:val="00972CE4"/>
    <w:rsid w:val="00974521"/>
    <w:rsid w:val="00976F8F"/>
    <w:rsid w:val="00982084"/>
    <w:rsid w:val="0099592B"/>
    <w:rsid w:val="00995963"/>
    <w:rsid w:val="009B2032"/>
    <w:rsid w:val="009B61EB"/>
    <w:rsid w:val="009C2064"/>
    <w:rsid w:val="009D1697"/>
    <w:rsid w:val="009D18DA"/>
    <w:rsid w:val="009F3A46"/>
    <w:rsid w:val="009F6520"/>
    <w:rsid w:val="00A014F8"/>
    <w:rsid w:val="00A03905"/>
    <w:rsid w:val="00A2715A"/>
    <w:rsid w:val="00A5173C"/>
    <w:rsid w:val="00A61AEF"/>
    <w:rsid w:val="00A96A3D"/>
    <w:rsid w:val="00AD2345"/>
    <w:rsid w:val="00AF173A"/>
    <w:rsid w:val="00B03001"/>
    <w:rsid w:val="00B04F74"/>
    <w:rsid w:val="00B066A4"/>
    <w:rsid w:val="00B07A13"/>
    <w:rsid w:val="00B4279B"/>
    <w:rsid w:val="00B45FC9"/>
    <w:rsid w:val="00B76987"/>
    <w:rsid w:val="00B76F35"/>
    <w:rsid w:val="00B81138"/>
    <w:rsid w:val="00BB5A3B"/>
    <w:rsid w:val="00BC7CCF"/>
    <w:rsid w:val="00BE470B"/>
    <w:rsid w:val="00BF4652"/>
    <w:rsid w:val="00C45073"/>
    <w:rsid w:val="00C57A91"/>
    <w:rsid w:val="00C7385F"/>
    <w:rsid w:val="00C86CEE"/>
    <w:rsid w:val="00CC01C2"/>
    <w:rsid w:val="00CF21F2"/>
    <w:rsid w:val="00D02712"/>
    <w:rsid w:val="00D046A7"/>
    <w:rsid w:val="00D05CD2"/>
    <w:rsid w:val="00D176FC"/>
    <w:rsid w:val="00D214D0"/>
    <w:rsid w:val="00D6546B"/>
    <w:rsid w:val="00D9718C"/>
    <w:rsid w:val="00DB178B"/>
    <w:rsid w:val="00DC17D3"/>
    <w:rsid w:val="00DD364C"/>
    <w:rsid w:val="00DD4BED"/>
    <w:rsid w:val="00DE39F0"/>
    <w:rsid w:val="00DF0AF3"/>
    <w:rsid w:val="00DF7E9F"/>
    <w:rsid w:val="00E27D7E"/>
    <w:rsid w:val="00E42E13"/>
    <w:rsid w:val="00E56D5C"/>
    <w:rsid w:val="00E6257C"/>
    <w:rsid w:val="00E63C59"/>
    <w:rsid w:val="00E779FD"/>
    <w:rsid w:val="00EA18C6"/>
    <w:rsid w:val="00EA6693"/>
    <w:rsid w:val="00EB7E5C"/>
    <w:rsid w:val="00F21C63"/>
    <w:rsid w:val="00F25662"/>
    <w:rsid w:val="00F641C1"/>
    <w:rsid w:val="00F667EA"/>
    <w:rsid w:val="00F9749E"/>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FA915"/>
  <w15:docId w15:val="{D93AF8F9-69A7-4818-AFA3-89203205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NormalaftertitleChar">
    <w:name w:val="Normal_after_title Char"/>
    <w:basedOn w:val="DefaultParagraphFont"/>
    <w:link w:val="Normalaftertitle"/>
    <w:locked/>
    <w:rsid w:val="005D4CFD"/>
    <w:rPr>
      <w:rFonts w:ascii="Times New Roman" w:hAnsi="Times New Roman"/>
      <w:sz w:val="24"/>
      <w:lang w:val="en-GB" w:eastAsia="en-US"/>
    </w:rPr>
  </w:style>
  <w:style w:type="character" w:customStyle="1" w:styleId="enumlev1Char">
    <w:name w:val="enumlev1 Char"/>
    <w:basedOn w:val="DefaultParagraphFont"/>
    <w:link w:val="enumlev1"/>
    <w:locked/>
    <w:rsid w:val="005D4CFD"/>
    <w:rPr>
      <w:rFonts w:ascii="Times New Roman" w:hAnsi="Times New Roman"/>
      <w:sz w:val="24"/>
      <w:lang w:val="en-GB" w:eastAsia="en-US"/>
    </w:rPr>
  </w:style>
  <w:style w:type="character" w:customStyle="1" w:styleId="ArtNoChar">
    <w:name w:val="Art_No Char"/>
    <w:basedOn w:val="DefaultParagraphFont"/>
    <w:link w:val="ArtNo"/>
    <w:locked/>
    <w:rsid w:val="005D4CFD"/>
    <w:rPr>
      <w:rFonts w:ascii="Times New Roman" w:hAnsi="Times New Roman"/>
      <w:caps/>
      <w:sz w:val="28"/>
      <w:lang w:val="en-GB" w:eastAsia="en-US"/>
    </w:rPr>
  </w:style>
  <w:style w:type="character" w:customStyle="1" w:styleId="ArttitleCar">
    <w:name w:val="Art_title Car"/>
    <w:basedOn w:val="DefaultParagraphFont"/>
    <w:link w:val="Arttitle"/>
    <w:locked/>
    <w:rsid w:val="005D4CFD"/>
    <w:rPr>
      <w:rFonts w:ascii="Times New Roman" w:hAnsi="Times New Roman"/>
      <w:b/>
      <w:sz w:val="28"/>
      <w:lang w:val="en-GB" w:eastAsia="en-US"/>
    </w:rPr>
  </w:style>
  <w:style w:type="character" w:customStyle="1" w:styleId="ProposalChar">
    <w:name w:val="Proposal Char"/>
    <w:basedOn w:val="DefaultParagraphFont"/>
    <w:link w:val="Proposal"/>
    <w:locked/>
    <w:rsid w:val="005D4CFD"/>
    <w:rPr>
      <w:rFonts w:ascii="Times New Roman" w:hAnsi="Times New Roman Bold"/>
      <w:b/>
      <w:sz w:val="24"/>
      <w:lang w:val="en-GB" w:eastAsia="en-US"/>
    </w:rPr>
  </w:style>
  <w:style w:type="character" w:customStyle="1" w:styleId="href">
    <w:name w:val="href"/>
    <w:basedOn w:val="DefaultParagraphFont"/>
    <w:rsid w:val="005D4CFD"/>
  </w:style>
  <w:style w:type="character" w:customStyle="1" w:styleId="ReasonsChar">
    <w:name w:val="Reasons Char"/>
    <w:basedOn w:val="DefaultParagraphFont"/>
    <w:link w:val="Reasons"/>
    <w:locked/>
    <w:rsid w:val="005D4CFD"/>
    <w:rPr>
      <w:rFonts w:ascii="Times New Roman" w:hAnsi="Times New Roman"/>
      <w:sz w:val="24"/>
      <w:lang w:val="en-GB" w:eastAsia="en-US"/>
    </w:rPr>
  </w:style>
  <w:style w:type="paragraph" w:styleId="ListParagraph">
    <w:name w:val="List Paragraph"/>
    <w:basedOn w:val="Normal"/>
    <w:uiPriority w:val="34"/>
    <w:qFormat/>
    <w:rsid w:val="005D4CFD"/>
    <w:pPr>
      <w:tabs>
        <w:tab w:val="clear" w:pos="1134"/>
        <w:tab w:val="clear" w:pos="1871"/>
        <w:tab w:val="clear" w:pos="2268"/>
      </w:tabs>
      <w:overflowPunct/>
      <w:autoSpaceDE/>
      <w:autoSpaceDN/>
      <w:adjustRightInd/>
      <w:spacing w:before="0"/>
      <w:ind w:left="720"/>
      <w:textAlignment w:val="auto"/>
    </w:pPr>
    <w:rPr>
      <w:color w:val="000000"/>
      <w:szCs w:val="24"/>
      <w:lang w:val="fr-FR" w:eastAsia="fr-FR"/>
    </w:rPr>
  </w:style>
  <w:style w:type="paragraph" w:customStyle="1" w:styleId="Maintitle">
    <w:name w:val="Main title"/>
    <w:basedOn w:val="Normal"/>
    <w:rsid w:val="00A96A3D"/>
    <w:pPr>
      <w:tabs>
        <w:tab w:val="clear" w:pos="1134"/>
        <w:tab w:val="clear" w:pos="1871"/>
        <w:tab w:val="clear" w:pos="2268"/>
      </w:tabs>
      <w:overflowPunct/>
      <w:autoSpaceDE/>
      <w:autoSpaceDN/>
      <w:adjustRightInd/>
      <w:spacing w:before="0"/>
      <w:ind w:left="1080" w:right="1080"/>
      <w:jc w:val="center"/>
      <w:textAlignment w:val="auto"/>
    </w:pPr>
    <w:rPr>
      <w:b/>
      <w:snapToGrid w:val="0"/>
      <w:sz w:val="22"/>
    </w:rPr>
  </w:style>
  <w:style w:type="paragraph" w:customStyle="1" w:styleId="Agendaitemtitle">
    <w:name w:val="Agenda item title"/>
    <w:basedOn w:val="Normal"/>
    <w:rsid w:val="00A96A3D"/>
    <w:pPr>
      <w:tabs>
        <w:tab w:val="clear" w:pos="1134"/>
        <w:tab w:val="clear" w:pos="1871"/>
        <w:tab w:val="clear" w:pos="2268"/>
        <w:tab w:val="left" w:pos="0"/>
        <w:tab w:val="left" w:pos="1570"/>
        <w:tab w:val="left" w:pos="1857"/>
      </w:tabs>
      <w:overflowPunct/>
      <w:autoSpaceDE/>
      <w:autoSpaceDN/>
      <w:adjustRightInd/>
      <w:spacing w:before="0"/>
      <w:ind w:left="1570" w:hanging="1570"/>
      <w:jc w:val="both"/>
      <w:textAlignment w:val="auto"/>
    </w:pPr>
    <w:rPr>
      <w:b/>
      <w:sz w:val="22"/>
    </w:rPr>
  </w:style>
  <w:style w:type="paragraph" w:customStyle="1" w:styleId="1Heading">
    <w:name w:val="1Heading"/>
    <w:basedOn w:val="Normal"/>
    <w:next w:val="2para"/>
    <w:rsid w:val="002A26F8"/>
    <w:pPr>
      <w:numPr>
        <w:numId w:val="1"/>
      </w:numPr>
      <w:tabs>
        <w:tab w:val="clear" w:pos="1134"/>
        <w:tab w:val="clear" w:pos="1871"/>
        <w:tab w:val="clear" w:pos="2268"/>
      </w:tabs>
      <w:overflowPunct/>
      <w:autoSpaceDE/>
      <w:autoSpaceDN/>
      <w:adjustRightInd/>
      <w:spacing w:before="240" w:after="240"/>
      <w:ind w:right="2880"/>
      <w:jc w:val="both"/>
      <w:textAlignment w:val="auto"/>
    </w:pPr>
    <w:rPr>
      <w:b/>
      <w:sz w:val="22"/>
    </w:rPr>
  </w:style>
  <w:style w:type="paragraph" w:customStyle="1" w:styleId="3para">
    <w:name w:val="3para"/>
    <w:basedOn w:val="Normal"/>
    <w:rsid w:val="002A26F8"/>
    <w:pPr>
      <w:numPr>
        <w:ilvl w:val="2"/>
        <w:numId w:val="1"/>
      </w:numPr>
      <w:tabs>
        <w:tab w:val="clear" w:pos="1134"/>
        <w:tab w:val="clear" w:pos="1871"/>
        <w:tab w:val="clear" w:pos="2268"/>
      </w:tabs>
      <w:overflowPunct/>
      <w:autoSpaceDE/>
      <w:autoSpaceDN/>
      <w:adjustRightInd/>
      <w:spacing w:before="0" w:after="240"/>
      <w:ind w:left="0" w:firstLine="0"/>
      <w:jc w:val="both"/>
      <w:textAlignment w:val="auto"/>
      <w:outlineLvl w:val="2"/>
    </w:pPr>
    <w:rPr>
      <w:sz w:val="22"/>
    </w:rPr>
  </w:style>
  <w:style w:type="paragraph" w:customStyle="1" w:styleId="4para">
    <w:name w:val="4para"/>
    <w:basedOn w:val="3para"/>
    <w:rsid w:val="002A26F8"/>
    <w:pPr>
      <w:numPr>
        <w:ilvl w:val="3"/>
      </w:numPr>
      <w:tabs>
        <w:tab w:val="clear" w:pos="1080"/>
        <w:tab w:val="left" w:pos="1440"/>
      </w:tabs>
    </w:pPr>
  </w:style>
  <w:style w:type="paragraph" w:customStyle="1" w:styleId="5para">
    <w:name w:val="5para"/>
    <w:basedOn w:val="3para"/>
    <w:rsid w:val="002A26F8"/>
    <w:pPr>
      <w:numPr>
        <w:ilvl w:val="4"/>
      </w:numPr>
    </w:pPr>
  </w:style>
  <w:style w:type="paragraph" w:customStyle="1" w:styleId="6para">
    <w:name w:val="6para"/>
    <w:basedOn w:val="3para"/>
    <w:rsid w:val="002A26F8"/>
    <w:pPr>
      <w:numPr>
        <w:ilvl w:val="5"/>
      </w:numPr>
      <w:outlineLvl w:val="5"/>
    </w:pPr>
  </w:style>
  <w:style w:type="paragraph" w:customStyle="1" w:styleId="7para">
    <w:name w:val="7para"/>
    <w:basedOn w:val="3para"/>
    <w:rsid w:val="002A26F8"/>
    <w:pPr>
      <w:numPr>
        <w:ilvl w:val="6"/>
      </w:numPr>
      <w:tabs>
        <w:tab w:val="left" w:pos="1440"/>
      </w:tabs>
      <w:outlineLvl w:val="6"/>
    </w:pPr>
  </w:style>
  <w:style w:type="paragraph" w:customStyle="1" w:styleId="2para">
    <w:name w:val="2para"/>
    <w:basedOn w:val="3para"/>
    <w:rsid w:val="002A26F8"/>
    <w:pPr>
      <w:numPr>
        <w:ilvl w:val="1"/>
      </w:numPr>
      <w:tabs>
        <w:tab w:val="clear" w:pos="720"/>
        <w:tab w:val="left" w:pos="1440"/>
      </w:tabs>
      <w:ind w:left="0" w:firstLine="0"/>
      <w:outlineLvl w:val="1"/>
    </w:pPr>
  </w:style>
  <w:style w:type="paragraph" w:customStyle="1" w:styleId="Listabc">
    <w:name w:val="List_a_b_c"/>
    <w:rsid w:val="002A26F8"/>
    <w:pPr>
      <w:numPr>
        <w:ilvl w:val="7"/>
        <w:numId w:val="1"/>
      </w:numPr>
      <w:tabs>
        <w:tab w:val="clear" w:pos="1800"/>
        <w:tab w:val="num" w:pos="360"/>
      </w:tabs>
      <w:spacing w:after="240"/>
      <w:ind w:left="1800" w:hanging="360"/>
    </w:pPr>
    <w:rPr>
      <w:rFonts w:ascii="Times New Roman" w:hAnsi="Times New Roman"/>
      <w:noProof/>
      <w:sz w:val="22"/>
      <w:lang w:val="en-AU" w:eastAsia="en-US"/>
    </w:rPr>
  </w:style>
  <w:style w:type="paragraph" w:customStyle="1" w:styleId="List123">
    <w:name w:val="List_1_2_3"/>
    <w:basedOn w:val="Normal"/>
    <w:rsid w:val="002A26F8"/>
    <w:pPr>
      <w:numPr>
        <w:numId w:val="2"/>
      </w:numPr>
      <w:tabs>
        <w:tab w:val="clear" w:pos="360"/>
        <w:tab w:val="clear" w:pos="1134"/>
        <w:tab w:val="clear" w:pos="1871"/>
        <w:tab w:val="clear" w:pos="2268"/>
        <w:tab w:val="num" w:pos="2160"/>
      </w:tabs>
      <w:overflowPunct/>
      <w:autoSpaceDE/>
      <w:autoSpaceDN/>
      <w:adjustRightInd/>
      <w:spacing w:before="0" w:after="240"/>
      <w:ind w:left="2160"/>
      <w:jc w:val="both"/>
      <w:textAlignment w:val="auto"/>
    </w:pPr>
    <w:rPr>
      <w:sz w:val="22"/>
    </w:rPr>
  </w:style>
  <w:style w:type="paragraph" w:styleId="BalloonText">
    <w:name w:val="Balloon Text"/>
    <w:basedOn w:val="Normal"/>
    <w:link w:val="BalloonTextChar"/>
    <w:semiHidden/>
    <w:unhideWhenUsed/>
    <w:rsid w:val="00976F8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76F8F"/>
    <w:rPr>
      <w:rFonts w:ascii="Segoe UI" w:hAnsi="Segoe UI" w:cs="Segoe UI"/>
      <w:sz w:val="18"/>
      <w:szCs w:val="18"/>
      <w:lang w:val="en-GB" w:eastAsia="en-US"/>
    </w:rPr>
  </w:style>
  <w:style w:type="paragraph" w:customStyle="1" w:styleId="smallfont">
    <w:name w:val="small font"/>
    <w:basedOn w:val="Normal"/>
    <w:rsid w:val="00F641C1"/>
    <w:pPr>
      <w:tabs>
        <w:tab w:val="clear" w:pos="1134"/>
        <w:tab w:val="clear" w:pos="1871"/>
        <w:tab w:val="clear" w:pos="2268"/>
        <w:tab w:val="left" w:pos="6660"/>
      </w:tabs>
      <w:overflowPunct/>
      <w:autoSpaceDE/>
      <w:autoSpaceDN/>
      <w:adjustRightInd/>
      <w:spacing w:before="0"/>
      <w:jc w:val="both"/>
      <w:textAlignment w:val="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_9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290DD-B2F2-49DF-A949-EBA4C9D819D2}"/>
</file>

<file path=customXml/itemProps2.xml><?xml version="1.0" encoding="utf-8"?>
<ds:datastoreItem xmlns:ds="http://schemas.openxmlformats.org/officeDocument/2006/customXml" ds:itemID="{BFE9EA57-8E2D-4784-A6B9-BE606C97F63C}"/>
</file>

<file path=customXml/itemProps3.xml><?xml version="1.0" encoding="utf-8"?>
<ds:datastoreItem xmlns:ds="http://schemas.openxmlformats.org/officeDocument/2006/customXml" ds:itemID="{7B5F63D1-4051-9C41-9FF4-F18AE54E8F6C}"/>
</file>

<file path=customXml/itemProps4.xml><?xml version="1.0" encoding="utf-8"?>
<ds:datastoreItem xmlns:ds="http://schemas.openxmlformats.org/officeDocument/2006/customXml" ds:itemID="{239BE40C-6B33-47A7-8274-127049D971F5}"/>
</file>

<file path=docProps/app.xml><?xml version="1.0" encoding="utf-8"?>
<Properties xmlns="http://schemas.openxmlformats.org/officeDocument/2006/extended-properties" xmlns:vt="http://schemas.openxmlformats.org/officeDocument/2006/docPropsVTypes">
  <Template>C:\Users\trivino\AppData\Roaming\Microsoft\Templates\POOL E - ITU\PE_BR_90.dotm</Template>
  <TotalTime>13</TotalTime>
  <Pages>6</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Loftur</cp:lastModifiedBy>
  <cp:revision>6</cp:revision>
  <cp:lastPrinted>2017-11-28T13:41:00Z</cp:lastPrinted>
  <dcterms:created xsi:type="dcterms:W3CDTF">2018-01-26T14:32:00Z</dcterms:created>
  <dcterms:modified xsi:type="dcterms:W3CDTF">2018-01-30T12:48:00Z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0x010100B372B09A9A77C4438999FF1325BEF759</vt:lpwstr>
  </property>
</Properties>
</file>