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0B002" w14:textId="7876E2EF" w:rsidR="006E1A09" w:rsidRDefault="006E1A09" w:rsidP="006E1A09">
      <w:pPr>
        <w:jc w:val="center"/>
        <w:rPr>
          <w:b/>
          <w:bCs/>
        </w:rPr>
      </w:pPr>
      <w:r w:rsidRPr="76E9B146">
        <w:rPr>
          <w:b/>
          <w:bCs/>
          <w:sz w:val="24"/>
          <w:szCs w:val="24"/>
        </w:rPr>
        <w:t>FREQUENCY SPECTRUM</w:t>
      </w:r>
      <w:r w:rsidRPr="76E9B146">
        <w:rPr>
          <w:b/>
          <w:bCs/>
        </w:rPr>
        <w:t xml:space="preserve"> </w:t>
      </w:r>
      <w:proofErr w:type="gramStart"/>
      <w:r w:rsidR="00CA7FA8">
        <w:rPr>
          <w:b/>
          <w:bCs/>
          <w:sz w:val="24"/>
          <w:szCs w:val="24"/>
        </w:rPr>
        <w:t>MANAGEMENT</w:t>
      </w:r>
      <w:r w:rsidRPr="00CA7FA8">
        <w:rPr>
          <w:b/>
          <w:bCs/>
          <w:sz w:val="24"/>
          <w:szCs w:val="24"/>
        </w:rPr>
        <w:t xml:space="preserve">  PANEL</w:t>
      </w:r>
      <w:proofErr w:type="gramEnd"/>
      <w:r w:rsidRPr="00CA7FA8">
        <w:rPr>
          <w:b/>
          <w:bCs/>
          <w:sz w:val="24"/>
          <w:szCs w:val="24"/>
        </w:rPr>
        <w:t xml:space="preserve"> (FSMP)</w:t>
      </w:r>
    </w:p>
    <w:p w14:paraId="73ED1D62" w14:textId="77777777" w:rsidR="006E1A09" w:rsidRDefault="006E1A09" w:rsidP="006E1A09">
      <w:pPr>
        <w:tabs>
          <w:tab w:val="left" w:pos="6972"/>
        </w:tabs>
        <w:jc w:val="center"/>
        <w:rPr>
          <w:b/>
          <w:bCs/>
        </w:rPr>
      </w:pPr>
    </w:p>
    <w:p w14:paraId="6A8D1E94" w14:textId="77777777" w:rsidR="006E1A09" w:rsidRPr="00B621EE" w:rsidRDefault="006E1A09" w:rsidP="006E1A09">
      <w:pPr>
        <w:pStyle w:val="Maintitle"/>
      </w:pPr>
      <w:r>
        <w:t>Seventeenth Working Group meeting</w:t>
      </w:r>
    </w:p>
    <w:p w14:paraId="42DAF5D9" w14:textId="77777777" w:rsidR="006E1A09" w:rsidRDefault="006E1A09" w:rsidP="006E1A09">
      <w:pPr>
        <w:tabs>
          <w:tab w:val="left" w:pos="6551"/>
        </w:tabs>
      </w:pPr>
      <w:r>
        <w:tab/>
      </w:r>
    </w:p>
    <w:p w14:paraId="651656C1" w14:textId="77777777" w:rsidR="006E1A09" w:rsidRDefault="006E1A09" w:rsidP="006E1A09">
      <w:pPr>
        <w:pStyle w:val="Maintitle"/>
      </w:pPr>
      <w:r>
        <w:t>Cairo, Egypt, 30 August to 07 September 2023</w:t>
      </w:r>
    </w:p>
    <w:p w14:paraId="4E9CF0A6" w14:textId="77777777" w:rsidR="00770160" w:rsidRDefault="00770160" w:rsidP="00C62653">
      <w:pPr>
        <w:jc w:val="center"/>
      </w:pPr>
    </w:p>
    <w:p w14:paraId="75C8FE39" w14:textId="77777777" w:rsidR="00770160" w:rsidRDefault="00770160">
      <w:pPr>
        <w:tabs>
          <w:tab w:val="left" w:pos="0"/>
          <w:tab w:val="left" w:pos="1570"/>
          <w:tab w:val="left" w:pos="1857"/>
        </w:tabs>
      </w:pPr>
      <w:bookmarkStart w:id="0" w:name="agenda_item"/>
      <w:bookmarkEnd w:id="0"/>
    </w:p>
    <w:p w14:paraId="3ACDBC74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01C38FC7" w14:textId="668B95DD" w:rsidR="00770160" w:rsidRDefault="00770160">
      <w:pPr>
        <w:pStyle w:val="Agendaitemtitle"/>
        <w:rPr>
          <w:lang w:val="sv-SE"/>
        </w:rPr>
      </w:pPr>
      <w:r>
        <w:rPr>
          <w:lang w:val="sv-SE"/>
        </w:rPr>
        <w:t>Agenda Item </w:t>
      </w:r>
      <w:r w:rsidR="00B00B97">
        <w:rPr>
          <w:lang w:val="sv-SE"/>
        </w:rPr>
        <w:t>4</w:t>
      </w:r>
      <w:r>
        <w:rPr>
          <w:lang w:val="sv-SE"/>
        </w:rPr>
        <w:t>:</w:t>
      </w:r>
      <w:r>
        <w:rPr>
          <w:lang w:val="sv-SE"/>
        </w:rPr>
        <w:tab/>
      </w:r>
      <w:r w:rsidR="00B00B97" w:rsidRPr="00B00B97">
        <w:rPr>
          <w:lang w:val="sv-SE"/>
        </w:rPr>
        <w:t>Radio Altimeter</w:t>
      </w:r>
    </w:p>
    <w:p w14:paraId="466F6C68" w14:textId="77777777" w:rsidR="00770160" w:rsidRDefault="00770160">
      <w:pPr>
        <w:pStyle w:val="Agendaitemtitle"/>
        <w:rPr>
          <w:b w:val="0"/>
          <w:lang w:val="sv-SE"/>
        </w:rPr>
      </w:pPr>
    </w:p>
    <w:p w14:paraId="3B9EA494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501CA798" w14:textId="2E101305" w:rsidR="00770160" w:rsidRDefault="00F70C35">
      <w:pPr>
        <w:pStyle w:val="Maintitle"/>
      </w:pPr>
      <w:r>
        <w:t>Proposal for studies on the 4.4</w:t>
      </w:r>
      <w:r w:rsidR="00AE17ED">
        <w:t xml:space="preserve"> – 4.8 GHz Band for IMT</w:t>
      </w:r>
    </w:p>
    <w:p w14:paraId="76564649" w14:textId="77777777" w:rsidR="00770160" w:rsidRDefault="00770160">
      <w:pPr>
        <w:tabs>
          <w:tab w:val="left" w:pos="6972"/>
        </w:tabs>
      </w:pPr>
    </w:p>
    <w:p w14:paraId="66D35714" w14:textId="77777777" w:rsidR="00770160" w:rsidRDefault="00770160">
      <w:pPr>
        <w:tabs>
          <w:tab w:val="left" w:pos="6972"/>
        </w:tabs>
      </w:pPr>
    </w:p>
    <w:p w14:paraId="54C07E25" w14:textId="37EF7C89" w:rsidR="00770160" w:rsidRDefault="00770160">
      <w:pPr>
        <w:jc w:val="center"/>
      </w:pPr>
      <w:r>
        <w:t>(Presented by</w:t>
      </w:r>
      <w:bookmarkStart w:id="1" w:name="presented_by"/>
      <w:bookmarkEnd w:id="1"/>
      <w:r w:rsidR="003E0A4E">
        <w:t xml:space="preserve"> Matthew Kelly</w:t>
      </w:r>
      <w:r>
        <w:t>)</w:t>
      </w:r>
    </w:p>
    <w:p w14:paraId="77B43026" w14:textId="77777777" w:rsidR="00770160" w:rsidRDefault="00770160"/>
    <w:p w14:paraId="56A8126C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513D910E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08D79360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172433C9" w14:textId="77777777">
        <w:trPr>
          <w:cantSplit/>
          <w:jc w:val="center"/>
        </w:trPr>
        <w:tc>
          <w:tcPr>
            <w:tcW w:w="7200" w:type="dxa"/>
          </w:tcPr>
          <w:p w14:paraId="772680C8" w14:textId="77777777" w:rsidR="00BA2B18" w:rsidRDefault="003E0A4E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12186D">
              <w:rPr>
                <w:lang w:val="en-US"/>
              </w:rPr>
              <w:t>6</w:t>
            </w:r>
            <w:r w:rsidR="0012186D" w:rsidRPr="0012186D">
              <w:rPr>
                <w:vertAlign w:val="superscript"/>
                <w:lang w:val="en-US"/>
              </w:rPr>
              <w:t>th</w:t>
            </w:r>
            <w:r w:rsidR="0012186D">
              <w:rPr>
                <w:lang w:val="en-US"/>
              </w:rPr>
              <w:t xml:space="preserve"> </w:t>
            </w:r>
            <w:r w:rsidR="0012186D" w:rsidRPr="0012186D">
              <w:rPr>
                <w:lang w:val="en-US"/>
              </w:rPr>
              <w:t xml:space="preserve">Preparatory Meeting </w:t>
            </w:r>
            <w:r w:rsidR="0012186D">
              <w:rPr>
                <w:lang w:val="en-US"/>
              </w:rPr>
              <w:t xml:space="preserve">of the </w:t>
            </w:r>
            <w:r w:rsidRPr="003E0A4E">
              <w:rPr>
                <w:lang w:val="en-US"/>
              </w:rPr>
              <w:t xml:space="preserve">Asia Pacific </w:t>
            </w:r>
            <w:proofErr w:type="spellStart"/>
            <w:r w:rsidRPr="003E0A4E">
              <w:rPr>
                <w:lang w:val="en-US"/>
              </w:rPr>
              <w:t>Telecommunity</w:t>
            </w:r>
            <w:proofErr w:type="spellEnd"/>
            <w:r w:rsidRPr="003E0A4E">
              <w:rPr>
                <w:lang w:val="en-US"/>
              </w:rPr>
              <w:t xml:space="preserve"> Preparatory Group </w:t>
            </w:r>
            <w:proofErr w:type="gramStart"/>
            <w:r w:rsidRPr="003E0A4E">
              <w:rPr>
                <w:lang w:val="en-US"/>
              </w:rPr>
              <w:t>For</w:t>
            </w:r>
            <w:proofErr w:type="gramEnd"/>
            <w:r w:rsidRPr="003E0A4E">
              <w:rPr>
                <w:lang w:val="en-US"/>
              </w:rPr>
              <w:t xml:space="preserve"> Radiocommunication Conference (APG</w:t>
            </w:r>
            <w:r w:rsidR="0012186D">
              <w:rPr>
                <w:lang w:val="en-US"/>
              </w:rPr>
              <w:t>23-6</w:t>
            </w:r>
            <w:r w:rsidRPr="003E0A4E">
              <w:rPr>
                <w:lang w:val="en-US"/>
              </w:rPr>
              <w:t>)</w:t>
            </w:r>
            <w:r w:rsidR="0012186D">
              <w:rPr>
                <w:lang w:val="en-US"/>
              </w:rPr>
              <w:t xml:space="preserve"> was held in </w:t>
            </w:r>
            <w:r w:rsidR="00BA2B18" w:rsidRPr="00BA2B18">
              <w:rPr>
                <w:lang w:val="en-US"/>
              </w:rPr>
              <w:t>Brisbane, Australia</w:t>
            </w:r>
            <w:r w:rsidR="00BA2B18">
              <w:rPr>
                <w:lang w:val="en-US"/>
              </w:rPr>
              <w:t xml:space="preserve"> from the 14 – 19 August 2023</w:t>
            </w:r>
          </w:p>
          <w:p w14:paraId="41F2B55B" w14:textId="6F381BF4" w:rsidR="00770160" w:rsidRDefault="00BA2B18">
            <w:pPr>
              <w:rPr>
                <w:lang w:val="en-US"/>
              </w:rPr>
            </w:pPr>
            <w:r>
              <w:rPr>
                <w:lang w:val="en-US"/>
              </w:rPr>
              <w:t xml:space="preserve">The meeting considered a proposal </w:t>
            </w:r>
            <w:r w:rsidR="0097474C">
              <w:rPr>
                <w:lang w:val="en-US"/>
              </w:rPr>
              <w:t>considered the</w:t>
            </w:r>
            <w:r w:rsidR="00770160">
              <w:rPr>
                <w:lang w:val="en-US"/>
              </w:rPr>
              <w:t xml:space="preserve"> </w:t>
            </w:r>
            <w:r w:rsidR="0097474C" w:rsidRPr="0097474C">
              <w:rPr>
                <w:lang w:val="en-US"/>
              </w:rPr>
              <w:t>possibility of the identification of specific frequency bands within Mobile Service allocation in the frequency range 4.4 - 15.35 GHz for the terrestrial component of International Mobile Telecommunications (IMT)</w:t>
            </w:r>
            <w:r w:rsidR="000004A6">
              <w:rPr>
                <w:lang w:val="en-US"/>
              </w:rPr>
              <w:t>.</w:t>
            </w:r>
          </w:p>
        </w:tc>
      </w:tr>
    </w:tbl>
    <w:p w14:paraId="48741D38" w14:textId="77777777" w:rsidR="00770160" w:rsidRDefault="00770160"/>
    <w:p w14:paraId="2991D5B8" w14:textId="77777777" w:rsidR="00770160" w:rsidRDefault="00770160">
      <w:pPr>
        <w:pStyle w:val="1Heading"/>
      </w:pPr>
      <w:r>
        <w:t>INTRODUCTION</w:t>
      </w:r>
    </w:p>
    <w:p w14:paraId="5AC0CEA8" w14:textId="1B7492E2" w:rsidR="00770160" w:rsidRDefault="00A21420" w:rsidP="00D516A5">
      <w:pPr>
        <w:pStyle w:val="2para"/>
        <w:numPr>
          <w:ilvl w:val="0"/>
          <w:numId w:val="0"/>
        </w:numPr>
      </w:pPr>
      <w:r>
        <w:t xml:space="preserve">A proposal from a member of </w:t>
      </w:r>
      <w:r w:rsidR="00902062">
        <w:t xml:space="preserve">the </w:t>
      </w:r>
      <w:r>
        <w:t>APT</w:t>
      </w:r>
      <w:r w:rsidR="00981D28">
        <w:t xml:space="preserve"> to conduct studies in specific bands between 4.4GHz – 15.35 GHz</w:t>
      </w:r>
      <w:r w:rsidR="00902062">
        <w:t xml:space="preserve"> was received during APG23-6.</w:t>
      </w:r>
      <w:r w:rsidR="00D9653D">
        <w:t xml:space="preserve"> This submission included the band 4.4-4.8 GHz, adjacent to the </w:t>
      </w:r>
      <w:r w:rsidR="00A22EDD">
        <w:t xml:space="preserve">4 200 – 4 400MHz </w:t>
      </w:r>
      <w:r w:rsidR="0033584C">
        <w:t>aeronautical radionavigation service</w:t>
      </w:r>
      <w:r w:rsidR="008C7D50">
        <w:t xml:space="preserve"> that</w:t>
      </w:r>
      <w:r w:rsidR="0033584C">
        <w:t xml:space="preserve"> is reserved</w:t>
      </w:r>
      <w:r w:rsidR="008C7D50">
        <w:t xml:space="preserve"> </w:t>
      </w:r>
      <w:r w:rsidR="0033584C">
        <w:t>for radio altimeters installed on board aircraft and for the associated transponders on the ground</w:t>
      </w:r>
      <w:r w:rsidR="008C7D50">
        <w:t>.</w:t>
      </w:r>
    </w:p>
    <w:p w14:paraId="31C4E291" w14:textId="77777777" w:rsidR="00770160" w:rsidRDefault="00770160">
      <w:pPr>
        <w:pStyle w:val="1Heading"/>
      </w:pPr>
      <w:r>
        <w:t>DISCUSSION</w:t>
      </w:r>
    </w:p>
    <w:p w14:paraId="5E50D739" w14:textId="78AFB581" w:rsidR="00902062" w:rsidRDefault="007E7E00" w:rsidP="008A6799">
      <w:pPr>
        <w:pStyle w:val="2para"/>
        <w:numPr>
          <w:ilvl w:val="0"/>
          <w:numId w:val="0"/>
        </w:numPr>
      </w:pPr>
      <w:r>
        <w:t xml:space="preserve">During the meeting of APG23-6 no consensus was able to be formed on the inclusion of </w:t>
      </w:r>
      <w:r w:rsidR="00DD630D">
        <w:t>band 4.4-4.8 GHz and there</w:t>
      </w:r>
      <w:r w:rsidR="00191F10">
        <w:t xml:space="preserve">fore it is not included in the </w:t>
      </w:r>
      <w:proofErr w:type="spellStart"/>
      <w:r w:rsidR="00157109">
        <w:t>the</w:t>
      </w:r>
      <w:proofErr w:type="spellEnd"/>
      <w:r w:rsidR="00157109">
        <w:t xml:space="preserve"> APT Common Proposal or the APT Views on Agenda Item 10. This does not prevent the administration from </w:t>
      </w:r>
      <w:proofErr w:type="spellStart"/>
      <w:r w:rsidR="00157109">
        <w:t>submittion</w:t>
      </w:r>
      <w:proofErr w:type="spellEnd"/>
      <w:r w:rsidR="00157109">
        <w:t xml:space="preserve"> a </w:t>
      </w:r>
      <w:proofErr w:type="spellStart"/>
      <w:r w:rsidR="00157109">
        <w:t>constribution</w:t>
      </w:r>
      <w:proofErr w:type="spellEnd"/>
      <w:r w:rsidR="00157109">
        <w:t xml:space="preserve"> to </w:t>
      </w:r>
      <w:r w:rsidR="000A750B">
        <w:t>WRC-23 proposing this band under Agenda Item 10 for WRC-27.</w:t>
      </w:r>
    </w:p>
    <w:p w14:paraId="5F7A85F5" w14:textId="77777777" w:rsidR="00DD0314" w:rsidRDefault="00DD0314" w:rsidP="008A6799">
      <w:pPr>
        <w:pStyle w:val="2para"/>
        <w:numPr>
          <w:ilvl w:val="0"/>
          <w:numId w:val="0"/>
        </w:numPr>
      </w:pPr>
    </w:p>
    <w:p w14:paraId="22BF0AA8" w14:textId="77777777" w:rsidR="00770160" w:rsidRDefault="00A459F8">
      <w:pPr>
        <w:pStyle w:val="1Heading"/>
      </w:pPr>
      <w:r>
        <w:lastRenderedPageBreak/>
        <w:t>CONCLUSION</w:t>
      </w:r>
    </w:p>
    <w:p w14:paraId="3C113CDF" w14:textId="5A426B90" w:rsidR="000A750B" w:rsidRDefault="000A750B" w:rsidP="000A750B">
      <w:pPr>
        <w:pStyle w:val="2para"/>
        <w:numPr>
          <w:ilvl w:val="0"/>
          <w:numId w:val="0"/>
        </w:numPr>
      </w:pPr>
      <w:r>
        <w:t xml:space="preserve">Given the recent experience with IMT allocations below 4.2GHz and the impact to Radio Altimeters, consideration should be given to this proposal when developing positions for </w:t>
      </w:r>
      <w:r w:rsidR="00EB2287">
        <w:t xml:space="preserve">the </w:t>
      </w:r>
      <w:r>
        <w:t>WRC-2</w:t>
      </w:r>
      <w:r w:rsidR="00EB2287">
        <w:t>7</w:t>
      </w:r>
      <w:r w:rsidR="003D1DAD">
        <w:t xml:space="preserve"> agenda</w:t>
      </w:r>
      <w:r>
        <w:t>.</w:t>
      </w:r>
    </w:p>
    <w:p w14:paraId="620A49CC" w14:textId="77777777" w:rsidR="00770160" w:rsidRDefault="00770160">
      <w:pPr>
        <w:spacing w:before="600"/>
        <w:jc w:val="center"/>
      </w:pPr>
      <w:r>
        <w:t>— END —</w:t>
      </w:r>
    </w:p>
    <w:p w14:paraId="3FBE1058" w14:textId="7721483B" w:rsidR="00A12CBA" w:rsidRDefault="00A12CBA">
      <w:pPr>
        <w:spacing w:before="600"/>
        <w:jc w:val="center"/>
      </w:pPr>
    </w:p>
    <w:sectPr w:rsidR="00A12C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8E86" w14:textId="77777777" w:rsidR="00326CFA" w:rsidRDefault="00326CFA">
      <w:r>
        <w:separator/>
      </w:r>
    </w:p>
  </w:endnote>
  <w:endnote w:type="continuationSeparator" w:id="0">
    <w:p w14:paraId="0ADE15C6" w14:textId="77777777" w:rsidR="00326CFA" w:rsidRDefault="0032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36C5" w14:textId="77777777" w:rsidR="00CA7FA8" w:rsidRDefault="00CA7F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C6B2" w14:textId="77777777" w:rsidR="00CA7FA8" w:rsidRDefault="00CA7F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7727" w14:textId="77777777" w:rsidR="00770160" w:rsidRPr="00CA7FA8" w:rsidRDefault="00770160">
    <w:pPr>
      <w:pStyle w:val="Footer"/>
      <w:rPr>
        <w:sz w:val="18"/>
        <w:lang w:val="en-CA"/>
      </w:rPr>
    </w:pPr>
    <w:r w:rsidRPr="00CA7FA8">
      <w:rPr>
        <w:sz w:val="18"/>
        <w:lang w:val="en-CA"/>
      </w:rPr>
      <w:t>(</w:t>
    </w:r>
    <w:r>
      <w:rPr>
        <w:sz w:val="18"/>
        <w:lang w:val="en-US"/>
      </w:rPr>
      <w:fldChar w:fldCharType="begin"/>
    </w:r>
    <w:r w:rsidRPr="00CA7FA8">
      <w:rPr>
        <w:sz w:val="18"/>
        <w:lang w:val="en-CA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1449D6" w:rsidRPr="00CA7FA8">
      <w:rPr>
        <w:noProof/>
        <w:sz w:val="18"/>
        <w:lang w:val="en-CA"/>
      </w:rPr>
      <w:t>3</w:t>
    </w:r>
    <w:r>
      <w:rPr>
        <w:sz w:val="18"/>
        <w:lang w:val="en-US"/>
      </w:rPr>
      <w:fldChar w:fldCharType="end"/>
    </w:r>
    <w:r w:rsidRPr="00CA7FA8">
      <w:rPr>
        <w:sz w:val="18"/>
        <w:lang w:val="en-CA"/>
      </w:rPr>
      <w:t xml:space="preserve"> pages)</w:t>
    </w:r>
  </w:p>
  <w:p w14:paraId="1FC8D9D4" w14:textId="4F676B5F" w:rsidR="00770160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CA7FA8">
      <w:rPr>
        <w:noProof/>
        <w:sz w:val="18"/>
        <w:lang w:val="en-US"/>
      </w:rPr>
      <w:t>FSMP-WG17-IP06_Agenda Item 10 Proposal for studies on 4.4-4.8 GHz IMT Allocation.docx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C50B" w14:textId="77777777" w:rsidR="00326CFA" w:rsidRDefault="00326CFA">
      <w:r>
        <w:separator/>
      </w:r>
    </w:p>
  </w:footnote>
  <w:footnote w:type="continuationSeparator" w:id="0">
    <w:p w14:paraId="0C9681D5" w14:textId="77777777" w:rsidR="00326CFA" w:rsidRDefault="00326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B652" w14:textId="77777777" w:rsidR="00CA7FA8" w:rsidRDefault="00CA7FA8" w:rsidP="00CA7FA8">
    <w:pPr>
      <w:jc w:val="left"/>
    </w:pPr>
    <w:r>
      <w:t>FSMP-WG</w:t>
    </w:r>
    <w:r w:rsidRPr="00066AB7">
      <w:t>/</w:t>
    </w:r>
    <w:r>
      <w:t>17-I</w:t>
    </w:r>
    <w:r w:rsidRPr="00066AB7">
      <w:t>P/</w:t>
    </w:r>
    <w:r>
      <w:t>06</w:t>
    </w:r>
    <w:r w:rsidR="00770160">
      <w:tab/>
    </w:r>
  </w:p>
  <w:p w14:paraId="7160CE78" w14:textId="292F9B18" w:rsidR="00770160" w:rsidRDefault="00770160" w:rsidP="00CA7FA8">
    <w:pPr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449D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11A7" w14:textId="77777777" w:rsidR="00770160" w:rsidRDefault="00770160" w:rsidP="00C62653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449D6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1449D6">
      <w:t>FS</w:t>
    </w:r>
    <w:r w:rsidR="00C62653">
      <w:t>MP</w:t>
    </w:r>
    <w:r w:rsidR="001449D6">
      <w:t>/1-I</w:t>
    </w:r>
    <w:r>
      <w:t>P/</w:t>
    </w:r>
    <w:r w:rsidR="00C62653"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1742AF" w14:paraId="61BD7C71" w14:textId="77777777" w:rsidTr="001742AF">
      <w:trPr>
        <w:trHeight w:val="1790"/>
      </w:trPr>
      <w:tc>
        <w:tcPr>
          <w:tcW w:w="191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p w14:paraId="08AF4512" w14:textId="2DE487FC" w:rsidR="001742AF" w:rsidRDefault="00D91271">
          <w:pPr>
            <w:autoSpaceDE w:val="0"/>
            <w:autoSpaceDN w:val="0"/>
            <w:adjustRightInd w:val="0"/>
            <w:rPr>
              <w:szCs w:val="24"/>
            </w:rPr>
          </w:pPr>
          <w:bookmarkStart w:id="2" w:name="logo"/>
          <w:r>
            <w:rPr>
              <w:noProof/>
              <w:lang w:eastAsia="zh-CN"/>
            </w:rPr>
            <w:drawing>
              <wp:inline distT="0" distB="0" distL="0" distR="0" wp14:anchorId="129938CF" wp14:editId="011F6EA6">
                <wp:extent cx="1082675" cy="877570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675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895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46F9724C" w14:textId="0DBBA478" w:rsidR="001742AF" w:rsidRDefault="00D91271">
          <w:pPr>
            <w:rPr>
              <w:rFonts w:ascii="Arial" w:hAnsi="Arial" w:cs="Arial"/>
              <w:szCs w:val="22"/>
            </w:rPr>
          </w:pPr>
          <w:r>
            <w:rPr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1B251CBE" wp14:editId="687C9060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070D12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6AA299C6" w14:textId="77777777" w:rsidR="001742AF" w:rsidRDefault="001742AF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szCs w:val="22"/>
            </w:rPr>
            <w:t>International Civil Aviation Organization</w:t>
          </w:r>
        </w:p>
        <w:p w14:paraId="7AF22016" w14:textId="77777777" w:rsidR="001742AF" w:rsidRDefault="001742AF">
          <w:pPr>
            <w:rPr>
              <w:rFonts w:ascii="Arial" w:hAnsi="Arial" w:cs="Arial"/>
              <w:szCs w:val="22"/>
            </w:rPr>
          </w:pPr>
        </w:p>
        <w:p w14:paraId="35C5E00F" w14:textId="77777777" w:rsidR="001742AF" w:rsidRDefault="004D46B0">
          <w:pPr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2"/>
            </w:rPr>
          </w:pPr>
          <w:r>
            <w:rPr>
              <w:rFonts w:ascii="Arial" w:hAnsi="Arial" w:cs="Arial"/>
              <w:b/>
              <w:sz w:val="24"/>
              <w:szCs w:val="22"/>
            </w:rPr>
            <w:t>INFORMATION</w:t>
          </w:r>
          <w:r w:rsidR="001742AF">
            <w:rPr>
              <w:rFonts w:ascii="Arial" w:hAnsi="Arial" w:cs="Arial"/>
              <w:b/>
              <w:sz w:val="24"/>
              <w:szCs w:val="22"/>
            </w:rPr>
            <w:t xml:space="preserve"> PAPER</w:t>
          </w:r>
        </w:p>
      </w:tc>
      <w:tc>
        <w:tcPr>
          <w:tcW w:w="3766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FFFFFF"/>
          <w:hideMark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050"/>
          </w:tblGrid>
          <w:tr w:rsidR="001742AF" w14:paraId="60C3919F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53A6FD6F" w14:textId="489032BF" w:rsidR="00CA7FA8" w:rsidRPr="00066AB7" w:rsidRDefault="00CA7FA8" w:rsidP="00CA7FA8">
                <w:pPr>
                  <w:framePr w:hSpace="180" w:wrap="around" w:vAnchor="text" w:hAnchor="text" w:y="1"/>
                  <w:suppressOverlap/>
                  <w:jc w:val="left"/>
                </w:pPr>
                <w:bookmarkStart w:id="3" w:name="document_no"/>
                <w:r>
                  <w:t>FSMP-WG</w:t>
                </w:r>
                <w:r w:rsidRPr="00066AB7">
                  <w:t>/</w:t>
                </w:r>
                <w:r>
                  <w:t>17-I</w:t>
                </w:r>
                <w:r w:rsidRPr="00066AB7">
                  <w:t>P/</w:t>
                </w:r>
                <w:bookmarkEnd w:id="3"/>
                <w:r>
                  <w:t>0</w:t>
                </w:r>
                <w:r>
                  <w:t>6</w:t>
                </w:r>
              </w:p>
              <w:p w14:paraId="185DC7B8" w14:textId="48555E1F" w:rsidR="001742AF" w:rsidRDefault="00CA7FA8" w:rsidP="00CA7FA8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b/>
                    <w:szCs w:val="24"/>
                  </w:rPr>
                </w:pPr>
                <w:bookmarkStart w:id="4" w:name="restricted"/>
                <w:bookmarkStart w:id="5" w:name="addendum_corrigendum_appendix"/>
                <w:bookmarkStart w:id="6" w:name="revision_no"/>
                <w:bookmarkStart w:id="7" w:name="revision_date"/>
                <w:bookmarkStart w:id="8" w:name="related_to"/>
                <w:bookmarkEnd w:id="4"/>
                <w:bookmarkEnd w:id="5"/>
                <w:bookmarkEnd w:id="6"/>
                <w:bookmarkEnd w:id="7"/>
                <w:bookmarkEnd w:id="8"/>
                <w:r>
                  <w:rPr>
                    <w:sz w:val="18"/>
                    <w:szCs w:val="18"/>
                  </w:rPr>
                  <w:t>2023-08-30</w:t>
                </w:r>
                <w:bookmarkStart w:id="9" w:name="info_paper"/>
                <w:bookmarkEnd w:id="9"/>
              </w:p>
            </w:tc>
          </w:tr>
          <w:tr w:rsidR="001742AF" w14:paraId="7465501D" w14:textId="77777777">
            <w:trPr>
              <w:jc w:val="right"/>
            </w:trPr>
            <w:tc>
              <w:tcPr>
                <w:tcW w:w="0" w:type="auto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hideMark/>
              </w:tcPr>
              <w:p w14:paraId="49B65EF2" w14:textId="77777777" w:rsidR="001742AF" w:rsidRDefault="001742AF" w:rsidP="00CA7FA8">
                <w:pPr>
                  <w:framePr w:hSpace="180" w:wrap="around" w:vAnchor="text" w:hAnchor="text" w:y="1"/>
                  <w:autoSpaceDE w:val="0"/>
                  <w:autoSpaceDN w:val="0"/>
                  <w:adjustRightInd w:val="0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6DBF5F72" w14:textId="77777777" w:rsidR="001742AF" w:rsidRDefault="001742AF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autoSpaceDE w:val="0"/>
            <w:autoSpaceDN w:val="0"/>
            <w:adjustRightInd w:val="0"/>
            <w:ind w:left="4320"/>
            <w:rPr>
              <w:b/>
              <w:sz w:val="18"/>
              <w:szCs w:val="18"/>
            </w:rPr>
          </w:pPr>
        </w:p>
      </w:tc>
    </w:tr>
  </w:tbl>
  <w:p w14:paraId="3D5BE7C6" w14:textId="676BC247" w:rsidR="00CA7FA8" w:rsidRDefault="00A459F8" w:rsidP="00CA7FA8">
    <w:pPr>
      <w:pStyle w:val="3para"/>
      <w:numPr>
        <w:ilvl w:val="0"/>
        <w:numId w:val="0"/>
      </w:numPr>
      <w:tabs>
        <w:tab w:val="left" w:pos="6480"/>
      </w:tabs>
      <w:spacing w:after="0"/>
      <w:outlineLvl w:val="9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96E3D36"/>
    <w:multiLevelType w:val="multilevel"/>
    <w:tmpl w:val="4242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655106965">
    <w:abstractNumId w:val="2"/>
  </w:num>
  <w:num w:numId="2" w16cid:durableId="1402214864">
    <w:abstractNumId w:val="3"/>
  </w:num>
  <w:num w:numId="3" w16cid:durableId="2071614882">
    <w:abstractNumId w:val="1"/>
  </w:num>
  <w:num w:numId="4" w16cid:durableId="1777407223">
    <w:abstractNumId w:val="0"/>
  </w:num>
  <w:num w:numId="5" w16cid:durableId="1994916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1954098">
    <w:abstractNumId w:val="4"/>
  </w:num>
  <w:num w:numId="7" w16cid:durableId="1859465630">
    <w:abstractNumId w:val="2"/>
  </w:num>
  <w:num w:numId="8" w16cid:durableId="368188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004A6"/>
    <w:rsid w:val="00042839"/>
    <w:rsid w:val="000A1604"/>
    <w:rsid w:val="000A750B"/>
    <w:rsid w:val="000F0CF3"/>
    <w:rsid w:val="0012186D"/>
    <w:rsid w:val="001449D6"/>
    <w:rsid w:val="00157109"/>
    <w:rsid w:val="001742AF"/>
    <w:rsid w:val="00191F10"/>
    <w:rsid w:val="002816B4"/>
    <w:rsid w:val="00326CFA"/>
    <w:rsid w:val="0033584C"/>
    <w:rsid w:val="003478A7"/>
    <w:rsid w:val="003D1DAD"/>
    <w:rsid w:val="003D7FD8"/>
    <w:rsid w:val="003E0A4E"/>
    <w:rsid w:val="003F33FB"/>
    <w:rsid w:val="004D46B0"/>
    <w:rsid w:val="004E0F4A"/>
    <w:rsid w:val="00657706"/>
    <w:rsid w:val="006E1A09"/>
    <w:rsid w:val="00707ADA"/>
    <w:rsid w:val="00770160"/>
    <w:rsid w:val="007E7E00"/>
    <w:rsid w:val="008A6799"/>
    <w:rsid w:val="008C7D50"/>
    <w:rsid w:val="00902062"/>
    <w:rsid w:val="00917E36"/>
    <w:rsid w:val="00930FD5"/>
    <w:rsid w:val="0097474C"/>
    <w:rsid w:val="00981D28"/>
    <w:rsid w:val="00992ED1"/>
    <w:rsid w:val="009A056D"/>
    <w:rsid w:val="00A12CBA"/>
    <w:rsid w:val="00A21420"/>
    <w:rsid w:val="00A22EDD"/>
    <w:rsid w:val="00A26F34"/>
    <w:rsid w:val="00A459F8"/>
    <w:rsid w:val="00AD1C3E"/>
    <w:rsid w:val="00AE17ED"/>
    <w:rsid w:val="00B00B97"/>
    <w:rsid w:val="00BA1984"/>
    <w:rsid w:val="00BA2B18"/>
    <w:rsid w:val="00BB53D1"/>
    <w:rsid w:val="00C62653"/>
    <w:rsid w:val="00CA7FA8"/>
    <w:rsid w:val="00CB5CFE"/>
    <w:rsid w:val="00D361E2"/>
    <w:rsid w:val="00D91271"/>
    <w:rsid w:val="00D9653D"/>
    <w:rsid w:val="00D97481"/>
    <w:rsid w:val="00DD0314"/>
    <w:rsid w:val="00DD630D"/>
    <w:rsid w:val="00E77016"/>
    <w:rsid w:val="00EB2287"/>
    <w:rsid w:val="00F21296"/>
    <w:rsid w:val="00F7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9F61B"/>
  <w15:chartTrackingRefBased/>
  <w15:docId w15:val="{1A8B9B5D-9B31-4402-8B19-7D900E21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numId w:val="0"/>
      </w:num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numPr>
        <w:ilvl w:val="2"/>
      </w:numPr>
      <w:tabs>
        <w:tab w:val="num" w:pos="720"/>
        <w:tab w:val="num" w:pos="1440"/>
      </w:tabs>
      <w:ind w:left="720" w:right="0" w:hanging="72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num" w:pos="720"/>
        <w:tab w:val="left" w:pos="1440"/>
      </w:tabs>
      <w:ind w:left="720" w:hanging="720"/>
    </w:pPr>
  </w:style>
  <w:style w:type="paragraph" w:customStyle="1" w:styleId="5para">
    <w:name w:val="5para"/>
    <w:basedOn w:val="3para"/>
    <w:pPr>
      <w:numPr>
        <w:ilvl w:val="4"/>
      </w:numPr>
      <w:tabs>
        <w:tab w:val="num" w:pos="720"/>
      </w:tabs>
      <w:ind w:left="720" w:hanging="720"/>
    </w:pPr>
  </w:style>
  <w:style w:type="paragraph" w:customStyle="1" w:styleId="6para">
    <w:name w:val="6para"/>
    <w:basedOn w:val="3para"/>
    <w:pPr>
      <w:numPr>
        <w:ilvl w:val="5"/>
      </w:numPr>
      <w:tabs>
        <w:tab w:val="num" w:pos="720"/>
      </w:tabs>
      <w:ind w:left="720" w:hanging="720"/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num" w:pos="720"/>
        <w:tab w:val="left" w:pos="1440"/>
      </w:tabs>
      <w:ind w:left="720" w:hanging="720"/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num" w:pos="720"/>
        <w:tab w:val="left" w:pos="1440"/>
      </w:tabs>
      <w:ind w:left="720" w:hanging="72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num" w:pos="720"/>
        <w:tab w:val="left" w:pos="144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D0A102-811F-4997-B96F-13926DF280DD}"/>
</file>

<file path=customXml/itemProps2.xml><?xml version="1.0" encoding="utf-8"?>
<ds:datastoreItem xmlns:ds="http://schemas.openxmlformats.org/officeDocument/2006/customXml" ds:itemID="{EB187255-1E5A-40F6-9779-9DE75BDF94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D67FF-4A2C-4B98-895D-4113AE1759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4</TotalTime>
  <Pages>2</Pages>
  <Words>250</Words>
  <Characters>1399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3</cp:revision>
  <cp:lastPrinted>2005-03-16T03:26:00Z</cp:lastPrinted>
  <dcterms:created xsi:type="dcterms:W3CDTF">2023-08-21T14:02:00Z</dcterms:created>
  <dcterms:modified xsi:type="dcterms:W3CDTF">2023-08-21T14:06:00Z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b26b38-c4aa-4f0b-a6cd-f65ce2579cf5_Enabled">
    <vt:lpwstr>true</vt:lpwstr>
  </property>
  <property fmtid="{D5CDD505-2E9C-101B-9397-08002B2CF9AE}" pid="3" name="MSIP_Label_80b26b38-c4aa-4f0b-a6cd-f65ce2579cf5_SetDate">
    <vt:lpwstr>2023-08-19T05:44:31Z</vt:lpwstr>
  </property>
  <property fmtid="{D5CDD505-2E9C-101B-9397-08002B2CF9AE}" pid="4" name="MSIP_Label_80b26b38-c4aa-4f0b-a6cd-f65ce2579cf5_Method">
    <vt:lpwstr>Privileged</vt:lpwstr>
  </property>
  <property fmtid="{D5CDD505-2E9C-101B-9397-08002B2CF9AE}" pid="5" name="MSIP_Label_80b26b38-c4aa-4f0b-a6cd-f65ce2579cf5_Name">
    <vt:lpwstr>UNOFFICIAL</vt:lpwstr>
  </property>
  <property fmtid="{D5CDD505-2E9C-101B-9397-08002B2CF9AE}" pid="6" name="MSIP_Label_80b26b38-c4aa-4f0b-a6cd-f65ce2579cf5_SiteId">
    <vt:lpwstr>ab692ff1-9191-4d16-9b12-7345739afcd5</vt:lpwstr>
  </property>
  <property fmtid="{D5CDD505-2E9C-101B-9397-08002B2CF9AE}" pid="7" name="MSIP_Label_80b26b38-c4aa-4f0b-a6cd-f65ce2579cf5_ActionId">
    <vt:lpwstr>a86b5cbf-7664-47df-af12-a7209f2ba109</vt:lpwstr>
  </property>
  <property fmtid="{D5CDD505-2E9C-101B-9397-08002B2CF9AE}" pid="8" name="MSIP_Label_80b26b38-c4aa-4f0b-a6cd-f65ce2579cf5_ContentBits">
    <vt:lpwstr>0</vt:lpwstr>
  </property>
  <property fmtid="{D5CDD505-2E9C-101B-9397-08002B2CF9AE}" pid="9" name="GrammarlyDocumentId">
    <vt:lpwstr>912f5e63672109f01834550b5e9b5895e2de1f203975c07351608bf1942c0470</vt:lpwstr>
  </property>
  <property fmtid="{D5CDD505-2E9C-101B-9397-08002B2CF9AE}" pid="10" name="ContentTypeId">
    <vt:lpwstr>0x010100B372B09A9A77C4438999FF1325BEF759</vt:lpwstr>
  </property>
</Properties>
</file>