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ADD" w:rsidRPr="00927ADD" w:rsidRDefault="00927ADD" w:rsidP="00927ADD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ind w:firstLine="3690"/>
        <w:rPr>
          <w:rFonts w:eastAsia="Times New Roman"/>
          <w:spacing w:val="-2"/>
          <w:kern w:val="2"/>
          <w:sz w:val="22"/>
          <w:szCs w:val="22"/>
          <w:u w:val="single"/>
          <w:lang w:val="en-GB"/>
        </w:rPr>
      </w:pPr>
      <w:r w:rsidRPr="00927ADD">
        <w:rPr>
          <w:rFonts w:eastAsia="Times New Roman"/>
          <w:i/>
          <w:spacing w:val="-2"/>
          <w:kern w:val="2"/>
          <w:sz w:val="22"/>
          <w:szCs w:val="22"/>
          <w:u w:val="single"/>
          <w:lang w:val="en-GB"/>
        </w:rPr>
        <w:t>International Civil Aviation Organization</w:t>
      </w:r>
    </w:p>
    <w:p w:rsidR="00927ADD" w:rsidRPr="00927ADD" w:rsidRDefault="00927ADD" w:rsidP="00927ADD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rFonts w:eastAsia="Times New Roman"/>
          <w:b/>
          <w:snapToGrid w:val="0"/>
          <w:sz w:val="22"/>
          <w:szCs w:val="22"/>
          <w:lang w:val="en-GB"/>
        </w:rPr>
      </w:pPr>
      <w:r w:rsidRPr="00927ADD">
        <w:rPr>
          <w:rFonts w:eastAsia="Times New Roman"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4BA8EB6A" wp14:editId="2A5C1E0C">
            <wp:simplePos x="0" y="0"/>
            <wp:positionH relativeFrom="margin">
              <wp:posOffset>0</wp:posOffset>
            </wp:positionH>
            <wp:positionV relativeFrom="margin">
              <wp:posOffset>165735</wp:posOffset>
            </wp:positionV>
            <wp:extent cx="2203450" cy="795020"/>
            <wp:effectExtent l="0" t="0" r="6350" b="5080"/>
            <wp:wrapSquare wrapText="bothSides"/>
            <wp:docPr id="3" name="Picture 3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66E" w:rsidRDefault="0051766E" w:rsidP="00927ADD">
      <w:pPr>
        <w:tabs>
          <w:tab w:val="left" w:pos="4050"/>
        </w:tabs>
        <w:spacing w:line="240" w:lineRule="exact"/>
        <w:jc w:val="both"/>
        <w:rPr>
          <w:rFonts w:eastAsia="Times New Roman"/>
          <w:b/>
          <w:color w:val="000000"/>
          <w:sz w:val="22"/>
          <w:szCs w:val="22"/>
        </w:rPr>
      </w:pPr>
      <w:r>
        <w:rPr>
          <w:rFonts w:eastAsia="Times New Roman"/>
          <w:b/>
          <w:color w:val="000000"/>
          <w:sz w:val="22"/>
          <w:szCs w:val="22"/>
          <w:lang w:val="en-GB"/>
        </w:rPr>
        <w:t xml:space="preserve">The First </w:t>
      </w:r>
      <w:r w:rsidR="00927ADD">
        <w:rPr>
          <w:rFonts w:eastAsia="Times New Roman"/>
          <w:b/>
          <w:color w:val="000000"/>
          <w:sz w:val="22"/>
          <w:szCs w:val="22"/>
        </w:rPr>
        <w:t>Meeting of A</w:t>
      </w:r>
      <w:r>
        <w:rPr>
          <w:rFonts w:eastAsia="Times New Roman"/>
          <w:b/>
          <w:color w:val="000000"/>
          <w:sz w:val="22"/>
          <w:szCs w:val="22"/>
        </w:rPr>
        <w:t>ir Traffic Management</w:t>
      </w:r>
      <w:r w:rsidR="00927ADD">
        <w:rPr>
          <w:rFonts w:eastAsia="Times New Roman"/>
          <w:b/>
          <w:color w:val="000000"/>
          <w:sz w:val="22"/>
          <w:szCs w:val="22"/>
        </w:rPr>
        <w:t xml:space="preserve"> </w:t>
      </w:r>
      <w:r>
        <w:rPr>
          <w:rFonts w:eastAsia="Times New Roman"/>
          <w:b/>
          <w:color w:val="000000"/>
          <w:sz w:val="22"/>
          <w:szCs w:val="22"/>
        </w:rPr>
        <w:t>Automation System Task Force</w:t>
      </w:r>
      <w:r w:rsidR="00927ADD">
        <w:rPr>
          <w:rFonts w:eastAsia="Times New Roman"/>
          <w:b/>
          <w:color w:val="000000"/>
          <w:sz w:val="22"/>
          <w:szCs w:val="22"/>
        </w:rPr>
        <w:t xml:space="preserve"> of APANPIRG </w:t>
      </w:r>
    </w:p>
    <w:p w:rsidR="00927ADD" w:rsidRPr="00927ADD" w:rsidRDefault="00927ADD" w:rsidP="00927ADD">
      <w:pPr>
        <w:tabs>
          <w:tab w:val="left" w:pos="4050"/>
        </w:tabs>
        <w:spacing w:line="240" w:lineRule="exact"/>
        <w:jc w:val="both"/>
        <w:rPr>
          <w:rFonts w:eastAsia="Times New Roman"/>
          <w:b/>
          <w:color w:val="000000"/>
          <w:sz w:val="22"/>
          <w:szCs w:val="22"/>
        </w:rPr>
      </w:pPr>
      <w:r>
        <w:rPr>
          <w:rFonts w:eastAsia="Times New Roman"/>
          <w:b/>
          <w:color w:val="000000"/>
          <w:sz w:val="22"/>
          <w:szCs w:val="22"/>
        </w:rPr>
        <w:t>(A</w:t>
      </w:r>
      <w:r w:rsidR="0051766E">
        <w:rPr>
          <w:rFonts w:eastAsia="Times New Roman"/>
          <w:b/>
          <w:color w:val="000000"/>
          <w:sz w:val="22"/>
          <w:szCs w:val="22"/>
        </w:rPr>
        <w:t>TMASTF</w:t>
      </w:r>
      <w:r>
        <w:rPr>
          <w:rFonts w:eastAsia="Times New Roman"/>
          <w:b/>
          <w:color w:val="000000"/>
          <w:sz w:val="22"/>
          <w:szCs w:val="22"/>
        </w:rPr>
        <w:t>/</w:t>
      </w:r>
      <w:r w:rsidR="0051766E">
        <w:rPr>
          <w:rFonts w:eastAsia="Times New Roman"/>
          <w:b/>
          <w:color w:val="000000"/>
          <w:sz w:val="22"/>
          <w:szCs w:val="22"/>
        </w:rPr>
        <w:t>1</w:t>
      </w:r>
      <w:r>
        <w:rPr>
          <w:rFonts w:eastAsia="Times New Roman"/>
          <w:b/>
          <w:color w:val="000000"/>
          <w:sz w:val="22"/>
          <w:szCs w:val="22"/>
        </w:rPr>
        <w:t>)</w:t>
      </w:r>
    </w:p>
    <w:p w:rsidR="00927ADD" w:rsidRPr="00927ADD" w:rsidRDefault="00927ADD" w:rsidP="00927ADD">
      <w:pPr>
        <w:tabs>
          <w:tab w:val="left" w:pos="4050"/>
        </w:tabs>
        <w:spacing w:line="240" w:lineRule="exact"/>
        <w:rPr>
          <w:rFonts w:eastAsia="Times New Roman"/>
          <w:color w:val="000000"/>
          <w:sz w:val="22"/>
          <w:szCs w:val="22"/>
        </w:rPr>
      </w:pPr>
    </w:p>
    <w:p w:rsidR="00927ADD" w:rsidRDefault="00DB506F" w:rsidP="00927ADD">
      <w:pPr>
        <w:tabs>
          <w:tab w:val="left" w:pos="4050"/>
        </w:tabs>
        <w:spacing w:line="240" w:lineRule="exact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Web-conference, 2</w:t>
      </w:r>
      <w:r w:rsidR="0051766E">
        <w:rPr>
          <w:rFonts w:eastAsia="Times New Roman"/>
          <w:color w:val="000000"/>
          <w:sz w:val="22"/>
          <w:szCs w:val="22"/>
        </w:rPr>
        <w:t>8</w:t>
      </w:r>
      <w:r>
        <w:rPr>
          <w:rFonts w:eastAsia="Times New Roman"/>
          <w:color w:val="000000"/>
          <w:sz w:val="22"/>
          <w:szCs w:val="22"/>
        </w:rPr>
        <w:t xml:space="preserve"> – </w:t>
      </w:r>
      <w:r w:rsidR="0051766E">
        <w:rPr>
          <w:rFonts w:eastAsia="Times New Roman"/>
          <w:color w:val="000000"/>
          <w:sz w:val="22"/>
          <w:szCs w:val="22"/>
        </w:rPr>
        <w:t>30</w:t>
      </w:r>
      <w:r>
        <w:rPr>
          <w:rFonts w:eastAsia="Times New Roman"/>
          <w:color w:val="000000"/>
          <w:sz w:val="22"/>
          <w:szCs w:val="22"/>
        </w:rPr>
        <w:t xml:space="preserve"> </w:t>
      </w:r>
      <w:r w:rsidR="0051766E">
        <w:rPr>
          <w:rFonts w:eastAsia="Times New Roman"/>
          <w:color w:val="000000"/>
          <w:sz w:val="22"/>
          <w:szCs w:val="22"/>
        </w:rPr>
        <w:t>October</w:t>
      </w:r>
      <w:r w:rsidR="00927ADD">
        <w:rPr>
          <w:rFonts w:eastAsia="Times New Roman"/>
          <w:color w:val="000000"/>
          <w:sz w:val="22"/>
          <w:szCs w:val="22"/>
        </w:rPr>
        <w:t xml:space="preserve"> </w:t>
      </w:r>
      <w:r w:rsidR="00927ADD" w:rsidRPr="00927ADD">
        <w:rPr>
          <w:rFonts w:eastAsia="Times New Roman"/>
          <w:color w:val="000000"/>
          <w:sz w:val="22"/>
          <w:szCs w:val="22"/>
        </w:rPr>
        <w:t>2020</w:t>
      </w:r>
    </w:p>
    <w:p w:rsidR="00927ADD" w:rsidRPr="00927ADD" w:rsidRDefault="00927ADD" w:rsidP="00927ADD">
      <w:pPr>
        <w:tabs>
          <w:tab w:val="left" w:pos="4050"/>
        </w:tabs>
        <w:spacing w:line="240" w:lineRule="exact"/>
        <w:ind w:left="3067" w:firstLine="533"/>
        <w:rPr>
          <w:rFonts w:eastAsia="Times New Roman"/>
          <w:color w:val="000000"/>
          <w:sz w:val="22"/>
          <w:szCs w:val="22"/>
        </w:rPr>
      </w:pPr>
    </w:p>
    <w:p w:rsidR="00927ADD" w:rsidRPr="00927ADD" w:rsidRDefault="00927ADD" w:rsidP="00927ADD">
      <w:pPr>
        <w:pBdr>
          <w:top w:val="single" w:sz="4" w:space="0" w:color="auto"/>
          <w:between w:val="single" w:sz="4" w:space="1" w:color="auto"/>
        </w:pBdr>
        <w:rPr>
          <w:rFonts w:eastAsia="Times New Roman"/>
          <w:sz w:val="22"/>
          <w:szCs w:val="22"/>
        </w:rPr>
      </w:pPr>
    </w:p>
    <w:p w:rsidR="00757755" w:rsidRDefault="00757755" w:rsidP="00757755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highlight w:val="lightGray"/>
        </w:rPr>
      </w:pPr>
    </w:p>
    <w:p w:rsidR="00757755" w:rsidRPr="00757755" w:rsidRDefault="00757755" w:rsidP="00757755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757755">
        <w:rPr>
          <w:b/>
          <w:bCs/>
          <w:sz w:val="22"/>
          <w:szCs w:val="22"/>
          <w:highlight w:val="lightGray"/>
        </w:rPr>
        <w:t>CHOOSE FROM THE FOLLOWING PROVISIONAL AGENDA ITEMS</w:t>
      </w:r>
      <w:r w:rsidRPr="00757755">
        <w:rPr>
          <w:b/>
          <w:bCs/>
          <w:sz w:val="22"/>
          <w:szCs w:val="22"/>
        </w:rPr>
        <w:t xml:space="preserve"> </w:t>
      </w:r>
    </w:p>
    <w:p w:rsidR="002E6E27" w:rsidRPr="002E6E27" w:rsidRDefault="002E6E27" w:rsidP="006A28BF">
      <w:pPr>
        <w:widowControl w:val="0"/>
        <w:tabs>
          <w:tab w:val="left" w:pos="3216"/>
        </w:tabs>
        <w:jc w:val="center"/>
        <w:rPr>
          <w:b/>
          <w:snapToGrid w:val="0"/>
          <w:sz w:val="22"/>
          <w:szCs w:val="22"/>
          <w:lang w:val="pt-PT"/>
        </w:rPr>
      </w:pPr>
    </w:p>
    <w:p w:rsidR="0016455D" w:rsidRPr="0016455D" w:rsidRDefault="0016455D" w:rsidP="0016455D">
      <w:pPr>
        <w:widowControl w:val="0"/>
        <w:autoSpaceDE w:val="0"/>
        <w:autoSpaceDN w:val="0"/>
        <w:adjustRightInd w:val="0"/>
        <w:rPr>
          <w:rFonts w:eastAsia="DengXian"/>
          <w:color w:val="000000"/>
          <w:sz w:val="22"/>
          <w:szCs w:val="22"/>
          <w:lang w:eastAsia="zh-CN" w:bidi="ar"/>
        </w:rPr>
      </w:pPr>
      <w:r w:rsidRPr="0016455D">
        <w:rPr>
          <w:rFonts w:eastAsia="DengXian"/>
          <w:color w:val="000000"/>
          <w:sz w:val="22"/>
          <w:szCs w:val="22"/>
          <w:lang w:eastAsia="zh-CN"/>
        </w:rPr>
        <w:t xml:space="preserve">Agenda Item 1: </w:t>
      </w:r>
      <w:r w:rsidRPr="0016455D">
        <w:rPr>
          <w:rFonts w:eastAsia="DengXian"/>
          <w:color w:val="000000"/>
          <w:sz w:val="22"/>
          <w:szCs w:val="22"/>
          <w:lang w:eastAsia="zh-CN"/>
        </w:rPr>
        <w:tab/>
      </w:r>
      <w:r w:rsidRPr="0016455D">
        <w:rPr>
          <w:rFonts w:eastAsia="DengXian"/>
          <w:color w:val="000000"/>
          <w:sz w:val="22"/>
          <w:szCs w:val="22"/>
          <w:lang w:eastAsia="zh-CN" w:bidi="ar"/>
        </w:rPr>
        <w:t>Adoption of agenda</w:t>
      </w:r>
    </w:p>
    <w:p w:rsidR="0016455D" w:rsidRPr="0016455D" w:rsidRDefault="0016455D" w:rsidP="0016455D">
      <w:pPr>
        <w:widowControl w:val="0"/>
        <w:autoSpaceDE w:val="0"/>
        <w:autoSpaceDN w:val="0"/>
        <w:adjustRightInd w:val="0"/>
        <w:rPr>
          <w:rFonts w:eastAsia="DengXian"/>
          <w:color w:val="000000"/>
          <w:sz w:val="22"/>
          <w:szCs w:val="22"/>
          <w:lang w:eastAsia="zh-CN" w:bidi="ar"/>
        </w:rPr>
      </w:pPr>
      <w:r w:rsidRPr="0016455D">
        <w:rPr>
          <w:rFonts w:eastAsia="DengXian"/>
          <w:color w:val="000000"/>
          <w:sz w:val="22"/>
          <w:szCs w:val="22"/>
          <w:lang w:eastAsia="zh-CN"/>
        </w:rPr>
        <w:t xml:space="preserve">Agenda Item 2:  </w:t>
      </w:r>
      <w:r w:rsidRPr="0016455D">
        <w:rPr>
          <w:rFonts w:eastAsia="DengXian"/>
          <w:color w:val="000000"/>
          <w:sz w:val="22"/>
          <w:szCs w:val="22"/>
          <w:lang w:eastAsia="zh-CN" w:bidi="ar"/>
        </w:rPr>
        <w:t>Review of the Terms of Reference and the election of the APAC ATMAS</w:t>
      </w:r>
    </w:p>
    <w:p w:rsidR="0016455D" w:rsidRPr="0016455D" w:rsidRDefault="0016455D" w:rsidP="0016455D">
      <w:pPr>
        <w:widowControl w:val="0"/>
        <w:autoSpaceDE w:val="0"/>
        <w:autoSpaceDN w:val="0"/>
        <w:adjustRightInd w:val="0"/>
        <w:ind w:firstLine="1467"/>
        <w:rPr>
          <w:rFonts w:eastAsia="DengXian"/>
          <w:color w:val="000000"/>
          <w:sz w:val="22"/>
          <w:szCs w:val="22"/>
          <w:lang w:eastAsia="zh-CN" w:bidi="ar"/>
        </w:rPr>
      </w:pPr>
      <w:r w:rsidRPr="0016455D">
        <w:rPr>
          <w:rFonts w:eastAsia="DengXian"/>
          <w:color w:val="000000"/>
          <w:sz w:val="22"/>
          <w:szCs w:val="22"/>
          <w:lang w:eastAsia="zh-CN" w:bidi="ar"/>
        </w:rPr>
        <w:t xml:space="preserve"> TF Chairpersons</w:t>
      </w:r>
    </w:p>
    <w:p w:rsidR="0016455D" w:rsidRPr="0016455D" w:rsidRDefault="0016455D" w:rsidP="0016455D">
      <w:pPr>
        <w:widowControl w:val="0"/>
        <w:autoSpaceDE w:val="0"/>
        <w:autoSpaceDN w:val="0"/>
        <w:adjustRightInd w:val="0"/>
        <w:rPr>
          <w:rFonts w:eastAsia="DengXian"/>
          <w:color w:val="000000"/>
          <w:sz w:val="22"/>
          <w:szCs w:val="22"/>
          <w:lang w:eastAsia="zh-CN" w:bidi="ar"/>
        </w:rPr>
      </w:pPr>
      <w:r w:rsidRPr="0016455D">
        <w:rPr>
          <w:rFonts w:eastAsia="DengXian"/>
          <w:color w:val="000000"/>
          <w:sz w:val="22"/>
          <w:szCs w:val="22"/>
          <w:lang w:eastAsia="zh-CN" w:bidi="ar"/>
        </w:rPr>
        <w:tab/>
      </w:r>
      <w:r w:rsidRPr="0016455D">
        <w:rPr>
          <w:rFonts w:eastAsia="DengXian"/>
          <w:color w:val="000000"/>
          <w:sz w:val="22"/>
          <w:szCs w:val="22"/>
          <w:lang w:eastAsia="zh-CN" w:bidi="ar"/>
        </w:rPr>
        <w:tab/>
      </w:r>
      <w:r>
        <w:rPr>
          <w:rFonts w:eastAsia="DengXian"/>
          <w:color w:val="000000"/>
          <w:sz w:val="22"/>
          <w:szCs w:val="22"/>
          <w:lang w:eastAsia="zh-CN" w:bidi="ar"/>
        </w:rPr>
        <w:t xml:space="preserve">     </w:t>
      </w:r>
      <w:r w:rsidRPr="0016455D">
        <w:rPr>
          <w:rFonts w:eastAsia="DengXian"/>
          <w:color w:val="000000"/>
          <w:sz w:val="22"/>
          <w:szCs w:val="22"/>
          <w:lang w:eastAsia="zh-CN" w:bidi="ar"/>
        </w:rPr>
        <w:t>2.1</w:t>
      </w:r>
      <w:r w:rsidRPr="0016455D">
        <w:rPr>
          <w:rFonts w:eastAsia="DengXian"/>
          <w:color w:val="000000"/>
          <w:sz w:val="22"/>
          <w:szCs w:val="22"/>
          <w:lang w:eastAsia="zh-CN" w:bidi="ar"/>
        </w:rPr>
        <w:tab/>
        <w:t>Introduction of participants and election of co-chairs</w:t>
      </w:r>
    </w:p>
    <w:p w:rsidR="0016455D" w:rsidRPr="0016455D" w:rsidRDefault="0016455D" w:rsidP="0016455D">
      <w:pPr>
        <w:widowControl w:val="0"/>
        <w:autoSpaceDE w:val="0"/>
        <w:autoSpaceDN w:val="0"/>
        <w:adjustRightInd w:val="0"/>
        <w:ind w:left="1260" w:firstLine="420"/>
        <w:rPr>
          <w:rFonts w:eastAsia="DengXian"/>
          <w:color w:val="000000"/>
          <w:sz w:val="22"/>
          <w:szCs w:val="22"/>
          <w:lang w:eastAsia="zh-CN" w:bidi="ar"/>
        </w:rPr>
      </w:pPr>
      <w:r w:rsidRPr="0016455D">
        <w:rPr>
          <w:rFonts w:eastAsia="DengXian"/>
          <w:color w:val="000000"/>
          <w:sz w:val="22"/>
          <w:szCs w:val="22"/>
          <w:lang w:eastAsia="zh-CN" w:bidi="ar"/>
        </w:rPr>
        <w:t>2.2</w:t>
      </w:r>
      <w:r w:rsidRPr="0016455D">
        <w:rPr>
          <w:rFonts w:eastAsia="DengXian"/>
          <w:color w:val="000000"/>
          <w:sz w:val="22"/>
          <w:szCs w:val="22"/>
          <w:lang w:eastAsia="zh-CN" w:bidi="ar"/>
        </w:rPr>
        <w:tab/>
        <w:t>Review the TOR of the TF and identify Scope of the Work</w:t>
      </w:r>
    </w:p>
    <w:p w:rsidR="0016455D" w:rsidRPr="0016455D" w:rsidRDefault="0016455D" w:rsidP="0016455D">
      <w:pPr>
        <w:widowControl w:val="0"/>
        <w:autoSpaceDE w:val="0"/>
        <w:autoSpaceDN w:val="0"/>
        <w:adjustRightInd w:val="0"/>
        <w:ind w:left="1260" w:firstLine="420"/>
        <w:rPr>
          <w:rFonts w:eastAsia="DengXian"/>
          <w:color w:val="000000"/>
          <w:sz w:val="22"/>
          <w:szCs w:val="22"/>
          <w:lang w:eastAsia="zh-CN" w:bidi="ar"/>
        </w:rPr>
      </w:pPr>
      <w:r w:rsidRPr="0016455D">
        <w:rPr>
          <w:rFonts w:eastAsia="DengXian"/>
          <w:color w:val="000000"/>
          <w:sz w:val="22"/>
          <w:szCs w:val="22"/>
          <w:lang w:eastAsia="zh-CN" w:bidi="ar"/>
        </w:rPr>
        <w:t>2.3</w:t>
      </w:r>
      <w:r w:rsidRPr="0016455D">
        <w:rPr>
          <w:rFonts w:eastAsia="DengXian"/>
          <w:color w:val="000000"/>
          <w:sz w:val="22"/>
          <w:szCs w:val="22"/>
          <w:lang w:eastAsia="zh-CN" w:bidi="ar"/>
        </w:rPr>
        <w:tab/>
        <w:t>Discussion expected output of the TF</w:t>
      </w:r>
    </w:p>
    <w:p w:rsidR="0016455D" w:rsidRPr="0016455D" w:rsidRDefault="0016455D" w:rsidP="0016455D">
      <w:pPr>
        <w:widowControl w:val="0"/>
        <w:autoSpaceDE w:val="0"/>
        <w:autoSpaceDN w:val="0"/>
        <w:adjustRightInd w:val="0"/>
        <w:rPr>
          <w:rFonts w:eastAsia="DengXian"/>
          <w:color w:val="000000"/>
          <w:sz w:val="22"/>
          <w:szCs w:val="22"/>
          <w:lang w:eastAsia="zh-CN" w:bidi="ar"/>
        </w:rPr>
      </w:pPr>
      <w:r w:rsidRPr="0016455D">
        <w:rPr>
          <w:rFonts w:eastAsia="DengXian"/>
          <w:color w:val="000000"/>
          <w:sz w:val="22"/>
          <w:szCs w:val="22"/>
          <w:lang w:eastAsia="zh-CN" w:bidi="ar"/>
        </w:rPr>
        <w:t>Agenda Item 3   Global and regional ATM Automation System updates</w:t>
      </w:r>
    </w:p>
    <w:p w:rsidR="0016455D" w:rsidRPr="0016455D" w:rsidRDefault="0016455D" w:rsidP="0016455D">
      <w:pPr>
        <w:widowControl w:val="0"/>
        <w:autoSpaceDE w:val="0"/>
        <w:autoSpaceDN w:val="0"/>
        <w:adjustRightInd w:val="0"/>
        <w:ind w:left="1260" w:firstLine="420"/>
        <w:rPr>
          <w:rFonts w:eastAsia="DengXian"/>
          <w:color w:val="000000"/>
          <w:sz w:val="22"/>
          <w:szCs w:val="22"/>
          <w:lang w:eastAsia="zh-CN" w:bidi="ar"/>
        </w:rPr>
      </w:pPr>
      <w:r w:rsidRPr="0016455D">
        <w:rPr>
          <w:rFonts w:eastAsia="DengXian"/>
          <w:color w:val="000000"/>
          <w:sz w:val="22"/>
          <w:szCs w:val="22"/>
          <w:lang w:eastAsia="zh-CN" w:bidi="ar"/>
        </w:rPr>
        <w:t>3.1</w:t>
      </w:r>
      <w:r w:rsidRPr="0016455D">
        <w:rPr>
          <w:rFonts w:eastAsia="DengXian"/>
          <w:color w:val="000000"/>
          <w:sz w:val="22"/>
          <w:szCs w:val="22"/>
          <w:lang w:eastAsia="zh-CN" w:bidi="ar"/>
        </w:rPr>
        <w:tab/>
        <w:t xml:space="preserve">Outcomes of relevant meetings, </w:t>
      </w:r>
    </w:p>
    <w:p w:rsidR="0016455D" w:rsidRPr="0016455D" w:rsidRDefault="0016455D" w:rsidP="0016455D">
      <w:pPr>
        <w:widowControl w:val="0"/>
        <w:autoSpaceDE w:val="0"/>
        <w:autoSpaceDN w:val="0"/>
        <w:adjustRightInd w:val="0"/>
        <w:ind w:left="1260" w:firstLine="420"/>
        <w:rPr>
          <w:rFonts w:eastAsia="DengXian"/>
          <w:color w:val="000000"/>
          <w:sz w:val="22"/>
          <w:szCs w:val="22"/>
          <w:lang w:eastAsia="zh-CN" w:bidi="ar"/>
        </w:rPr>
      </w:pPr>
      <w:r w:rsidRPr="0016455D">
        <w:rPr>
          <w:rFonts w:eastAsia="DengXian"/>
          <w:color w:val="000000"/>
          <w:sz w:val="22"/>
          <w:szCs w:val="22"/>
          <w:lang w:eastAsia="zh-CN" w:bidi="ar"/>
        </w:rPr>
        <w:t>3.2</w:t>
      </w:r>
      <w:r w:rsidRPr="0016455D">
        <w:rPr>
          <w:rFonts w:eastAsia="DengXian"/>
          <w:color w:val="000000"/>
          <w:sz w:val="22"/>
          <w:szCs w:val="22"/>
          <w:lang w:eastAsia="zh-CN" w:bidi="ar"/>
        </w:rPr>
        <w:tab/>
        <w:t xml:space="preserve">New technologies by Industry       </w:t>
      </w:r>
    </w:p>
    <w:p w:rsidR="0016455D" w:rsidRPr="0016455D" w:rsidRDefault="0016455D" w:rsidP="0016455D">
      <w:pPr>
        <w:widowControl w:val="0"/>
        <w:autoSpaceDE w:val="0"/>
        <w:autoSpaceDN w:val="0"/>
        <w:adjustRightInd w:val="0"/>
        <w:rPr>
          <w:rFonts w:eastAsia="DengXian"/>
          <w:color w:val="000000"/>
          <w:sz w:val="22"/>
          <w:szCs w:val="22"/>
          <w:lang w:eastAsia="zh-CN" w:bidi="ar"/>
        </w:rPr>
      </w:pPr>
      <w:r w:rsidRPr="0016455D">
        <w:rPr>
          <w:rFonts w:eastAsia="DengXian"/>
          <w:color w:val="000000"/>
          <w:sz w:val="22"/>
          <w:szCs w:val="22"/>
          <w:lang w:eastAsia="zh-CN" w:bidi="ar"/>
        </w:rPr>
        <w:t xml:space="preserve">Agenda Item 4 </w:t>
      </w:r>
      <w:r w:rsidRPr="0016455D">
        <w:rPr>
          <w:rFonts w:eastAsia="DengXian"/>
          <w:color w:val="000000"/>
          <w:sz w:val="22"/>
          <w:szCs w:val="22"/>
          <w:lang w:eastAsia="zh-CN" w:bidi="ar"/>
        </w:rPr>
        <w:tab/>
        <w:t>ATM Automation System implementation by States</w:t>
      </w:r>
    </w:p>
    <w:p w:rsidR="0016455D" w:rsidRPr="0016455D" w:rsidRDefault="0016455D" w:rsidP="0016455D">
      <w:pPr>
        <w:widowControl w:val="0"/>
        <w:autoSpaceDE w:val="0"/>
        <w:autoSpaceDN w:val="0"/>
        <w:adjustRightInd w:val="0"/>
        <w:ind w:left="1260" w:firstLine="420"/>
        <w:rPr>
          <w:rFonts w:eastAsia="DengXian"/>
          <w:color w:val="000000"/>
          <w:sz w:val="22"/>
          <w:szCs w:val="22"/>
          <w:lang w:eastAsia="zh-CN"/>
        </w:rPr>
      </w:pPr>
      <w:r w:rsidRPr="0016455D">
        <w:rPr>
          <w:rFonts w:eastAsia="DengXian"/>
          <w:color w:val="000000"/>
          <w:sz w:val="22"/>
          <w:szCs w:val="22"/>
          <w:lang w:eastAsia="zh-CN"/>
        </w:rPr>
        <w:t>4.1</w:t>
      </w:r>
      <w:r w:rsidRPr="0016455D">
        <w:rPr>
          <w:rFonts w:eastAsia="DengXian"/>
          <w:color w:val="000000"/>
          <w:sz w:val="22"/>
          <w:szCs w:val="22"/>
          <w:lang w:eastAsia="zh-CN"/>
        </w:rPr>
        <w:tab/>
      </w:r>
      <w:r w:rsidRPr="0016455D">
        <w:rPr>
          <w:rFonts w:eastAsia="DengXian" w:hint="eastAsia"/>
          <w:color w:val="000000"/>
          <w:sz w:val="22"/>
          <w:szCs w:val="22"/>
          <w:lang w:eastAsia="zh-CN"/>
        </w:rPr>
        <w:t>Sharing of States</w:t>
      </w:r>
      <w:r w:rsidRPr="0016455D">
        <w:rPr>
          <w:rFonts w:eastAsia="DengXian"/>
          <w:color w:val="000000"/>
          <w:sz w:val="22"/>
          <w:szCs w:val="22"/>
          <w:lang w:eastAsia="zh-CN"/>
        </w:rPr>
        <w:t>’</w:t>
      </w:r>
      <w:r w:rsidRPr="0016455D">
        <w:rPr>
          <w:rFonts w:eastAsia="DengXian" w:hint="eastAsia"/>
          <w:color w:val="000000"/>
          <w:sz w:val="22"/>
          <w:szCs w:val="22"/>
          <w:lang w:eastAsia="zh-CN"/>
        </w:rPr>
        <w:t xml:space="preserve"> </w:t>
      </w:r>
      <w:r w:rsidRPr="0016455D">
        <w:rPr>
          <w:rFonts w:eastAsia="DengXian"/>
          <w:color w:val="000000"/>
          <w:sz w:val="22"/>
          <w:szCs w:val="22"/>
          <w:lang w:eastAsia="zh-CN"/>
        </w:rPr>
        <w:t xml:space="preserve">system </w:t>
      </w:r>
      <w:r w:rsidRPr="0016455D">
        <w:rPr>
          <w:rFonts w:eastAsia="DengXian" w:hint="eastAsia"/>
          <w:color w:val="000000"/>
          <w:sz w:val="22"/>
          <w:szCs w:val="22"/>
          <w:lang w:eastAsia="zh-CN"/>
        </w:rPr>
        <w:t>plan</w:t>
      </w:r>
      <w:r w:rsidRPr="0016455D">
        <w:rPr>
          <w:rFonts w:eastAsia="DengXian"/>
          <w:color w:val="000000"/>
          <w:sz w:val="22"/>
          <w:szCs w:val="22"/>
          <w:lang w:eastAsia="zh-CN"/>
        </w:rPr>
        <w:t>,</w:t>
      </w:r>
      <w:r w:rsidRPr="0016455D">
        <w:rPr>
          <w:rFonts w:eastAsia="DengXian" w:hint="eastAsia"/>
          <w:color w:val="000000"/>
          <w:sz w:val="22"/>
          <w:szCs w:val="22"/>
          <w:lang w:eastAsia="zh-CN"/>
        </w:rPr>
        <w:t xml:space="preserve"> </w:t>
      </w:r>
      <w:r w:rsidRPr="0016455D">
        <w:rPr>
          <w:rFonts w:eastAsia="DengXian"/>
          <w:color w:val="000000"/>
          <w:sz w:val="22"/>
          <w:szCs w:val="22"/>
          <w:lang w:eastAsia="zh-CN"/>
        </w:rPr>
        <w:t>design</w:t>
      </w:r>
      <w:r w:rsidRPr="0016455D">
        <w:rPr>
          <w:rFonts w:eastAsia="DengXian" w:hint="eastAsia"/>
          <w:color w:val="000000"/>
          <w:sz w:val="22"/>
          <w:szCs w:val="22"/>
          <w:lang w:eastAsia="zh-CN"/>
        </w:rPr>
        <w:t>,</w:t>
      </w:r>
      <w:r w:rsidRPr="0016455D">
        <w:rPr>
          <w:rFonts w:eastAsia="DengXian"/>
          <w:color w:val="000000"/>
          <w:sz w:val="22"/>
          <w:szCs w:val="22"/>
          <w:lang w:eastAsia="zh-CN"/>
        </w:rPr>
        <w:t xml:space="preserve"> installation and</w:t>
      </w:r>
    </w:p>
    <w:p w:rsidR="0016455D" w:rsidRPr="0016455D" w:rsidRDefault="0016455D" w:rsidP="0016455D">
      <w:pPr>
        <w:widowControl w:val="0"/>
        <w:autoSpaceDE w:val="0"/>
        <w:autoSpaceDN w:val="0"/>
        <w:adjustRightInd w:val="0"/>
        <w:ind w:left="1260" w:firstLine="720"/>
        <w:rPr>
          <w:rFonts w:eastAsia="DengXian"/>
          <w:color w:val="000000"/>
          <w:sz w:val="22"/>
          <w:szCs w:val="22"/>
          <w:lang w:eastAsia="zh-CN"/>
        </w:rPr>
      </w:pPr>
      <w:r w:rsidRPr="0016455D">
        <w:rPr>
          <w:rFonts w:eastAsia="DengXian"/>
          <w:color w:val="000000"/>
          <w:sz w:val="22"/>
          <w:szCs w:val="22"/>
          <w:lang w:eastAsia="zh-CN"/>
        </w:rPr>
        <w:t xml:space="preserve"> commissioning</w:t>
      </w:r>
    </w:p>
    <w:p w:rsidR="0016455D" w:rsidRPr="0016455D" w:rsidRDefault="0016455D" w:rsidP="0016455D">
      <w:pPr>
        <w:widowControl w:val="0"/>
        <w:autoSpaceDE w:val="0"/>
        <w:autoSpaceDN w:val="0"/>
        <w:adjustRightInd w:val="0"/>
        <w:ind w:left="1260" w:firstLine="420"/>
        <w:rPr>
          <w:rFonts w:eastAsia="DengXian"/>
          <w:color w:val="000000"/>
          <w:sz w:val="22"/>
          <w:szCs w:val="22"/>
          <w:lang w:eastAsia="zh-CN" w:bidi="ar"/>
        </w:rPr>
      </w:pPr>
      <w:r w:rsidRPr="0016455D">
        <w:rPr>
          <w:rFonts w:eastAsia="DengXian"/>
          <w:color w:val="000000"/>
          <w:sz w:val="22"/>
          <w:szCs w:val="22"/>
          <w:lang w:eastAsia="zh-CN" w:bidi="ar"/>
        </w:rPr>
        <w:t>4.2</w:t>
      </w:r>
      <w:r w:rsidRPr="0016455D">
        <w:rPr>
          <w:rFonts w:eastAsia="DengXian"/>
          <w:color w:val="000000"/>
          <w:sz w:val="22"/>
          <w:szCs w:val="22"/>
          <w:lang w:eastAsia="zh-CN" w:bidi="ar"/>
        </w:rPr>
        <w:tab/>
        <w:t>Systems operations management and maintenance practices</w:t>
      </w:r>
    </w:p>
    <w:p w:rsidR="0016455D" w:rsidRPr="0016455D" w:rsidRDefault="0016455D" w:rsidP="0016455D">
      <w:pPr>
        <w:ind w:firstLineChars="763" w:firstLine="1679"/>
        <w:rPr>
          <w:rFonts w:eastAsia="DengXian"/>
          <w:color w:val="000000"/>
          <w:sz w:val="22"/>
          <w:szCs w:val="22"/>
          <w:lang w:eastAsia="zh-CN" w:bidi="ar"/>
        </w:rPr>
      </w:pPr>
      <w:r w:rsidRPr="0016455D">
        <w:rPr>
          <w:rFonts w:eastAsia="DengXian"/>
          <w:color w:val="000000"/>
          <w:sz w:val="22"/>
          <w:szCs w:val="22"/>
          <w:lang w:eastAsia="zh-CN" w:bidi="ar"/>
        </w:rPr>
        <w:t>4.3</w:t>
      </w:r>
      <w:r w:rsidRPr="0016455D">
        <w:rPr>
          <w:rFonts w:eastAsia="DengXian"/>
          <w:color w:val="000000"/>
          <w:sz w:val="22"/>
          <w:szCs w:val="22"/>
          <w:lang w:eastAsia="zh-CN" w:bidi="ar"/>
        </w:rPr>
        <w:tab/>
        <w:t>O</w:t>
      </w:r>
      <w:r w:rsidRPr="0016455D">
        <w:rPr>
          <w:rFonts w:eastAsia="DengXian" w:hint="eastAsia"/>
          <w:color w:val="000000"/>
          <w:sz w:val="22"/>
          <w:szCs w:val="22"/>
          <w:lang w:eastAsia="zh-CN" w:bidi="ar"/>
        </w:rPr>
        <w:t xml:space="preserve">perational transition and contingency </w:t>
      </w:r>
      <w:r w:rsidRPr="0016455D">
        <w:rPr>
          <w:rFonts w:eastAsia="DengXian"/>
          <w:color w:val="000000"/>
          <w:sz w:val="22"/>
          <w:szCs w:val="22"/>
          <w:lang w:eastAsia="zh-CN" w:bidi="ar"/>
        </w:rPr>
        <w:t>planning</w:t>
      </w:r>
    </w:p>
    <w:p w:rsidR="0016455D" w:rsidRPr="0016455D" w:rsidRDefault="0016455D" w:rsidP="0016455D">
      <w:pPr>
        <w:widowControl w:val="0"/>
        <w:autoSpaceDE w:val="0"/>
        <w:autoSpaceDN w:val="0"/>
        <w:adjustRightInd w:val="0"/>
        <w:rPr>
          <w:rFonts w:eastAsia="DengXian"/>
          <w:color w:val="000000"/>
          <w:sz w:val="22"/>
          <w:szCs w:val="22"/>
          <w:lang w:eastAsia="zh-CN" w:bidi="ar"/>
        </w:rPr>
      </w:pPr>
      <w:r w:rsidRPr="0016455D">
        <w:rPr>
          <w:rFonts w:eastAsia="DengXian"/>
          <w:color w:val="000000"/>
          <w:sz w:val="22"/>
          <w:szCs w:val="22"/>
          <w:lang w:eastAsia="zh-CN"/>
        </w:rPr>
        <w:t xml:space="preserve">Agenda Item 5 </w:t>
      </w:r>
      <w:r w:rsidRPr="0016455D">
        <w:rPr>
          <w:rFonts w:eastAsia="DengXian"/>
          <w:color w:val="000000"/>
          <w:sz w:val="22"/>
          <w:szCs w:val="22"/>
          <w:lang w:eastAsia="zh-CN"/>
        </w:rPr>
        <w:tab/>
      </w:r>
      <w:r w:rsidRPr="0016455D">
        <w:rPr>
          <w:rFonts w:eastAsia="DengXian"/>
          <w:color w:val="000000"/>
          <w:sz w:val="22"/>
          <w:szCs w:val="22"/>
          <w:lang w:eastAsia="zh-CN" w:bidi="ar"/>
        </w:rPr>
        <w:t>Issues and Challenges in implementation</w:t>
      </w:r>
    </w:p>
    <w:p w:rsidR="0016455D" w:rsidRPr="0016455D" w:rsidRDefault="0016455D" w:rsidP="0016455D">
      <w:pPr>
        <w:ind w:left="1260" w:firstLine="420"/>
        <w:jc w:val="both"/>
        <w:rPr>
          <w:rFonts w:eastAsia="DengXian"/>
          <w:color w:val="000000"/>
          <w:sz w:val="22"/>
          <w:szCs w:val="22"/>
          <w:lang w:eastAsia="zh-CN" w:bidi="ar"/>
        </w:rPr>
      </w:pPr>
      <w:r w:rsidRPr="0016455D">
        <w:rPr>
          <w:rFonts w:eastAsia="DengXian"/>
          <w:color w:val="000000"/>
          <w:sz w:val="22"/>
          <w:szCs w:val="22"/>
          <w:lang w:eastAsia="zh-CN" w:bidi="ar"/>
        </w:rPr>
        <w:t>5.1</w:t>
      </w:r>
      <w:r w:rsidRPr="0016455D">
        <w:rPr>
          <w:rFonts w:eastAsia="DengXian"/>
          <w:color w:val="000000"/>
          <w:sz w:val="22"/>
          <w:szCs w:val="22"/>
          <w:lang w:eastAsia="zh-CN" w:bidi="ar"/>
        </w:rPr>
        <w:tab/>
        <w:t>Architecture of ATM Automation System</w:t>
      </w:r>
      <w:r w:rsidRPr="0016455D">
        <w:rPr>
          <w:rFonts w:ascii="DengXian" w:eastAsia="DengXian" w:hAnsi="DengXian"/>
          <w:kern w:val="2"/>
          <w:sz w:val="22"/>
          <w:szCs w:val="22"/>
          <w:lang w:eastAsia="zh-CN"/>
        </w:rPr>
        <w:t xml:space="preserve"> </w:t>
      </w:r>
    </w:p>
    <w:p w:rsidR="0016455D" w:rsidRPr="0016455D" w:rsidRDefault="0016455D" w:rsidP="0016455D">
      <w:pPr>
        <w:ind w:left="1260" w:firstLine="420"/>
        <w:jc w:val="both"/>
        <w:rPr>
          <w:rFonts w:eastAsia="DengXian"/>
          <w:color w:val="000000"/>
          <w:sz w:val="22"/>
          <w:szCs w:val="22"/>
          <w:lang w:eastAsia="zh-CN" w:bidi="ar"/>
        </w:rPr>
      </w:pPr>
      <w:r w:rsidRPr="0016455D">
        <w:rPr>
          <w:rFonts w:eastAsia="DengXian"/>
          <w:color w:val="000000"/>
          <w:sz w:val="22"/>
          <w:szCs w:val="22"/>
          <w:lang w:eastAsia="zh-CN" w:bidi="ar"/>
        </w:rPr>
        <w:t>5.2</w:t>
      </w:r>
      <w:r w:rsidRPr="0016455D">
        <w:rPr>
          <w:rFonts w:eastAsia="DengXian"/>
          <w:color w:val="000000"/>
          <w:sz w:val="22"/>
          <w:szCs w:val="22"/>
          <w:lang w:eastAsia="zh-CN" w:bidi="ar"/>
        </w:rPr>
        <w:tab/>
        <w:t>Systems interoperability</w:t>
      </w:r>
    </w:p>
    <w:p w:rsidR="0016455D" w:rsidRPr="0016455D" w:rsidRDefault="0016455D" w:rsidP="0016455D">
      <w:pPr>
        <w:ind w:left="2070"/>
        <w:jc w:val="both"/>
        <w:rPr>
          <w:rFonts w:eastAsia="DengXian"/>
          <w:color w:val="000000"/>
          <w:sz w:val="22"/>
          <w:szCs w:val="22"/>
          <w:lang w:eastAsia="zh-CN" w:bidi="ar"/>
        </w:rPr>
      </w:pPr>
      <w:r w:rsidRPr="0016455D">
        <w:rPr>
          <w:rFonts w:eastAsia="DengXian"/>
          <w:color w:val="000000"/>
          <w:sz w:val="22"/>
          <w:szCs w:val="22"/>
          <w:lang w:eastAsia="zh-CN" w:bidi="ar"/>
        </w:rPr>
        <w:t>(</w:t>
      </w:r>
      <w:r w:rsidRPr="0016455D">
        <w:rPr>
          <w:rFonts w:eastAsia="DengXian" w:hint="eastAsia"/>
          <w:color w:val="000000"/>
          <w:sz w:val="22"/>
          <w:szCs w:val="22"/>
          <w:lang w:eastAsia="zh-CN" w:bidi="ar"/>
        </w:rPr>
        <w:t>Operational concepts and flight plan interoperability standards</w:t>
      </w:r>
      <w:r w:rsidRPr="0016455D">
        <w:rPr>
          <w:rFonts w:eastAsia="DengXian"/>
          <w:color w:val="000000"/>
          <w:sz w:val="22"/>
          <w:szCs w:val="22"/>
          <w:lang w:eastAsia="zh-CN" w:bidi="ar"/>
        </w:rPr>
        <w:t xml:space="preserve">, such as </w:t>
      </w:r>
      <w:r w:rsidRPr="0016455D">
        <w:rPr>
          <w:rFonts w:eastAsia="DengXian" w:hint="eastAsia"/>
          <w:color w:val="000000"/>
          <w:sz w:val="22"/>
          <w:szCs w:val="22"/>
          <w:lang w:eastAsia="zh-CN" w:bidi="ar"/>
        </w:rPr>
        <w:t xml:space="preserve">OLDI, AIDC, FF-ICE, SWIM-IOP) </w:t>
      </w:r>
    </w:p>
    <w:p w:rsidR="0016455D" w:rsidRPr="0016455D" w:rsidRDefault="0016455D" w:rsidP="0016455D">
      <w:pPr>
        <w:widowControl w:val="0"/>
        <w:autoSpaceDE w:val="0"/>
        <w:autoSpaceDN w:val="0"/>
        <w:adjustRightInd w:val="0"/>
        <w:ind w:left="1260" w:firstLine="420"/>
        <w:rPr>
          <w:rFonts w:eastAsia="DengXian"/>
          <w:color w:val="000000"/>
          <w:sz w:val="22"/>
          <w:szCs w:val="22"/>
          <w:lang w:eastAsia="zh-CN" w:bidi="ar"/>
        </w:rPr>
      </w:pPr>
      <w:r w:rsidRPr="0016455D">
        <w:rPr>
          <w:rFonts w:eastAsia="DengXian"/>
          <w:color w:val="000000"/>
          <w:sz w:val="22"/>
          <w:szCs w:val="22"/>
          <w:lang w:eastAsia="zh-CN" w:bidi="ar"/>
        </w:rPr>
        <w:t>5.3</w:t>
      </w:r>
      <w:r w:rsidRPr="0016455D">
        <w:rPr>
          <w:rFonts w:eastAsia="DengXian"/>
          <w:color w:val="000000"/>
          <w:sz w:val="22"/>
          <w:szCs w:val="22"/>
          <w:lang w:eastAsia="zh-CN" w:bidi="ar"/>
        </w:rPr>
        <w:tab/>
      </w:r>
      <w:r w:rsidRPr="0016455D">
        <w:rPr>
          <w:rFonts w:eastAsia="DengXian" w:hint="eastAsia"/>
          <w:color w:val="000000"/>
          <w:sz w:val="22"/>
          <w:szCs w:val="22"/>
          <w:lang w:eastAsia="zh-CN" w:bidi="ar"/>
        </w:rPr>
        <w:t>Integration with ATFM, CDM and A-SMGCS capabilities</w:t>
      </w:r>
    </w:p>
    <w:p w:rsidR="0016455D" w:rsidRPr="0016455D" w:rsidRDefault="0016455D" w:rsidP="0016455D">
      <w:pPr>
        <w:widowControl w:val="0"/>
        <w:autoSpaceDE w:val="0"/>
        <w:autoSpaceDN w:val="0"/>
        <w:adjustRightInd w:val="0"/>
        <w:ind w:left="1260" w:firstLine="420"/>
        <w:rPr>
          <w:rFonts w:eastAsia="DengXian"/>
          <w:color w:val="000000"/>
          <w:sz w:val="22"/>
          <w:szCs w:val="22"/>
          <w:lang w:eastAsia="zh-CN"/>
        </w:rPr>
      </w:pPr>
      <w:r w:rsidRPr="0016455D">
        <w:rPr>
          <w:rFonts w:eastAsia="DengXian"/>
          <w:color w:val="000000"/>
          <w:sz w:val="22"/>
          <w:szCs w:val="22"/>
          <w:lang w:eastAsia="zh-CN"/>
        </w:rPr>
        <w:t>5.4</w:t>
      </w:r>
      <w:r w:rsidRPr="0016455D">
        <w:rPr>
          <w:rFonts w:eastAsia="DengXian"/>
          <w:color w:val="000000"/>
          <w:sz w:val="22"/>
          <w:szCs w:val="22"/>
          <w:lang w:eastAsia="zh-CN"/>
        </w:rPr>
        <w:tab/>
        <w:t>HMI operational enhancements</w:t>
      </w:r>
    </w:p>
    <w:p w:rsidR="0016455D" w:rsidRPr="0016455D" w:rsidRDefault="0016455D" w:rsidP="0016455D">
      <w:pPr>
        <w:widowControl w:val="0"/>
        <w:autoSpaceDE w:val="0"/>
        <w:autoSpaceDN w:val="0"/>
        <w:adjustRightInd w:val="0"/>
        <w:ind w:left="2070" w:hanging="387"/>
        <w:rPr>
          <w:rFonts w:eastAsia="DengXian"/>
          <w:color w:val="000000"/>
          <w:sz w:val="22"/>
          <w:szCs w:val="22"/>
          <w:lang w:eastAsia="zh-CN"/>
        </w:rPr>
      </w:pPr>
      <w:r w:rsidRPr="0016455D">
        <w:rPr>
          <w:rFonts w:eastAsia="DengXian"/>
          <w:color w:val="000000"/>
          <w:sz w:val="22"/>
          <w:szCs w:val="22"/>
          <w:lang w:eastAsia="zh-CN"/>
        </w:rPr>
        <w:t>5.5</w:t>
      </w:r>
      <w:r w:rsidRPr="0016455D">
        <w:rPr>
          <w:rFonts w:eastAsia="DengXian"/>
          <w:color w:val="000000"/>
          <w:sz w:val="22"/>
          <w:szCs w:val="22"/>
          <w:lang w:eastAsia="zh-CN"/>
        </w:rPr>
        <w:tab/>
      </w:r>
      <w:r w:rsidRPr="0016455D">
        <w:rPr>
          <w:rFonts w:eastAsia="DengXian"/>
          <w:color w:val="000000"/>
          <w:sz w:val="22"/>
          <w:szCs w:val="22"/>
          <w:lang w:eastAsia="zh-CN"/>
        </w:rPr>
        <w:tab/>
      </w:r>
      <w:r w:rsidRPr="0016455D">
        <w:rPr>
          <w:rFonts w:eastAsia="DengXian" w:hint="eastAsia"/>
          <w:color w:val="000000"/>
          <w:sz w:val="22"/>
          <w:szCs w:val="22"/>
          <w:lang w:eastAsia="zh-CN"/>
        </w:rPr>
        <w:t>New ATM Technologies application (RECAT, TBO, PBN,</w:t>
      </w:r>
      <w:r w:rsidRPr="0016455D">
        <w:rPr>
          <w:rFonts w:eastAsia="DengXian"/>
          <w:color w:val="000000"/>
          <w:sz w:val="22"/>
          <w:szCs w:val="22"/>
          <w:lang w:eastAsia="zh-CN"/>
        </w:rPr>
        <w:t xml:space="preserve"> </w:t>
      </w:r>
      <w:r w:rsidRPr="0016455D">
        <w:rPr>
          <w:rFonts w:eastAsia="DengXian" w:hint="eastAsia"/>
          <w:color w:val="000000"/>
          <w:sz w:val="22"/>
          <w:szCs w:val="22"/>
          <w:lang w:eastAsia="zh-CN"/>
        </w:rPr>
        <w:t>Extended AMAN)</w:t>
      </w:r>
    </w:p>
    <w:p w:rsidR="0016455D" w:rsidRPr="0016455D" w:rsidRDefault="0016455D" w:rsidP="0016455D">
      <w:pPr>
        <w:widowControl w:val="0"/>
        <w:autoSpaceDE w:val="0"/>
        <w:autoSpaceDN w:val="0"/>
        <w:adjustRightInd w:val="0"/>
        <w:rPr>
          <w:rFonts w:eastAsia="DengXian"/>
          <w:color w:val="000000"/>
          <w:sz w:val="22"/>
          <w:szCs w:val="22"/>
          <w:lang w:eastAsia="zh-CN"/>
        </w:rPr>
      </w:pPr>
      <w:r w:rsidRPr="0016455D">
        <w:rPr>
          <w:rFonts w:eastAsia="DengXian" w:hint="eastAsia"/>
          <w:color w:val="000000"/>
          <w:sz w:val="22"/>
          <w:szCs w:val="22"/>
          <w:lang w:eastAsia="zh-CN"/>
        </w:rPr>
        <w:t xml:space="preserve">               </w:t>
      </w:r>
      <w:r>
        <w:rPr>
          <w:rFonts w:eastAsia="DengXian"/>
          <w:color w:val="000000"/>
          <w:sz w:val="22"/>
          <w:szCs w:val="22"/>
          <w:lang w:eastAsia="zh-CN"/>
        </w:rPr>
        <w:t xml:space="preserve">               </w:t>
      </w:r>
      <w:r w:rsidRPr="0016455D">
        <w:rPr>
          <w:rFonts w:eastAsia="DengXian"/>
          <w:color w:val="000000"/>
          <w:sz w:val="22"/>
          <w:szCs w:val="22"/>
          <w:lang w:eastAsia="zh-CN"/>
        </w:rPr>
        <w:t>5.6</w:t>
      </w:r>
      <w:r w:rsidRPr="0016455D">
        <w:rPr>
          <w:rFonts w:eastAsia="DengXian"/>
          <w:color w:val="000000"/>
          <w:sz w:val="22"/>
          <w:szCs w:val="22"/>
          <w:lang w:eastAsia="zh-CN"/>
        </w:rPr>
        <w:tab/>
      </w:r>
      <w:r w:rsidRPr="0016455D">
        <w:rPr>
          <w:rFonts w:eastAsia="DengXian" w:hint="eastAsia"/>
          <w:color w:val="000000"/>
          <w:sz w:val="22"/>
          <w:szCs w:val="22"/>
          <w:lang w:eastAsia="zh-CN"/>
        </w:rPr>
        <w:t>UTM/ATM integration</w:t>
      </w:r>
    </w:p>
    <w:p w:rsidR="0016455D" w:rsidRPr="0016455D" w:rsidRDefault="0016455D" w:rsidP="0016455D">
      <w:pPr>
        <w:widowControl w:val="0"/>
        <w:autoSpaceDE w:val="0"/>
        <w:autoSpaceDN w:val="0"/>
        <w:adjustRightInd w:val="0"/>
        <w:ind w:firstLineChars="763" w:firstLine="1679"/>
        <w:rPr>
          <w:rFonts w:eastAsia="DengXian"/>
          <w:color w:val="000000"/>
          <w:sz w:val="22"/>
          <w:szCs w:val="22"/>
          <w:lang w:eastAsia="zh-CN" w:bidi="ar"/>
        </w:rPr>
      </w:pPr>
      <w:r w:rsidRPr="0016455D">
        <w:rPr>
          <w:rFonts w:eastAsia="DengXian"/>
          <w:color w:val="000000"/>
          <w:sz w:val="22"/>
          <w:szCs w:val="22"/>
          <w:lang w:eastAsia="zh-CN"/>
        </w:rPr>
        <w:t>5.7</w:t>
      </w:r>
      <w:r w:rsidRPr="0016455D">
        <w:rPr>
          <w:rFonts w:eastAsia="DengXian"/>
          <w:color w:val="000000"/>
          <w:sz w:val="22"/>
          <w:szCs w:val="22"/>
          <w:lang w:eastAsia="zh-CN"/>
        </w:rPr>
        <w:tab/>
        <w:t>DAPs applications</w:t>
      </w:r>
    </w:p>
    <w:p w:rsidR="0016455D" w:rsidRPr="0016455D" w:rsidRDefault="0016455D" w:rsidP="0016455D">
      <w:pPr>
        <w:widowControl w:val="0"/>
        <w:autoSpaceDE w:val="0"/>
        <w:autoSpaceDN w:val="0"/>
        <w:adjustRightInd w:val="0"/>
        <w:ind w:left="1259" w:firstLine="420"/>
        <w:rPr>
          <w:rFonts w:eastAsia="DengXian"/>
          <w:color w:val="000000"/>
          <w:sz w:val="22"/>
          <w:lang w:eastAsia="zh-CN" w:bidi="ar"/>
        </w:rPr>
      </w:pPr>
      <w:r w:rsidRPr="0016455D">
        <w:rPr>
          <w:rFonts w:eastAsia="DengXian"/>
          <w:color w:val="000000"/>
          <w:sz w:val="22"/>
          <w:szCs w:val="22"/>
          <w:lang w:eastAsia="zh-CN"/>
        </w:rPr>
        <w:t>5.8</w:t>
      </w:r>
      <w:r w:rsidRPr="0016455D">
        <w:rPr>
          <w:rFonts w:eastAsia="DengXian"/>
          <w:color w:val="000000"/>
          <w:sz w:val="22"/>
          <w:szCs w:val="22"/>
          <w:lang w:eastAsia="zh-CN"/>
        </w:rPr>
        <w:tab/>
      </w:r>
      <w:r w:rsidRPr="0016455D">
        <w:rPr>
          <w:rFonts w:eastAsia="DengXian"/>
          <w:color w:val="000000"/>
          <w:sz w:val="22"/>
          <w:lang w:eastAsia="zh-CN" w:bidi="ar"/>
        </w:rPr>
        <w:t>Ground based s</w:t>
      </w:r>
      <w:r w:rsidRPr="0016455D">
        <w:rPr>
          <w:rFonts w:eastAsia="DengXian"/>
          <w:color w:val="000000"/>
          <w:sz w:val="22"/>
          <w:szCs w:val="22"/>
          <w:lang w:eastAsia="zh-CN" w:bidi="ar"/>
        </w:rPr>
        <w:t>afety</w:t>
      </w:r>
      <w:r w:rsidRPr="0016455D">
        <w:rPr>
          <w:rFonts w:eastAsia="DengXian"/>
          <w:color w:val="000000"/>
          <w:sz w:val="22"/>
          <w:lang w:eastAsia="zh-CN" w:bidi="ar"/>
        </w:rPr>
        <w:t xml:space="preserve"> net</w:t>
      </w:r>
    </w:p>
    <w:p w:rsidR="0016455D" w:rsidRPr="0016455D" w:rsidRDefault="0016455D" w:rsidP="0016455D">
      <w:pPr>
        <w:widowControl w:val="0"/>
        <w:autoSpaceDE w:val="0"/>
        <w:autoSpaceDN w:val="0"/>
        <w:adjustRightInd w:val="0"/>
        <w:ind w:left="1259" w:firstLine="420"/>
        <w:rPr>
          <w:rFonts w:eastAsia="DengXian"/>
          <w:color w:val="000000"/>
          <w:sz w:val="22"/>
          <w:lang w:eastAsia="zh-CN" w:bidi="ar"/>
        </w:rPr>
      </w:pPr>
      <w:r w:rsidRPr="0016455D">
        <w:rPr>
          <w:rFonts w:eastAsia="DengXian"/>
          <w:color w:val="000000"/>
          <w:sz w:val="22"/>
          <w:lang w:eastAsia="zh-CN" w:bidi="ar"/>
        </w:rPr>
        <w:t>5.9</w:t>
      </w:r>
      <w:r w:rsidRPr="0016455D">
        <w:rPr>
          <w:rFonts w:eastAsia="DengXian"/>
          <w:color w:val="000000"/>
          <w:sz w:val="22"/>
          <w:lang w:eastAsia="zh-CN" w:bidi="ar"/>
        </w:rPr>
        <w:tab/>
      </w:r>
      <w:r w:rsidRPr="0016455D">
        <w:rPr>
          <w:rFonts w:eastAsia="DengXian"/>
          <w:color w:val="000000"/>
          <w:sz w:val="22"/>
          <w:szCs w:val="22"/>
          <w:lang w:eastAsia="zh-CN"/>
        </w:rPr>
        <w:t>Cyber threats and mitigation measures</w:t>
      </w:r>
    </w:p>
    <w:p w:rsidR="0016455D" w:rsidRPr="0016455D" w:rsidRDefault="0016455D" w:rsidP="0016455D">
      <w:pPr>
        <w:widowControl w:val="0"/>
        <w:autoSpaceDE w:val="0"/>
        <w:autoSpaceDN w:val="0"/>
        <w:adjustRightInd w:val="0"/>
        <w:rPr>
          <w:rFonts w:eastAsia="DengXian"/>
          <w:color w:val="000000"/>
          <w:sz w:val="22"/>
          <w:lang w:eastAsia="zh-CN" w:bidi="ar"/>
        </w:rPr>
      </w:pPr>
      <w:r w:rsidRPr="0016455D">
        <w:rPr>
          <w:rFonts w:eastAsia="DengXian"/>
          <w:color w:val="000000"/>
          <w:sz w:val="22"/>
          <w:lang w:eastAsia="zh-CN" w:bidi="ar"/>
        </w:rPr>
        <w:t>Agenda Item 6</w:t>
      </w:r>
      <w:r w:rsidRPr="0016455D">
        <w:rPr>
          <w:rFonts w:eastAsia="DengXian"/>
          <w:color w:val="000000"/>
          <w:sz w:val="22"/>
          <w:lang w:eastAsia="zh-CN" w:bidi="ar"/>
        </w:rPr>
        <w:tab/>
        <w:t xml:space="preserve">Guidance Material of Implementation of ATM Automation System in </w:t>
      </w:r>
    </w:p>
    <w:p w:rsidR="0016455D" w:rsidRPr="0016455D" w:rsidRDefault="0016455D" w:rsidP="0016455D">
      <w:pPr>
        <w:widowControl w:val="0"/>
        <w:autoSpaceDE w:val="0"/>
        <w:autoSpaceDN w:val="0"/>
        <w:adjustRightInd w:val="0"/>
        <w:ind w:firstLine="1620"/>
        <w:rPr>
          <w:rFonts w:eastAsia="DengXian"/>
          <w:color w:val="000000"/>
          <w:sz w:val="22"/>
          <w:lang w:eastAsia="zh-CN" w:bidi="ar"/>
        </w:rPr>
      </w:pPr>
      <w:r w:rsidRPr="0016455D">
        <w:rPr>
          <w:rFonts w:eastAsia="DengXian"/>
          <w:color w:val="000000"/>
          <w:sz w:val="22"/>
          <w:lang w:eastAsia="zh-CN" w:bidi="ar"/>
        </w:rPr>
        <w:t>Asia/Pacific Region (APAC ATMAS IGD)</w:t>
      </w:r>
    </w:p>
    <w:p w:rsidR="0016455D" w:rsidRPr="0016455D" w:rsidRDefault="0016455D" w:rsidP="0016455D">
      <w:pPr>
        <w:rPr>
          <w:rFonts w:eastAsia="DengXian"/>
          <w:color w:val="000000"/>
          <w:sz w:val="22"/>
          <w:szCs w:val="22"/>
          <w:lang w:eastAsia="zh-CN" w:bidi="ar"/>
        </w:rPr>
      </w:pPr>
      <w:r w:rsidRPr="0016455D">
        <w:rPr>
          <w:rFonts w:eastAsia="DengXian"/>
          <w:color w:val="000000"/>
          <w:sz w:val="22"/>
          <w:szCs w:val="22"/>
          <w:lang w:eastAsia="zh-CN" w:bidi="ar"/>
        </w:rPr>
        <w:t xml:space="preserve">Agenda Item 7 </w:t>
      </w:r>
      <w:r w:rsidRPr="0016455D">
        <w:rPr>
          <w:rFonts w:eastAsia="DengXian"/>
          <w:color w:val="000000"/>
          <w:sz w:val="22"/>
          <w:szCs w:val="22"/>
          <w:lang w:eastAsia="zh-CN" w:bidi="ar"/>
        </w:rPr>
        <w:tab/>
        <w:t>Develop initial list of action items for APAC ATMAS TF</w:t>
      </w:r>
    </w:p>
    <w:p w:rsidR="0016455D" w:rsidRPr="0016455D" w:rsidRDefault="0016455D" w:rsidP="0016455D">
      <w:pPr>
        <w:keepNext/>
        <w:keepLines/>
        <w:widowControl w:val="0"/>
        <w:tabs>
          <w:tab w:val="left" w:pos="-720"/>
          <w:tab w:val="left" w:pos="2160"/>
        </w:tabs>
        <w:suppressAutoHyphens/>
        <w:autoSpaceDE w:val="0"/>
        <w:autoSpaceDN w:val="0"/>
        <w:adjustRightInd w:val="0"/>
        <w:spacing w:line="320" w:lineRule="exact"/>
        <w:jc w:val="both"/>
        <w:rPr>
          <w:rFonts w:eastAsia="DengXian"/>
          <w:color w:val="000000"/>
          <w:sz w:val="22"/>
          <w:szCs w:val="22"/>
          <w:lang w:eastAsia="zh-CN" w:bidi="ar"/>
        </w:rPr>
      </w:pPr>
      <w:r w:rsidRPr="0016455D">
        <w:rPr>
          <w:rFonts w:eastAsia="DengXian"/>
          <w:color w:val="000000"/>
          <w:sz w:val="22"/>
          <w:szCs w:val="22"/>
          <w:lang w:eastAsia="zh-CN" w:bidi="ar"/>
        </w:rPr>
        <w:t xml:space="preserve">Agenda Item </w:t>
      </w:r>
      <w:r w:rsidRPr="0016455D">
        <w:rPr>
          <w:rFonts w:eastAsia="DengXian" w:hint="eastAsia"/>
          <w:color w:val="000000"/>
          <w:sz w:val="22"/>
          <w:szCs w:val="22"/>
          <w:lang w:eastAsia="zh-CN" w:bidi="ar"/>
        </w:rPr>
        <w:t>8</w:t>
      </w:r>
      <w:r w:rsidRPr="0016455D">
        <w:rPr>
          <w:rFonts w:eastAsia="DengXian"/>
          <w:color w:val="000000"/>
          <w:sz w:val="22"/>
          <w:szCs w:val="22"/>
          <w:lang w:eastAsia="zh-CN" w:bidi="ar"/>
        </w:rPr>
        <w:t xml:space="preserve">: </w:t>
      </w:r>
      <w:r>
        <w:rPr>
          <w:rFonts w:eastAsia="DengXian"/>
          <w:color w:val="000000"/>
          <w:sz w:val="22"/>
          <w:szCs w:val="22"/>
          <w:lang w:eastAsia="zh-CN" w:bidi="ar"/>
        </w:rPr>
        <w:t xml:space="preserve"> </w:t>
      </w:r>
      <w:r w:rsidRPr="0016455D">
        <w:rPr>
          <w:rFonts w:eastAsia="DengXian"/>
          <w:color w:val="000000"/>
          <w:sz w:val="22"/>
          <w:szCs w:val="22"/>
          <w:lang w:eastAsia="zh-CN" w:bidi="ar"/>
        </w:rPr>
        <w:t>Next meetings and any other business</w:t>
      </w:r>
    </w:p>
    <w:p w:rsidR="00DB506F" w:rsidRPr="002E6E27" w:rsidRDefault="00DB506F" w:rsidP="00DB506F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center"/>
        <w:rPr>
          <w:snapToGrid w:val="0"/>
          <w:sz w:val="22"/>
          <w:szCs w:val="22"/>
          <w:lang w:val="pt-PT" w:eastAsia="zh-CN"/>
        </w:rPr>
      </w:pPr>
    </w:p>
    <w:p w:rsidR="006A28BF" w:rsidRPr="002E6E27" w:rsidRDefault="006A28BF" w:rsidP="00645CD4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center"/>
        <w:rPr>
          <w:snapToGrid w:val="0"/>
          <w:sz w:val="22"/>
          <w:szCs w:val="22"/>
          <w:lang w:val="pt-PT" w:eastAsia="zh-CN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TITLE IN CAPITALS</w: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(Presented by name of State/Organization)</w: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BB7E32" wp14:editId="03E50FC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029075" cy="10477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B76A6">
                              <w:rPr>
                                <w:b/>
                                <w:sz w:val="22"/>
                                <w:szCs w:val="22"/>
                              </w:rPr>
                              <w:t>SUMMARY</w:t>
                            </w:r>
                          </w:p>
                          <w:p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B3F6F" w:rsidRPr="00E051F9" w:rsidRDefault="00AB3F6F" w:rsidP="00AB3F6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This paper presents </w:t>
                            </w:r>
                            <w:r w:rsidRPr="00F65AFC">
                              <w:rPr>
                                <w:sz w:val="22"/>
                                <w:szCs w:val="22"/>
                              </w:rPr>
                              <w:t xml:space="preserve">write </w:t>
                            </w:r>
                            <w:r w:rsidRPr="00F65AFC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>brief overview summary here, should not be longer than 100 words.</w:t>
                            </w:r>
                          </w:p>
                          <w:p w:rsidR="00AB3F6F" w:rsidRPr="005B76A6" w:rsidRDefault="00AB3F6F" w:rsidP="00AB3F6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B7E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17.25pt;height:82.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8DpJAIAAEUEAAAOAAAAZHJzL2Uyb0RvYy54bWysU8GO0zAQvSPxD5bvNGnU0m3UdLV0KUJa&#10;FqRdPsBxnMbC9hjbbVK+nrHTLRFwQuRg2Z7xy5v3Zja3g1bkJJyXYCo6n+WUCMOhkeZQ0a/P+zc3&#10;lPjATMMUGFHRs/D0dvv61aa3pSigA9UIRxDE+LK3Fe1CsGWWed4JzfwMrDAYbMFpFvDoDlnjWI/o&#10;WmVFnr/NenCNdcCF93h7PwbpNuG3reDhc9t6EYiqKHILaXVpreOabTesPDhmO8kvNNg/sNBMGvzp&#10;FeqeBUaOTv4BpSV34KENMw46g7aVXKQasJp5/ls1Tx2zItWC4nh7lcn/P1j+ePriiGzQO0oM02jR&#10;sxgCeQcDKaI6vfUlJj1ZTAsDXsfMWKm3D8C/eWJg1zFzEHfOQd8J1iC7eXyZTZ6OOD6C1P0naPA3&#10;7BggAQ2t0xEQxSCIji6dr85EKhwvF3mxzldLSjjG5vlitVom7zJWvjy3zocPAjSJm4o6tD7Bs9OD&#10;D5EOK19SEn1QstlLpdLBHeqdcuTEsE326UsVYJXTNGVIX9H1sliOCkxjfgqRp+9vEFoG7HcldUVv&#10;rkmsjLq9N03qxsCkGvdIWZmLkFG7UcUw1MPFmBqaM0rqYOxrnEPcdOB+UNJjT1fUfz8yJyhRHw3a&#10;sp4vFnEI0mGxXBV4cNNIPY0wwxGqooGScbsLaXCiYAbu0L5WJmGjzyOTC1fs1aT3Za7iMEzPKevX&#10;9G9/AgAA//8DAFBLAwQUAAYACAAAACEAX1gdydwAAAAFAQAADwAAAGRycy9kb3ducmV2LnhtbEyP&#10;wU7DMBBE70j8g7VIXFDrQNtQQpwKIYHoDVoEVzfeJhH2OthuGv6ehQtcRlrNaOZtuRqdFQOG2HlS&#10;cDnNQCDV3nTUKHjdPkyWIGLSZLT1hAq+MMKqOj0pdWH8kV5w2KRGcAnFQitoU+oLKWPdotNx6nsk&#10;9vY+OJ34DI00QR+53Fl5lWW5dLojXmh1j/ct1h+bg1OwnD8N73E9e36r8729SRfXw+NnUOr8bLy7&#10;BZFwTH9h+MFndKiYaecPZKKwCviR9Kvs5bP5AsSOQ/kiA1mV8j999Q0AAP//AwBQSwECLQAUAAYA&#10;CAAAACEAtoM4kv4AAADhAQAAEwAAAAAAAAAAAAAAAAAAAAAAW0NvbnRlbnRfVHlwZXNdLnhtbFBL&#10;AQItABQABgAIAAAAIQA4/SH/1gAAAJQBAAALAAAAAAAAAAAAAAAAAC8BAABfcmVscy8ucmVsc1BL&#10;AQItABQABgAIAAAAIQDOs8DpJAIAAEUEAAAOAAAAAAAAAAAAAAAAAC4CAABkcnMvZTJvRG9jLnht&#10;bFBLAQItABQABgAIAAAAIQBfWB3J3AAAAAUBAAAPAAAAAAAAAAAAAAAAAH4EAABkcnMvZG93bnJl&#10;di54bWxQSwUGAAAAAAQABADzAAAAhwUAAAAA&#10;">
                <v:textbox>
                  <w:txbxContent>
                    <w:p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B76A6">
                        <w:rPr>
                          <w:b/>
                          <w:sz w:val="22"/>
                          <w:szCs w:val="22"/>
                        </w:rPr>
                        <w:t>SUMMARY</w:t>
                      </w:r>
                    </w:p>
                    <w:p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AB3F6F" w:rsidRPr="00E051F9" w:rsidRDefault="00AB3F6F" w:rsidP="00AB3F6F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This paper presents </w:t>
                      </w:r>
                      <w:r w:rsidRPr="00F65AFC">
                        <w:rPr>
                          <w:sz w:val="22"/>
                          <w:szCs w:val="22"/>
                        </w:rPr>
                        <w:t xml:space="preserve">write </w:t>
                      </w:r>
                      <w:r w:rsidRPr="00F65AFC">
                        <w:rPr>
                          <w:sz w:val="22"/>
                          <w:szCs w:val="22"/>
                          <w:highlight w:val="lightGray"/>
                        </w:rPr>
                        <w:t>brief overview summary here, should not be longer than 100 words.</w:t>
                      </w:r>
                    </w:p>
                    <w:p w:rsidR="00AB3F6F" w:rsidRPr="005B76A6" w:rsidRDefault="00AB3F6F" w:rsidP="00AB3F6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lastRenderedPageBreak/>
        <w:t>1.</w:t>
      </w:r>
      <w:r w:rsidRPr="00AB3F6F">
        <w:rPr>
          <w:b/>
          <w:bCs/>
          <w:color w:val="000000"/>
          <w:sz w:val="22"/>
          <w:szCs w:val="22"/>
        </w:rPr>
        <w:tab/>
        <w:t>INTRODUCTION</w:t>
      </w: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1.1</w:t>
      </w:r>
      <w:r w:rsidRPr="00AB3F6F">
        <w:rPr>
          <w:bCs/>
          <w:color w:val="000000"/>
          <w:sz w:val="22"/>
          <w:szCs w:val="22"/>
        </w:rPr>
        <w:tab/>
      </w:r>
      <w:r w:rsidRPr="00AB3F6F">
        <w:rPr>
          <w:bCs/>
          <w:color w:val="000000"/>
          <w:sz w:val="22"/>
          <w:szCs w:val="22"/>
        </w:rPr>
        <w:tab/>
        <w:t>Text</w:t>
      </w:r>
    </w:p>
    <w:p w:rsid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2.</w:t>
      </w:r>
      <w:r w:rsidRPr="00AB3F6F">
        <w:rPr>
          <w:b/>
          <w:bCs/>
          <w:color w:val="000000"/>
          <w:sz w:val="22"/>
          <w:szCs w:val="22"/>
        </w:rPr>
        <w:tab/>
        <w:t>DISCUSSION</w:t>
      </w: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2.1</w:t>
      </w:r>
      <w:r w:rsidRPr="00AB3F6F">
        <w:rPr>
          <w:bCs/>
          <w:color w:val="000000"/>
          <w:sz w:val="22"/>
          <w:szCs w:val="22"/>
        </w:rPr>
        <w:tab/>
      </w:r>
      <w:r w:rsidRPr="00AB3F6F">
        <w:rPr>
          <w:bCs/>
          <w:color w:val="000000"/>
          <w:sz w:val="22"/>
          <w:szCs w:val="22"/>
        </w:rPr>
        <w:tab/>
        <w:t>Text</w: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bookmarkStart w:id="0" w:name="_GoBack"/>
      <w:bookmarkEnd w:id="0"/>
    </w:p>
    <w:p w:rsidR="00AB3F6F" w:rsidRPr="00AB3F6F" w:rsidRDefault="00AB3F6F" w:rsidP="00AB3F6F">
      <w:pPr>
        <w:tabs>
          <w:tab w:val="left" w:pos="1418"/>
        </w:tabs>
        <w:spacing w:after="240"/>
        <w:jc w:val="both"/>
        <w:rPr>
          <w:rFonts w:eastAsia="Times New Roman"/>
          <w:sz w:val="22"/>
          <w:szCs w:val="20"/>
          <w:lang w:val="en-GB" w:eastAsia="fr-FR"/>
        </w:rPr>
      </w:pPr>
      <w:r w:rsidRPr="00AB3F6F">
        <w:rPr>
          <w:rFonts w:eastAsia="Times New Roman"/>
          <w:sz w:val="22"/>
          <w:szCs w:val="20"/>
          <w:lang w:val="en-GB" w:eastAsia="fr-FR"/>
        </w:rPr>
        <w:t>2.2</w:t>
      </w:r>
      <w:r w:rsidRPr="00AB3F6F">
        <w:rPr>
          <w:rFonts w:eastAsia="Times New Roman"/>
          <w:sz w:val="22"/>
          <w:szCs w:val="20"/>
          <w:lang w:val="en-GB" w:eastAsia="fr-FR"/>
        </w:rPr>
        <w:tab/>
        <w:t>If there is any Conclusion/Decision which is expected from the meeting, please complete the following table:</w:t>
      </w:r>
    </w:p>
    <w:tbl>
      <w:tblPr>
        <w:tblStyle w:val="TableGrid1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AB3F6F" w:rsidRPr="00AB3F6F" w:rsidTr="0016378B">
        <w:trPr>
          <w:trHeight w:val="558"/>
        </w:trPr>
        <w:tc>
          <w:tcPr>
            <w:tcW w:w="9498" w:type="dxa"/>
            <w:gridSpan w:val="3"/>
          </w:tcPr>
          <w:p w:rsidR="00AB3F6F" w:rsidRPr="00AB3F6F" w:rsidRDefault="006113A0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020239101"/>
                <w:placeholder>
                  <w:docPart w:val="2C11EF13C9724A0BAB0C291BDC50AC47"/>
                </w:placeholder>
              </w:sdtPr>
              <w:sdtEndPr/>
              <w:sdtContent>
                <w:r w:rsidR="00AB3F6F" w:rsidRPr="00AB3F6F">
                  <w:rPr>
                    <w:b/>
                    <w:bCs/>
                    <w:sz w:val="22"/>
                    <w:szCs w:val="22"/>
                    <w:lang w:val="en-GB" w:eastAsia="fr-FR"/>
                  </w:rPr>
                  <w:t xml:space="preserve">Conclusion/Decision </w:t>
                </w:r>
                <w:r w:rsidR="00AB3F6F" w:rsidRPr="00AB3F6F">
                  <w:rPr>
                    <w:bCs/>
                    <w:sz w:val="20"/>
                    <w:szCs w:val="22"/>
                    <w:lang w:val="en-GB" w:eastAsia="fr-FR"/>
                  </w:rPr>
                  <w:t xml:space="preserve">XX/XX </w:t>
                </w:r>
                <w:r w:rsidR="00AB3F6F" w:rsidRPr="00AB3F6F">
                  <w:rPr>
                    <w:sz w:val="20"/>
                    <w:szCs w:val="22"/>
                    <w:lang w:val="en-GB" w:eastAsia="fr-FR"/>
                  </w:rPr>
                  <w:tab/>
                  <w:t xml:space="preserve"> - </w:t>
                </w:r>
                <w:r w:rsidR="00AB3F6F" w:rsidRPr="00AB3F6F">
                  <w:rPr>
                    <w:bCs/>
                    <w:sz w:val="20"/>
                    <w:szCs w:val="22"/>
                    <w:lang w:val="en-GB" w:eastAsia="fr-FR"/>
                  </w:rPr>
                  <w:t>TITLE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</w:p>
        </w:tc>
      </w:tr>
      <w:tr w:rsidR="00AB3F6F" w:rsidRPr="00AB3F6F" w:rsidTr="0016378B">
        <w:tc>
          <w:tcPr>
            <w:tcW w:w="6237" w:type="dxa"/>
            <w:gridSpan w:val="2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What: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385483519"/>
                <w:placeholder>
                  <w:docPart w:val="8858EE3E7D8548F29ACADEFF86264588"/>
                </w:placeholder>
              </w:sdtPr>
              <w:sdtEndPr/>
              <w:sdtContent>
                <w:r w:rsidRPr="00AB3F6F">
                  <w:rPr>
                    <w:sz w:val="22"/>
                    <w:szCs w:val="22"/>
                    <w:lang w:val="en-GB" w:eastAsia="fr-FR"/>
                  </w:rPr>
                  <w:t>XXXXXXX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3261" w:type="dxa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Expected impact:</w:t>
            </w:r>
          </w:p>
          <w:p w:rsidR="00AB3F6F" w:rsidRPr="00AB3F6F" w:rsidRDefault="006113A0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Political / Global</w:t>
            </w:r>
          </w:p>
          <w:p w:rsidR="00AB3F6F" w:rsidRPr="00AB3F6F" w:rsidRDefault="006113A0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Inter-regional</w:t>
            </w:r>
          </w:p>
          <w:p w:rsidR="00AB3F6F" w:rsidRPr="00AB3F6F" w:rsidRDefault="006113A0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Economic</w:t>
            </w:r>
          </w:p>
          <w:p w:rsidR="00AB3F6F" w:rsidRPr="00AB3F6F" w:rsidRDefault="006113A0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Environmental</w:t>
            </w:r>
          </w:p>
          <w:p w:rsidR="00AB3F6F" w:rsidRPr="00AB3F6F" w:rsidRDefault="006113A0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Ops/Technical</w:t>
            </w:r>
          </w:p>
        </w:tc>
      </w:tr>
      <w:tr w:rsidR="00AB3F6F" w:rsidRPr="00AB3F6F" w:rsidTr="0016378B">
        <w:trPr>
          <w:trHeight w:val="355"/>
        </w:trPr>
        <w:tc>
          <w:tcPr>
            <w:tcW w:w="4680" w:type="dxa"/>
            <w:vAlign w:val="center"/>
          </w:tcPr>
          <w:p w:rsidR="00AB3F6F" w:rsidRPr="00AB3F6F" w:rsidRDefault="00AB3F6F" w:rsidP="00AB3F6F">
            <w:pPr>
              <w:rPr>
                <w:sz w:val="20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 xml:space="preserve">Why: 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473766079"/>
                <w:text/>
              </w:sdtPr>
              <w:sdtEndPr/>
              <w:sdtContent>
                <w:r w:rsidRPr="00AB3F6F">
                  <w:rPr>
                    <w:sz w:val="20"/>
                    <w:szCs w:val="22"/>
                    <w:lang w:val="en-GB" w:eastAsia="fr-FR"/>
                  </w:rPr>
                  <w:t>XXXXXXXXX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Follow-up: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0"/>
                <w:szCs w:val="22"/>
                <w:lang w:val="en-GB" w:eastAsia="fr-FR"/>
              </w:rPr>
              <w:t xml:space="preserve">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Required from States  </w:t>
            </w:r>
          </w:p>
        </w:tc>
      </w:tr>
      <w:tr w:rsidR="00AB3F6F" w:rsidRPr="00AB3F6F" w:rsidTr="0016378B">
        <w:trPr>
          <w:trHeight w:val="417"/>
        </w:trPr>
        <w:tc>
          <w:tcPr>
            <w:tcW w:w="4680" w:type="dxa"/>
            <w:vAlign w:val="center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When: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63411469"/>
                <w:date w:fullDate="2020-07-2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B506F">
                  <w:rPr>
                    <w:sz w:val="20"/>
                    <w:szCs w:val="22"/>
                    <w:lang w:eastAsia="fr-FR"/>
                  </w:rPr>
                  <w:t>21-Jul-20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Status: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AB3F6F">
                  <w:rPr>
                    <w:sz w:val="20"/>
                    <w:szCs w:val="22"/>
                    <w:lang w:val="en-GB" w:eastAsia="fr-FR"/>
                  </w:rPr>
                  <w:t>Draft to be adopted by PIRG</w:t>
                </w:r>
              </w:sdtContent>
            </w:sdt>
          </w:p>
        </w:tc>
      </w:tr>
      <w:tr w:rsidR="00AB3F6F" w:rsidRPr="00AB3F6F" w:rsidTr="0016378B">
        <w:trPr>
          <w:trHeight w:val="409"/>
        </w:trPr>
        <w:tc>
          <w:tcPr>
            <w:tcW w:w="9498" w:type="dxa"/>
            <w:gridSpan w:val="3"/>
            <w:vAlign w:val="center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Who: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Sub groups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APAC States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ICAO APAC RO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ICAO HQ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Other: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956257414"/>
              </w:sdtPr>
              <w:sdtEndPr/>
              <w:sdtContent>
                <w:r w:rsidRPr="00AB3F6F">
                  <w:rPr>
                    <w:sz w:val="22"/>
                    <w:szCs w:val="22"/>
                    <w:lang w:val="en-GB" w:eastAsia="fr-FR"/>
                  </w:rPr>
                  <w:t>XXXX</w:t>
                </w:r>
              </w:sdtContent>
            </w:sdt>
            <w:r w:rsidRPr="00AB3F6F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  <w:lang w:val="en-GB" w:eastAsia="fr-FR"/>
              </w:rPr>
              <w:t xml:space="preserve"> </w:t>
            </w:r>
          </w:p>
        </w:tc>
      </w:tr>
    </w:tbl>
    <w:p w:rsidR="00AB3F6F" w:rsidRPr="00AB3F6F" w:rsidRDefault="00AB3F6F" w:rsidP="00AB3F6F">
      <w:pPr>
        <w:tabs>
          <w:tab w:val="left" w:pos="1418"/>
        </w:tabs>
        <w:spacing w:after="120"/>
        <w:jc w:val="both"/>
        <w:rPr>
          <w:rFonts w:eastAsia="Times New Roman"/>
          <w:sz w:val="22"/>
          <w:szCs w:val="20"/>
          <w:lang w:val="en-GB" w:eastAsia="fr-FR"/>
        </w:rPr>
      </w:pP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3.</w:t>
      </w:r>
      <w:r w:rsidRPr="00AB3F6F">
        <w:rPr>
          <w:b/>
          <w:bCs/>
          <w:color w:val="000000"/>
          <w:sz w:val="22"/>
          <w:szCs w:val="22"/>
        </w:rPr>
        <w:tab/>
        <w:t>ACTION BY THE MEETING</w:t>
      </w: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3.1</w:t>
      </w:r>
      <w:r w:rsidRPr="00AB3F6F">
        <w:rPr>
          <w:bCs/>
          <w:color w:val="000000"/>
          <w:sz w:val="22"/>
          <w:szCs w:val="22"/>
        </w:rPr>
        <w:tab/>
      </w:r>
      <w:r w:rsidRPr="00AB3F6F">
        <w:rPr>
          <w:bCs/>
          <w:color w:val="000000"/>
          <w:sz w:val="22"/>
          <w:szCs w:val="22"/>
        </w:rPr>
        <w:tab/>
        <w:t xml:space="preserve">The meeting is invited to: </w:t>
      </w:r>
    </w:p>
    <w:p w:rsidR="00AB3F6F" w:rsidRPr="00AB3F6F" w:rsidRDefault="00AB3F6F" w:rsidP="00AB3F6F">
      <w:pPr>
        <w:rPr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pStyle w:val="ListParagraph"/>
        <w:widowControl w:val="0"/>
        <w:numPr>
          <w:ilvl w:val="0"/>
          <w:numId w:val="12"/>
        </w:numPr>
        <w:tabs>
          <w:tab w:val="left" w:pos="1080"/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note the information contained in this paper; and</w:t>
      </w:r>
    </w:p>
    <w:p w:rsidR="00AB3F6F" w:rsidRPr="00AB3F6F" w:rsidRDefault="00AB3F6F" w:rsidP="00AB3F6F">
      <w:pPr>
        <w:tabs>
          <w:tab w:val="left" w:pos="1080"/>
          <w:tab w:val="left" w:pos="1800"/>
        </w:tabs>
        <w:ind w:left="2520"/>
        <w:rPr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pStyle w:val="ListParagraph"/>
        <w:widowControl w:val="0"/>
        <w:numPr>
          <w:ilvl w:val="0"/>
          <w:numId w:val="12"/>
        </w:numPr>
        <w:tabs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discuss any relevant matter as appropriate</w:t>
      </w:r>
    </w:p>
    <w:p w:rsidR="00AB3F6F" w:rsidRPr="00AB3F6F" w:rsidRDefault="00AB3F6F" w:rsidP="00AB3F6F">
      <w:pPr>
        <w:ind w:left="1080"/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Default="00AB3F6F" w:rsidP="00DB506F">
      <w:pPr>
        <w:jc w:val="center"/>
        <w:rPr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_ _ _ _ _ _ _ _ _ _ _ _ _</w:t>
      </w:r>
    </w:p>
    <w:p w:rsidR="006A28BF" w:rsidRPr="006A28BF" w:rsidRDefault="006A28BF" w:rsidP="002E6E27">
      <w:pPr>
        <w:autoSpaceDE w:val="0"/>
        <w:autoSpaceDN w:val="0"/>
        <w:adjustRightInd w:val="0"/>
        <w:spacing w:line="480" w:lineRule="auto"/>
        <w:ind w:left="720"/>
        <w:rPr>
          <w:sz w:val="22"/>
          <w:szCs w:val="22"/>
        </w:rPr>
      </w:pPr>
      <w:r w:rsidRPr="006A28BF">
        <w:rPr>
          <w:sz w:val="22"/>
          <w:szCs w:val="22"/>
        </w:rPr>
        <w:tab/>
      </w:r>
    </w:p>
    <w:sectPr w:rsidR="006A28BF" w:rsidRPr="006A28BF" w:rsidSect="00A42384">
      <w:headerReference w:type="even" r:id="rId8"/>
      <w:headerReference w:type="first" r:id="rId9"/>
      <w:pgSz w:w="11909" w:h="16834" w:code="9"/>
      <w:pgMar w:top="1440" w:right="1440" w:bottom="1440" w:left="1440" w:header="1080" w:footer="1014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F42" w:rsidRDefault="00C47F42">
      <w:r>
        <w:separator/>
      </w:r>
    </w:p>
  </w:endnote>
  <w:endnote w:type="continuationSeparator" w:id="0">
    <w:p w:rsidR="00C47F42" w:rsidRDefault="00C4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F42" w:rsidRDefault="00C47F42">
      <w:r>
        <w:separator/>
      </w:r>
    </w:p>
  </w:footnote>
  <w:footnote w:type="continuationSeparator" w:id="0">
    <w:p w:rsidR="00C47F42" w:rsidRDefault="00C47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F6F" w:rsidRDefault="00AB3F6F">
    <w:pPr>
      <w:pStyle w:val="Header"/>
    </w:pPr>
  </w:p>
  <w:p w:rsidR="00AB3F6F" w:rsidRPr="00AB3F6F" w:rsidRDefault="00AB3F6F" w:rsidP="00AB3F6F">
    <w:pPr>
      <w:pStyle w:val="Header"/>
      <w:tabs>
        <w:tab w:val="clear" w:pos="4320"/>
        <w:tab w:val="clear" w:pos="8640"/>
        <w:tab w:val="center" w:pos="4500"/>
        <w:tab w:val="right" w:pos="9000"/>
      </w:tabs>
      <w:rPr>
        <w:sz w:val="22"/>
        <w:szCs w:val="22"/>
      </w:rPr>
    </w:pPr>
    <w:r w:rsidRPr="00AB3F6F">
      <w:rPr>
        <w:sz w:val="22"/>
        <w:szCs w:val="22"/>
      </w:rPr>
      <w:t>A</w:t>
    </w:r>
    <w:r w:rsidR="00305BBD">
      <w:rPr>
        <w:sz w:val="22"/>
        <w:szCs w:val="22"/>
      </w:rPr>
      <w:t>TMASTF</w:t>
    </w:r>
    <w:r w:rsidRPr="00AB3F6F">
      <w:rPr>
        <w:sz w:val="22"/>
        <w:szCs w:val="22"/>
      </w:rPr>
      <w:t>/</w:t>
    </w:r>
    <w:r w:rsidR="00305BBD">
      <w:rPr>
        <w:sz w:val="22"/>
        <w:szCs w:val="22"/>
      </w:rPr>
      <w:t>1</w:t>
    </w:r>
    <w:r>
      <w:rPr>
        <w:b/>
        <w:sz w:val="22"/>
        <w:szCs w:val="22"/>
      </w:rPr>
      <w:t xml:space="preserve"> – WP/IP/xx</w:t>
    </w:r>
    <w:r>
      <w:rPr>
        <w:b/>
        <w:sz w:val="22"/>
        <w:szCs w:val="22"/>
      </w:rPr>
      <w:tab/>
    </w:r>
    <w:r w:rsidRPr="006113A0">
      <w:rPr>
        <w:sz w:val="22"/>
        <w:szCs w:val="22"/>
      </w:rPr>
      <w:fldChar w:fldCharType="begin"/>
    </w:r>
    <w:r w:rsidRPr="006113A0">
      <w:rPr>
        <w:sz w:val="22"/>
        <w:szCs w:val="22"/>
      </w:rPr>
      <w:instrText xml:space="preserve"> PAGE   \* MERGEFORMAT </w:instrText>
    </w:r>
    <w:r w:rsidRPr="006113A0">
      <w:rPr>
        <w:sz w:val="22"/>
        <w:szCs w:val="22"/>
      </w:rPr>
      <w:fldChar w:fldCharType="separate"/>
    </w:r>
    <w:r w:rsidR="006113A0">
      <w:rPr>
        <w:noProof/>
        <w:sz w:val="22"/>
        <w:szCs w:val="22"/>
      </w:rPr>
      <w:t>- 2 -</w:t>
    </w:r>
    <w:r w:rsidRPr="006113A0">
      <w:rPr>
        <w:noProof/>
        <w:sz w:val="22"/>
        <w:szCs w:val="22"/>
      </w:rPr>
      <w:fldChar w:fldCharType="end"/>
    </w:r>
    <w:r>
      <w:rPr>
        <w:b/>
        <w:noProof/>
        <w:sz w:val="22"/>
        <w:szCs w:val="22"/>
      </w:rPr>
      <w:tab/>
    </w:r>
  </w:p>
  <w:p w:rsidR="00AB3F6F" w:rsidRPr="00AB3F6F" w:rsidRDefault="00AB3F6F" w:rsidP="00AB3F6F">
    <w:pPr>
      <w:pStyle w:val="Header"/>
      <w:rPr>
        <w:b/>
        <w:sz w:val="22"/>
        <w:szCs w:val="22"/>
      </w:rPr>
    </w:pPr>
    <w:r w:rsidRPr="00AB3F6F">
      <w:rPr>
        <w:b/>
        <w:sz w:val="22"/>
        <w:szCs w:val="22"/>
      </w:rPr>
      <w:t>Agenda Item xx</w:t>
    </w:r>
  </w:p>
  <w:p w:rsidR="00AB3F6F" w:rsidRDefault="00DB506F" w:rsidP="00AB3F6F">
    <w:pPr>
      <w:pStyle w:val="Header"/>
      <w:rPr>
        <w:sz w:val="22"/>
        <w:szCs w:val="22"/>
      </w:rPr>
    </w:pPr>
    <w:r>
      <w:rPr>
        <w:sz w:val="22"/>
        <w:szCs w:val="22"/>
      </w:rPr>
      <w:t>2</w:t>
    </w:r>
    <w:r w:rsidR="00305BBD">
      <w:rPr>
        <w:sz w:val="22"/>
        <w:szCs w:val="22"/>
      </w:rPr>
      <w:t>8</w:t>
    </w:r>
    <w:r>
      <w:rPr>
        <w:sz w:val="22"/>
        <w:szCs w:val="22"/>
      </w:rPr>
      <w:t xml:space="preserve"> – </w:t>
    </w:r>
    <w:r w:rsidR="00305BBD">
      <w:rPr>
        <w:sz w:val="22"/>
        <w:szCs w:val="22"/>
      </w:rPr>
      <w:t>30</w:t>
    </w:r>
    <w:r>
      <w:rPr>
        <w:sz w:val="22"/>
        <w:szCs w:val="22"/>
      </w:rPr>
      <w:t>/</w:t>
    </w:r>
    <w:r w:rsidR="00305BBD">
      <w:rPr>
        <w:sz w:val="22"/>
        <w:szCs w:val="22"/>
      </w:rPr>
      <w:t>10</w:t>
    </w:r>
    <w:r>
      <w:rPr>
        <w:sz w:val="22"/>
        <w:szCs w:val="22"/>
      </w:rPr>
      <w:t>/20</w:t>
    </w:r>
  </w:p>
  <w:p w:rsidR="00AB3F6F" w:rsidRPr="00AB3F6F" w:rsidRDefault="00AB3F6F" w:rsidP="00AB3F6F">
    <w:pPr>
      <w:pStyle w:val="Header"/>
      <w:jc w:val="righ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E81" w:rsidRDefault="00AB3F6F" w:rsidP="00AB3F6F">
    <w:pPr>
      <w:pStyle w:val="Header"/>
      <w:jc w:val="right"/>
      <w:rPr>
        <w:sz w:val="22"/>
        <w:szCs w:val="22"/>
      </w:rPr>
    </w:pPr>
    <w:r w:rsidRPr="00AB3F6F">
      <w:rPr>
        <w:sz w:val="22"/>
        <w:szCs w:val="22"/>
      </w:rPr>
      <w:t>A</w:t>
    </w:r>
    <w:r w:rsidR="0051766E">
      <w:rPr>
        <w:sz w:val="22"/>
        <w:szCs w:val="22"/>
      </w:rPr>
      <w:t>TMASTF</w:t>
    </w:r>
    <w:r>
      <w:rPr>
        <w:sz w:val="22"/>
        <w:szCs w:val="22"/>
      </w:rPr>
      <w:t>/</w:t>
    </w:r>
    <w:r w:rsidR="0051766E">
      <w:rPr>
        <w:sz w:val="22"/>
        <w:szCs w:val="22"/>
      </w:rPr>
      <w:t>1</w:t>
    </w:r>
    <w:r>
      <w:rPr>
        <w:sz w:val="22"/>
        <w:szCs w:val="22"/>
      </w:rPr>
      <w:t xml:space="preserve"> – </w:t>
    </w:r>
    <w:r w:rsidRPr="00AB3F6F">
      <w:rPr>
        <w:b/>
        <w:sz w:val="22"/>
        <w:szCs w:val="22"/>
      </w:rPr>
      <w:t>WP/IP/xx</w:t>
    </w:r>
  </w:p>
  <w:p w:rsidR="00AB3F6F" w:rsidRPr="00AB3F6F" w:rsidRDefault="00AB3F6F" w:rsidP="00AB3F6F">
    <w:pPr>
      <w:pStyle w:val="Header"/>
      <w:jc w:val="right"/>
      <w:rPr>
        <w:b/>
        <w:sz w:val="22"/>
        <w:szCs w:val="22"/>
      </w:rPr>
    </w:pPr>
    <w:r w:rsidRPr="00AB3F6F">
      <w:rPr>
        <w:b/>
        <w:sz w:val="22"/>
        <w:szCs w:val="22"/>
      </w:rPr>
      <w:t>Agenda Item xx</w:t>
    </w:r>
  </w:p>
  <w:p w:rsidR="00AB3F6F" w:rsidRPr="00AB3F6F" w:rsidRDefault="0051766E" w:rsidP="00AB3F6F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28</w:t>
    </w:r>
    <w:r w:rsidR="00DB506F">
      <w:rPr>
        <w:sz w:val="22"/>
        <w:szCs w:val="22"/>
      </w:rPr>
      <w:t xml:space="preserve"> – </w:t>
    </w:r>
    <w:r>
      <w:rPr>
        <w:sz w:val="22"/>
        <w:szCs w:val="22"/>
      </w:rPr>
      <w:t>30</w:t>
    </w:r>
    <w:r w:rsidR="00DB506F">
      <w:rPr>
        <w:sz w:val="22"/>
        <w:szCs w:val="22"/>
      </w:rPr>
      <w:t>/</w:t>
    </w:r>
    <w:r>
      <w:rPr>
        <w:sz w:val="22"/>
        <w:szCs w:val="22"/>
      </w:rPr>
      <w:t>10</w:t>
    </w:r>
    <w:r w:rsidR="00DB506F">
      <w:rPr>
        <w:sz w:val="22"/>
        <w:szCs w:val="22"/>
      </w:rPr>
      <w:t>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494F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9276E"/>
    <w:multiLevelType w:val="hybridMultilevel"/>
    <w:tmpl w:val="68C60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1D2D"/>
    <w:multiLevelType w:val="hybridMultilevel"/>
    <w:tmpl w:val="020E2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E7788"/>
    <w:multiLevelType w:val="hybridMultilevel"/>
    <w:tmpl w:val="47CCBA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721B4"/>
    <w:multiLevelType w:val="hybridMultilevel"/>
    <w:tmpl w:val="66C02DE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C611150"/>
    <w:multiLevelType w:val="hybridMultilevel"/>
    <w:tmpl w:val="A8EC04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45B62CC"/>
    <w:multiLevelType w:val="hybridMultilevel"/>
    <w:tmpl w:val="E50477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2A6141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5066A56"/>
    <w:multiLevelType w:val="hybridMultilevel"/>
    <w:tmpl w:val="68FACE9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BBA119D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CFA7726"/>
    <w:multiLevelType w:val="hybridMultilevel"/>
    <w:tmpl w:val="9C58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B6965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0"/>
  </w:num>
  <w:num w:numId="5">
    <w:abstractNumId w:val="4"/>
  </w:num>
  <w:num w:numId="6">
    <w:abstractNumId w:val="11"/>
  </w:num>
  <w:num w:numId="7">
    <w:abstractNumId w:val="9"/>
  </w:num>
  <w:num w:numId="8">
    <w:abstractNumId w:val="7"/>
  </w:num>
  <w:num w:numId="9">
    <w:abstractNumId w:val="2"/>
  </w:num>
  <w:num w:numId="10">
    <w:abstractNumId w:val="6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93"/>
    <w:rsid w:val="00005386"/>
    <w:rsid w:val="00005A4E"/>
    <w:rsid w:val="000341E9"/>
    <w:rsid w:val="000526A4"/>
    <w:rsid w:val="00067A6C"/>
    <w:rsid w:val="00072AF0"/>
    <w:rsid w:val="000806B2"/>
    <w:rsid w:val="000822AA"/>
    <w:rsid w:val="000D197F"/>
    <w:rsid w:val="000D4705"/>
    <w:rsid w:val="000E5C84"/>
    <w:rsid w:val="000F4B2D"/>
    <w:rsid w:val="000F746F"/>
    <w:rsid w:val="0010499D"/>
    <w:rsid w:val="00107B8A"/>
    <w:rsid w:val="00111489"/>
    <w:rsid w:val="00117143"/>
    <w:rsid w:val="001527B0"/>
    <w:rsid w:val="0016455D"/>
    <w:rsid w:val="0016748E"/>
    <w:rsid w:val="00187051"/>
    <w:rsid w:val="00187C82"/>
    <w:rsid w:val="001A1FFE"/>
    <w:rsid w:val="001A673F"/>
    <w:rsid w:val="001A6F33"/>
    <w:rsid w:val="001C3539"/>
    <w:rsid w:val="001D24D8"/>
    <w:rsid w:val="00206868"/>
    <w:rsid w:val="0022297E"/>
    <w:rsid w:val="00223588"/>
    <w:rsid w:val="002302BF"/>
    <w:rsid w:val="0023415B"/>
    <w:rsid w:val="00234795"/>
    <w:rsid w:val="0024270E"/>
    <w:rsid w:val="00251FA9"/>
    <w:rsid w:val="00256981"/>
    <w:rsid w:val="00257422"/>
    <w:rsid w:val="0026224B"/>
    <w:rsid w:val="00273851"/>
    <w:rsid w:val="00274A8F"/>
    <w:rsid w:val="00275F0D"/>
    <w:rsid w:val="00287218"/>
    <w:rsid w:val="00287F12"/>
    <w:rsid w:val="00296E90"/>
    <w:rsid w:val="002B722E"/>
    <w:rsid w:val="002C4A0F"/>
    <w:rsid w:val="002C5B67"/>
    <w:rsid w:val="002D2EFA"/>
    <w:rsid w:val="002D5661"/>
    <w:rsid w:val="002E587E"/>
    <w:rsid w:val="002E6E27"/>
    <w:rsid w:val="002F0105"/>
    <w:rsid w:val="002F6C36"/>
    <w:rsid w:val="0030393E"/>
    <w:rsid w:val="00305BBD"/>
    <w:rsid w:val="00313BA2"/>
    <w:rsid w:val="003201B3"/>
    <w:rsid w:val="00334371"/>
    <w:rsid w:val="00343113"/>
    <w:rsid w:val="00365F87"/>
    <w:rsid w:val="00374AC2"/>
    <w:rsid w:val="003766AC"/>
    <w:rsid w:val="00386661"/>
    <w:rsid w:val="003A5230"/>
    <w:rsid w:val="003C2834"/>
    <w:rsid w:val="003C4111"/>
    <w:rsid w:val="003E650B"/>
    <w:rsid w:val="003F2B65"/>
    <w:rsid w:val="003F3735"/>
    <w:rsid w:val="003F4164"/>
    <w:rsid w:val="004021E6"/>
    <w:rsid w:val="00407C6E"/>
    <w:rsid w:val="00424750"/>
    <w:rsid w:val="0044537A"/>
    <w:rsid w:val="00452395"/>
    <w:rsid w:val="004741EF"/>
    <w:rsid w:val="00480F49"/>
    <w:rsid w:val="00492583"/>
    <w:rsid w:val="004931E0"/>
    <w:rsid w:val="0049468C"/>
    <w:rsid w:val="004A75C2"/>
    <w:rsid w:val="004E4A86"/>
    <w:rsid w:val="004E4E21"/>
    <w:rsid w:val="004F7E96"/>
    <w:rsid w:val="0051766E"/>
    <w:rsid w:val="00523A0C"/>
    <w:rsid w:val="00532A18"/>
    <w:rsid w:val="00537B33"/>
    <w:rsid w:val="00551A14"/>
    <w:rsid w:val="005561FF"/>
    <w:rsid w:val="00561D47"/>
    <w:rsid w:val="00563F12"/>
    <w:rsid w:val="00566C69"/>
    <w:rsid w:val="00572F00"/>
    <w:rsid w:val="00585D8F"/>
    <w:rsid w:val="00591BD3"/>
    <w:rsid w:val="00595C65"/>
    <w:rsid w:val="005C4DE1"/>
    <w:rsid w:val="005E6239"/>
    <w:rsid w:val="006113A0"/>
    <w:rsid w:val="00613C1F"/>
    <w:rsid w:val="006417BE"/>
    <w:rsid w:val="00645CD4"/>
    <w:rsid w:val="00652243"/>
    <w:rsid w:val="00657AAF"/>
    <w:rsid w:val="0069776F"/>
    <w:rsid w:val="006A140D"/>
    <w:rsid w:val="006A28BF"/>
    <w:rsid w:val="006B17DC"/>
    <w:rsid w:val="006B1E81"/>
    <w:rsid w:val="006B31D5"/>
    <w:rsid w:val="006B48C8"/>
    <w:rsid w:val="006C36EB"/>
    <w:rsid w:val="006C6641"/>
    <w:rsid w:val="006D47A6"/>
    <w:rsid w:val="006D56DF"/>
    <w:rsid w:val="006E4BC7"/>
    <w:rsid w:val="00701548"/>
    <w:rsid w:val="00703C2C"/>
    <w:rsid w:val="00705012"/>
    <w:rsid w:val="00705C4C"/>
    <w:rsid w:val="00713C09"/>
    <w:rsid w:val="00722593"/>
    <w:rsid w:val="00753741"/>
    <w:rsid w:val="00756FC3"/>
    <w:rsid w:val="00757610"/>
    <w:rsid w:val="00757755"/>
    <w:rsid w:val="007623C6"/>
    <w:rsid w:val="0077004B"/>
    <w:rsid w:val="007847F8"/>
    <w:rsid w:val="00784C65"/>
    <w:rsid w:val="007A048C"/>
    <w:rsid w:val="007A11A9"/>
    <w:rsid w:val="007B24D7"/>
    <w:rsid w:val="007B3D5B"/>
    <w:rsid w:val="007B4D3B"/>
    <w:rsid w:val="007B62B6"/>
    <w:rsid w:val="007C01A1"/>
    <w:rsid w:val="007C5E6D"/>
    <w:rsid w:val="007D0A89"/>
    <w:rsid w:val="007D35F8"/>
    <w:rsid w:val="007E7E36"/>
    <w:rsid w:val="0081322A"/>
    <w:rsid w:val="00855D59"/>
    <w:rsid w:val="00857CB9"/>
    <w:rsid w:val="008622DD"/>
    <w:rsid w:val="00865AEA"/>
    <w:rsid w:val="008728E6"/>
    <w:rsid w:val="0087650C"/>
    <w:rsid w:val="00894272"/>
    <w:rsid w:val="00896222"/>
    <w:rsid w:val="008A20A9"/>
    <w:rsid w:val="008A606F"/>
    <w:rsid w:val="008B0AD0"/>
    <w:rsid w:val="008C415B"/>
    <w:rsid w:val="008D5991"/>
    <w:rsid w:val="00914022"/>
    <w:rsid w:val="0092029D"/>
    <w:rsid w:val="00922BA1"/>
    <w:rsid w:val="00927ADD"/>
    <w:rsid w:val="009503D1"/>
    <w:rsid w:val="00951576"/>
    <w:rsid w:val="00952E96"/>
    <w:rsid w:val="00955DAF"/>
    <w:rsid w:val="00981063"/>
    <w:rsid w:val="00993780"/>
    <w:rsid w:val="0099722A"/>
    <w:rsid w:val="009B0502"/>
    <w:rsid w:val="009B6C4F"/>
    <w:rsid w:val="009C2FDE"/>
    <w:rsid w:val="009D0F13"/>
    <w:rsid w:val="009D2189"/>
    <w:rsid w:val="009D3D4A"/>
    <w:rsid w:val="00A06CE5"/>
    <w:rsid w:val="00A42384"/>
    <w:rsid w:val="00A6111B"/>
    <w:rsid w:val="00A64722"/>
    <w:rsid w:val="00A70F8F"/>
    <w:rsid w:val="00A81993"/>
    <w:rsid w:val="00AA0EF5"/>
    <w:rsid w:val="00AA28F0"/>
    <w:rsid w:val="00AB3F6F"/>
    <w:rsid w:val="00B22A30"/>
    <w:rsid w:val="00B23FDA"/>
    <w:rsid w:val="00B27F02"/>
    <w:rsid w:val="00B31223"/>
    <w:rsid w:val="00B36C97"/>
    <w:rsid w:val="00B438D1"/>
    <w:rsid w:val="00B43915"/>
    <w:rsid w:val="00B46CCD"/>
    <w:rsid w:val="00B51AC9"/>
    <w:rsid w:val="00B52230"/>
    <w:rsid w:val="00B75DF9"/>
    <w:rsid w:val="00B9012D"/>
    <w:rsid w:val="00BA4437"/>
    <w:rsid w:val="00BB5DAB"/>
    <w:rsid w:val="00BB6708"/>
    <w:rsid w:val="00BD73F0"/>
    <w:rsid w:val="00C00A68"/>
    <w:rsid w:val="00C1600A"/>
    <w:rsid w:val="00C44D24"/>
    <w:rsid w:val="00C47F42"/>
    <w:rsid w:val="00C501AD"/>
    <w:rsid w:val="00C76BFC"/>
    <w:rsid w:val="00C8645C"/>
    <w:rsid w:val="00C91D9A"/>
    <w:rsid w:val="00C93032"/>
    <w:rsid w:val="00CA6B02"/>
    <w:rsid w:val="00CA7B0D"/>
    <w:rsid w:val="00CC6158"/>
    <w:rsid w:val="00CC6737"/>
    <w:rsid w:val="00CD09FF"/>
    <w:rsid w:val="00CD3D9A"/>
    <w:rsid w:val="00D00351"/>
    <w:rsid w:val="00D10E20"/>
    <w:rsid w:val="00D4413C"/>
    <w:rsid w:val="00D502CB"/>
    <w:rsid w:val="00D50931"/>
    <w:rsid w:val="00D545BE"/>
    <w:rsid w:val="00D62595"/>
    <w:rsid w:val="00D6544C"/>
    <w:rsid w:val="00D87E86"/>
    <w:rsid w:val="00DA5C38"/>
    <w:rsid w:val="00DA7575"/>
    <w:rsid w:val="00DB13B7"/>
    <w:rsid w:val="00DB506F"/>
    <w:rsid w:val="00DB5808"/>
    <w:rsid w:val="00DD1085"/>
    <w:rsid w:val="00E22C2D"/>
    <w:rsid w:val="00E57641"/>
    <w:rsid w:val="00E630F2"/>
    <w:rsid w:val="00E711FB"/>
    <w:rsid w:val="00E7144E"/>
    <w:rsid w:val="00E8185A"/>
    <w:rsid w:val="00E82709"/>
    <w:rsid w:val="00E8545D"/>
    <w:rsid w:val="00E93079"/>
    <w:rsid w:val="00EB3A56"/>
    <w:rsid w:val="00EB524F"/>
    <w:rsid w:val="00EC7412"/>
    <w:rsid w:val="00ED3AB3"/>
    <w:rsid w:val="00EF5A25"/>
    <w:rsid w:val="00F0303E"/>
    <w:rsid w:val="00F033CC"/>
    <w:rsid w:val="00F068BD"/>
    <w:rsid w:val="00F15CE5"/>
    <w:rsid w:val="00F212AB"/>
    <w:rsid w:val="00F315C5"/>
    <w:rsid w:val="00F3594E"/>
    <w:rsid w:val="00F46550"/>
    <w:rsid w:val="00F51709"/>
    <w:rsid w:val="00F61DE8"/>
    <w:rsid w:val="00FA6754"/>
    <w:rsid w:val="00FB3985"/>
    <w:rsid w:val="00FC5F79"/>
    <w:rsid w:val="00FD24D9"/>
    <w:rsid w:val="00FD3BD4"/>
    <w:rsid w:val="00FD5FC6"/>
    <w:rsid w:val="00FF0C92"/>
    <w:rsid w:val="00FF29F6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D33F1AEB-9673-4486-A9CC-8DCFC0DD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223"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6544C"/>
    <w:pPr>
      <w:keepNext/>
      <w:widowControl w:val="0"/>
      <w:outlineLvl w:val="7"/>
    </w:pPr>
    <w:rPr>
      <w:b/>
      <w:bCs/>
      <w:kern w:val="2"/>
      <w:sz w:val="22"/>
      <w:szCs w:val="22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B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3BD4"/>
    <w:pPr>
      <w:tabs>
        <w:tab w:val="center" w:pos="4320"/>
        <w:tab w:val="right" w:pos="8640"/>
      </w:tabs>
    </w:pPr>
  </w:style>
  <w:style w:type="character" w:styleId="Hyperlink">
    <w:name w:val="Hyperlink"/>
    <w:rsid w:val="00DA5C38"/>
    <w:rPr>
      <w:color w:val="0000FF"/>
      <w:u w:val="single"/>
    </w:rPr>
  </w:style>
  <w:style w:type="character" w:styleId="PageNumber">
    <w:name w:val="page number"/>
    <w:basedOn w:val="DefaultParagraphFont"/>
    <w:rsid w:val="00DA5C38"/>
  </w:style>
  <w:style w:type="character" w:styleId="FollowedHyperlink">
    <w:name w:val="FollowedHyperlink"/>
    <w:rsid w:val="00DA5C3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B8A"/>
    <w:pPr>
      <w:spacing w:after="200" w:line="276" w:lineRule="auto"/>
    </w:pPr>
    <w:rPr>
      <w:rFonts w:ascii="Calibri" w:eastAsia="Calibri" w:hAnsi="Calibri"/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B8A"/>
    <w:rPr>
      <w:rFonts w:ascii="Calibri" w:eastAsia="Calibri" w:hAnsi="Calibri"/>
      <w:lang w:val="id-ID"/>
    </w:rPr>
  </w:style>
  <w:style w:type="character" w:customStyle="1" w:styleId="Heading8Char">
    <w:name w:val="Heading 8 Char"/>
    <w:basedOn w:val="DefaultParagraphFont"/>
    <w:link w:val="Heading8"/>
    <w:rsid w:val="00D6544C"/>
    <w:rPr>
      <w:rFonts w:eastAsia="SimSun"/>
      <w:b/>
      <w:bCs/>
      <w:kern w:val="2"/>
      <w:sz w:val="22"/>
      <w:szCs w:val="22"/>
      <w:u w:val="single"/>
      <w:lang w:eastAsia="zh-CN"/>
    </w:rPr>
  </w:style>
  <w:style w:type="table" w:styleId="TableGrid">
    <w:name w:val="Table Grid"/>
    <w:basedOn w:val="TableNormal"/>
    <w:uiPriority w:val="59"/>
    <w:rsid w:val="00D6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737"/>
    <w:pPr>
      <w:ind w:left="720"/>
      <w:contextualSpacing/>
    </w:pPr>
  </w:style>
  <w:style w:type="paragraph" w:customStyle="1" w:styleId="Default">
    <w:name w:val="Default"/>
    <w:rsid w:val="00AA28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16748E"/>
  </w:style>
  <w:style w:type="character" w:customStyle="1" w:styleId="shorttext">
    <w:name w:val="short_text"/>
    <w:basedOn w:val="DefaultParagraphFont"/>
    <w:rsid w:val="00756FC3"/>
  </w:style>
  <w:style w:type="character" w:customStyle="1" w:styleId="HeaderChar">
    <w:name w:val="Header Char"/>
    <w:basedOn w:val="DefaultParagraphFont"/>
    <w:link w:val="Header"/>
    <w:uiPriority w:val="99"/>
    <w:rsid w:val="006B1E81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F6F"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11EF13C9724A0BAB0C291BDC50A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0BF13-0427-4F3C-BC37-7D92A481D532}"/>
      </w:docPartPr>
      <w:docPartBody>
        <w:p w:rsidR="00B60CA0" w:rsidRDefault="00220BDB" w:rsidP="00220BDB">
          <w:pPr>
            <w:pStyle w:val="2C11EF13C9724A0BAB0C291BDC50AC47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8858EE3E7D8548F29ACADEFF86264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E6A6C-E318-49EA-AB81-E7DF1368B84B}"/>
      </w:docPartPr>
      <w:docPartBody>
        <w:p w:rsidR="00B60CA0" w:rsidRDefault="00220BDB" w:rsidP="00220BDB">
          <w:pPr>
            <w:pStyle w:val="8858EE3E7D8548F29ACADEFF86264588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DB"/>
    <w:rsid w:val="00220BDB"/>
    <w:rsid w:val="00B6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BDB"/>
    <w:rPr>
      <w:color w:val="808080"/>
    </w:rPr>
  </w:style>
  <w:style w:type="paragraph" w:customStyle="1" w:styleId="2C11EF13C9724A0BAB0C291BDC50AC47">
    <w:name w:val="2C11EF13C9724A0BAB0C291BDC50AC47"/>
    <w:rsid w:val="00220BDB"/>
  </w:style>
  <w:style w:type="paragraph" w:customStyle="1" w:styleId="8858EE3E7D8548F29ACADEFF86264588">
    <w:name w:val="8858EE3E7D8548F29ACADEFF86264588"/>
    <w:rsid w:val="00220B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2A874828BD741BF29206B6C579643" ma:contentTypeVersion="5" ma:contentTypeDescription="Create a new document." ma:contentTypeScope="" ma:versionID="c764f3783c73f4680980ad87a31720c6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2020 ATMAS TF1 </Type_x0020_Name>
    <Presenter xmlns="2b0c29a6-a2e0-472b-bfb4-397922b0132f">Secretariat</Presenter>
    <Update_x0020_Date xmlns="2b0c29a6-a2e0-472b-bfb4-397922b0132f">08 Sept. 2020</Update_x0020_Date>
    <Number xmlns="2b0c29a6-a2e0-472b-bfb4-397922b0132f">06</Number>
  </documentManagement>
</p:properties>
</file>

<file path=customXml/itemProps1.xml><?xml version="1.0" encoding="utf-8"?>
<ds:datastoreItem xmlns:ds="http://schemas.openxmlformats.org/officeDocument/2006/customXml" ds:itemID="{1F789830-F9D7-4CCC-837F-8EABC802AC22}"/>
</file>

<file path=customXml/itemProps2.xml><?xml version="1.0" encoding="utf-8"?>
<ds:datastoreItem xmlns:ds="http://schemas.openxmlformats.org/officeDocument/2006/customXml" ds:itemID="{40A8279C-1303-475F-AD91-51AA64DBD7A6}"/>
</file>

<file path=customXml/itemProps3.xml><?xml version="1.0" encoding="utf-8"?>
<ds:datastoreItem xmlns:ds="http://schemas.openxmlformats.org/officeDocument/2006/customXml" ds:itemID="{FFDEC743-A0AD-45C8-8AA4-C1593B5B40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362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2497</CharactersWithSpaces>
  <SharedDoc>false</SharedDoc>
  <HLinks>
    <vt:vector size="30" baseType="variant">
      <vt:variant>
        <vt:i4>196666</vt:i4>
      </vt:variant>
      <vt:variant>
        <vt:i4>9</vt:i4>
      </vt:variant>
      <vt:variant>
        <vt:i4>0</vt:i4>
      </vt:variant>
      <vt:variant>
        <vt:i4>5</vt:i4>
      </vt:variant>
      <vt:variant>
        <vt:lpwstr>http://www.bmg.go.id/</vt:lpwstr>
      </vt:variant>
      <vt:variant>
        <vt:lpwstr/>
      </vt:variant>
      <vt:variant>
        <vt:i4>4128768</vt:i4>
      </vt:variant>
      <vt:variant>
        <vt:i4>6</vt:i4>
      </vt:variant>
      <vt:variant>
        <vt:i4>0</vt:i4>
      </vt:variant>
      <vt:variant>
        <vt:i4>5</vt:i4>
      </vt:variant>
      <vt:variant>
        <vt:lpwstr>file://localhost/C/Documents%20and%20Settings/ckeohan.ICAO_BKK/Local%20Settings/Temporary%20Internet%20Files/Content.Outlook/187UZXZ0/icao_apac@bangkok.icao.int</vt:lpwstr>
      </vt:variant>
      <vt:variant>
        <vt:lpwstr/>
      </vt:variant>
      <vt:variant>
        <vt:i4>262260</vt:i4>
      </vt:variant>
      <vt:variant>
        <vt:i4>3</vt:i4>
      </vt:variant>
      <vt:variant>
        <vt:i4>0</vt:i4>
      </vt:variant>
      <vt:variant>
        <vt:i4>5</vt:i4>
      </vt:variant>
      <vt:variant>
        <vt:lpwstr>mailto:ssaraswati@bangkok.icao.int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mailto:pli@bangkok.icao.int</vt:lpwstr>
      </vt:variant>
      <vt:variant>
        <vt:lpwstr/>
      </vt:variant>
      <vt:variant>
        <vt:i4>1703936</vt:i4>
      </vt:variant>
      <vt:variant>
        <vt:i4>9640</vt:i4>
      </vt:variant>
      <vt:variant>
        <vt:i4>1025</vt:i4>
      </vt:variant>
      <vt:variant>
        <vt:i4>1</vt:i4>
      </vt:variant>
      <vt:variant>
        <vt:lpwstr>ICAO blacklogo-small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WP-IP Template</dc:title>
  <dc:creator>ssomsri</dc:creator>
  <cp:lastModifiedBy>Sirapongkosit, Bhabhinan</cp:lastModifiedBy>
  <cp:revision>9</cp:revision>
  <cp:lastPrinted>2020-02-24T06:38:00Z</cp:lastPrinted>
  <dcterms:created xsi:type="dcterms:W3CDTF">2020-02-25T00:54:00Z</dcterms:created>
  <dcterms:modified xsi:type="dcterms:W3CDTF">2020-09-08T02:22:00Z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0x010100AFF2A874828BD741BF29206B6C579643</vt:lpwstr>
  </property>
</Properties>
</file>