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27FB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333DC9F6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6479ACEB" w14:textId="77777777" w:rsidR="001566B0" w:rsidRDefault="001566B0" w:rsidP="001566B0">
      <w:pPr>
        <w:pStyle w:val="Maintitle"/>
      </w:pPr>
      <w:r>
        <w:t>Thirteenth Working Group meeting</w:t>
      </w:r>
    </w:p>
    <w:p w14:paraId="2AEBA94F" w14:textId="77777777" w:rsidR="001566B0" w:rsidRDefault="001566B0" w:rsidP="001566B0"/>
    <w:p w14:paraId="2DCB11CB" w14:textId="77777777" w:rsidR="001566B0" w:rsidRDefault="001566B0" w:rsidP="001566B0">
      <w:pPr>
        <w:jc w:val="center"/>
        <w:rPr>
          <w:b/>
          <w:bCs/>
          <w:szCs w:val="22"/>
        </w:rPr>
      </w:pPr>
      <w:bookmarkStart w:id="0" w:name="agenda_item"/>
      <w:bookmarkEnd w:id="0"/>
      <w:r>
        <w:rPr>
          <w:b/>
          <w:bCs/>
          <w:szCs w:val="22"/>
        </w:rPr>
        <w:t>Web Meeting, 21– 25 February 2022</w:t>
      </w:r>
    </w:p>
    <w:p w14:paraId="62766745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364A9B0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7CECD27" w14:textId="5E0E1277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</w:t>
      </w:r>
      <w:r w:rsidR="005B7EC6">
        <w:rPr>
          <w:lang w:val="sv-SE"/>
        </w:rPr>
        <w:t xml:space="preserve"> 3</w:t>
      </w:r>
      <w:r w:rsidR="002778B0">
        <w:rPr>
          <w:lang w:val="sv-SE"/>
        </w:rPr>
        <w:t>c</w:t>
      </w:r>
      <w:r w:rsidR="005B7EC6">
        <w:rPr>
          <w:lang w:val="sv-SE"/>
        </w:rPr>
        <w:t>)</w:t>
      </w:r>
      <w:r>
        <w:rPr>
          <w:lang w:val="sv-SE"/>
        </w:rPr>
        <w:t> :</w:t>
      </w:r>
      <w:r>
        <w:rPr>
          <w:lang w:val="sv-SE"/>
        </w:rPr>
        <w:tab/>
      </w:r>
      <w:r w:rsidR="005B7EC6">
        <w:rPr>
          <w:rFonts w:eastAsia="Calibri"/>
          <w:bCs/>
        </w:rPr>
        <w:t xml:space="preserve">Development of </w:t>
      </w:r>
      <w:r w:rsidR="005A521E">
        <w:rPr>
          <w:rFonts w:eastAsia="Calibri"/>
          <w:bCs/>
        </w:rPr>
        <w:t>(planned) material for ITU-R Studies on WRC-23 AI 1.8 FSS for UAS</w:t>
      </w:r>
      <w:r w:rsidR="005B7EC6" w:rsidDel="005B7EC6">
        <w:rPr>
          <w:lang w:val="sv-SE"/>
        </w:rPr>
        <w:t xml:space="preserve"> </w:t>
      </w:r>
    </w:p>
    <w:p w14:paraId="53A15A10" w14:textId="77777777" w:rsidR="00770160" w:rsidRDefault="00770160">
      <w:pPr>
        <w:pStyle w:val="Agendaitemtitle"/>
        <w:rPr>
          <w:b w:val="0"/>
          <w:lang w:val="sv-SE"/>
        </w:rPr>
      </w:pPr>
    </w:p>
    <w:p w14:paraId="7008EC41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215C6EA7" w14:textId="70C10B5D" w:rsidR="00770160" w:rsidRDefault="005B7EC6">
      <w:pPr>
        <w:pStyle w:val="Maintitle"/>
      </w:pPr>
      <w:r>
        <w:t xml:space="preserve">ELEMENTS OF DISCUSSION ON </w:t>
      </w:r>
      <w:r w:rsidR="005A521E">
        <w:t xml:space="preserve">SAFETY OF FSS FOR LINKS BETWEEN </w:t>
      </w:r>
      <w:r w:rsidR="00474069">
        <w:t>UA CONTROL EARTH STATIONS ON THE GROUND</w:t>
      </w:r>
      <w:r w:rsidR="005A521E">
        <w:t xml:space="preserve"> AND SATELLITE</w:t>
      </w:r>
      <w:r w:rsidR="00474069">
        <w:t>S</w:t>
      </w:r>
      <w:r w:rsidR="005A521E">
        <w:t xml:space="preserve"> </w:t>
      </w:r>
    </w:p>
    <w:p w14:paraId="720DCC04" w14:textId="77777777" w:rsidR="00770160" w:rsidRDefault="00770160">
      <w:pPr>
        <w:tabs>
          <w:tab w:val="left" w:pos="6972"/>
        </w:tabs>
      </w:pPr>
    </w:p>
    <w:p w14:paraId="16589D02" w14:textId="77777777" w:rsidR="00770160" w:rsidRDefault="00770160">
      <w:pPr>
        <w:tabs>
          <w:tab w:val="left" w:pos="6972"/>
        </w:tabs>
      </w:pPr>
    </w:p>
    <w:p w14:paraId="608C0A66" w14:textId="7F70E888" w:rsidR="00770160" w:rsidRDefault="00770160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BB3598">
        <w:t xml:space="preserve">Christian Fleury and </w:t>
      </w:r>
      <w:r w:rsidR="002778B0">
        <w:t>Jérôme André</w:t>
      </w:r>
      <w:r w:rsidR="00A86CFB">
        <w:t>)</w:t>
      </w:r>
    </w:p>
    <w:p w14:paraId="7777DF7D" w14:textId="77777777" w:rsidR="00770160" w:rsidRDefault="00770160"/>
    <w:p w14:paraId="4CC5C8F4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54EC13ED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ABB0CEF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4C3BCD5E" w14:textId="77777777">
        <w:trPr>
          <w:cantSplit/>
          <w:jc w:val="center"/>
        </w:trPr>
        <w:tc>
          <w:tcPr>
            <w:tcW w:w="7200" w:type="dxa"/>
          </w:tcPr>
          <w:p w14:paraId="31BC4E42" w14:textId="77777777" w:rsidR="005A521E" w:rsidRDefault="005A521E" w:rsidP="00BB3598">
            <w:pPr>
              <w:rPr>
                <w:lang w:val="en-US"/>
              </w:rPr>
            </w:pPr>
            <w:r>
              <w:rPr>
                <w:lang w:val="en-US"/>
              </w:rPr>
              <w:t xml:space="preserve">In regards with WRC-23 AI 1.8, the question of the safety for the FSS is one of the key </w:t>
            </w:r>
            <w:proofErr w:type="gramStart"/>
            <w:r>
              <w:rPr>
                <w:lang w:val="en-US"/>
              </w:rPr>
              <w:t>element</w:t>
            </w:r>
            <w:proofErr w:type="gramEnd"/>
            <w:r>
              <w:rPr>
                <w:lang w:val="en-US"/>
              </w:rPr>
              <w:t xml:space="preserve"> to be addressed by ICAO.</w:t>
            </w:r>
          </w:p>
          <w:p w14:paraId="437598E8" w14:textId="4586EF26" w:rsidR="009D5F5F" w:rsidRDefault="005A521E" w:rsidP="00BB3598">
            <w:pPr>
              <w:rPr>
                <w:lang w:val="en-US"/>
              </w:rPr>
            </w:pPr>
            <w:r>
              <w:rPr>
                <w:lang w:val="en-US"/>
              </w:rPr>
              <w:t xml:space="preserve">During the discussion, it was highlighted that FSS is currently used or planned to be used </w:t>
            </w:r>
            <w:r w:rsidR="00C7186B">
              <w:rPr>
                <w:lang w:val="en-US"/>
              </w:rPr>
              <w:t>to support AMS(R)S applications</w:t>
            </w:r>
            <w:r w:rsidR="00225481">
              <w:rPr>
                <w:lang w:val="en-US"/>
              </w:rPr>
              <w:t>. F</w:t>
            </w:r>
            <w:r w:rsidR="00C7186B">
              <w:rPr>
                <w:lang w:val="en-US"/>
              </w:rPr>
              <w:t>or example</w:t>
            </w:r>
            <w:r w:rsidR="00225481">
              <w:rPr>
                <w:lang w:val="en-US"/>
              </w:rPr>
              <w:t xml:space="preserve">, </w:t>
            </w:r>
            <w:r w:rsidR="00C7186B">
              <w:rPr>
                <w:lang w:val="en-US"/>
              </w:rPr>
              <w:t xml:space="preserve">Inmarsat </w:t>
            </w:r>
            <w:r w:rsidR="00225481">
              <w:rPr>
                <w:lang w:val="en-US"/>
              </w:rPr>
              <w:t>uses FSS link</w:t>
            </w:r>
            <w:r w:rsidR="005D7944">
              <w:rPr>
                <w:lang w:val="en-US"/>
              </w:rPr>
              <w:t>s</w:t>
            </w:r>
            <w:r w:rsidR="00225481">
              <w:rPr>
                <w:lang w:val="en-US"/>
              </w:rPr>
              <w:t xml:space="preserve"> </w:t>
            </w:r>
            <w:r w:rsidR="00225481">
              <w:t xml:space="preserve">between the </w:t>
            </w:r>
            <w:r w:rsidR="00C93945">
              <w:t>UA Control Earth Station</w:t>
            </w:r>
            <w:r w:rsidR="005D7944">
              <w:t>s</w:t>
            </w:r>
            <w:r w:rsidR="00C93945">
              <w:t xml:space="preserve"> on the ground</w:t>
            </w:r>
            <w:r w:rsidR="00225481">
              <w:t xml:space="preserve"> and the satellite</w:t>
            </w:r>
            <w:r w:rsidR="005D7944">
              <w:t>s</w:t>
            </w:r>
            <w:r w:rsidR="00225481">
              <w:t xml:space="preserve"> </w:t>
            </w:r>
            <w:r w:rsidR="00225481">
              <w:rPr>
                <w:lang w:val="en-US"/>
              </w:rPr>
              <w:t xml:space="preserve">to support </w:t>
            </w:r>
            <w:r w:rsidR="00B1784F">
              <w:rPr>
                <w:lang w:val="en-US"/>
              </w:rPr>
              <w:t xml:space="preserve">applications operated under </w:t>
            </w:r>
            <w:r w:rsidR="00225481">
              <w:rPr>
                <w:lang w:val="en-US"/>
              </w:rPr>
              <w:t xml:space="preserve">AMS(R)S allocation </w:t>
            </w:r>
            <w:r w:rsidR="00C7186B">
              <w:rPr>
                <w:lang w:val="en-US"/>
              </w:rPr>
              <w:t>in the L band</w:t>
            </w:r>
            <w:r w:rsidR="009D5F5F">
              <w:rPr>
                <w:lang w:val="en-US"/>
              </w:rPr>
              <w:t>.</w:t>
            </w:r>
          </w:p>
          <w:p w14:paraId="4D9680FF" w14:textId="77777777" w:rsidR="005A1987" w:rsidRDefault="005A1987">
            <w:pPr>
              <w:rPr>
                <w:lang w:val="en-US"/>
              </w:rPr>
            </w:pPr>
          </w:p>
          <w:p w14:paraId="1B2ECD8B" w14:textId="3528714D" w:rsidR="00CB3705" w:rsidRDefault="009D30FF">
            <w:r>
              <w:t>This working paper</w:t>
            </w:r>
            <w:r w:rsidR="000A7380">
              <w:t xml:space="preserve"> aims </w:t>
            </w:r>
            <w:r w:rsidR="00411BB1">
              <w:t>to</w:t>
            </w:r>
            <w:r w:rsidR="00BB3598">
              <w:t xml:space="preserve"> provide </w:t>
            </w:r>
            <w:r w:rsidR="005A521E">
              <w:t>explanation</w:t>
            </w:r>
            <w:r w:rsidR="00C7186B">
              <w:t>s</w:t>
            </w:r>
            <w:r w:rsidR="005A521E">
              <w:t xml:space="preserve"> on the difference of using FSS for link between the </w:t>
            </w:r>
            <w:r w:rsidR="00C93945">
              <w:t>UA Control Earth Station</w:t>
            </w:r>
            <w:r w:rsidR="005D7944">
              <w:t>s</w:t>
            </w:r>
            <w:r w:rsidR="00C93945">
              <w:t xml:space="preserve"> on the ground</w:t>
            </w:r>
            <w:r w:rsidR="005A521E">
              <w:t xml:space="preserve"> and the satellite</w:t>
            </w:r>
            <w:r w:rsidR="005D7944">
              <w:t>s</w:t>
            </w:r>
            <w:r w:rsidR="005A521E">
              <w:t xml:space="preserve"> and, for link </w:t>
            </w:r>
            <w:proofErr w:type="gramStart"/>
            <w:r w:rsidR="005A521E">
              <w:t xml:space="preserve">between </w:t>
            </w:r>
            <w:r w:rsidR="00BB3598">
              <w:t xml:space="preserve"> </w:t>
            </w:r>
            <w:r w:rsidR="005A521E">
              <w:t>the</w:t>
            </w:r>
            <w:proofErr w:type="gramEnd"/>
            <w:r w:rsidR="005A521E">
              <w:t xml:space="preserve"> satellite and the </w:t>
            </w:r>
            <w:r w:rsidR="00601C36">
              <w:t>Earth Stations aboard aircraft</w:t>
            </w:r>
            <w:r>
              <w:t>.</w:t>
            </w:r>
          </w:p>
          <w:p w14:paraId="29736D7B" w14:textId="77777777" w:rsidR="000A7380" w:rsidRDefault="000A7380" w:rsidP="00BE5E24">
            <w:pPr>
              <w:rPr>
                <w:lang w:val="en-US"/>
              </w:rPr>
            </w:pPr>
          </w:p>
        </w:tc>
      </w:tr>
    </w:tbl>
    <w:p w14:paraId="2D426624" w14:textId="69711840" w:rsidR="00770160" w:rsidRDefault="00770160"/>
    <w:p w14:paraId="32BC2D23" w14:textId="77777777" w:rsidR="005550F0" w:rsidRDefault="005550F0"/>
    <w:p w14:paraId="4680DDE7" w14:textId="77777777" w:rsidR="005550F0" w:rsidRDefault="005550F0" w:rsidP="005550F0">
      <w:pPr>
        <w:pStyle w:val="1Heading"/>
        <w:numPr>
          <w:ilvl w:val="0"/>
          <w:numId w:val="1"/>
        </w:numPr>
      </w:pPr>
      <w:r>
        <w:t>INTRODUCTION</w:t>
      </w:r>
    </w:p>
    <w:p w14:paraId="58CDC7A6" w14:textId="77777777" w:rsidR="005550F0" w:rsidRDefault="005550F0" w:rsidP="005550F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 xml:space="preserve">The use of FSS links between UA Control Earth Stations on the ground and satellites to support </w:t>
      </w:r>
      <w:r>
        <w:rPr>
          <w:lang w:val="en-US"/>
        </w:rPr>
        <w:t xml:space="preserve">AMS(R)S applications </w:t>
      </w:r>
      <w:r>
        <w:t>is commonly used for aviation</w:t>
      </w:r>
      <w:r w:rsidRPr="009144B8">
        <w:t xml:space="preserve"> </w:t>
      </w:r>
      <w:r>
        <w:t xml:space="preserve">applications with safety </w:t>
      </w:r>
      <w:proofErr w:type="spellStart"/>
      <w:r>
        <w:t>requriements</w:t>
      </w:r>
      <w:proofErr w:type="spellEnd"/>
      <w:r>
        <w:t>. This possibility is currently under consideration under WRC-23</w:t>
      </w:r>
      <w:r w:rsidRPr="00C7186B">
        <w:t xml:space="preserve"> </w:t>
      </w:r>
      <w:r>
        <w:t xml:space="preserve">AI 1.8 with the difference that the FSS would not be limited to the link between UA Control Earth Stations on the ground and </w:t>
      </w:r>
      <w:proofErr w:type="gramStart"/>
      <w:r>
        <w:t>satellite, but</w:t>
      </w:r>
      <w:proofErr w:type="gramEnd"/>
      <w:r>
        <w:t xml:space="preserve"> would also cover the link between satellites and Earth Station aboard the RPAS.</w:t>
      </w:r>
    </w:p>
    <w:p w14:paraId="6755487F" w14:textId="77777777" w:rsidR="00770160" w:rsidRDefault="00770160"/>
    <w:p w14:paraId="01B208D7" w14:textId="4323BBD4" w:rsidR="00770160" w:rsidRDefault="00CD0126" w:rsidP="005550F0">
      <w:pPr>
        <w:pStyle w:val="1Heading"/>
        <w:ind w:left="720"/>
      </w:pPr>
      <w:r>
        <w:br w:type="page"/>
      </w:r>
    </w:p>
    <w:p w14:paraId="62B904C8" w14:textId="77777777" w:rsidR="00770160" w:rsidRDefault="00770160" w:rsidP="00942CA0">
      <w:pPr>
        <w:pStyle w:val="1Heading"/>
        <w:numPr>
          <w:ilvl w:val="0"/>
          <w:numId w:val="1"/>
        </w:numPr>
      </w:pPr>
      <w:r>
        <w:lastRenderedPageBreak/>
        <w:t>DISCUSSION</w:t>
      </w:r>
    </w:p>
    <w:p w14:paraId="07F55AD8" w14:textId="4BFB622A" w:rsidR="005F1DDF" w:rsidRDefault="009144B8" w:rsidP="00D231C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For aviation</w:t>
      </w:r>
      <w:r w:rsidRPr="009144B8">
        <w:t xml:space="preserve"> </w:t>
      </w:r>
      <w:r>
        <w:t>applications with safety requirements, ICAO current practice is to consider t</w:t>
      </w:r>
      <w:r w:rsidR="00714A84">
        <w:t xml:space="preserve">he </w:t>
      </w:r>
      <w:r w:rsidR="00D231C0">
        <w:t xml:space="preserve">link between </w:t>
      </w:r>
      <w:r w:rsidR="00C93945">
        <w:t>UA Control Earth Stations on the ground</w:t>
      </w:r>
      <w:r w:rsidR="00D231C0">
        <w:t xml:space="preserve"> and satellites as regular FSS</w:t>
      </w:r>
      <w:r>
        <w:t xml:space="preserve"> that will </w:t>
      </w:r>
      <w:r w:rsidR="00D231C0">
        <w:t xml:space="preserve">comply with </w:t>
      </w:r>
      <w:r w:rsidR="005A0D23">
        <w:t xml:space="preserve">the </w:t>
      </w:r>
      <w:proofErr w:type="spellStart"/>
      <w:r w:rsidR="005A0D23">
        <w:t>appriopriate</w:t>
      </w:r>
      <w:proofErr w:type="spellEnd"/>
      <w:r w:rsidR="005A0D23">
        <w:t xml:space="preserve"> </w:t>
      </w:r>
      <w:r w:rsidR="00D231C0">
        <w:t xml:space="preserve">performance </w:t>
      </w:r>
      <w:r w:rsidR="005F1DDF">
        <w:t>of the complete forward and return links</w:t>
      </w:r>
      <w:r>
        <w:t>, i.e.</w:t>
      </w:r>
      <w:r w:rsidR="005F1DDF">
        <w:t xml:space="preserve"> </w:t>
      </w:r>
      <w:r>
        <w:t xml:space="preserve">taken together with </w:t>
      </w:r>
      <w:r w:rsidR="005F1DDF">
        <w:t>the links operated under AMS(R)S allocation</w:t>
      </w:r>
      <w:r>
        <w:t>.</w:t>
      </w:r>
    </w:p>
    <w:p w14:paraId="709F05E3" w14:textId="249666C4" w:rsidR="00D231C0" w:rsidRDefault="005D20B0" w:rsidP="00D231C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 xml:space="preserve">The measures relevant to </w:t>
      </w:r>
      <w:r w:rsidR="00D231C0">
        <w:t xml:space="preserve">Article </w:t>
      </w:r>
      <w:r w:rsidR="00D231C0" w:rsidRPr="00D231C0">
        <w:rPr>
          <w:b/>
        </w:rPr>
        <w:t>4.10</w:t>
      </w:r>
      <w:r w:rsidR="00D231C0">
        <w:t xml:space="preserve"> of </w:t>
      </w:r>
      <w:r>
        <w:t xml:space="preserve">the Radio Regulations are </w:t>
      </w:r>
      <w:proofErr w:type="spellStart"/>
      <w:r w:rsidR="00D231C0">
        <w:t>implicitely</w:t>
      </w:r>
      <w:proofErr w:type="spellEnd"/>
      <w:r w:rsidR="00D231C0">
        <w:t xml:space="preserve"> </w:t>
      </w:r>
      <w:r>
        <w:t>met for these</w:t>
      </w:r>
      <w:r w:rsidR="005A0D23">
        <w:t xml:space="preserve"> FSS </w:t>
      </w:r>
      <w:r w:rsidR="002C6A4C">
        <w:t>link</w:t>
      </w:r>
      <w:r>
        <w:t>s</w:t>
      </w:r>
      <w:r w:rsidR="002C6A4C">
        <w:t xml:space="preserve"> between </w:t>
      </w:r>
      <w:r w:rsidR="00C93945">
        <w:t>UA Control Earth Stations on the ground</w:t>
      </w:r>
      <w:r w:rsidR="002C6A4C">
        <w:t xml:space="preserve"> and satellites </w:t>
      </w:r>
      <w:r w:rsidR="00601C36">
        <w:t>due to</w:t>
      </w:r>
      <w:r>
        <w:t xml:space="preserve"> the </w:t>
      </w:r>
      <w:proofErr w:type="gramStart"/>
      <w:r>
        <w:t>following</w:t>
      </w:r>
      <w:r w:rsidR="00601C36">
        <w:t xml:space="preserve"> </w:t>
      </w:r>
      <w:r w:rsidR="00D231C0">
        <w:t>:</w:t>
      </w:r>
      <w:proofErr w:type="gramEnd"/>
    </w:p>
    <w:p w14:paraId="24C409B2" w14:textId="19FA7149" w:rsidR="00D231C0" w:rsidRPr="00601C36" w:rsidRDefault="00601C36" w:rsidP="00D231C0">
      <w:pPr>
        <w:pStyle w:val="2para"/>
        <w:numPr>
          <w:ilvl w:val="0"/>
          <w:numId w:val="14"/>
        </w:numPr>
      </w:pPr>
      <w:r w:rsidRPr="00601C36">
        <w:t xml:space="preserve">Significant </w:t>
      </w:r>
      <w:r w:rsidR="005842E7">
        <w:t xml:space="preserve">more </w:t>
      </w:r>
      <w:r w:rsidRPr="00601C36">
        <w:t xml:space="preserve">margin is available </w:t>
      </w:r>
      <w:r w:rsidR="005842E7">
        <w:t xml:space="preserve">on the link between </w:t>
      </w:r>
      <w:r w:rsidR="00C93945">
        <w:t>UA Control Earth Stations on the ground</w:t>
      </w:r>
      <w:r w:rsidR="005842E7">
        <w:t xml:space="preserve"> and satellite than</w:t>
      </w:r>
      <w:r w:rsidR="005D20B0">
        <w:t xml:space="preserve"> for</w:t>
      </w:r>
      <w:r w:rsidR="005842E7">
        <w:t xml:space="preserve"> the </w:t>
      </w:r>
      <w:r w:rsidR="005D20B0">
        <w:t>links</w:t>
      </w:r>
      <w:r w:rsidR="005842E7">
        <w:t xml:space="preserve"> between satellites and </w:t>
      </w:r>
      <w:r w:rsidR="005D20B0">
        <w:t xml:space="preserve">mobile </w:t>
      </w:r>
      <w:r w:rsidR="005842E7">
        <w:t xml:space="preserve">Earth </w:t>
      </w:r>
      <w:proofErr w:type="gramStart"/>
      <w:r w:rsidR="005D20B0">
        <w:t>s</w:t>
      </w:r>
      <w:r w:rsidR="005842E7">
        <w:t>tation</w:t>
      </w:r>
      <w:r w:rsidR="005D20B0">
        <w:t>s;</w:t>
      </w:r>
      <w:r w:rsidR="005D20B0" w:rsidDel="005D20B0">
        <w:t xml:space="preserve"> </w:t>
      </w:r>
      <w:r w:rsidR="005842E7">
        <w:t xml:space="preserve"> </w:t>
      </w:r>
      <w:r w:rsidRPr="00601C36">
        <w:t xml:space="preserve"> </w:t>
      </w:r>
      <w:proofErr w:type="gramEnd"/>
      <w:r w:rsidR="00D231C0" w:rsidRPr="00601C36">
        <w:t xml:space="preserve">the limiting factor </w:t>
      </w:r>
      <w:r w:rsidR="005D20B0">
        <w:t>for</w:t>
      </w:r>
      <w:r w:rsidR="00D231C0" w:rsidRPr="00601C36">
        <w:t xml:space="preserve"> the performance </w:t>
      </w:r>
      <w:r w:rsidR="005D20B0">
        <w:t>of the overall link is</w:t>
      </w:r>
      <w:r w:rsidR="00D231C0" w:rsidRPr="00601C36">
        <w:t xml:space="preserve"> the link between satellite and Earth </w:t>
      </w:r>
      <w:r w:rsidR="005D20B0">
        <w:t>s</w:t>
      </w:r>
      <w:r w:rsidR="00D231C0" w:rsidRPr="00601C36">
        <w:t>tation aboard the aircraft;</w:t>
      </w:r>
    </w:p>
    <w:p w14:paraId="5E43AA14" w14:textId="0FC5CFE8" w:rsidR="005A0D23" w:rsidRPr="00601C36" w:rsidRDefault="005D20B0" w:rsidP="00D231C0">
      <w:pPr>
        <w:pStyle w:val="2para"/>
        <w:numPr>
          <w:ilvl w:val="0"/>
          <w:numId w:val="14"/>
        </w:numPr>
      </w:pPr>
      <w:r>
        <w:t>The</w:t>
      </w:r>
      <w:r w:rsidR="00601C36" w:rsidRPr="00601C36">
        <w:t xml:space="preserve"> </w:t>
      </w:r>
      <w:r w:rsidR="00C93945">
        <w:t>UA Control Earth Stations on the ground</w:t>
      </w:r>
      <w:r w:rsidR="00601C36" w:rsidRPr="00601C36">
        <w:t xml:space="preserve"> </w:t>
      </w:r>
      <w:r>
        <w:t>are at</w:t>
      </w:r>
      <w:r w:rsidR="005F1DDF" w:rsidRPr="00601C36">
        <w:t xml:space="preserve"> fixed and known</w:t>
      </w:r>
      <w:r>
        <w:t xml:space="preserve"> locations and for which</w:t>
      </w:r>
      <w:r w:rsidR="00601C36" w:rsidRPr="00601C36">
        <w:t xml:space="preserve"> </w:t>
      </w:r>
      <w:r w:rsidR="005A0D23" w:rsidRPr="00601C36">
        <w:t>the coordination</w:t>
      </w:r>
      <w:r>
        <w:t>,</w:t>
      </w:r>
      <w:r w:rsidR="005A0D23" w:rsidRPr="00601C36">
        <w:t xml:space="preserve"> </w:t>
      </w:r>
      <w:r>
        <w:t>given</w:t>
      </w:r>
      <w:r w:rsidRPr="00601C36">
        <w:t xml:space="preserve"> </w:t>
      </w:r>
      <w:r w:rsidR="00601C36" w:rsidRPr="00601C36">
        <w:t>their large size antenna</w:t>
      </w:r>
      <w:r>
        <w:t>s,</w:t>
      </w:r>
      <w:r w:rsidR="00601C36" w:rsidRPr="00601C36">
        <w:t xml:space="preserve"> </w:t>
      </w:r>
      <w:r w:rsidR="005A0D23" w:rsidRPr="00601C36">
        <w:t xml:space="preserve">can be </w:t>
      </w:r>
      <w:r>
        <w:t>readily</w:t>
      </w:r>
      <w:r w:rsidRPr="00601C36">
        <w:t xml:space="preserve"> </w:t>
      </w:r>
      <w:r w:rsidR="005A0D23" w:rsidRPr="00601C36">
        <w:t xml:space="preserve">performed with </w:t>
      </w:r>
      <w:proofErr w:type="gramStart"/>
      <w:r w:rsidR="005A0D23" w:rsidRPr="00601C36">
        <w:t>terrestrials</w:t>
      </w:r>
      <w:proofErr w:type="gramEnd"/>
      <w:r w:rsidR="005A0D23" w:rsidRPr="00601C36">
        <w:t xml:space="preserve"> services and with other satellite operators</w:t>
      </w:r>
      <w:r w:rsidR="005F1DDF" w:rsidRPr="00601C36">
        <w:t>;</w:t>
      </w:r>
    </w:p>
    <w:p w14:paraId="4E6C6E54" w14:textId="643D45C2" w:rsidR="00601C36" w:rsidRDefault="005D20B0" w:rsidP="005A0D23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For the case of UAS CNPC links being considered under WRC-23</w:t>
      </w:r>
      <w:r w:rsidRPr="00C7186B">
        <w:t xml:space="preserve"> </w:t>
      </w:r>
      <w:r>
        <w:t xml:space="preserve">AI 1.8, </w:t>
      </w:r>
      <w:r w:rsidR="008557BB">
        <w:t xml:space="preserve">where </w:t>
      </w:r>
      <w:r w:rsidR="008557BB" w:rsidRPr="00101F76">
        <w:t xml:space="preserve">the complete forward and return links </w:t>
      </w:r>
      <w:r w:rsidR="008557BB">
        <w:t xml:space="preserve">would be </w:t>
      </w:r>
      <w:r w:rsidR="008557BB" w:rsidRPr="00101F76">
        <w:t xml:space="preserve">operated under </w:t>
      </w:r>
      <w:r w:rsidR="008557BB">
        <w:t>FSS</w:t>
      </w:r>
      <w:r w:rsidR="008557BB" w:rsidRPr="00101F76">
        <w:t xml:space="preserve"> allocation</w:t>
      </w:r>
      <w:r w:rsidR="008557BB">
        <w:t xml:space="preserve">, ICAO </w:t>
      </w:r>
      <w:r w:rsidR="00A56FA9">
        <w:t>may</w:t>
      </w:r>
      <w:r w:rsidR="008557BB">
        <w:t xml:space="preserve"> consider using the </w:t>
      </w:r>
      <w:r w:rsidR="00101F76">
        <w:t xml:space="preserve">same approach </w:t>
      </w:r>
      <w:r w:rsidR="008557BB">
        <w:t xml:space="preserve">for </w:t>
      </w:r>
      <w:r w:rsidR="008557BB" w:rsidRPr="00601C36">
        <w:rPr>
          <w:u w:val="single"/>
        </w:rPr>
        <w:t xml:space="preserve">the link between </w:t>
      </w:r>
      <w:r w:rsidR="00C93945">
        <w:rPr>
          <w:u w:val="single"/>
        </w:rPr>
        <w:t>UA Control Earth Stations on the ground</w:t>
      </w:r>
      <w:r w:rsidR="008557BB" w:rsidRPr="00601C36">
        <w:rPr>
          <w:u w:val="single"/>
        </w:rPr>
        <w:t xml:space="preserve"> and satellites</w:t>
      </w:r>
      <w:r w:rsidR="008557BB">
        <w:rPr>
          <w:u w:val="single"/>
        </w:rPr>
        <w:t xml:space="preserve"> </w:t>
      </w:r>
      <w:r w:rsidR="008557BB">
        <w:t>as they are using for satellite links where the mobile Earth station links are operated under AMS(R)S allocations</w:t>
      </w:r>
      <w:r w:rsidR="00101F76" w:rsidRPr="00101F76">
        <w:t>.</w:t>
      </w:r>
    </w:p>
    <w:p w14:paraId="51222BC3" w14:textId="5E909872" w:rsidR="00BF3F73" w:rsidRDefault="00BF3F73" w:rsidP="00BF3F73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 xml:space="preserve">As a consequence, there is no need for ICAO to have specific provision in the R.R. </w:t>
      </w:r>
      <w:r w:rsidR="00E77BB3">
        <w:t xml:space="preserve">for </w:t>
      </w:r>
      <w:r>
        <w:t xml:space="preserve">the link between </w:t>
      </w:r>
      <w:r w:rsidR="00C93945">
        <w:t>UA Control Earth Stations on the ground</w:t>
      </w:r>
      <w:r>
        <w:t xml:space="preserve"> and satellites in Resolution </w:t>
      </w:r>
      <w:r w:rsidRPr="00BF3F73">
        <w:rPr>
          <w:b/>
        </w:rPr>
        <w:t>155</w:t>
      </w:r>
      <w:r>
        <w:t xml:space="preserve">; recognizing that FSS could provide the link between </w:t>
      </w:r>
      <w:r w:rsidR="00C93945">
        <w:t>UA Control Earth Stations on the ground</w:t>
      </w:r>
      <w:r>
        <w:t xml:space="preserve"> and satellites</w:t>
      </w:r>
      <w:r w:rsidR="005842E7">
        <w:t>. T</w:t>
      </w:r>
      <w:r>
        <w:t xml:space="preserve">he overall performance required by ICAO for the safety </w:t>
      </w:r>
      <w:r w:rsidR="005842E7">
        <w:t xml:space="preserve">would </w:t>
      </w:r>
      <w:r>
        <w:t xml:space="preserve">cover end-to-end transmissions between </w:t>
      </w:r>
      <w:r w:rsidR="00474069">
        <w:t>UA Control Earth Stations on the ground</w:t>
      </w:r>
      <w:r>
        <w:t xml:space="preserve"> and Eart</w:t>
      </w:r>
      <w:r w:rsidR="005842E7">
        <w:t>h</w:t>
      </w:r>
      <w:r>
        <w:t xml:space="preserve"> Station on board aircraft. </w:t>
      </w:r>
    </w:p>
    <w:p w14:paraId="48DACB96" w14:textId="77777777" w:rsidR="00770160" w:rsidRDefault="00770160" w:rsidP="00942CA0">
      <w:pPr>
        <w:pStyle w:val="1Heading"/>
        <w:numPr>
          <w:ilvl w:val="0"/>
          <w:numId w:val="1"/>
        </w:numPr>
      </w:pPr>
      <w:r>
        <w:t>ACTION BY THE MEETING</w:t>
      </w:r>
    </w:p>
    <w:p w14:paraId="0CC11B94" w14:textId="77777777" w:rsidR="00770160" w:rsidRDefault="00770160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meeting is invited to:</w:t>
      </w:r>
    </w:p>
    <w:p w14:paraId="674BA753" w14:textId="61E6A91E" w:rsidR="00770160" w:rsidRPr="00942CA0" w:rsidRDefault="00770160" w:rsidP="00942CA0">
      <w:pPr>
        <w:pStyle w:val="Listabc"/>
        <w:numPr>
          <w:ilvl w:val="0"/>
          <w:numId w:val="2"/>
        </w:numPr>
        <w:ind w:left="1800"/>
        <w:rPr>
          <w:lang w:val="en-GB"/>
        </w:rPr>
      </w:pPr>
      <w:r>
        <w:rPr>
          <w:lang w:val="en-GB"/>
        </w:rPr>
        <w:t>n</w:t>
      </w:r>
      <w:r w:rsidRPr="00942CA0">
        <w:rPr>
          <w:lang w:val="en-GB"/>
        </w:rPr>
        <w:t xml:space="preserve">ote and review </w:t>
      </w:r>
      <w:r w:rsidR="00101F76">
        <w:rPr>
          <w:lang w:val="en-GB"/>
        </w:rPr>
        <w:t>the explanation</w:t>
      </w:r>
      <w:r w:rsidRPr="00942CA0">
        <w:rPr>
          <w:lang w:val="en-GB"/>
        </w:rPr>
        <w:t>;</w:t>
      </w:r>
    </w:p>
    <w:p w14:paraId="42E67A91" w14:textId="58081417" w:rsidR="00770160" w:rsidRDefault="00630789" w:rsidP="007C1D13">
      <w:pPr>
        <w:pStyle w:val="Listabc"/>
        <w:numPr>
          <w:ilvl w:val="0"/>
          <w:numId w:val="2"/>
        </w:numPr>
        <w:ind w:left="1800"/>
      </w:pPr>
      <w:r w:rsidRPr="00BF3F73">
        <w:rPr>
          <w:lang w:val="en-GB"/>
        </w:rPr>
        <w:t>liaise to WP 5B</w:t>
      </w:r>
      <w:r w:rsidR="00101F76" w:rsidRPr="00BF3F73">
        <w:rPr>
          <w:lang w:val="en-GB"/>
        </w:rPr>
        <w:t xml:space="preserve"> </w:t>
      </w:r>
      <w:r w:rsidR="003E7346" w:rsidRPr="00BF3F73">
        <w:rPr>
          <w:lang w:val="en-GB"/>
        </w:rPr>
        <w:t xml:space="preserve">in order </w:t>
      </w:r>
      <w:r w:rsidR="00101F76" w:rsidRPr="00BF3F73">
        <w:rPr>
          <w:lang w:val="en-GB"/>
        </w:rPr>
        <w:t xml:space="preserve">to invite ITU-R to exclude the links between the </w:t>
      </w:r>
      <w:r w:rsidR="00C93945">
        <w:rPr>
          <w:lang w:val="en-GB"/>
        </w:rPr>
        <w:t>UA Control Earth Stations on the ground</w:t>
      </w:r>
      <w:r w:rsidR="00101F76" w:rsidRPr="00BF3F73">
        <w:rPr>
          <w:lang w:val="en-GB"/>
        </w:rPr>
        <w:t xml:space="preserve"> and the satellites </w:t>
      </w:r>
      <w:r w:rsidR="002C6A4C" w:rsidRPr="00BF3F73">
        <w:rPr>
          <w:lang w:val="en-GB"/>
        </w:rPr>
        <w:t>when considering the</w:t>
      </w:r>
      <w:r w:rsidR="00101F76" w:rsidRPr="00BF3F73">
        <w:rPr>
          <w:lang w:val="en-GB"/>
        </w:rPr>
        <w:t xml:space="preserve"> revision of Resolution </w:t>
      </w:r>
      <w:r w:rsidR="00101F76" w:rsidRPr="00BF3F73">
        <w:rPr>
          <w:b/>
          <w:lang w:val="en-GB"/>
        </w:rPr>
        <w:t>155 (WRC-</w:t>
      </w:r>
      <w:r w:rsidR="002C6A4C" w:rsidRPr="00BF3F73">
        <w:rPr>
          <w:b/>
          <w:lang w:val="en-GB"/>
        </w:rPr>
        <w:t>19</w:t>
      </w:r>
      <w:r w:rsidR="00101F76" w:rsidRPr="00BF3F73">
        <w:rPr>
          <w:b/>
          <w:lang w:val="en-GB"/>
        </w:rPr>
        <w:t>)</w:t>
      </w:r>
      <w:r w:rsidR="0039770C" w:rsidRPr="00BF3F73">
        <w:rPr>
          <w:lang w:val="en-GB"/>
        </w:rPr>
        <w:t>.</w:t>
      </w:r>
    </w:p>
    <w:p w14:paraId="4B040667" w14:textId="351F1FEA" w:rsidR="00A12CBA" w:rsidRDefault="00770160">
      <w:pPr>
        <w:spacing w:before="600"/>
        <w:jc w:val="center"/>
      </w:pPr>
      <w:r>
        <w:t>— END —</w:t>
      </w:r>
      <w:bookmarkStart w:id="2" w:name="dbreak"/>
      <w:bookmarkEnd w:id="2"/>
    </w:p>
    <w:sectPr w:rsidR="00A12CBA" w:rsidSect="005550F0">
      <w:headerReference w:type="even" r:id="rId11"/>
      <w:headerReference w:type="default" r:id="rId12"/>
      <w:headerReference w:type="first" r:id="rId13"/>
      <w:footerReference w:type="first" r:id="rId14"/>
      <w:pgSz w:w="12242" w:h="15842" w:code="1"/>
      <w:pgMar w:top="1627" w:right="1247" w:bottom="1329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4B31" w14:textId="77777777" w:rsidR="00AC7AC4" w:rsidRDefault="00AC7AC4">
      <w:r>
        <w:separator/>
      </w:r>
    </w:p>
  </w:endnote>
  <w:endnote w:type="continuationSeparator" w:id="0">
    <w:p w14:paraId="5E8CCEC8" w14:textId="77777777" w:rsidR="00AC7AC4" w:rsidRDefault="00AC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0F7" w14:textId="77777777" w:rsidR="00770160" w:rsidRPr="005A7499" w:rsidRDefault="00770160">
    <w:pPr>
      <w:pStyle w:val="Footer"/>
      <w:rPr>
        <w:sz w:val="18"/>
        <w:lang w:val="en-US"/>
      </w:rPr>
    </w:pPr>
    <w:r w:rsidRPr="005A7499">
      <w:rPr>
        <w:sz w:val="18"/>
        <w:lang w:val="en-US"/>
      </w:rPr>
      <w:t>(</w:t>
    </w:r>
    <w:r>
      <w:rPr>
        <w:sz w:val="18"/>
        <w:lang w:val="en-US"/>
      </w:rPr>
      <w:fldChar w:fldCharType="begin"/>
    </w:r>
    <w:r w:rsidRPr="00D27ED5">
      <w:rPr>
        <w:sz w:val="18"/>
        <w:lang w:val="en-US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942CA0" w:rsidRPr="00D27ED5">
      <w:rPr>
        <w:noProof/>
        <w:sz w:val="18"/>
        <w:lang w:val="en-US"/>
      </w:rPr>
      <w:t>3</w:t>
    </w:r>
    <w:r>
      <w:rPr>
        <w:sz w:val="18"/>
        <w:lang w:val="en-US"/>
      </w:rPr>
      <w:fldChar w:fldCharType="end"/>
    </w:r>
    <w:r w:rsidRPr="005A7499">
      <w:rPr>
        <w:sz w:val="18"/>
        <w:lang w:val="en-US"/>
      </w:rPr>
      <w:t xml:space="preserve"> pages)</w:t>
    </w:r>
  </w:p>
  <w:p w14:paraId="168B8FEF" w14:textId="0EAC2FAE" w:rsidR="00770160" w:rsidRPr="00364492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 w:rsidRPr="00364492"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5550F0">
      <w:rPr>
        <w:noProof/>
        <w:sz w:val="18"/>
        <w:lang w:val="en-US"/>
      </w:rPr>
      <w:t>FSMP-WG13-WP04_Comment on the safety for FSS links 1 and 4_ France.docx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1CF6" w14:textId="77777777" w:rsidR="00AC7AC4" w:rsidRDefault="00AC7AC4">
      <w:r>
        <w:separator/>
      </w:r>
    </w:p>
  </w:footnote>
  <w:footnote w:type="continuationSeparator" w:id="0">
    <w:p w14:paraId="3613E7F7" w14:textId="77777777" w:rsidR="00AC7AC4" w:rsidRDefault="00AC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2A1C" w14:textId="18FCDBCF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EB7A40">
      <w:t>3</w:t>
    </w:r>
    <w:r w:rsidR="007E6A06">
      <w:t xml:space="preserve"> </w:t>
    </w:r>
    <w:r w:rsidR="00770160">
      <w:t>WP/</w:t>
    </w:r>
    <w:r w:rsidR="005550F0">
      <w:t>04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942CA0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D3AA" w14:textId="341FFCEA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2CA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B7A40">
      <w:t>3</w:t>
    </w:r>
    <w:r w:rsidR="007E6A06">
      <w:t xml:space="preserve"> </w:t>
    </w:r>
    <w:r>
      <w:t>WP/</w:t>
    </w:r>
    <w:r w:rsidR="005550F0">
      <w:t>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1B02C4C8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29F44071" w14:textId="77777777" w:rsidR="00920C27" w:rsidRDefault="00AA6953" w:rsidP="00664C07">
          <w:bookmarkStart w:id="3" w:name="logo"/>
          <w:r w:rsidRPr="00484298">
            <w:rPr>
              <w:noProof/>
              <w:lang w:val="fr-FR" w:eastAsia="fr-FR"/>
            </w:rPr>
            <w:drawing>
              <wp:inline distT="0" distB="0" distL="0" distR="0" wp14:anchorId="39165A8D" wp14:editId="299CAABE">
                <wp:extent cx="1083310" cy="866775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A5909CB" w14:textId="77777777" w:rsidR="00920C27" w:rsidRPr="00066AB7" w:rsidRDefault="00AA6953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A4EF47D" wp14:editId="42066BD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E6D56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64D962F2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02B5D295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145C4A7D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20C27" w14:paraId="2C9DA0AA" w14:textId="77777777" w:rsidTr="00664C07">
            <w:trPr>
              <w:jc w:val="right"/>
            </w:trPr>
            <w:tc>
              <w:tcPr>
                <w:tcW w:w="0" w:type="auto"/>
              </w:tcPr>
              <w:p w14:paraId="33A26545" w14:textId="7E080DA5" w:rsidR="00920C27" w:rsidRPr="00066AB7" w:rsidRDefault="000D26D5" w:rsidP="00341AA3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4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B6586D">
                  <w:rPr>
                    <w:szCs w:val="22"/>
                  </w:rPr>
                  <w:t>3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4"/>
                <w:r w:rsidR="00341AA3">
                  <w:rPr>
                    <w:szCs w:val="22"/>
                  </w:rPr>
                  <w:t>04</w:t>
                </w:r>
              </w:p>
              <w:p w14:paraId="7813D9F6" w14:textId="007CFA90" w:rsidR="00920C27" w:rsidRPr="00066AB7" w:rsidRDefault="00885035" w:rsidP="00341AA3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5" w:name="restricted"/>
                <w:bookmarkStart w:id="6" w:name="addendum_corrigendum_appendix"/>
                <w:bookmarkStart w:id="7" w:name="revision_no"/>
                <w:bookmarkStart w:id="8" w:name="revision_date"/>
                <w:bookmarkStart w:id="9" w:name="related_to"/>
                <w:bookmarkEnd w:id="5"/>
                <w:bookmarkEnd w:id="6"/>
                <w:bookmarkEnd w:id="7"/>
                <w:bookmarkEnd w:id="8"/>
                <w:bookmarkEnd w:id="9"/>
                <w:r>
                  <w:rPr>
                    <w:sz w:val="18"/>
                    <w:szCs w:val="18"/>
                  </w:rPr>
                  <w:t>202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-0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r w:rsidR="00341AA3">
                  <w:rPr>
                    <w:sz w:val="18"/>
                    <w:szCs w:val="18"/>
                  </w:rPr>
                  <w:t>14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0" w:name="info_paper"/>
                <w:bookmarkEnd w:id="10"/>
              </w:p>
            </w:tc>
          </w:tr>
          <w:tr w:rsidR="00920C27" w14:paraId="6BACAFA3" w14:textId="77777777" w:rsidTr="00664C07">
            <w:trPr>
              <w:jc w:val="right"/>
            </w:trPr>
            <w:tc>
              <w:tcPr>
                <w:tcW w:w="0" w:type="auto"/>
              </w:tcPr>
              <w:p w14:paraId="36295B9F" w14:textId="77777777" w:rsidR="00920C27" w:rsidRPr="00066AB7" w:rsidRDefault="00920C27" w:rsidP="00341AA3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ADAE7F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5443E766" w14:textId="77777777" w:rsidR="00770160" w:rsidRDefault="00770160" w:rsidP="00B6586D">
    <w:pPr>
      <w:pStyle w:val="3para"/>
      <w:tabs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87E19"/>
    <w:multiLevelType w:val="hybridMultilevel"/>
    <w:tmpl w:val="C0341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1E32"/>
    <w:multiLevelType w:val="hybridMultilevel"/>
    <w:tmpl w:val="383A938C"/>
    <w:lvl w:ilvl="0" w:tplc="F822B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C61B2"/>
    <w:multiLevelType w:val="multilevel"/>
    <w:tmpl w:val="C8E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640613D0"/>
    <w:multiLevelType w:val="hybridMultilevel"/>
    <w:tmpl w:val="FC0852B2"/>
    <w:lvl w:ilvl="0" w:tplc="8DCA1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7357935"/>
    <w:multiLevelType w:val="hybridMultilevel"/>
    <w:tmpl w:val="7512B25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8007CC9"/>
    <w:multiLevelType w:val="multilevel"/>
    <w:tmpl w:val="C8E6D60A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7"/>
  </w:num>
  <w:num w:numId="10">
    <w:abstractNumId w:val="8"/>
  </w:num>
  <w:num w:numId="11">
    <w:abstractNumId w:val="1"/>
  </w:num>
  <w:num w:numId="12">
    <w:abstractNumId w:val="10"/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273D2"/>
    <w:rsid w:val="00042C49"/>
    <w:rsid w:val="00052C09"/>
    <w:rsid w:val="00061260"/>
    <w:rsid w:val="000A7380"/>
    <w:rsid w:val="000C0C8D"/>
    <w:rsid w:val="000C101B"/>
    <w:rsid w:val="000C2418"/>
    <w:rsid w:val="000D26D5"/>
    <w:rsid w:val="000D5A47"/>
    <w:rsid w:val="000E218A"/>
    <w:rsid w:val="000F2F62"/>
    <w:rsid w:val="00101F76"/>
    <w:rsid w:val="00143AAF"/>
    <w:rsid w:val="001566B0"/>
    <w:rsid w:val="00163E6C"/>
    <w:rsid w:val="00175CB7"/>
    <w:rsid w:val="001C380A"/>
    <w:rsid w:val="00225481"/>
    <w:rsid w:val="002778B0"/>
    <w:rsid w:val="002C2D0B"/>
    <w:rsid w:val="002C4A54"/>
    <w:rsid w:val="002C6A4C"/>
    <w:rsid w:val="00323EB2"/>
    <w:rsid w:val="00341AA3"/>
    <w:rsid w:val="00343C54"/>
    <w:rsid w:val="00343ED5"/>
    <w:rsid w:val="00364492"/>
    <w:rsid w:val="003715A0"/>
    <w:rsid w:val="0039770C"/>
    <w:rsid w:val="003C41DA"/>
    <w:rsid w:val="003D7FD8"/>
    <w:rsid w:val="003E7346"/>
    <w:rsid w:val="00411BB1"/>
    <w:rsid w:val="00423C6F"/>
    <w:rsid w:val="00431D8E"/>
    <w:rsid w:val="00452839"/>
    <w:rsid w:val="004735BC"/>
    <w:rsid w:val="00474069"/>
    <w:rsid w:val="004912BB"/>
    <w:rsid w:val="0049280E"/>
    <w:rsid w:val="00492CD2"/>
    <w:rsid w:val="004D5919"/>
    <w:rsid w:val="00505F6E"/>
    <w:rsid w:val="005132C6"/>
    <w:rsid w:val="0051574F"/>
    <w:rsid w:val="00534600"/>
    <w:rsid w:val="00552B85"/>
    <w:rsid w:val="005550F0"/>
    <w:rsid w:val="00563738"/>
    <w:rsid w:val="005842E7"/>
    <w:rsid w:val="00586739"/>
    <w:rsid w:val="00596BF7"/>
    <w:rsid w:val="005977DE"/>
    <w:rsid w:val="005A0D23"/>
    <w:rsid w:val="005A1987"/>
    <w:rsid w:val="005A3039"/>
    <w:rsid w:val="005A521E"/>
    <w:rsid w:val="005A7499"/>
    <w:rsid w:val="005B185B"/>
    <w:rsid w:val="005B6A59"/>
    <w:rsid w:val="005B7EC6"/>
    <w:rsid w:val="005D20B0"/>
    <w:rsid w:val="005D775A"/>
    <w:rsid w:val="005D7944"/>
    <w:rsid w:val="005E4DAA"/>
    <w:rsid w:val="005F1DDF"/>
    <w:rsid w:val="00601C36"/>
    <w:rsid w:val="00605060"/>
    <w:rsid w:val="00615766"/>
    <w:rsid w:val="00625E2A"/>
    <w:rsid w:val="0062685D"/>
    <w:rsid w:val="00630789"/>
    <w:rsid w:val="00664C07"/>
    <w:rsid w:val="006A5073"/>
    <w:rsid w:val="006C7AB8"/>
    <w:rsid w:val="006D70DF"/>
    <w:rsid w:val="006E0A73"/>
    <w:rsid w:val="00714A84"/>
    <w:rsid w:val="007163C9"/>
    <w:rsid w:val="00725205"/>
    <w:rsid w:val="00760654"/>
    <w:rsid w:val="00770160"/>
    <w:rsid w:val="00775650"/>
    <w:rsid w:val="007E6A06"/>
    <w:rsid w:val="008120C3"/>
    <w:rsid w:val="00824EB8"/>
    <w:rsid w:val="008557BB"/>
    <w:rsid w:val="00860FB4"/>
    <w:rsid w:val="00885035"/>
    <w:rsid w:val="008852E2"/>
    <w:rsid w:val="0089264C"/>
    <w:rsid w:val="00896451"/>
    <w:rsid w:val="008B54C4"/>
    <w:rsid w:val="008C21BC"/>
    <w:rsid w:val="008D750B"/>
    <w:rsid w:val="0090204A"/>
    <w:rsid w:val="00905D57"/>
    <w:rsid w:val="009144B8"/>
    <w:rsid w:val="00920B80"/>
    <w:rsid w:val="00920C27"/>
    <w:rsid w:val="00942CA0"/>
    <w:rsid w:val="00944D02"/>
    <w:rsid w:val="009602EE"/>
    <w:rsid w:val="009C776C"/>
    <w:rsid w:val="009D1551"/>
    <w:rsid w:val="009D30FF"/>
    <w:rsid w:val="009D5F5F"/>
    <w:rsid w:val="009F6D53"/>
    <w:rsid w:val="00A03CFF"/>
    <w:rsid w:val="00A12CBA"/>
    <w:rsid w:val="00A13B4A"/>
    <w:rsid w:val="00A232A8"/>
    <w:rsid w:val="00A51AF9"/>
    <w:rsid w:val="00A56FA9"/>
    <w:rsid w:val="00A66758"/>
    <w:rsid w:val="00A86CFB"/>
    <w:rsid w:val="00AA6953"/>
    <w:rsid w:val="00AC7AC4"/>
    <w:rsid w:val="00B010CB"/>
    <w:rsid w:val="00B1784F"/>
    <w:rsid w:val="00B33691"/>
    <w:rsid w:val="00B435D1"/>
    <w:rsid w:val="00B5706F"/>
    <w:rsid w:val="00B6586D"/>
    <w:rsid w:val="00BA4E3B"/>
    <w:rsid w:val="00BB3598"/>
    <w:rsid w:val="00BB78D5"/>
    <w:rsid w:val="00BC5391"/>
    <w:rsid w:val="00BC5B75"/>
    <w:rsid w:val="00BC5E31"/>
    <w:rsid w:val="00BD2F1C"/>
    <w:rsid w:val="00BE5E24"/>
    <w:rsid w:val="00BF1383"/>
    <w:rsid w:val="00BF3F73"/>
    <w:rsid w:val="00BF6B9E"/>
    <w:rsid w:val="00C10848"/>
    <w:rsid w:val="00C2244E"/>
    <w:rsid w:val="00C2608A"/>
    <w:rsid w:val="00C32F4A"/>
    <w:rsid w:val="00C4527B"/>
    <w:rsid w:val="00C52D2E"/>
    <w:rsid w:val="00C7186B"/>
    <w:rsid w:val="00C816BE"/>
    <w:rsid w:val="00C93945"/>
    <w:rsid w:val="00CB3705"/>
    <w:rsid w:val="00CC3C82"/>
    <w:rsid w:val="00CD0126"/>
    <w:rsid w:val="00CE0714"/>
    <w:rsid w:val="00CE6659"/>
    <w:rsid w:val="00CF72A2"/>
    <w:rsid w:val="00D10F93"/>
    <w:rsid w:val="00D22255"/>
    <w:rsid w:val="00D231C0"/>
    <w:rsid w:val="00D27ED5"/>
    <w:rsid w:val="00D3028E"/>
    <w:rsid w:val="00D8375B"/>
    <w:rsid w:val="00D94FD3"/>
    <w:rsid w:val="00DA654F"/>
    <w:rsid w:val="00DC1C75"/>
    <w:rsid w:val="00DF76D3"/>
    <w:rsid w:val="00E07DC5"/>
    <w:rsid w:val="00E14989"/>
    <w:rsid w:val="00E234D8"/>
    <w:rsid w:val="00E553E8"/>
    <w:rsid w:val="00E56535"/>
    <w:rsid w:val="00E67796"/>
    <w:rsid w:val="00E7263C"/>
    <w:rsid w:val="00E77340"/>
    <w:rsid w:val="00E77BB3"/>
    <w:rsid w:val="00EB1EAC"/>
    <w:rsid w:val="00EB7A40"/>
    <w:rsid w:val="00ED12E3"/>
    <w:rsid w:val="00ED23D4"/>
    <w:rsid w:val="00F15B36"/>
    <w:rsid w:val="00F56F90"/>
    <w:rsid w:val="00F975FD"/>
    <w:rsid w:val="00FA1291"/>
    <w:rsid w:val="00FC47BD"/>
    <w:rsid w:val="00FF0FD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AB40F"/>
  <w15:chartTrackingRefBased/>
  <w15:docId w15:val="{835A58CF-E609-4B57-A42C-2957B0C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1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tabs>
        <w:tab w:val="clear" w:pos="72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spacing w:after="24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BA4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E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4E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4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E3B"/>
    <w:rPr>
      <w:b/>
      <w:bCs/>
      <w:lang w:val="en-GB" w:eastAsia="en-US"/>
    </w:rPr>
  </w:style>
  <w:style w:type="character" w:customStyle="1" w:styleId="fontstyle01">
    <w:name w:val="fontstyle01"/>
    <w:basedOn w:val="DefaultParagraphFont"/>
    <w:rsid w:val="0061576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E5E24"/>
    <w:pPr>
      <w:ind w:left="720"/>
      <w:contextualSpacing/>
    </w:pPr>
  </w:style>
  <w:style w:type="paragraph" w:customStyle="1" w:styleId="ECCBulletsLv1">
    <w:name w:val="ECC Bullets Lv1"/>
    <w:basedOn w:val="Normal"/>
    <w:qFormat/>
    <w:rsid w:val="003C41DA"/>
    <w:pPr>
      <w:numPr>
        <w:numId w:val="11"/>
      </w:numPr>
      <w:tabs>
        <w:tab w:val="left" w:pos="340"/>
      </w:tabs>
      <w:spacing w:before="60"/>
    </w:pPr>
    <w:rPr>
      <w:rFonts w:ascii="Arial" w:eastAsia="Calibri" w:hAnsi="Arial"/>
      <w:sz w:val="20"/>
      <w:szCs w:val="22"/>
    </w:rPr>
  </w:style>
  <w:style w:type="paragraph" w:customStyle="1" w:styleId="ECCBulletsLv3">
    <w:name w:val="ECC Bullets Lv3"/>
    <w:basedOn w:val="ECCBulletsLv1"/>
    <w:rsid w:val="003C41DA"/>
    <w:pPr>
      <w:tabs>
        <w:tab w:val="clear" w:pos="340"/>
        <w:tab w:val="left" w:pos="680"/>
      </w:tabs>
      <w:ind w:left="1020" w:hanging="340"/>
    </w:pPr>
  </w:style>
  <w:style w:type="character" w:customStyle="1" w:styleId="ECCHLbold">
    <w:name w:val="ECC HL bold"/>
    <w:basedOn w:val="DefaultParagraphFont"/>
    <w:uiPriority w:val="1"/>
    <w:qFormat/>
    <w:rsid w:val="003C41DA"/>
    <w:rPr>
      <w:b/>
      <w:bCs/>
    </w:rPr>
  </w:style>
  <w:style w:type="character" w:styleId="Emphasis">
    <w:name w:val="Emphasis"/>
    <w:aliases w:val="ECC HL italics"/>
    <w:uiPriority w:val="1"/>
    <w:qFormat/>
    <w:rsid w:val="003C41DA"/>
    <w:rPr>
      <w:i/>
    </w:rPr>
  </w:style>
  <w:style w:type="character" w:customStyle="1" w:styleId="ECCHLcyan">
    <w:name w:val="ECC HL cyan"/>
    <w:basedOn w:val="DefaultParagraphFont"/>
    <w:uiPriority w:val="1"/>
    <w:qFormat/>
    <w:rsid w:val="003C41DA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Paragraph">
    <w:name w:val="ECC Paragraph"/>
    <w:basedOn w:val="DefaultParagraphFont"/>
    <w:uiPriority w:val="1"/>
    <w:qFormat/>
    <w:rsid w:val="003C41DA"/>
    <w:rPr>
      <w:rFonts w:ascii="Arial" w:hAnsi="Arial"/>
      <w:noProof w:val="0"/>
      <w:sz w:val="20"/>
      <w:bdr w:val="none" w:sz="0" w:space="0" w:color="auto"/>
      <w:lang w:val="en-GB"/>
    </w:rPr>
  </w:style>
  <w:style w:type="character" w:styleId="SubtleEmphasis">
    <w:name w:val="Subtle Emphasis"/>
    <w:basedOn w:val="DefaultParagraphFont"/>
    <w:uiPriority w:val="19"/>
    <w:qFormat/>
    <w:rsid w:val="003C41D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596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BF7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A12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A1291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  <w:style w:type="numbering" w:customStyle="1" w:styleId="CurrentList1">
    <w:name w:val="Current List1"/>
    <w:uiPriority w:val="99"/>
    <w:rsid w:val="005550F0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A43FA-AF78-480B-A721-887B19E1B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DFE196-6662-4A76-8ED1-67C5C0EE1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4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7</cp:revision>
  <cp:lastPrinted>2022-02-10T09:55:00Z</cp:lastPrinted>
  <dcterms:created xsi:type="dcterms:W3CDTF">2022-02-11T14:47:00Z</dcterms:created>
  <dcterms:modified xsi:type="dcterms:W3CDTF">2022-02-14T18:02:00Z</dcterms:modified>
</cp:coreProperties>
</file>