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9E1BFC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S</w:t>
      </w:r>
      <w:r w:rsidR="00EF634C">
        <w:rPr>
          <w:rFonts w:eastAsia="Times New Roman" w:cs="Arial"/>
          <w:b/>
          <w:smallCaps/>
          <w:sz w:val="20"/>
          <w:szCs w:val="20"/>
        </w:rPr>
        <w:t>eventh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(AVSEC/FAL/RG/</w:t>
      </w:r>
      <w:r w:rsidR="00EF634C">
        <w:rPr>
          <w:rFonts w:eastAsia="Times New Roman" w:cs="Arial"/>
          <w:b/>
          <w:smallCaps/>
          <w:sz w:val="20"/>
          <w:szCs w:val="20"/>
        </w:rPr>
        <w:t>7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)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 xml:space="preserve">Aviation Security and Facilitation Regional Group (AVSEC/FAL/RG) – </w:t>
      </w:r>
      <w:r w:rsidR="00EF634C">
        <w:rPr>
          <w:rFonts w:eastAsia="Times New Roman" w:cs="Arial"/>
          <w:b/>
          <w:smallCaps/>
          <w:sz w:val="20"/>
          <w:szCs w:val="20"/>
        </w:rPr>
        <w:t xml:space="preserve">Meeting 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to </w:t>
      </w:r>
      <w:r w:rsidR="00E532BA">
        <w:rPr>
          <w:rFonts w:eastAsia="Times New Roman" w:cs="Arial"/>
          <w:b/>
          <w:smallCaps/>
          <w:sz w:val="20"/>
          <w:szCs w:val="20"/>
        </w:rPr>
        <w:t>discuss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 the</w:t>
      </w:r>
      <w:r w:rsidR="00EF634C">
        <w:rPr>
          <w:rFonts w:eastAsia="Times New Roman" w:cs="Arial"/>
          <w:b/>
          <w:smallCaps/>
          <w:sz w:val="20"/>
          <w:szCs w:val="20"/>
        </w:rPr>
        <w:t xml:space="preserve"> “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Workshop on </w:t>
      </w:r>
      <w:r w:rsidR="00EF634C" w:rsidRPr="00EF634C">
        <w:rPr>
          <w:rFonts w:eastAsia="Times New Roman" w:cs="Arial"/>
          <w:b/>
          <w:smallCaps/>
          <w:sz w:val="20"/>
          <w:szCs w:val="20"/>
        </w:rPr>
        <w:t>Identification of people with suspicious behaviour</w:t>
      </w:r>
      <w:r w:rsidR="00EF634C">
        <w:rPr>
          <w:rFonts w:eastAsia="Times New Roman" w:cs="Arial"/>
          <w:b/>
          <w:smallCaps/>
          <w:sz w:val="20"/>
          <w:szCs w:val="20"/>
        </w:rPr>
        <w:t>”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C33AB3" w:rsidRDefault="00EF634C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Séptima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OACI/CLAC (AVSEC/FAL/RG/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7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) y </w:t>
      </w:r>
      <w:r w:rsidR="00A956E7" w:rsidRPr="00A956E7">
        <w:rPr>
          <w:rFonts w:eastAsia="Times New Roman" w:cs="Arial"/>
          <w:b/>
          <w:smallCaps/>
          <w:sz w:val="20"/>
          <w:szCs w:val="20"/>
          <w:lang w:val="es-ES_tradnl"/>
        </w:rPr>
        <w:t xml:space="preserve">Reunión </w:t>
      </w:r>
      <w:r w:rsidR="005B128B">
        <w:rPr>
          <w:rFonts w:eastAsia="Times New Roman" w:cs="Arial"/>
          <w:b/>
          <w:smallCaps/>
          <w:sz w:val="20"/>
          <w:szCs w:val="20"/>
          <w:lang w:val="es-ES_tradnl"/>
        </w:rPr>
        <w:t>para tratar el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 xml:space="preserve"> “</w:t>
      </w:r>
      <w:r w:rsidR="005B128B">
        <w:rPr>
          <w:rFonts w:eastAsia="Times New Roman" w:cs="Arial"/>
          <w:b/>
          <w:smallCaps/>
          <w:sz w:val="20"/>
          <w:szCs w:val="20"/>
          <w:lang w:val="es-ES_tradnl"/>
        </w:rPr>
        <w:t xml:space="preserve">Taller sobre </w:t>
      </w:r>
      <w:r w:rsidRPr="00EF634C">
        <w:rPr>
          <w:rFonts w:eastAsia="Times New Roman" w:cs="Arial"/>
          <w:b/>
          <w:smallCaps/>
          <w:sz w:val="20"/>
          <w:szCs w:val="20"/>
          <w:lang w:val="es-ES_tradnl"/>
        </w:rPr>
        <w:t>Identificación de personas con comportamientos sospechosos</w:t>
      </w:r>
      <w:r w:rsidR="00E532BA">
        <w:rPr>
          <w:rFonts w:eastAsia="Times New Roman" w:cs="Arial"/>
          <w:b/>
          <w:smallCaps/>
          <w:sz w:val="20"/>
          <w:szCs w:val="20"/>
          <w:lang w:val="es-ES_tradnl"/>
        </w:rPr>
        <w:t>”</w:t>
      </w:r>
    </w:p>
    <w:p w:rsidR="00A956E7" w:rsidRPr="003364A5" w:rsidRDefault="00A956E7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F634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 xml:space="preserve">Lima,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 xml:space="preserve">2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to </w:t>
      </w:r>
      <w:r>
        <w:rPr>
          <w:rFonts w:eastAsia="Times New Roman" w:cs="Arial"/>
          <w:sz w:val="20"/>
          <w:szCs w:val="20"/>
          <w:lang w:val="es-ES_tradnl"/>
        </w:rPr>
        <w:t xml:space="preserve">6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October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>
        <w:rPr>
          <w:rFonts w:eastAsia="Times New Roman" w:cs="Arial"/>
          <w:sz w:val="20"/>
          <w:szCs w:val="20"/>
          <w:lang w:val="es-ES_tradnl"/>
        </w:rPr>
        <w:t>7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>
        <w:rPr>
          <w:rFonts w:eastAsia="Times New Roman" w:cs="Arial"/>
          <w:sz w:val="20"/>
          <w:szCs w:val="20"/>
          <w:lang w:val="es-ES_tradnl"/>
        </w:rPr>
        <w:t xml:space="preserve"> Perú</w:t>
      </w:r>
      <w:r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 </w:t>
      </w:r>
      <w:r>
        <w:rPr>
          <w:rFonts w:eastAsia="Times New Roman" w:cs="Arial"/>
          <w:sz w:val="20"/>
          <w:szCs w:val="20"/>
          <w:lang w:val="es-ES_tradnl"/>
        </w:rPr>
        <w:t>2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al </w:t>
      </w:r>
      <w:r>
        <w:rPr>
          <w:rFonts w:eastAsia="Times New Roman" w:cs="Arial"/>
          <w:sz w:val="20"/>
          <w:szCs w:val="20"/>
          <w:lang w:val="es-ES_tradnl"/>
        </w:rPr>
        <w:t xml:space="preserve">6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octubre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>
        <w:rPr>
          <w:rFonts w:eastAsia="Times New Roman" w:cs="Arial"/>
          <w:sz w:val="20"/>
          <w:szCs w:val="20"/>
          <w:lang w:val="es-ES_tradnl"/>
        </w:rPr>
        <w:t>7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226D91" w:rsidRPr="008A18DD" w:rsidTr="00182E4D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226D91" w:rsidRPr="00707363" w:rsidRDefault="00226D91" w:rsidP="00182E4D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226D91" w:rsidRPr="00121505" w:rsidTr="00182E4D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EC42D5" w:rsidRDefault="00EF634C" w:rsidP="00EC42D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Meeting/Reunión </w:t>
            </w:r>
            <w:proofErr w:type="spellStart"/>
            <w:r>
              <w:rPr>
                <w:i/>
                <w:lang w:val="es-ES_tradnl"/>
              </w:rPr>
              <w:t>Suspicious</w:t>
            </w:r>
            <w:proofErr w:type="spellEnd"/>
            <w:r>
              <w:rPr>
                <w:i/>
                <w:lang w:val="es-ES_tradnl"/>
              </w:rPr>
              <w:t xml:space="preserve"> </w:t>
            </w:r>
            <w:proofErr w:type="spellStart"/>
            <w:r>
              <w:rPr>
                <w:i/>
                <w:lang w:val="es-ES_tradnl"/>
              </w:rPr>
              <w:t>Behaviour</w:t>
            </w:r>
            <w:proofErr w:type="spellEnd"/>
            <w:r>
              <w:rPr>
                <w:i/>
                <w:lang w:val="es-ES_tradnl"/>
              </w:rPr>
              <w:t xml:space="preserve"> / Comportamientos Sospechosos</w:t>
            </w:r>
          </w:p>
          <w:p w:rsidR="00226D91" w:rsidRPr="00331767" w:rsidRDefault="00F84B16" w:rsidP="00EF634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(</w:t>
            </w:r>
            <w:r w:rsidR="00EF634C">
              <w:rPr>
                <w:i/>
                <w:lang w:val="es-ES_tradnl"/>
              </w:rPr>
              <w:t xml:space="preserve">2 – 3 </w:t>
            </w:r>
            <w:proofErr w:type="spellStart"/>
            <w:r w:rsidR="00EF634C">
              <w:rPr>
                <w:i/>
                <w:lang w:val="es-ES_tradnl"/>
              </w:rPr>
              <w:t>October</w:t>
            </w:r>
            <w:proofErr w:type="spellEnd"/>
            <w:r w:rsidR="00EF634C">
              <w:rPr>
                <w:i/>
                <w:lang w:val="es-ES_tradnl"/>
              </w:rPr>
              <w:t xml:space="preserve"> / </w:t>
            </w:r>
            <w:r w:rsidR="00E532BA">
              <w:rPr>
                <w:i/>
                <w:lang w:val="es-ES_tradnl"/>
              </w:rPr>
              <w:t xml:space="preserve">2 y 3 </w:t>
            </w:r>
            <w:r w:rsidR="00EF634C">
              <w:rPr>
                <w:i/>
                <w:lang w:val="es-ES_tradnl"/>
              </w:rPr>
              <w:t>de octubre de 2017</w:t>
            </w:r>
            <w:r w:rsidR="00226D91" w:rsidRPr="00331767">
              <w:rPr>
                <w:i/>
                <w:lang w:val="es-ES_tradnl"/>
              </w:rPr>
              <w:t>)</w:t>
            </w:r>
          </w:p>
        </w:tc>
        <w:tc>
          <w:tcPr>
            <w:tcW w:w="468" w:type="pct"/>
            <w:vAlign w:val="center"/>
          </w:tcPr>
          <w:p w:rsidR="00226D91" w:rsidRPr="00331767" w:rsidRDefault="00121505" w:rsidP="00182E4D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i/>
                <w:lang w:val="es-ES_tradnl"/>
              </w:rPr>
              <w:instrText xml:space="preserve"> FORMCHECKBOX </w:instrText>
            </w:r>
            <w:r w:rsidR="00CF632B">
              <w:rPr>
                <w:i/>
                <w:lang w:val="es-ES_tradnl"/>
              </w:rPr>
            </w:r>
            <w:r>
              <w:rPr>
                <w:i/>
                <w:lang w:val="es-ES_tradnl"/>
              </w:rPr>
              <w:fldChar w:fldCharType="end"/>
            </w:r>
            <w:bookmarkEnd w:id="0"/>
          </w:p>
        </w:tc>
        <w:tc>
          <w:tcPr>
            <w:tcW w:w="2053" w:type="pct"/>
            <w:vAlign w:val="center"/>
          </w:tcPr>
          <w:p w:rsidR="00226D91" w:rsidRPr="00071C2D" w:rsidRDefault="00226D91" w:rsidP="00071C2D">
            <w:pPr>
              <w:rPr>
                <w:i/>
                <w:lang w:val="es-PE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/RG/</w:t>
            </w:r>
            <w:r w:rsidR="00EF634C">
              <w:rPr>
                <w:i/>
                <w:lang w:val="es-PE"/>
              </w:rPr>
              <w:t>7</w:t>
            </w:r>
            <w:r w:rsidRPr="00B11952">
              <w:rPr>
                <w:i/>
                <w:lang w:val="es-PE"/>
              </w:rPr>
              <w:t xml:space="preserve"> (</w:t>
            </w:r>
            <w:r w:rsidR="00071C2D">
              <w:rPr>
                <w:i/>
                <w:lang w:val="es-PE"/>
              </w:rPr>
              <w:t xml:space="preserve">4 — </w:t>
            </w:r>
            <w:r w:rsidR="00EF634C">
              <w:rPr>
                <w:i/>
                <w:lang w:val="es-PE"/>
              </w:rPr>
              <w:t xml:space="preserve">6 </w:t>
            </w:r>
            <w:proofErr w:type="spellStart"/>
            <w:r w:rsidR="00EF634C">
              <w:rPr>
                <w:i/>
                <w:lang w:val="es-PE"/>
              </w:rPr>
              <w:t>October</w:t>
            </w:r>
            <w:proofErr w:type="spellEnd"/>
            <w:r w:rsidR="00EF634C">
              <w:rPr>
                <w:i/>
                <w:lang w:val="es-PE"/>
              </w:rPr>
              <w:t xml:space="preserve"> / </w:t>
            </w:r>
            <w:r w:rsidR="00071C2D">
              <w:rPr>
                <w:i/>
                <w:lang w:val="es-PE"/>
              </w:rPr>
              <w:t xml:space="preserve">4 al 6 </w:t>
            </w:r>
            <w:r w:rsidR="00EF634C">
              <w:rPr>
                <w:i/>
                <w:lang w:val="es-PE"/>
              </w:rPr>
              <w:t>de octubre de 2017</w:t>
            </w:r>
            <w:r w:rsidRPr="00B11952">
              <w:rPr>
                <w:i/>
                <w:lang w:val="es-PE"/>
              </w:rPr>
              <w:t>)</w:t>
            </w:r>
          </w:p>
        </w:tc>
        <w:tc>
          <w:tcPr>
            <w:tcW w:w="464" w:type="pct"/>
            <w:vAlign w:val="center"/>
          </w:tcPr>
          <w:p w:rsidR="00226D91" w:rsidRPr="00EB23F6" w:rsidRDefault="00121505" w:rsidP="00182E4D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i/>
                <w:lang w:val="es-MX"/>
              </w:rPr>
              <w:instrText xml:space="preserve"> FORMCHECKBOX </w:instrText>
            </w:r>
            <w:r w:rsidR="00CF632B">
              <w:rPr>
                <w:i/>
                <w:lang w:val="es-MX"/>
              </w:rPr>
            </w:r>
            <w:r>
              <w:rPr>
                <w:i/>
                <w:lang w:val="es-MX"/>
              </w:rPr>
              <w:fldChar w:fldCharType="end"/>
            </w:r>
            <w:bookmarkEnd w:id="1"/>
          </w:p>
        </w:tc>
      </w:tr>
    </w:tbl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CF632B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CF632B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 xml:space="preserve">Oficina para Norteamérica, Centroamérica y Caribe de la </w:t>
          </w:r>
          <w:proofErr w:type="spellStart"/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OACI</w:t>
          </w:r>
          <w:proofErr w:type="spellEnd"/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CF632B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CF632B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6E1219CC" wp14:editId="47749DA5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/HQrRTUGc9vZXgVPWj0us21mQ0g=" w:salt="e+ni1+69JtoDvo7PxaSSB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496D8-B61D-4B39-99BF-C9C9979A20FA}"/>
</file>

<file path=customXml/itemProps2.xml><?xml version="1.0" encoding="utf-8"?>
<ds:datastoreItem xmlns:ds="http://schemas.openxmlformats.org/officeDocument/2006/customXml" ds:itemID="{E830EF90-7ECD-45AE-8980-4519B40356F9}"/>
</file>

<file path=customXml/itemProps3.xml><?xml version="1.0" encoding="utf-8"?>
<ds:datastoreItem xmlns:ds="http://schemas.openxmlformats.org/officeDocument/2006/customXml" ds:itemID="{39677D0A-3497-4506-8924-27B44735A9AB}"/>
</file>

<file path=customXml/itemProps4.xml><?xml version="1.0" encoding="utf-8"?>
<ds:datastoreItem xmlns:ds="http://schemas.openxmlformats.org/officeDocument/2006/customXml" ds:itemID="{56C4994D-E309-429F-91D1-0C3B1A383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2016-03-23T18:39:00Z</cp:lastPrinted>
  <dcterms:created xsi:type="dcterms:W3CDTF">2017-05-17T17:34:00Z</dcterms:created>
  <dcterms:modified xsi:type="dcterms:W3CDTF">2017-05-22T19:44:00Z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