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DE" w:rsidRDefault="003B0696" w:rsidP="00E41AC2">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 xml:space="preserve">        </w:t>
      </w:r>
    </w:p>
    <w:p w:rsidR="00AE5923" w:rsidRDefault="00080E48" w:rsidP="00E41AC2">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To participate as an exhibitor</w:t>
      </w:r>
      <w:r w:rsidR="00416A67">
        <w:rPr>
          <w:rFonts w:ascii="Arial" w:eastAsia="SimSun" w:hAnsi="Arial" w:cs="Arial"/>
          <w:b/>
          <w:bCs/>
          <w:sz w:val="18"/>
          <w:szCs w:val="18"/>
          <w:lang w:val="en-GB"/>
        </w:rPr>
        <w:t xml:space="preserve"> and/or </w:t>
      </w:r>
      <w:r w:rsidR="00237300">
        <w:rPr>
          <w:rFonts w:ascii="Arial" w:eastAsia="SimSun" w:hAnsi="Arial" w:cs="Arial"/>
          <w:b/>
          <w:bCs/>
          <w:sz w:val="18"/>
          <w:szCs w:val="18"/>
          <w:lang w:val="en-GB"/>
        </w:rPr>
        <w:t>sponsor</w:t>
      </w:r>
      <w:r w:rsidRPr="000D662B">
        <w:rPr>
          <w:rFonts w:ascii="Arial" w:eastAsia="SimSun" w:hAnsi="Arial" w:cs="Arial"/>
          <w:b/>
          <w:bCs/>
          <w:sz w:val="18"/>
          <w:szCs w:val="18"/>
          <w:lang w:val="en-GB"/>
        </w:rPr>
        <w:t xml:space="preserve"> at an ICAO</w:t>
      </w:r>
      <w:r w:rsidR="007D3DC2">
        <w:rPr>
          <w:rFonts w:ascii="Arial" w:eastAsia="SimSun" w:hAnsi="Arial" w:cs="Arial"/>
          <w:b/>
          <w:bCs/>
          <w:sz w:val="18"/>
          <w:szCs w:val="18"/>
          <w:lang w:val="en-GB"/>
        </w:rPr>
        <w:t>-APAC</w:t>
      </w:r>
      <w:r w:rsidRPr="000D662B">
        <w:rPr>
          <w:rFonts w:ascii="Arial" w:eastAsia="SimSun" w:hAnsi="Arial" w:cs="Arial"/>
          <w:b/>
          <w:bCs/>
          <w:sz w:val="18"/>
          <w:szCs w:val="18"/>
          <w:lang w:val="en-GB"/>
        </w:rPr>
        <w:t xml:space="preserve"> </w:t>
      </w:r>
      <w:r w:rsidR="00E20EC7">
        <w:rPr>
          <w:rFonts w:ascii="Arial" w:eastAsia="SimSun" w:hAnsi="Arial" w:cs="Arial"/>
          <w:b/>
          <w:bCs/>
          <w:sz w:val="18"/>
          <w:szCs w:val="18"/>
          <w:lang w:val="en-GB"/>
        </w:rPr>
        <w:t>Ev</w:t>
      </w:r>
      <w:r w:rsidR="00002631">
        <w:rPr>
          <w:rFonts w:ascii="Arial" w:eastAsia="SimSun" w:hAnsi="Arial" w:cs="Arial"/>
          <w:b/>
          <w:bCs/>
          <w:sz w:val="18"/>
          <w:szCs w:val="18"/>
          <w:lang w:val="en-GB"/>
        </w:rPr>
        <w:t>ent, please complete pages 1,2</w:t>
      </w:r>
      <w:r w:rsidR="00502AB2">
        <w:rPr>
          <w:rFonts w:ascii="Arial" w:eastAsia="SimSun" w:hAnsi="Arial" w:cs="Arial"/>
          <w:b/>
          <w:bCs/>
          <w:sz w:val="18"/>
          <w:szCs w:val="18"/>
          <w:lang w:val="en-GB"/>
        </w:rPr>
        <w:t>,3</w:t>
      </w:r>
      <w:r w:rsidR="00002631">
        <w:rPr>
          <w:rFonts w:ascii="Arial" w:eastAsia="SimSun" w:hAnsi="Arial" w:cs="Arial"/>
          <w:b/>
          <w:bCs/>
          <w:sz w:val="18"/>
          <w:szCs w:val="18"/>
          <w:lang w:val="en-GB"/>
        </w:rPr>
        <w:t xml:space="preserve"> and 4</w:t>
      </w:r>
      <w:r w:rsidR="00E41AC2">
        <w:rPr>
          <w:rFonts w:ascii="Arial" w:eastAsia="SimSun" w:hAnsi="Arial" w:cs="Arial"/>
          <w:b/>
          <w:bCs/>
          <w:sz w:val="18"/>
          <w:szCs w:val="18"/>
          <w:lang w:val="en-GB"/>
        </w:rPr>
        <w:t xml:space="preserve"> </w:t>
      </w:r>
    </w:p>
    <w:p w:rsidR="00033092" w:rsidRPr="00C962CF" w:rsidRDefault="00033092" w:rsidP="00E41AC2">
      <w:pPr>
        <w:spacing w:after="0" w:line="240" w:lineRule="auto"/>
        <w:jc w:val="both"/>
        <w:rPr>
          <w:rFonts w:asciiTheme="minorBidi" w:eastAsia="SimSun" w:hAnsiTheme="minorBidi"/>
          <w:b/>
          <w:bCs/>
          <w:i/>
          <w:iCs/>
          <w:color w:val="0070C0"/>
          <w:sz w:val="16"/>
          <w:szCs w:val="16"/>
          <w:u w:val="single"/>
          <w:lang w:val="en-GB"/>
        </w:rPr>
      </w:pPr>
      <w:r w:rsidRPr="00C962CF">
        <w:rPr>
          <w:rFonts w:asciiTheme="minorBidi" w:eastAsia="SimSun" w:hAnsiTheme="minorBidi"/>
          <w:b/>
          <w:bCs/>
          <w:i/>
          <w:iCs/>
          <w:color w:val="0070C0"/>
          <w:sz w:val="16"/>
          <w:szCs w:val="16"/>
          <w:u w:val="single"/>
          <w:lang w:val="en-GB"/>
        </w:rPr>
        <w:t xml:space="preserve">Please return the signed </w:t>
      </w:r>
      <w:r w:rsidR="00EF256A">
        <w:rPr>
          <w:rFonts w:asciiTheme="minorBidi" w:eastAsia="SimSun" w:hAnsiTheme="minorBidi"/>
          <w:b/>
          <w:bCs/>
          <w:i/>
          <w:iCs/>
          <w:color w:val="0070C0"/>
          <w:sz w:val="16"/>
          <w:szCs w:val="16"/>
          <w:u w:val="single"/>
          <w:lang w:val="en-GB"/>
        </w:rPr>
        <w:t>Vendor Agreement by 29</w:t>
      </w:r>
      <w:r w:rsidR="00EF256A">
        <w:rPr>
          <w:rFonts w:asciiTheme="minorBidi" w:eastAsia="SimSun" w:hAnsiTheme="minorBidi"/>
          <w:b/>
          <w:bCs/>
          <w:i/>
          <w:iCs/>
          <w:color w:val="0070C0"/>
          <w:sz w:val="16"/>
          <w:szCs w:val="16"/>
          <w:u w:val="single"/>
          <w:vertAlign w:val="superscript"/>
          <w:lang w:val="en-GB"/>
        </w:rPr>
        <w:t>th</w:t>
      </w:r>
      <w:r w:rsidR="00EF256A">
        <w:rPr>
          <w:rFonts w:asciiTheme="minorBidi" w:eastAsia="SimSun" w:hAnsiTheme="minorBidi"/>
          <w:b/>
          <w:bCs/>
          <w:i/>
          <w:iCs/>
          <w:color w:val="0070C0"/>
          <w:sz w:val="16"/>
          <w:szCs w:val="16"/>
          <w:u w:val="single"/>
          <w:lang w:val="en-GB"/>
        </w:rPr>
        <w:t xml:space="preserve"> Nov</w:t>
      </w:r>
      <w:r w:rsidR="00AD4650">
        <w:rPr>
          <w:rFonts w:asciiTheme="minorBidi" w:eastAsia="SimSun" w:hAnsiTheme="minorBidi"/>
          <w:b/>
          <w:bCs/>
          <w:i/>
          <w:iCs/>
          <w:color w:val="0070C0"/>
          <w:sz w:val="16"/>
          <w:szCs w:val="16"/>
          <w:u w:val="single"/>
          <w:lang w:val="en-GB"/>
        </w:rPr>
        <w:t>em</w:t>
      </w:r>
      <w:r w:rsidR="000B1F3D">
        <w:rPr>
          <w:rFonts w:asciiTheme="minorBidi" w:eastAsia="SimSun" w:hAnsiTheme="minorBidi"/>
          <w:b/>
          <w:bCs/>
          <w:i/>
          <w:iCs/>
          <w:color w:val="0070C0"/>
          <w:sz w:val="16"/>
          <w:szCs w:val="16"/>
          <w:u w:val="single"/>
          <w:lang w:val="en-GB"/>
        </w:rPr>
        <w:t>ber 2019</w:t>
      </w:r>
    </w:p>
    <w:p w:rsidR="00E20EC7" w:rsidRDefault="00E20EC7" w:rsidP="00E41AC2">
      <w:pPr>
        <w:spacing w:after="0" w:line="240" w:lineRule="auto"/>
        <w:jc w:val="both"/>
        <w:rPr>
          <w:rFonts w:ascii="Arial" w:eastAsia="SimSun" w:hAnsi="Arial" w:cs="Arial"/>
          <w:b/>
          <w:bCs/>
          <w:sz w:val="18"/>
          <w:szCs w:val="18"/>
          <w:lang w:val="en-GB"/>
        </w:rPr>
      </w:pPr>
    </w:p>
    <w:p w:rsidR="00AC6609" w:rsidRPr="000D662B" w:rsidRDefault="00AC6609" w:rsidP="00080E48">
      <w:pPr>
        <w:spacing w:after="0" w:line="240" w:lineRule="auto"/>
        <w:jc w:val="both"/>
        <w:rPr>
          <w:rFonts w:ascii="Arial" w:eastAsia="SimSun" w:hAnsi="Arial" w:cs="Arial"/>
          <w:b/>
          <w:bCs/>
          <w:sz w:val="18"/>
          <w:szCs w:val="18"/>
          <w:lang w:val="en-GB"/>
        </w:rPr>
      </w:pPr>
    </w:p>
    <w:p w:rsidR="00A054E0" w:rsidRPr="00E20EC7" w:rsidRDefault="00155E9E" w:rsidP="00A054E0">
      <w:pPr>
        <w:numPr>
          <w:ilvl w:val="0"/>
          <w:numId w:val="1"/>
        </w:numPr>
        <w:tabs>
          <w:tab w:val="clear" w:pos="360"/>
          <w:tab w:val="left" w:pos="1843"/>
        </w:tabs>
        <w:spacing w:after="0" w:line="240" w:lineRule="auto"/>
        <w:jc w:val="both"/>
        <w:rPr>
          <w:rFonts w:ascii="Arial" w:eastAsia="SimSun" w:hAnsi="Arial" w:cs="Arial"/>
          <w:color w:val="244061" w:themeColor="accent1" w:themeShade="80"/>
          <w:sz w:val="18"/>
          <w:szCs w:val="18"/>
          <w:lang w:val="en-GB"/>
        </w:rPr>
      </w:pPr>
      <w:r>
        <w:rPr>
          <w:rFonts w:ascii="Arial" w:eastAsia="SimSun" w:hAnsi="Arial" w:cs="Arial"/>
          <w:b/>
          <w:bCs/>
          <w:color w:val="244061" w:themeColor="accent1" w:themeShade="80"/>
          <w:sz w:val="20"/>
          <w:szCs w:val="20"/>
          <w:lang w:val="en-GB"/>
        </w:rPr>
        <w:t>Applicant</w:t>
      </w:r>
      <w:r w:rsidRPr="00232BE2">
        <w:rPr>
          <w:rFonts w:ascii="Arial" w:eastAsia="SimSun" w:hAnsi="Arial" w:cs="Arial"/>
          <w:b/>
          <w:bCs/>
          <w:color w:val="244061" w:themeColor="accent1" w:themeShade="80"/>
          <w:sz w:val="20"/>
          <w:szCs w:val="20"/>
          <w:lang w:val="en-GB"/>
        </w:rPr>
        <w:t xml:space="preserve"> </w:t>
      </w:r>
      <w:r w:rsidR="00210162" w:rsidRPr="00232BE2">
        <w:rPr>
          <w:rFonts w:ascii="Arial" w:eastAsia="SimSun" w:hAnsi="Arial" w:cs="Arial"/>
          <w:b/>
          <w:bCs/>
          <w:color w:val="244061" w:themeColor="accent1" w:themeShade="80"/>
          <w:sz w:val="20"/>
          <w:szCs w:val="20"/>
          <w:lang w:val="en-GB"/>
        </w:rPr>
        <w:t>Information</w:t>
      </w:r>
      <w:r w:rsidR="000D662B" w:rsidRPr="00232BE2">
        <w:rPr>
          <w:rFonts w:ascii="Arial" w:eastAsia="SimSun" w:hAnsi="Arial" w:cs="Arial"/>
          <w:b/>
          <w:bCs/>
          <w:color w:val="244061" w:themeColor="accent1" w:themeShade="80"/>
          <w:sz w:val="20"/>
          <w:szCs w:val="20"/>
          <w:lang w:val="en-GB"/>
        </w:rPr>
        <w:t xml:space="preserve">:  </w:t>
      </w:r>
    </w:p>
    <w:p w:rsidR="00E20EC7" w:rsidRPr="00232BE2" w:rsidRDefault="00E20EC7" w:rsidP="00E20EC7">
      <w:pPr>
        <w:tabs>
          <w:tab w:val="left" w:pos="1843"/>
        </w:tabs>
        <w:spacing w:after="0" w:line="240" w:lineRule="auto"/>
        <w:ind w:left="360"/>
        <w:jc w:val="both"/>
        <w:rPr>
          <w:rFonts w:ascii="Arial" w:eastAsia="SimSun" w:hAnsi="Arial" w:cs="Arial"/>
          <w:color w:val="244061" w:themeColor="accent1" w:themeShade="80"/>
          <w:sz w:val="18"/>
          <w:szCs w:val="18"/>
          <w:lang w:val="en-GB"/>
        </w:rPr>
      </w:pPr>
    </w:p>
    <w:p w:rsidR="00421F63" w:rsidRPr="00CF7E8F" w:rsidRDefault="00421F63" w:rsidP="00421F63">
      <w:pPr>
        <w:tabs>
          <w:tab w:val="left" w:pos="1843"/>
        </w:tabs>
        <w:spacing w:after="0" w:line="240" w:lineRule="auto"/>
        <w:jc w:val="both"/>
        <w:rPr>
          <w:rFonts w:ascii="Arial" w:eastAsia="SimSun" w:hAnsi="Arial" w:cs="Arial"/>
          <w:sz w:val="14"/>
          <w:szCs w:val="14"/>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788"/>
        <w:gridCol w:w="931"/>
        <w:gridCol w:w="3402"/>
      </w:tblGrid>
      <w:tr w:rsidR="00A054E0" w:rsidRPr="003D0E9B" w:rsidTr="00FC58D1">
        <w:trPr>
          <w:trHeight w:hRule="exact" w:val="473"/>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Default="0068461A"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Applicant </w:t>
            </w:r>
            <w:r w:rsidR="00A054E0" w:rsidRPr="003D0E9B">
              <w:rPr>
                <w:rFonts w:ascii="Arial" w:eastAsia="SimSun" w:hAnsi="Arial" w:cs="Arial"/>
                <w:sz w:val="18"/>
                <w:szCs w:val="18"/>
                <w:lang w:val="en-GB"/>
              </w:rPr>
              <w:t>Name</w:t>
            </w:r>
          </w:p>
          <w:p w:rsidR="00FC58D1" w:rsidRPr="003D0E9B" w:rsidRDefault="00FC58D1" w:rsidP="00A054E0">
            <w:pPr>
              <w:spacing w:after="0" w:line="240" w:lineRule="auto"/>
              <w:jc w:val="both"/>
              <w:rPr>
                <w:rFonts w:ascii="Arial" w:eastAsia="SimSun" w:hAnsi="Arial" w:cs="Arial"/>
                <w:sz w:val="18"/>
                <w:szCs w:val="18"/>
                <w:lang w:val="en-GB"/>
              </w:rPr>
            </w:pPr>
            <w:r w:rsidRPr="00FC58D1">
              <w:rPr>
                <w:rFonts w:ascii="Arial" w:eastAsia="SimSun" w:hAnsi="Arial" w:cs="Arial"/>
                <w:sz w:val="16"/>
                <w:szCs w:val="16"/>
                <w:lang w:val="en-GB"/>
              </w:rPr>
              <w:t>(Company Full Name)</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1" w:name="Check1"/>
            <w:r w:rsidRPr="003D0E9B">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2" w:name="Check2"/>
            <w:r w:rsidRPr="003D0E9B">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3" w:name="Check3"/>
            <w:r w:rsidRPr="003D0E9B">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4" w:name="Check4"/>
            <w:r w:rsidRPr="003D0E9B">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5"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5"/>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6"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7"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720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8"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8"/>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7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9"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9"/>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0"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r>
      <w:tr w:rsidR="00720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7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1"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2"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7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3"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4"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r>
      <w:tr w:rsidR="00A054E0" w:rsidRPr="003D0E9B" w:rsidTr="00FC58D1">
        <w:trPr>
          <w:trHeight w:hRule="exact" w:val="312"/>
        </w:trPr>
        <w:tc>
          <w:tcPr>
            <w:tcW w:w="18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1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5"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0D662B" w:rsidRDefault="000D662B" w:rsidP="00463A02">
      <w:pPr>
        <w:spacing w:after="0" w:line="240" w:lineRule="auto"/>
        <w:jc w:val="both"/>
        <w:rPr>
          <w:rFonts w:ascii="Arial" w:eastAsia="SimSun" w:hAnsi="Arial" w:cs="Arial"/>
          <w:b/>
          <w:bCs/>
          <w:color w:val="244061" w:themeColor="accent1" w:themeShade="80"/>
          <w:sz w:val="18"/>
          <w:szCs w:val="18"/>
          <w:lang w:val="en-GB"/>
        </w:rPr>
      </w:pPr>
    </w:p>
    <w:p w:rsidR="004E5C3A" w:rsidRPr="00232BE2" w:rsidRDefault="004E5C3A" w:rsidP="00463A02">
      <w:pPr>
        <w:spacing w:after="0" w:line="240" w:lineRule="auto"/>
        <w:jc w:val="both"/>
        <w:rPr>
          <w:rFonts w:ascii="Arial" w:eastAsia="SimSun" w:hAnsi="Arial" w:cs="Arial"/>
          <w:b/>
          <w:bCs/>
          <w:color w:val="244061" w:themeColor="accent1" w:themeShade="80"/>
          <w:sz w:val="18"/>
          <w:szCs w:val="18"/>
          <w:lang w:val="en-GB"/>
        </w:rPr>
      </w:pPr>
    </w:p>
    <w:p w:rsidR="00A054E0" w:rsidRDefault="001A78A3" w:rsidP="00A054E0">
      <w:pPr>
        <w:numPr>
          <w:ilvl w:val="0"/>
          <w:numId w:val="1"/>
        </w:numPr>
        <w:tabs>
          <w:tab w:val="left" w:pos="360"/>
        </w:tabs>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Vendor Fees and Packages</w:t>
      </w:r>
    </w:p>
    <w:p w:rsidR="004E5C3A" w:rsidRDefault="004E5C3A" w:rsidP="004E5C3A">
      <w:pPr>
        <w:spacing w:after="0" w:line="240" w:lineRule="auto"/>
        <w:ind w:left="360"/>
        <w:jc w:val="both"/>
        <w:rPr>
          <w:rFonts w:ascii="Arial" w:eastAsia="SimSun" w:hAnsi="Arial" w:cs="Arial"/>
          <w:b/>
          <w:bCs/>
          <w:color w:val="244061" w:themeColor="accent1" w:themeShade="80"/>
          <w:sz w:val="20"/>
          <w:szCs w:val="20"/>
          <w:lang w:val="en-GB"/>
        </w:rPr>
      </w:pPr>
    </w:p>
    <w:p w:rsidR="009E1DD8" w:rsidRPr="009E1DD8" w:rsidRDefault="009E1DD8" w:rsidP="00E20EC7">
      <w:pPr>
        <w:spacing w:after="0"/>
        <w:jc w:val="both"/>
        <w:rPr>
          <w:rFonts w:ascii="Arial" w:eastAsia="SimSun" w:hAnsi="Arial" w:cs="Arial"/>
          <w:i/>
          <w:iCs/>
          <w:sz w:val="14"/>
          <w:szCs w:val="14"/>
          <w:lang w:val="en-GB"/>
        </w:rPr>
      </w:pPr>
      <w:r w:rsidRPr="00C838D1">
        <w:rPr>
          <w:rFonts w:ascii="Arial" w:eastAsia="SimSun" w:hAnsi="Arial" w:cs="Arial"/>
          <w:i/>
          <w:iCs/>
          <w:sz w:val="14"/>
          <w:szCs w:val="14"/>
          <w:lang w:val="en-GB"/>
        </w:rPr>
        <w:t>.</w:t>
      </w:r>
    </w:p>
    <w:p w:rsidR="009E1DD8" w:rsidRPr="00AD4650" w:rsidRDefault="00006516" w:rsidP="009E1DD8">
      <w:pPr>
        <w:spacing w:after="0" w:line="240" w:lineRule="auto"/>
        <w:ind w:left="360"/>
        <w:rPr>
          <w:rFonts w:ascii="Arial" w:eastAsia="SimSun" w:hAnsi="Arial" w:cs="Arial"/>
          <w:b/>
          <w:bCs/>
          <w:sz w:val="18"/>
          <w:szCs w:val="18"/>
          <w:lang w:val="en-GB"/>
        </w:rPr>
      </w:pPr>
      <w:r>
        <w:rPr>
          <w:rFonts w:ascii="Arial" w:eastAsia="SimSun" w:hAnsi="Arial" w:cs="Arial"/>
          <w:sz w:val="18"/>
          <w:szCs w:val="18"/>
          <w:lang w:val="en-GB"/>
        </w:rPr>
        <w:t xml:space="preserve"> </w:t>
      </w:r>
      <w:r w:rsidR="00AD4650">
        <w:rPr>
          <w:rFonts w:ascii="Arial" w:eastAsia="SimSun" w:hAnsi="Arial" w:cs="Arial"/>
          <w:sz w:val="18"/>
          <w:szCs w:val="18"/>
          <w:lang w:val="en-GB"/>
        </w:rPr>
        <w:t xml:space="preserve"> </w:t>
      </w:r>
      <w:r>
        <w:rPr>
          <w:rFonts w:ascii="Arial" w:eastAsia="SimSun" w:hAnsi="Arial" w:cs="Arial"/>
          <w:sz w:val="18"/>
          <w:szCs w:val="18"/>
          <w:lang w:val="en-GB"/>
        </w:rPr>
        <w:t xml:space="preserve"> </w:t>
      </w:r>
      <w:r w:rsidR="007E1BD0" w:rsidRPr="00AD4650">
        <w:rPr>
          <w:rFonts w:ascii="Arial" w:eastAsia="SimSun" w:hAnsi="Arial" w:cs="Arial"/>
          <w:b/>
          <w:bCs/>
          <w:sz w:val="20"/>
          <w:szCs w:val="20"/>
          <w:lang w:val="en-GB"/>
        </w:rPr>
        <w:t>Sponsorship Package: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082"/>
        <w:gridCol w:w="1080"/>
        <w:gridCol w:w="4230"/>
        <w:gridCol w:w="2250"/>
        <w:gridCol w:w="900"/>
      </w:tblGrid>
      <w:tr w:rsidR="00F959A1" w:rsidRPr="003D0E9B" w:rsidTr="00F959A1">
        <w:trPr>
          <w:trHeight w:hRule="exact" w:val="644"/>
        </w:trPr>
        <w:tc>
          <w:tcPr>
            <w:tcW w:w="538" w:type="dxa"/>
            <w:tcBorders>
              <w:top w:val="nil"/>
              <w:left w:val="nil"/>
              <w:bottom w:val="nil"/>
              <w:right w:val="single" w:sz="4" w:space="0" w:color="365F91" w:themeColor="accent1" w:themeShade="BF"/>
            </w:tcBorders>
            <w:shd w:val="clear" w:color="auto" w:fill="auto"/>
          </w:tcPr>
          <w:p w:rsidR="00F959A1" w:rsidRPr="003D0E9B" w:rsidRDefault="00F959A1" w:rsidP="00D507FE">
            <w:pPr>
              <w:spacing w:after="0"/>
              <w:jc w:val="center"/>
              <w:rPr>
                <w:rFonts w:ascii="Arial" w:eastAsia="SimSun" w:hAnsi="Arial" w:cs="Arial"/>
                <w:b/>
                <w:bCs/>
                <w:sz w:val="18"/>
                <w:szCs w:val="18"/>
                <w:lang w:val="en-GB"/>
              </w:rPr>
            </w:pPr>
          </w:p>
        </w:tc>
        <w:tc>
          <w:tcPr>
            <w:tcW w:w="108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959A1" w:rsidRPr="003D0E9B" w:rsidRDefault="00F959A1" w:rsidP="00D507FE">
            <w:pPr>
              <w:spacing w:after="0"/>
              <w:jc w:val="center"/>
              <w:rPr>
                <w:rFonts w:ascii="Arial" w:eastAsia="SimSun" w:hAnsi="Arial" w:cs="Arial"/>
                <w:b/>
                <w:bCs/>
                <w:sz w:val="18"/>
                <w:szCs w:val="18"/>
                <w:lang w:val="en-GB"/>
              </w:rPr>
            </w:pPr>
            <w:r>
              <w:rPr>
                <w:rFonts w:ascii="Arial" w:eastAsia="SimSun" w:hAnsi="Arial" w:cs="Arial"/>
                <w:b/>
                <w:bCs/>
                <w:sz w:val="18"/>
                <w:szCs w:val="18"/>
                <w:lang w:val="en-GB"/>
              </w:rPr>
              <w:t xml:space="preserve"> Package</w:t>
            </w:r>
          </w:p>
        </w:tc>
        <w:tc>
          <w:tcPr>
            <w:tcW w:w="108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959A1" w:rsidRDefault="00F959A1" w:rsidP="00F959A1">
            <w:pPr>
              <w:spacing w:after="0"/>
              <w:jc w:val="center"/>
              <w:rPr>
                <w:rFonts w:ascii="Arial" w:eastAsia="SimSun" w:hAnsi="Arial" w:cs="Arial"/>
                <w:b/>
                <w:bCs/>
                <w:sz w:val="18"/>
                <w:szCs w:val="18"/>
                <w:lang w:val="en-GB"/>
              </w:rPr>
            </w:pPr>
            <w:r>
              <w:rPr>
                <w:rFonts w:ascii="Arial" w:eastAsia="SimSun" w:hAnsi="Arial" w:cs="Arial"/>
                <w:b/>
                <w:bCs/>
                <w:sz w:val="18"/>
                <w:szCs w:val="18"/>
                <w:lang w:val="en-GB"/>
              </w:rPr>
              <w:t>Selection</w:t>
            </w:r>
          </w:p>
        </w:tc>
        <w:tc>
          <w:tcPr>
            <w:tcW w:w="42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959A1" w:rsidRPr="003D0E9B" w:rsidRDefault="00F959A1" w:rsidP="00D507FE">
            <w:pPr>
              <w:spacing w:after="0"/>
              <w:jc w:val="center"/>
              <w:rPr>
                <w:rFonts w:ascii="Arial" w:eastAsia="SimSun" w:hAnsi="Arial" w:cs="Arial"/>
                <w:b/>
                <w:bCs/>
                <w:sz w:val="18"/>
                <w:szCs w:val="18"/>
                <w:lang w:val="en-GB"/>
              </w:rPr>
            </w:pPr>
            <w:r>
              <w:rPr>
                <w:rFonts w:ascii="Arial" w:eastAsia="SimSun" w:hAnsi="Arial" w:cs="Arial"/>
                <w:b/>
                <w:bCs/>
                <w:sz w:val="18"/>
                <w:szCs w:val="18"/>
                <w:lang w:val="en-GB"/>
              </w:rPr>
              <w:t>Sponsorship Description</w:t>
            </w:r>
          </w:p>
        </w:tc>
        <w:tc>
          <w:tcPr>
            <w:tcW w:w="22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959A1" w:rsidRDefault="00F959A1" w:rsidP="005A40EA">
            <w:pPr>
              <w:spacing w:after="0"/>
              <w:jc w:val="center"/>
              <w:rPr>
                <w:rFonts w:ascii="Arial" w:eastAsia="SimSun" w:hAnsi="Arial" w:cs="Arial"/>
                <w:b/>
                <w:bCs/>
                <w:sz w:val="18"/>
                <w:szCs w:val="18"/>
                <w:lang w:val="en-GB"/>
              </w:rPr>
            </w:pPr>
            <w:r>
              <w:rPr>
                <w:rFonts w:ascii="Arial" w:eastAsia="SimSun" w:hAnsi="Arial" w:cs="Arial"/>
                <w:b/>
                <w:bCs/>
                <w:sz w:val="18"/>
                <w:szCs w:val="18"/>
                <w:lang w:val="en-GB"/>
              </w:rPr>
              <w:t>Date to sponsor</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959A1" w:rsidRPr="003D0E9B" w:rsidRDefault="00F959A1" w:rsidP="001A78A3">
            <w:pPr>
              <w:spacing w:after="0"/>
              <w:jc w:val="center"/>
              <w:rPr>
                <w:rFonts w:ascii="Arial" w:eastAsia="SimSun" w:hAnsi="Arial" w:cs="Arial"/>
                <w:b/>
                <w:bCs/>
                <w:sz w:val="18"/>
                <w:szCs w:val="18"/>
                <w:lang w:val="en-GB"/>
              </w:rPr>
            </w:pPr>
            <w:r>
              <w:rPr>
                <w:rFonts w:ascii="Arial" w:eastAsia="SimSun" w:hAnsi="Arial" w:cs="Arial"/>
                <w:b/>
                <w:bCs/>
                <w:sz w:val="18"/>
                <w:szCs w:val="18"/>
                <w:lang w:val="en-GB"/>
              </w:rPr>
              <w:t xml:space="preserve">Price </w:t>
            </w:r>
            <w:r w:rsidRPr="003D0E9B">
              <w:rPr>
                <w:rFonts w:ascii="Arial" w:eastAsia="SimSun" w:hAnsi="Arial" w:cs="Arial"/>
                <w:b/>
                <w:bCs/>
                <w:sz w:val="18"/>
                <w:szCs w:val="18"/>
                <w:lang w:val="en-GB"/>
              </w:rPr>
              <w:t>USD</w:t>
            </w:r>
          </w:p>
        </w:tc>
      </w:tr>
      <w:tr w:rsidR="00F959A1" w:rsidRPr="003D0E9B" w:rsidTr="00F959A1">
        <w:trPr>
          <w:trHeight w:hRule="exact" w:val="1445"/>
        </w:trPr>
        <w:tc>
          <w:tcPr>
            <w:tcW w:w="538" w:type="dxa"/>
            <w:tcBorders>
              <w:top w:val="nil"/>
              <w:left w:val="nil"/>
              <w:bottom w:val="nil"/>
              <w:right w:val="single" w:sz="4" w:space="0" w:color="365F91" w:themeColor="accent1" w:themeShade="BF"/>
            </w:tcBorders>
            <w:shd w:val="clear" w:color="auto" w:fill="auto"/>
          </w:tcPr>
          <w:p w:rsidR="00F959A1" w:rsidRPr="003D0E9B" w:rsidRDefault="00F959A1" w:rsidP="005A40EA">
            <w:pPr>
              <w:spacing w:after="0"/>
              <w:jc w:val="center"/>
              <w:rPr>
                <w:rFonts w:ascii="Arial" w:eastAsia="SimSun" w:hAnsi="Arial" w:cs="Arial"/>
                <w:sz w:val="18"/>
                <w:szCs w:val="18"/>
                <w:lang w:val="en-GB"/>
              </w:rPr>
            </w:pPr>
          </w:p>
        </w:tc>
        <w:tc>
          <w:tcPr>
            <w:tcW w:w="108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Pr="004202A2" w:rsidRDefault="00F959A1" w:rsidP="005A40EA">
            <w:pPr>
              <w:spacing w:after="0"/>
              <w:jc w:val="center"/>
              <w:rPr>
                <w:rFonts w:ascii="Arial" w:eastAsia="SimSun" w:hAnsi="Arial" w:cs="Arial"/>
                <w:sz w:val="18"/>
                <w:szCs w:val="18"/>
                <w:highlight w:val="yellow"/>
                <w:lang w:val="en-GB"/>
              </w:rPr>
            </w:pPr>
            <w:r>
              <w:rPr>
                <w:rFonts w:ascii="Arial" w:eastAsia="SimSun" w:hAnsi="Arial" w:cs="Arial"/>
                <w:sz w:val="18"/>
                <w:szCs w:val="18"/>
                <w:lang w:val="en-GB"/>
              </w:rPr>
              <w:t>Pack A</w:t>
            </w:r>
          </w:p>
        </w:tc>
        <w:tc>
          <w:tcPr>
            <w:tcW w:w="108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p>
        </w:tc>
        <w:tc>
          <w:tcPr>
            <w:tcW w:w="42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Pr="00DF4279" w:rsidRDefault="00F959A1" w:rsidP="005A40EA">
            <w:pPr>
              <w:spacing w:after="0"/>
              <w:jc w:val="both"/>
              <w:rPr>
                <w:rFonts w:ascii="Arial" w:eastAsia="SimSun" w:hAnsi="Arial" w:cs="Arial"/>
                <w:sz w:val="18"/>
                <w:szCs w:val="18"/>
                <w:lang w:val="en-GB"/>
              </w:rPr>
            </w:pPr>
            <w:r>
              <w:rPr>
                <w:rFonts w:ascii="Arial" w:eastAsia="SimSun" w:hAnsi="Arial" w:cs="Arial"/>
                <w:sz w:val="18"/>
                <w:szCs w:val="18"/>
                <w:lang w:val="en-GB"/>
              </w:rPr>
              <w:t xml:space="preserve">Sponsorship for one lunch &amp; </w:t>
            </w:r>
            <w:r w:rsidRPr="005A40EA">
              <w:rPr>
                <w:rFonts w:ascii="Arial" w:eastAsia="SimSun" w:hAnsi="Arial" w:cs="Arial"/>
                <w:b/>
                <w:bCs/>
                <w:sz w:val="18"/>
                <w:szCs w:val="18"/>
                <w:lang w:val="en-GB"/>
              </w:rPr>
              <w:t>opportunity to</w:t>
            </w:r>
            <w:r>
              <w:rPr>
                <w:rFonts w:ascii="Arial" w:eastAsia="SimSun" w:hAnsi="Arial" w:cs="Arial"/>
                <w:sz w:val="18"/>
                <w:szCs w:val="18"/>
                <w:lang w:val="en-GB"/>
              </w:rPr>
              <w:t xml:space="preserve"> </w:t>
            </w:r>
            <w:r w:rsidRPr="00314CB7">
              <w:rPr>
                <w:rFonts w:ascii="Arial" w:eastAsia="SimSun" w:hAnsi="Arial" w:cs="Arial"/>
                <w:b/>
                <w:bCs/>
                <w:sz w:val="18"/>
                <w:szCs w:val="18"/>
                <w:lang w:val="en-GB"/>
              </w:rPr>
              <w:t>have 15</w:t>
            </w:r>
            <w:r>
              <w:rPr>
                <w:rFonts w:ascii="Arial" w:eastAsia="SimSun" w:hAnsi="Arial" w:cs="Arial"/>
                <w:b/>
                <w:bCs/>
                <w:sz w:val="18"/>
                <w:szCs w:val="18"/>
                <w:lang w:val="en-GB"/>
              </w:rPr>
              <w:t xml:space="preserve"> minutes of non-commercial </w:t>
            </w:r>
            <w:r w:rsidRPr="00314CB7">
              <w:rPr>
                <w:rFonts w:ascii="Arial" w:eastAsia="SimSun" w:hAnsi="Arial" w:cs="Arial"/>
                <w:b/>
                <w:bCs/>
                <w:sz w:val="18"/>
                <w:szCs w:val="18"/>
                <w:lang w:val="en-GB"/>
              </w:rPr>
              <w:t>presentation in the Conference Hall</w:t>
            </w:r>
            <w:r>
              <w:rPr>
                <w:rFonts w:ascii="Arial" w:eastAsia="SimSun" w:hAnsi="Arial" w:cs="Arial"/>
                <w:b/>
                <w:bCs/>
                <w:sz w:val="18"/>
                <w:szCs w:val="18"/>
                <w:lang w:val="en-GB"/>
              </w:rPr>
              <w:t xml:space="preserve">. </w:t>
            </w:r>
            <w:r w:rsidRPr="005A40EA">
              <w:rPr>
                <w:rFonts w:ascii="Arial" w:eastAsia="SimSun" w:hAnsi="Arial" w:cs="Arial"/>
                <w:sz w:val="18"/>
                <w:szCs w:val="18"/>
                <w:lang w:val="en-GB"/>
              </w:rPr>
              <w:t>The presentation material is subje</w:t>
            </w:r>
            <w:r>
              <w:rPr>
                <w:rFonts w:ascii="Arial" w:eastAsia="SimSun" w:hAnsi="Arial" w:cs="Arial"/>
                <w:sz w:val="18"/>
                <w:szCs w:val="18"/>
                <w:lang w:val="en-GB"/>
              </w:rPr>
              <w:t>ct to the approval of ICAO APAC.</w:t>
            </w:r>
          </w:p>
        </w:tc>
        <w:tc>
          <w:tcPr>
            <w:tcW w:w="22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5A40EA">
            <w:pPr>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10 Dec    </w:t>
            </w: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11 Dec   </w:t>
            </w:r>
          </w:p>
          <w:p w:rsidR="00F959A1" w:rsidRPr="005A40EA" w:rsidRDefault="00F959A1" w:rsidP="005A40EA">
            <w:pPr>
              <w:jc w:val="center"/>
              <w:rPr>
                <w:rFonts w:ascii="Arial" w:eastAsia="SimSun" w:hAnsi="Arial" w:cs="Arial"/>
                <w:sz w:val="18"/>
                <w:szCs w:val="18"/>
                <w:lang w:val="en-GB"/>
              </w:rPr>
            </w:pPr>
            <w:r>
              <w:rPr>
                <w:rFonts w:ascii="Arial" w:eastAsia="SimSun" w:hAnsi="Arial" w:cs="Arial"/>
                <w:sz w:val="18"/>
                <w:szCs w:val="18"/>
                <w:lang w:val="en-GB"/>
              </w:rPr>
              <w:t xml:space="preserve"> </w:t>
            </w: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12 Dec    </w:t>
            </w:r>
            <w:r w:rsidRPr="0002385C">
              <w:rPr>
                <w:rFonts w:ascii="Arial" w:eastAsia="SimSun" w:hAnsi="Arial" w:cs="Arial"/>
                <w:sz w:val="18"/>
                <w:szCs w:val="18"/>
                <w:lang w:val="en-GB"/>
              </w:rPr>
              <w:fldChar w:fldCharType="begin">
                <w:ffData>
                  <w:name w:val="Check11"/>
                  <w:enabled/>
                  <w:calcOnExit w:val="0"/>
                  <w:checkBox>
                    <w:sizeAuto/>
                    <w:default w:val="0"/>
                  </w:checkBox>
                </w:ffData>
              </w:fldChar>
            </w:r>
            <w:r w:rsidRPr="0002385C">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02385C">
              <w:rPr>
                <w:rFonts w:ascii="Arial" w:eastAsia="SimSun" w:hAnsi="Arial" w:cs="Arial"/>
                <w:sz w:val="18"/>
                <w:szCs w:val="18"/>
                <w:lang w:val="en-GB"/>
              </w:rPr>
              <w:fldChar w:fldCharType="end"/>
            </w:r>
            <w:r>
              <w:rPr>
                <w:rFonts w:ascii="Arial" w:eastAsia="SimSun" w:hAnsi="Arial" w:cs="Arial"/>
                <w:sz w:val="18"/>
                <w:szCs w:val="18"/>
                <w:lang w:val="en-GB"/>
              </w:rPr>
              <w:t xml:space="preserve"> 13 Dec </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Pr="00DF4279" w:rsidRDefault="00F959A1" w:rsidP="005A40EA">
            <w:pPr>
              <w:spacing w:after="0"/>
              <w:jc w:val="center"/>
              <w:rPr>
                <w:rFonts w:ascii="Arial" w:eastAsia="SimSun" w:hAnsi="Arial" w:cs="Arial"/>
                <w:sz w:val="18"/>
                <w:szCs w:val="18"/>
                <w:lang w:val="en-GB"/>
              </w:rPr>
            </w:pPr>
            <w:r w:rsidRPr="00DF4279">
              <w:rPr>
                <w:rFonts w:ascii="Arial" w:eastAsia="SimSun" w:hAnsi="Arial" w:cs="Arial"/>
                <w:sz w:val="18"/>
                <w:szCs w:val="18"/>
                <w:lang w:val="en-GB"/>
              </w:rPr>
              <w:t>$</w:t>
            </w:r>
            <w:r>
              <w:rPr>
                <w:rFonts w:ascii="Arial" w:eastAsia="SimSun" w:hAnsi="Arial" w:cs="Arial"/>
                <w:sz w:val="18"/>
                <w:szCs w:val="18"/>
                <w:lang w:val="en-GB"/>
              </w:rPr>
              <w:t>5,0</w:t>
            </w:r>
            <w:r w:rsidRPr="00DF4279">
              <w:rPr>
                <w:rFonts w:ascii="Arial" w:eastAsia="SimSun" w:hAnsi="Arial" w:cs="Arial"/>
                <w:sz w:val="18"/>
                <w:szCs w:val="18"/>
                <w:lang w:val="en-GB"/>
              </w:rPr>
              <w:t>00</w:t>
            </w:r>
          </w:p>
        </w:tc>
      </w:tr>
      <w:tr w:rsidR="00F959A1" w:rsidRPr="003D0E9B" w:rsidTr="00F959A1">
        <w:trPr>
          <w:trHeight w:hRule="exact" w:val="986"/>
        </w:trPr>
        <w:tc>
          <w:tcPr>
            <w:tcW w:w="538" w:type="dxa"/>
            <w:tcBorders>
              <w:top w:val="nil"/>
              <w:left w:val="nil"/>
              <w:bottom w:val="nil"/>
              <w:right w:val="single" w:sz="4" w:space="0" w:color="365F91" w:themeColor="accent1" w:themeShade="BF"/>
            </w:tcBorders>
            <w:shd w:val="clear" w:color="auto" w:fill="auto"/>
          </w:tcPr>
          <w:p w:rsidR="00F959A1" w:rsidRPr="003D0E9B" w:rsidRDefault="00F959A1" w:rsidP="00F959A1">
            <w:pPr>
              <w:spacing w:after="0"/>
              <w:jc w:val="center"/>
              <w:rPr>
                <w:rFonts w:ascii="Arial" w:eastAsia="SimSun" w:hAnsi="Arial" w:cs="Arial"/>
                <w:sz w:val="18"/>
                <w:szCs w:val="18"/>
                <w:lang w:val="en-GB"/>
              </w:rPr>
            </w:pPr>
          </w:p>
        </w:tc>
        <w:tc>
          <w:tcPr>
            <w:tcW w:w="108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Pack B</w:t>
            </w:r>
          </w:p>
        </w:tc>
        <w:tc>
          <w:tcPr>
            <w:tcW w:w="108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p>
        </w:tc>
        <w:tc>
          <w:tcPr>
            <w:tcW w:w="42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Default="00F959A1" w:rsidP="00F959A1">
            <w:pPr>
              <w:rPr>
                <w:rFonts w:ascii="Arial" w:eastAsia="SimSun" w:hAnsi="Arial" w:cs="Arial"/>
                <w:sz w:val="18"/>
                <w:szCs w:val="18"/>
                <w:lang w:val="en-GB"/>
              </w:rPr>
            </w:pPr>
            <w:r>
              <w:rPr>
                <w:rFonts w:ascii="Arial" w:eastAsia="SimSun" w:hAnsi="Arial" w:cs="Arial"/>
                <w:sz w:val="18"/>
                <w:szCs w:val="18"/>
                <w:lang w:val="en-GB"/>
              </w:rPr>
              <w:t>Sponsorship for one lunch</w:t>
            </w:r>
          </w:p>
        </w:tc>
        <w:tc>
          <w:tcPr>
            <w:tcW w:w="22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10 Dec    </w:t>
            </w: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11 Dec</w:t>
            </w:r>
          </w:p>
          <w:p w:rsidR="00F959A1" w:rsidRPr="00DF4279"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12 Dec    </w:t>
            </w:r>
            <w:r w:rsidRPr="0002385C">
              <w:rPr>
                <w:rFonts w:ascii="Arial" w:eastAsia="SimSun" w:hAnsi="Arial" w:cs="Arial"/>
                <w:sz w:val="18"/>
                <w:szCs w:val="18"/>
                <w:lang w:val="en-GB"/>
              </w:rPr>
              <w:fldChar w:fldCharType="begin">
                <w:ffData>
                  <w:name w:val="Check11"/>
                  <w:enabled/>
                  <w:calcOnExit w:val="0"/>
                  <w:checkBox>
                    <w:sizeAuto/>
                    <w:default w:val="0"/>
                  </w:checkBox>
                </w:ffData>
              </w:fldChar>
            </w:r>
            <w:r w:rsidRPr="0002385C">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02385C">
              <w:rPr>
                <w:rFonts w:ascii="Arial" w:eastAsia="SimSun" w:hAnsi="Arial" w:cs="Arial"/>
                <w:sz w:val="18"/>
                <w:szCs w:val="18"/>
                <w:lang w:val="en-GB"/>
              </w:rPr>
              <w:fldChar w:fldCharType="end"/>
            </w:r>
            <w:r>
              <w:rPr>
                <w:rFonts w:ascii="Arial" w:eastAsia="SimSun" w:hAnsi="Arial" w:cs="Arial"/>
                <w:sz w:val="18"/>
                <w:szCs w:val="18"/>
                <w:lang w:val="en-GB"/>
              </w:rPr>
              <w:t xml:space="preserve"> 13 Dec</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Pr="00DF4279"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$3,500</w:t>
            </w:r>
          </w:p>
        </w:tc>
      </w:tr>
      <w:tr w:rsidR="00F959A1" w:rsidRPr="003D0E9B" w:rsidTr="00F959A1">
        <w:trPr>
          <w:trHeight w:hRule="exact" w:val="1616"/>
        </w:trPr>
        <w:tc>
          <w:tcPr>
            <w:tcW w:w="538" w:type="dxa"/>
            <w:tcBorders>
              <w:top w:val="nil"/>
              <w:left w:val="nil"/>
              <w:bottom w:val="nil"/>
              <w:right w:val="single" w:sz="4" w:space="0" w:color="365F91" w:themeColor="accent1" w:themeShade="BF"/>
            </w:tcBorders>
            <w:shd w:val="clear" w:color="auto" w:fill="auto"/>
          </w:tcPr>
          <w:p w:rsidR="00F959A1" w:rsidRPr="003D0E9B" w:rsidRDefault="00F959A1" w:rsidP="00F959A1">
            <w:pPr>
              <w:spacing w:after="0"/>
              <w:jc w:val="center"/>
              <w:rPr>
                <w:rFonts w:ascii="Arial" w:eastAsia="SimSun" w:hAnsi="Arial" w:cs="Arial"/>
                <w:sz w:val="18"/>
                <w:szCs w:val="18"/>
                <w:lang w:val="en-GB"/>
              </w:rPr>
            </w:pPr>
          </w:p>
        </w:tc>
        <w:tc>
          <w:tcPr>
            <w:tcW w:w="108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Pack C</w:t>
            </w:r>
          </w:p>
        </w:tc>
        <w:tc>
          <w:tcPr>
            <w:tcW w:w="108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p>
        </w:tc>
        <w:tc>
          <w:tcPr>
            <w:tcW w:w="42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Default="00F959A1" w:rsidP="00F959A1">
            <w:pPr>
              <w:spacing w:line="240" w:lineRule="auto"/>
              <w:rPr>
                <w:lang w:val="en-GB"/>
              </w:rPr>
            </w:pPr>
            <w:r>
              <w:rPr>
                <w:lang w:val="en-GB"/>
              </w:rPr>
              <w:t xml:space="preserve">Sponsorship for 2 Coffee Breaks &amp; </w:t>
            </w:r>
            <w:r w:rsidRPr="005A40EA">
              <w:rPr>
                <w:b/>
                <w:bCs/>
                <w:lang w:val="en-GB"/>
              </w:rPr>
              <w:t>opportunity to</w:t>
            </w:r>
            <w:r>
              <w:rPr>
                <w:lang w:val="en-GB"/>
              </w:rPr>
              <w:t xml:space="preserve"> </w:t>
            </w:r>
            <w:r w:rsidRPr="00314CB7">
              <w:rPr>
                <w:b/>
                <w:bCs/>
                <w:lang w:val="en-GB"/>
              </w:rPr>
              <w:t>have 15</w:t>
            </w:r>
            <w:r>
              <w:rPr>
                <w:b/>
                <w:bCs/>
                <w:lang w:val="en-GB"/>
              </w:rPr>
              <w:t xml:space="preserve"> minutes of non-commercial </w:t>
            </w:r>
            <w:r w:rsidRPr="00314CB7">
              <w:rPr>
                <w:b/>
                <w:bCs/>
                <w:lang w:val="en-GB"/>
              </w:rPr>
              <w:t>presentation in the Conference Hall</w:t>
            </w:r>
            <w:r>
              <w:rPr>
                <w:b/>
                <w:bCs/>
                <w:lang w:val="en-GB"/>
              </w:rPr>
              <w:t xml:space="preserve">. </w:t>
            </w:r>
            <w:r w:rsidRPr="005A40EA">
              <w:rPr>
                <w:lang w:val="en-GB"/>
              </w:rPr>
              <w:t>The presentation material is subje</w:t>
            </w:r>
            <w:r>
              <w:rPr>
                <w:lang w:val="en-GB"/>
              </w:rPr>
              <w:t>ct to the approval of ICAO APAC.</w:t>
            </w:r>
          </w:p>
        </w:tc>
        <w:tc>
          <w:tcPr>
            <w:tcW w:w="22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10 Dec    </w:t>
            </w: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11 Dec</w:t>
            </w:r>
          </w:p>
          <w:p w:rsidR="00F959A1" w:rsidRPr="00DF4279"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12 Dec    </w:t>
            </w:r>
            <w:r w:rsidRPr="0002385C">
              <w:rPr>
                <w:rFonts w:ascii="Arial" w:eastAsia="SimSun" w:hAnsi="Arial" w:cs="Arial"/>
                <w:sz w:val="18"/>
                <w:szCs w:val="18"/>
                <w:lang w:val="en-GB"/>
              </w:rPr>
              <w:fldChar w:fldCharType="begin">
                <w:ffData>
                  <w:name w:val="Check11"/>
                  <w:enabled/>
                  <w:calcOnExit w:val="0"/>
                  <w:checkBox>
                    <w:sizeAuto/>
                    <w:default w:val="0"/>
                  </w:checkBox>
                </w:ffData>
              </w:fldChar>
            </w:r>
            <w:r w:rsidRPr="0002385C">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02385C">
              <w:rPr>
                <w:rFonts w:ascii="Arial" w:eastAsia="SimSun" w:hAnsi="Arial" w:cs="Arial"/>
                <w:sz w:val="18"/>
                <w:szCs w:val="18"/>
                <w:lang w:val="en-GB"/>
              </w:rPr>
              <w:fldChar w:fldCharType="end"/>
            </w:r>
            <w:r>
              <w:rPr>
                <w:rFonts w:ascii="Arial" w:eastAsia="SimSun" w:hAnsi="Arial" w:cs="Arial"/>
                <w:sz w:val="18"/>
                <w:szCs w:val="18"/>
                <w:lang w:val="en-GB"/>
              </w:rPr>
              <w:t xml:space="preserve"> 13 Dec</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$4,000</w:t>
            </w:r>
          </w:p>
        </w:tc>
      </w:tr>
      <w:tr w:rsidR="00F959A1" w:rsidRPr="003D0E9B" w:rsidTr="00F959A1">
        <w:trPr>
          <w:trHeight w:hRule="exact" w:val="905"/>
        </w:trPr>
        <w:tc>
          <w:tcPr>
            <w:tcW w:w="538" w:type="dxa"/>
            <w:tcBorders>
              <w:top w:val="nil"/>
              <w:left w:val="nil"/>
              <w:bottom w:val="nil"/>
              <w:right w:val="single" w:sz="4" w:space="0" w:color="365F91" w:themeColor="accent1" w:themeShade="BF"/>
            </w:tcBorders>
            <w:shd w:val="clear" w:color="auto" w:fill="auto"/>
          </w:tcPr>
          <w:p w:rsidR="00F959A1" w:rsidRPr="003D0E9B" w:rsidRDefault="00F959A1" w:rsidP="00F959A1">
            <w:pPr>
              <w:spacing w:after="0"/>
              <w:jc w:val="center"/>
              <w:rPr>
                <w:rFonts w:ascii="Arial" w:eastAsia="SimSun" w:hAnsi="Arial" w:cs="Arial"/>
                <w:sz w:val="18"/>
                <w:szCs w:val="18"/>
                <w:lang w:val="en-GB"/>
              </w:rPr>
            </w:pPr>
          </w:p>
        </w:tc>
        <w:tc>
          <w:tcPr>
            <w:tcW w:w="108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Pr="004E5C3A"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Pack D</w:t>
            </w:r>
          </w:p>
        </w:tc>
        <w:tc>
          <w:tcPr>
            <w:tcW w:w="108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p>
        </w:tc>
        <w:tc>
          <w:tcPr>
            <w:tcW w:w="42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959A1" w:rsidRDefault="00F959A1" w:rsidP="00F959A1">
            <w:pPr>
              <w:rPr>
                <w:rFonts w:ascii="Arial" w:eastAsia="SimSun" w:hAnsi="Arial" w:cs="Arial"/>
                <w:sz w:val="18"/>
                <w:szCs w:val="18"/>
                <w:lang w:val="en-GB"/>
              </w:rPr>
            </w:pPr>
            <w:r>
              <w:rPr>
                <w:rFonts w:ascii="Arial" w:eastAsia="SimSun" w:hAnsi="Arial" w:cs="Arial"/>
                <w:sz w:val="18"/>
                <w:szCs w:val="18"/>
                <w:lang w:val="en-GB"/>
              </w:rPr>
              <w:t>Sponsorship for 1 Coffee Break</w:t>
            </w:r>
          </w:p>
        </w:tc>
        <w:tc>
          <w:tcPr>
            <w:tcW w:w="225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10 Dec    </w:t>
            </w: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11 Dec</w:t>
            </w:r>
          </w:p>
          <w:p w:rsidR="00F959A1" w:rsidRPr="00DF4279" w:rsidRDefault="00F959A1" w:rsidP="00F959A1">
            <w:pPr>
              <w:spacing w:after="0"/>
              <w:jc w:val="center"/>
              <w:rPr>
                <w:rFonts w:ascii="Arial" w:eastAsia="SimSun" w:hAnsi="Arial" w:cs="Arial"/>
                <w:sz w:val="18"/>
                <w:szCs w:val="18"/>
                <w:lang w:val="en-GB"/>
              </w:rP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00E50C08">
              <w:rPr>
                <w:rFonts w:ascii="Arial" w:eastAsia="SimSun" w:hAnsi="Arial" w:cs="Arial"/>
                <w:b/>
                <w:bCs/>
                <w:sz w:val="18"/>
                <w:szCs w:val="18"/>
                <w:lang w:val="en-GB"/>
              </w:rPr>
            </w:r>
            <w:r w:rsidR="00E50C08">
              <w:rPr>
                <w:rFonts w:ascii="Arial" w:eastAsia="SimSun" w:hAnsi="Arial" w:cs="Arial"/>
                <w:b/>
                <w:bCs/>
                <w:sz w:val="18"/>
                <w:szCs w:val="18"/>
                <w:lang w:val="en-GB"/>
              </w:rPr>
              <w:fldChar w:fldCharType="separate"/>
            </w:r>
            <w:r w:rsidRPr="000903CB">
              <w:rPr>
                <w:rFonts w:ascii="Arial" w:eastAsia="SimSun" w:hAnsi="Arial" w:cs="Arial"/>
                <w:b/>
                <w:bCs/>
                <w:sz w:val="18"/>
                <w:szCs w:val="18"/>
                <w:lang w:val="en-GB"/>
              </w:rPr>
              <w:fldChar w:fldCharType="end"/>
            </w:r>
            <w:r>
              <w:rPr>
                <w:rFonts w:ascii="Arial" w:eastAsia="SimSun" w:hAnsi="Arial" w:cs="Arial"/>
                <w:b/>
                <w:bCs/>
                <w:sz w:val="18"/>
                <w:szCs w:val="18"/>
                <w:lang w:val="en-GB"/>
              </w:rPr>
              <w:t xml:space="preserve"> </w:t>
            </w:r>
            <w:r>
              <w:rPr>
                <w:rFonts w:ascii="Arial" w:eastAsia="SimSun" w:hAnsi="Arial" w:cs="Arial"/>
                <w:sz w:val="18"/>
                <w:szCs w:val="18"/>
                <w:lang w:val="en-GB"/>
              </w:rPr>
              <w:t xml:space="preserve">12 Dec    </w:t>
            </w:r>
            <w:r w:rsidRPr="0002385C">
              <w:rPr>
                <w:rFonts w:ascii="Arial" w:eastAsia="SimSun" w:hAnsi="Arial" w:cs="Arial"/>
                <w:sz w:val="18"/>
                <w:szCs w:val="18"/>
                <w:lang w:val="en-GB"/>
              </w:rPr>
              <w:fldChar w:fldCharType="begin">
                <w:ffData>
                  <w:name w:val="Check11"/>
                  <w:enabled/>
                  <w:calcOnExit w:val="0"/>
                  <w:checkBox>
                    <w:sizeAuto/>
                    <w:default w:val="0"/>
                  </w:checkBox>
                </w:ffData>
              </w:fldChar>
            </w:r>
            <w:r w:rsidRPr="0002385C">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02385C">
              <w:rPr>
                <w:rFonts w:ascii="Arial" w:eastAsia="SimSun" w:hAnsi="Arial" w:cs="Arial"/>
                <w:sz w:val="18"/>
                <w:szCs w:val="18"/>
                <w:lang w:val="en-GB"/>
              </w:rPr>
              <w:fldChar w:fldCharType="end"/>
            </w:r>
            <w:r>
              <w:rPr>
                <w:rFonts w:ascii="Arial" w:eastAsia="SimSun" w:hAnsi="Arial" w:cs="Arial"/>
                <w:sz w:val="18"/>
                <w:szCs w:val="18"/>
                <w:lang w:val="en-GB"/>
              </w:rPr>
              <w:t xml:space="preserve"> 13 Dec</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959A1" w:rsidRDefault="00F959A1" w:rsidP="00F959A1">
            <w:pPr>
              <w:spacing w:after="0"/>
              <w:jc w:val="center"/>
              <w:rPr>
                <w:rFonts w:ascii="Arial" w:eastAsia="SimSun" w:hAnsi="Arial" w:cs="Arial"/>
                <w:sz w:val="18"/>
                <w:szCs w:val="18"/>
                <w:lang w:val="en-GB"/>
              </w:rPr>
            </w:pPr>
            <w:r>
              <w:rPr>
                <w:rFonts w:ascii="Arial" w:eastAsia="SimSun" w:hAnsi="Arial" w:cs="Arial"/>
                <w:sz w:val="18"/>
                <w:szCs w:val="18"/>
                <w:lang w:val="en-GB"/>
              </w:rPr>
              <w:t>$1,500</w:t>
            </w:r>
          </w:p>
        </w:tc>
      </w:tr>
    </w:tbl>
    <w:p w:rsidR="00F959A1" w:rsidRDefault="00AA7752" w:rsidP="00F959A1">
      <w:pPr>
        <w:spacing w:after="0" w:line="240" w:lineRule="auto"/>
        <w:rPr>
          <w:rFonts w:ascii="Arial" w:eastAsia="SimSun" w:hAnsi="Arial" w:cs="Arial"/>
          <w:i/>
          <w:iCs/>
          <w:sz w:val="14"/>
          <w:szCs w:val="14"/>
          <w:lang w:val="en-GB"/>
        </w:rPr>
      </w:pPr>
      <w:r>
        <w:rPr>
          <w:rFonts w:ascii="Arial" w:eastAsia="SimSun" w:hAnsi="Arial" w:cs="Arial"/>
          <w:i/>
          <w:iCs/>
          <w:sz w:val="14"/>
          <w:szCs w:val="14"/>
          <w:lang w:val="en-GB"/>
        </w:rPr>
        <w:t xml:space="preserve">       </w:t>
      </w:r>
      <w:r w:rsidR="00F959A1" w:rsidRPr="00F959A1">
        <w:rPr>
          <w:rFonts w:ascii="Arial" w:eastAsia="SimSun" w:hAnsi="Arial" w:cs="Arial"/>
          <w:i/>
          <w:iCs/>
          <w:sz w:val="14"/>
          <w:szCs w:val="14"/>
          <w:lang w:val="en-GB"/>
        </w:rPr>
        <w:t xml:space="preserve">    </w:t>
      </w:r>
    </w:p>
    <w:p w:rsidR="001B4D13" w:rsidRPr="00F959A1" w:rsidRDefault="00F959A1" w:rsidP="00F959A1">
      <w:pPr>
        <w:spacing w:after="0" w:line="240" w:lineRule="auto"/>
        <w:rPr>
          <w:rFonts w:ascii="Arial" w:eastAsia="SimSun" w:hAnsi="Arial" w:cs="Arial"/>
          <w:b/>
          <w:bCs/>
          <w:lang w:val="en-GB"/>
        </w:rPr>
      </w:pPr>
      <w:r>
        <w:rPr>
          <w:rFonts w:ascii="Arial" w:eastAsia="SimSun" w:hAnsi="Arial" w:cs="Arial"/>
          <w:b/>
          <w:bCs/>
          <w:i/>
          <w:iCs/>
          <w:sz w:val="18"/>
          <w:szCs w:val="18"/>
          <w:lang w:val="en-GB"/>
        </w:rPr>
        <w:t xml:space="preserve">          </w:t>
      </w:r>
      <w:r w:rsidRPr="00F959A1">
        <w:rPr>
          <w:rFonts w:ascii="Arial" w:eastAsia="SimSun" w:hAnsi="Arial" w:cs="Arial"/>
          <w:b/>
          <w:bCs/>
          <w:i/>
          <w:iCs/>
          <w:sz w:val="18"/>
          <w:szCs w:val="18"/>
          <w:lang w:val="en-GB"/>
        </w:rPr>
        <w:t xml:space="preserve"> Note: For sponsorship events, the expected number of participant will be around 100-150 people.</w:t>
      </w:r>
    </w:p>
    <w:p w:rsidR="00002631" w:rsidRDefault="00002631" w:rsidP="00210162">
      <w:pPr>
        <w:spacing w:after="0" w:line="240" w:lineRule="auto"/>
        <w:jc w:val="both"/>
        <w:rPr>
          <w:rFonts w:ascii="Arial" w:eastAsia="SimSun" w:hAnsi="Arial" w:cs="Arial"/>
          <w:b/>
          <w:bCs/>
          <w:color w:val="002060"/>
          <w:sz w:val="16"/>
          <w:szCs w:val="16"/>
          <w:lang w:val="en-GB"/>
        </w:rPr>
      </w:pPr>
    </w:p>
    <w:p w:rsidR="00F9112C" w:rsidRDefault="00F9112C" w:rsidP="00210162">
      <w:pPr>
        <w:spacing w:after="0" w:line="240" w:lineRule="auto"/>
        <w:jc w:val="both"/>
        <w:rPr>
          <w:rFonts w:ascii="Arial" w:eastAsia="SimSun" w:hAnsi="Arial" w:cs="Arial"/>
          <w:b/>
          <w:bCs/>
          <w:color w:val="002060"/>
          <w:sz w:val="16"/>
          <w:szCs w:val="16"/>
          <w:lang w:val="en-GB"/>
        </w:rPr>
      </w:pPr>
    </w:p>
    <w:tbl>
      <w:tblPr>
        <w:tblStyle w:val="TableGrid"/>
        <w:tblpPr w:leftFromText="180" w:rightFromText="180" w:vertAnchor="text" w:horzAnchor="margin" w:tblpXSpec="right" w:tblpY="114"/>
        <w:tblW w:w="0" w:type="auto"/>
        <w:tblLook w:val="04A0" w:firstRow="1" w:lastRow="0" w:firstColumn="1" w:lastColumn="0" w:noHBand="0" w:noVBand="1"/>
      </w:tblPr>
      <w:tblGrid>
        <w:gridCol w:w="2126"/>
        <w:gridCol w:w="1379"/>
      </w:tblGrid>
      <w:tr w:rsidR="00F650CF" w:rsidTr="007E1BD0">
        <w:trPr>
          <w:trHeight w:val="340"/>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50CF" w:rsidRDefault="00F650CF" w:rsidP="00F650CF">
            <w:pPr>
              <w:rPr>
                <w:rFonts w:ascii="Arial" w:eastAsia="SimSun" w:hAnsi="Arial" w:cs="Arial"/>
                <w:sz w:val="18"/>
                <w:szCs w:val="18"/>
                <w:lang w:val="en-GB"/>
              </w:rPr>
            </w:pPr>
            <w:r>
              <w:rPr>
                <w:rFonts w:ascii="Arial" w:eastAsia="SimSun" w:hAnsi="Arial" w:cs="Arial"/>
                <w:sz w:val="18"/>
                <w:szCs w:val="18"/>
                <w:lang w:val="en-GB"/>
              </w:rPr>
              <w:t>Total Payment USD</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50CF" w:rsidRDefault="00F650CF" w:rsidP="00F650CF">
            <w:pPr>
              <w:rPr>
                <w:rFonts w:ascii="Arial" w:eastAsia="SimSun" w:hAnsi="Arial" w:cs="Arial"/>
                <w:sz w:val="18"/>
                <w:szCs w:val="18"/>
                <w:lang w:val="en-GB"/>
              </w:rPr>
            </w:pP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Text14"/>
                  <w:enabled/>
                  <w:calcOnExit w:val="0"/>
                  <w:textInput/>
                </w:ffData>
              </w:fldChar>
            </w:r>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p>
        </w:tc>
      </w:tr>
    </w:tbl>
    <w:p w:rsidR="00F650CF" w:rsidRDefault="00F650CF" w:rsidP="00210162">
      <w:pPr>
        <w:spacing w:after="0" w:line="240" w:lineRule="auto"/>
        <w:jc w:val="both"/>
        <w:rPr>
          <w:rFonts w:ascii="Arial" w:eastAsia="SimSun" w:hAnsi="Arial" w:cs="Arial"/>
          <w:b/>
          <w:bCs/>
          <w:color w:val="002060"/>
          <w:sz w:val="16"/>
          <w:szCs w:val="16"/>
          <w:lang w:val="en-GB"/>
        </w:rPr>
      </w:pPr>
      <w:r>
        <w:rPr>
          <w:rFonts w:ascii="Arial" w:eastAsia="SimSun" w:hAnsi="Arial" w:cs="Arial"/>
          <w:sz w:val="18"/>
          <w:szCs w:val="18"/>
          <w:lang w:val="en-GB" w:eastAsia="en-US"/>
        </w:rPr>
        <w:t xml:space="preserve">                                                                                                                       </w:t>
      </w:r>
      <w:r>
        <w:rPr>
          <w:rFonts w:ascii="Arial" w:eastAsia="SimSun" w:hAnsi="Arial" w:cs="Arial"/>
          <w:b/>
          <w:bCs/>
          <w:color w:val="002060"/>
          <w:sz w:val="16"/>
          <w:szCs w:val="16"/>
          <w:lang w:val="en-GB"/>
        </w:rPr>
        <w:t xml:space="preserve">  </w:t>
      </w:r>
    </w:p>
    <w:p w:rsidR="00F9112C" w:rsidRDefault="00F650CF" w:rsidP="00210162">
      <w:pPr>
        <w:spacing w:after="0" w:line="240" w:lineRule="auto"/>
        <w:jc w:val="both"/>
        <w:rPr>
          <w:rFonts w:ascii="Arial" w:eastAsia="SimSun" w:hAnsi="Arial" w:cs="Arial"/>
          <w:b/>
          <w:bCs/>
          <w:color w:val="002060"/>
          <w:sz w:val="16"/>
          <w:szCs w:val="16"/>
          <w:lang w:val="en-GB"/>
        </w:rPr>
      </w:pPr>
      <w:r>
        <w:rPr>
          <w:rFonts w:ascii="Arial" w:eastAsia="SimSun" w:hAnsi="Arial" w:cs="Arial"/>
          <w:b/>
          <w:bCs/>
          <w:color w:val="002060"/>
          <w:sz w:val="16"/>
          <w:szCs w:val="16"/>
          <w:lang w:val="en-GB"/>
        </w:rPr>
        <w:t xml:space="preserve">   </w:t>
      </w:r>
    </w:p>
    <w:p w:rsidR="00FC58D1" w:rsidRDefault="00FC58D1" w:rsidP="006505BE">
      <w:pPr>
        <w:spacing w:after="0" w:line="240" w:lineRule="auto"/>
        <w:jc w:val="both"/>
        <w:rPr>
          <w:rFonts w:ascii="Arial" w:eastAsia="SimSun" w:hAnsi="Arial" w:cs="Cordia New"/>
          <w:b/>
          <w:bCs/>
          <w:color w:val="244061" w:themeColor="accent1" w:themeShade="80"/>
          <w:sz w:val="20"/>
          <w:szCs w:val="25"/>
          <w:lang w:val="en-GB" w:bidi="th-TH"/>
        </w:rPr>
      </w:pPr>
    </w:p>
    <w:p w:rsidR="0051010F" w:rsidRPr="00D51C8F" w:rsidRDefault="0051010F" w:rsidP="006505BE">
      <w:pPr>
        <w:spacing w:after="0" w:line="240" w:lineRule="auto"/>
        <w:jc w:val="both"/>
        <w:rPr>
          <w:rFonts w:ascii="Arial" w:eastAsia="SimSun" w:hAnsi="Arial" w:cs="Cordia New"/>
          <w:b/>
          <w:bCs/>
          <w:color w:val="244061" w:themeColor="accent1" w:themeShade="80"/>
          <w:sz w:val="20"/>
          <w:szCs w:val="25"/>
          <w:cs/>
          <w:lang w:val="en-GB" w:bidi="th-TH"/>
        </w:rPr>
      </w:pPr>
    </w:p>
    <w:p w:rsidR="00F9112C" w:rsidRPr="006D6454" w:rsidRDefault="00F9112C" w:rsidP="00F650CF">
      <w:pPr>
        <w:numPr>
          <w:ilvl w:val="0"/>
          <w:numId w:val="1"/>
        </w:numPr>
        <w:spacing w:after="0" w:line="240" w:lineRule="auto"/>
        <w:jc w:val="both"/>
        <w:rPr>
          <w:rFonts w:ascii="Arial" w:eastAsia="SimSun" w:hAnsi="Arial" w:cs="Arial"/>
          <w:b/>
          <w:bCs/>
          <w:color w:val="17365D" w:themeColor="text2" w:themeShade="BF"/>
          <w:sz w:val="20"/>
          <w:szCs w:val="20"/>
          <w:lang w:val="en-GB"/>
        </w:rPr>
      </w:pPr>
      <w:r w:rsidRPr="006D6454">
        <w:rPr>
          <w:rFonts w:ascii="Arial" w:eastAsia="SimSun" w:hAnsi="Arial" w:cs="Arial"/>
          <w:b/>
          <w:bCs/>
          <w:color w:val="17365D" w:themeColor="text2" w:themeShade="BF"/>
          <w:sz w:val="20"/>
          <w:szCs w:val="20"/>
          <w:lang w:val="en-GB"/>
        </w:rPr>
        <w:t>Privileges and Benefits</w:t>
      </w:r>
    </w:p>
    <w:p w:rsidR="00FC58D1" w:rsidRPr="00F650CF" w:rsidRDefault="00FC58D1" w:rsidP="00FC58D1">
      <w:pPr>
        <w:spacing w:after="0" w:line="240" w:lineRule="auto"/>
        <w:ind w:left="360"/>
        <w:jc w:val="both"/>
        <w:rPr>
          <w:rFonts w:ascii="Arial" w:eastAsia="SimSun" w:hAnsi="Arial" w:cs="Arial"/>
          <w:b/>
          <w:bCs/>
          <w:color w:val="244061" w:themeColor="accent1" w:themeShade="80"/>
          <w:sz w:val="20"/>
          <w:szCs w:val="20"/>
          <w:lang w:val="en-GB"/>
        </w:rPr>
      </w:pPr>
    </w:p>
    <w:tbl>
      <w:tblPr>
        <w:tblStyle w:val="TableGrid"/>
        <w:tblW w:w="10222" w:type="dxa"/>
        <w:tblInd w:w="-142" w:type="dxa"/>
        <w:tblLayout w:type="fixed"/>
        <w:tblLook w:val="04A0" w:firstRow="1" w:lastRow="0" w:firstColumn="1" w:lastColumn="0" w:noHBand="0" w:noVBand="1"/>
      </w:tblPr>
      <w:tblGrid>
        <w:gridCol w:w="299"/>
        <w:gridCol w:w="6323"/>
        <w:gridCol w:w="900"/>
        <w:gridCol w:w="900"/>
        <w:gridCol w:w="900"/>
        <w:gridCol w:w="900"/>
      </w:tblGrid>
      <w:tr w:rsidR="007E1BD0" w:rsidTr="007E1BD0">
        <w:trPr>
          <w:trHeight w:hRule="exact" w:val="624"/>
        </w:trPr>
        <w:tc>
          <w:tcPr>
            <w:tcW w:w="299" w:type="dxa"/>
            <w:tcBorders>
              <w:top w:val="nil"/>
              <w:left w:val="nil"/>
              <w:bottom w:val="nil"/>
              <w:right w:val="single" w:sz="4" w:space="0" w:color="365F91" w:themeColor="accent1" w:themeShade="BF"/>
            </w:tcBorders>
            <w:vAlign w:val="center"/>
          </w:tcPr>
          <w:p w:rsidR="007E1BD0" w:rsidRDefault="007E1BD0">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hideMark/>
          </w:tcPr>
          <w:p w:rsidR="007E1BD0" w:rsidRDefault="007E1BD0">
            <w:pPr>
              <w:jc w:val="both"/>
              <w:rPr>
                <w:rFonts w:ascii="Arial" w:eastAsia="SimSun" w:hAnsi="Arial" w:cs="Arial"/>
                <w:b/>
                <w:bCs/>
                <w:sz w:val="18"/>
                <w:szCs w:val="18"/>
                <w:lang w:val="en-GB"/>
              </w:rPr>
            </w:pPr>
            <w:r>
              <w:rPr>
                <w:rFonts w:ascii="Arial" w:eastAsia="SimSun" w:hAnsi="Arial" w:cs="Arial"/>
                <w:b/>
                <w:bCs/>
                <w:sz w:val="18"/>
                <w:szCs w:val="18"/>
                <w:lang w:val="en-GB"/>
              </w:rPr>
              <w:t>Privileges &amp; Benefits</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7E1BD0" w:rsidRPr="00834F19" w:rsidRDefault="007E1BD0" w:rsidP="007E1BD0">
            <w:pPr>
              <w:jc w:val="center"/>
              <w:rPr>
                <w:rFonts w:ascii="Arial" w:eastAsia="SimSun" w:hAnsi="Arial" w:cs="Arial"/>
                <w:b/>
                <w:bCs/>
                <w:sz w:val="16"/>
                <w:szCs w:val="16"/>
                <w:lang w:val="en-GB"/>
              </w:rPr>
            </w:pPr>
            <w:r>
              <w:rPr>
                <w:rFonts w:ascii="Arial" w:eastAsia="SimSun" w:hAnsi="Arial" w:cs="Arial"/>
                <w:b/>
                <w:bCs/>
                <w:sz w:val="16"/>
                <w:szCs w:val="16"/>
                <w:lang w:val="en-GB"/>
              </w:rPr>
              <w:t>Pack A</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hideMark/>
          </w:tcPr>
          <w:p w:rsidR="007E1BD0" w:rsidRPr="00834F19" w:rsidRDefault="007E1BD0">
            <w:pPr>
              <w:jc w:val="center"/>
              <w:rPr>
                <w:rFonts w:ascii="Arial" w:eastAsia="SimSun" w:hAnsi="Arial" w:cs="Arial"/>
                <w:b/>
                <w:bCs/>
                <w:sz w:val="16"/>
                <w:szCs w:val="16"/>
                <w:lang w:val="en-GB"/>
              </w:rPr>
            </w:pPr>
            <w:r>
              <w:rPr>
                <w:rFonts w:ascii="Arial" w:eastAsia="SimSun" w:hAnsi="Arial" w:cs="Arial"/>
                <w:b/>
                <w:bCs/>
                <w:sz w:val="16"/>
                <w:szCs w:val="16"/>
                <w:lang w:val="en-GB"/>
              </w:rPr>
              <w:t>Pack B</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7E1BD0" w:rsidRPr="00834F19" w:rsidRDefault="007E1BD0" w:rsidP="00CD28D7">
            <w:pPr>
              <w:jc w:val="center"/>
              <w:rPr>
                <w:rFonts w:ascii="Arial" w:eastAsia="SimSun" w:hAnsi="Arial" w:cs="Arial"/>
                <w:b/>
                <w:bCs/>
                <w:sz w:val="16"/>
                <w:szCs w:val="16"/>
                <w:lang w:val="en-GB"/>
              </w:rPr>
            </w:pPr>
            <w:r>
              <w:rPr>
                <w:rFonts w:ascii="Arial" w:eastAsia="SimSun" w:hAnsi="Arial" w:cs="Arial"/>
                <w:b/>
                <w:bCs/>
                <w:sz w:val="16"/>
                <w:szCs w:val="16"/>
                <w:lang w:val="en-GB"/>
              </w:rPr>
              <w:t>Pack C</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7E1BD0" w:rsidRPr="00834F19" w:rsidRDefault="007E1BD0" w:rsidP="007E1BD0">
            <w:pPr>
              <w:jc w:val="center"/>
              <w:rPr>
                <w:rFonts w:ascii="Arial" w:eastAsia="SimSun" w:hAnsi="Arial" w:cs="Arial"/>
                <w:b/>
                <w:bCs/>
                <w:sz w:val="16"/>
                <w:szCs w:val="16"/>
                <w:lang w:val="en-GB"/>
              </w:rPr>
            </w:pPr>
            <w:r>
              <w:rPr>
                <w:rFonts w:ascii="Arial" w:eastAsia="SimSun" w:hAnsi="Arial" w:cs="Arial"/>
                <w:b/>
                <w:bCs/>
                <w:sz w:val="16"/>
                <w:szCs w:val="16"/>
                <w:lang w:val="en-GB"/>
              </w:rPr>
              <w:t>Pack D</w:t>
            </w:r>
          </w:p>
        </w:tc>
      </w:tr>
      <w:tr w:rsidR="007E1BD0" w:rsidTr="007E1BD0">
        <w:trPr>
          <w:trHeight w:hRule="exact" w:val="698"/>
        </w:trPr>
        <w:tc>
          <w:tcPr>
            <w:tcW w:w="299" w:type="dxa"/>
            <w:tcBorders>
              <w:top w:val="nil"/>
              <w:left w:val="nil"/>
              <w:bottom w:val="nil"/>
              <w:right w:val="single" w:sz="4" w:space="0" w:color="365F91" w:themeColor="accent1" w:themeShade="BF"/>
            </w:tcBorders>
            <w:vAlign w:val="center"/>
          </w:tcPr>
          <w:p w:rsidR="007E1BD0" w:rsidRDefault="007E1BD0">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7E1BD0" w:rsidRDefault="007E1BD0" w:rsidP="007E1BD0">
            <w:pPr>
              <w:tabs>
                <w:tab w:val="left" w:pos="5659"/>
              </w:tabs>
              <w:rPr>
                <w:rFonts w:ascii="Arial" w:eastAsia="SimSun" w:hAnsi="Arial" w:cs="Arial"/>
                <w:sz w:val="18"/>
                <w:szCs w:val="18"/>
                <w:lang w:val="en-GB"/>
              </w:rPr>
            </w:pPr>
            <w:r>
              <w:rPr>
                <w:rFonts w:ascii="Arial" w:eastAsia="SimSun" w:hAnsi="Arial" w:cs="Arial"/>
                <w:sz w:val="18"/>
                <w:szCs w:val="18"/>
                <w:lang w:val="en-GB"/>
              </w:rPr>
              <w:t>Company’s logo</w:t>
            </w:r>
            <w:r>
              <w:rPr>
                <w:rFonts w:ascii="Arial" w:eastAsia="SimSun" w:hAnsi="Arial" w:cs="Browallia New"/>
                <w:sz w:val="18"/>
                <w:lang w:bidi="th-TH"/>
              </w:rPr>
              <w:t xml:space="preserve"> </w:t>
            </w:r>
            <w:r>
              <w:rPr>
                <w:rFonts w:ascii="Arial" w:eastAsia="SimSun" w:hAnsi="Arial" w:cs="Arial"/>
                <w:sz w:val="18"/>
                <w:szCs w:val="18"/>
                <w:lang w:val="en-GB"/>
              </w:rPr>
              <w:t>in the event meeting page on ICAO APAC website.</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332699" w:rsidRDefault="007E1BD0" w:rsidP="0051010F">
            <w:pPr>
              <w:pStyle w:val="ListParagraph"/>
              <w:numPr>
                <w:ilvl w:val="0"/>
                <w:numId w:val="31"/>
              </w:numP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332699" w:rsidRDefault="007E1BD0" w:rsidP="00F9112C">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332699" w:rsidRDefault="007E1BD0" w:rsidP="00CD28D7">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332699" w:rsidRDefault="007E1BD0" w:rsidP="0051010F">
            <w:pPr>
              <w:pStyle w:val="ListParagraph"/>
              <w:numPr>
                <w:ilvl w:val="0"/>
                <w:numId w:val="31"/>
              </w:numPr>
              <w:jc w:val="center"/>
              <w:rPr>
                <w:rFonts w:ascii="Arial" w:eastAsia="SimSun" w:hAnsi="Arial" w:cs="Arial"/>
                <w:b/>
                <w:bCs/>
                <w:sz w:val="18"/>
                <w:szCs w:val="18"/>
                <w:lang w:val="en-GB"/>
              </w:rPr>
            </w:pPr>
          </w:p>
        </w:tc>
      </w:tr>
      <w:tr w:rsidR="007E1BD0" w:rsidTr="007E1BD0">
        <w:trPr>
          <w:cantSplit/>
          <w:trHeight w:hRule="exact" w:val="662"/>
        </w:trPr>
        <w:tc>
          <w:tcPr>
            <w:tcW w:w="299" w:type="dxa"/>
            <w:tcBorders>
              <w:top w:val="nil"/>
              <w:left w:val="nil"/>
              <w:bottom w:val="nil"/>
              <w:right w:val="single" w:sz="4" w:space="0" w:color="365F91" w:themeColor="accent1" w:themeShade="BF"/>
            </w:tcBorders>
            <w:vAlign w:val="center"/>
          </w:tcPr>
          <w:p w:rsidR="007E1BD0" w:rsidRPr="00CD28D7" w:rsidRDefault="007E1BD0" w:rsidP="0068461A">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7E1BD0" w:rsidRPr="00CD28D7" w:rsidRDefault="007E1BD0" w:rsidP="00502AB2">
            <w:pPr>
              <w:tabs>
                <w:tab w:val="left" w:pos="5659"/>
              </w:tabs>
              <w:jc w:val="both"/>
              <w:rPr>
                <w:rFonts w:ascii="Arial" w:eastAsia="SimSun" w:hAnsi="Arial" w:cs="Arial"/>
                <w:sz w:val="18"/>
                <w:szCs w:val="18"/>
                <w:lang w:val="en-GB"/>
              </w:rPr>
            </w:pPr>
            <w:r w:rsidRPr="00CD28D7">
              <w:rPr>
                <w:rFonts w:ascii="Arial" w:eastAsia="SimSun" w:hAnsi="Arial" w:cs="Arial"/>
                <w:sz w:val="18"/>
                <w:szCs w:val="18"/>
                <w:lang w:val="en-GB"/>
              </w:rPr>
              <w:t>Complimentary Observer Pass</w:t>
            </w:r>
            <w:r w:rsidR="00A20239">
              <w:rPr>
                <w:rFonts w:ascii="Arial" w:eastAsia="SimSun" w:hAnsi="Arial" w:cs="Arial"/>
                <w:sz w:val="18"/>
                <w:szCs w:val="18"/>
                <w:lang w:val="en-GB"/>
              </w:rPr>
              <w:t xml:space="preserve"> with</w:t>
            </w:r>
            <w:r>
              <w:rPr>
                <w:rFonts w:ascii="Arial" w:eastAsia="SimSun" w:hAnsi="Arial" w:cs="Arial"/>
                <w:sz w:val="18"/>
                <w:szCs w:val="18"/>
                <w:lang w:val="en-GB"/>
              </w:rPr>
              <w:t xml:space="preserve"> access to APAC Conference Hall during the event.</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jc w:val="center"/>
            </w:pPr>
            <w:r>
              <w:t>3</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9F125E" w:rsidRDefault="007E1BD0" w:rsidP="0068461A">
            <w:pPr>
              <w:jc w:val="center"/>
            </w:pPr>
            <w:r>
              <w:t>2</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Pr="009F125E" w:rsidRDefault="007E1BD0" w:rsidP="0068461A">
            <w:pPr>
              <w:jc w:val="center"/>
            </w:pPr>
            <w:r>
              <w:t>3</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jc w:val="center"/>
            </w:pPr>
            <w:r>
              <w:t>1</w:t>
            </w:r>
          </w:p>
        </w:tc>
      </w:tr>
      <w:tr w:rsidR="007E1BD0" w:rsidTr="007E1BD0">
        <w:trPr>
          <w:trHeight w:hRule="exact" w:val="567"/>
        </w:trPr>
        <w:tc>
          <w:tcPr>
            <w:tcW w:w="299" w:type="dxa"/>
            <w:tcBorders>
              <w:top w:val="nil"/>
              <w:left w:val="nil"/>
              <w:bottom w:val="nil"/>
              <w:right w:val="single" w:sz="4" w:space="0" w:color="365F91" w:themeColor="accent1" w:themeShade="BF"/>
            </w:tcBorders>
            <w:vAlign w:val="center"/>
          </w:tcPr>
          <w:p w:rsidR="007E1BD0" w:rsidRDefault="007E1BD0">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7E1BD0" w:rsidRDefault="007E1BD0" w:rsidP="00502AB2">
            <w:pPr>
              <w:tabs>
                <w:tab w:val="left" w:pos="5659"/>
              </w:tabs>
              <w:jc w:val="both"/>
              <w:rPr>
                <w:rFonts w:ascii="Arial" w:eastAsia="SimSun" w:hAnsi="Arial" w:cs="Arial"/>
                <w:sz w:val="18"/>
                <w:szCs w:val="18"/>
                <w:u w:val="single"/>
                <w:lang w:val="en-GB"/>
              </w:rPr>
            </w:pPr>
            <w:r>
              <w:rPr>
                <w:rFonts w:ascii="Arial" w:eastAsia="SimSun" w:hAnsi="Arial" w:cs="Arial"/>
                <w:sz w:val="18"/>
                <w:szCs w:val="18"/>
                <w:lang w:val="en-GB"/>
              </w:rPr>
              <w:t>Invitation to all hospitality events; coffee breaks, lunch breaks according to the programme.</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pStyle w:val="ListParagraph"/>
              <w:numPr>
                <w:ilvl w:val="0"/>
                <w:numId w:val="31"/>
              </w:numP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F9112C">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CD28D7">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pStyle w:val="ListParagraph"/>
              <w:numPr>
                <w:ilvl w:val="0"/>
                <w:numId w:val="31"/>
              </w:numPr>
              <w:jc w:val="center"/>
              <w:rPr>
                <w:rFonts w:ascii="Arial" w:eastAsia="SimSun" w:hAnsi="Arial" w:cs="Arial"/>
                <w:b/>
                <w:bCs/>
                <w:sz w:val="18"/>
                <w:szCs w:val="18"/>
                <w:lang w:val="en-GB"/>
              </w:rPr>
            </w:pPr>
          </w:p>
        </w:tc>
      </w:tr>
      <w:tr w:rsidR="007E1BD0" w:rsidTr="007E1BD0">
        <w:trPr>
          <w:trHeight w:hRule="exact" w:val="437"/>
        </w:trPr>
        <w:tc>
          <w:tcPr>
            <w:tcW w:w="299" w:type="dxa"/>
            <w:tcBorders>
              <w:top w:val="nil"/>
              <w:left w:val="nil"/>
              <w:bottom w:val="nil"/>
              <w:right w:val="single" w:sz="4" w:space="0" w:color="365F91" w:themeColor="accent1" w:themeShade="BF"/>
            </w:tcBorders>
            <w:vAlign w:val="center"/>
          </w:tcPr>
          <w:p w:rsidR="007E1BD0" w:rsidRDefault="007E1BD0" w:rsidP="00834F19">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7E1BD0" w:rsidRDefault="007E1BD0" w:rsidP="00834F19">
            <w:pPr>
              <w:tabs>
                <w:tab w:val="left" w:pos="5659"/>
              </w:tabs>
              <w:rPr>
                <w:rFonts w:ascii="Arial" w:eastAsia="SimSun" w:hAnsi="Arial" w:cs="Arial"/>
                <w:sz w:val="18"/>
                <w:szCs w:val="18"/>
                <w:lang w:val="en-GB"/>
              </w:rPr>
            </w:pPr>
            <w:r>
              <w:rPr>
                <w:rFonts w:ascii="Arial" w:eastAsia="SimSun" w:hAnsi="Arial" w:cs="Arial"/>
                <w:sz w:val="18"/>
                <w:szCs w:val="18"/>
                <w:lang w:val="en-GB"/>
              </w:rPr>
              <w:t>Recognition by the event moderator or MC during the event.</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pStyle w:val="ListParagraph"/>
              <w:numPr>
                <w:ilvl w:val="0"/>
                <w:numId w:val="31"/>
              </w:numP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834F19">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834F19">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51010F">
            <w:pPr>
              <w:pStyle w:val="ListParagraph"/>
              <w:numPr>
                <w:ilvl w:val="0"/>
                <w:numId w:val="31"/>
              </w:numPr>
              <w:jc w:val="center"/>
              <w:rPr>
                <w:rFonts w:ascii="Arial" w:eastAsia="SimSun" w:hAnsi="Arial" w:cs="Arial"/>
                <w:b/>
                <w:bCs/>
                <w:sz w:val="18"/>
                <w:szCs w:val="18"/>
                <w:lang w:val="en-GB"/>
              </w:rPr>
            </w:pPr>
          </w:p>
        </w:tc>
      </w:tr>
      <w:tr w:rsidR="007E1BD0" w:rsidTr="007E1BD0">
        <w:trPr>
          <w:trHeight w:hRule="exact" w:val="1436"/>
        </w:trPr>
        <w:tc>
          <w:tcPr>
            <w:tcW w:w="299" w:type="dxa"/>
            <w:tcBorders>
              <w:top w:val="nil"/>
              <w:left w:val="nil"/>
              <w:bottom w:val="nil"/>
              <w:right w:val="single" w:sz="4" w:space="0" w:color="365F91" w:themeColor="accent1" w:themeShade="BF"/>
            </w:tcBorders>
            <w:vAlign w:val="center"/>
          </w:tcPr>
          <w:p w:rsidR="007E1BD0" w:rsidRPr="00CD28D7" w:rsidRDefault="007E1BD0" w:rsidP="007E1BD0">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tabs>
                <w:tab w:val="left" w:pos="5659"/>
              </w:tabs>
              <w:jc w:val="both"/>
              <w:rPr>
                <w:rFonts w:ascii="Arial" w:eastAsia="SimSun" w:hAnsi="Arial" w:cs="Arial"/>
                <w:sz w:val="18"/>
                <w:szCs w:val="18"/>
                <w:lang w:val="en-GB"/>
              </w:rPr>
            </w:pPr>
            <w:r>
              <w:rPr>
                <w:rFonts w:ascii="Arial" w:eastAsia="SimSun" w:hAnsi="Arial" w:cs="Arial"/>
                <w:sz w:val="18"/>
                <w:szCs w:val="18"/>
                <w:lang w:val="en-GB"/>
              </w:rPr>
              <w:t xml:space="preserve">15 Minutes of non-commercial presentation in the Conference Hall </w:t>
            </w:r>
            <w:r w:rsidRPr="0051010F">
              <w:rPr>
                <w:rFonts w:ascii="Arial" w:eastAsia="SimSun" w:hAnsi="Arial" w:cs="Arial"/>
                <w:sz w:val="18"/>
                <w:szCs w:val="18"/>
                <w:lang w:val="en-GB"/>
              </w:rPr>
              <w:t xml:space="preserve">under the theme </w:t>
            </w:r>
            <w:r w:rsidRPr="000E3F6D">
              <w:rPr>
                <w:rFonts w:ascii="Arial" w:eastAsia="SimSun" w:hAnsi="Arial" w:cs="Arial"/>
                <w:sz w:val="18"/>
                <w:szCs w:val="18"/>
                <w:lang w:val="en-GB"/>
              </w:rPr>
              <w:t>and it is subject to the approval of ICAO APAC before the actual presentation.</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jc w:val="center"/>
            </w:pPr>
            <w:r w:rsidRPr="00C264E9">
              <w:t>N/A</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jc w:val="center"/>
            </w:pPr>
            <w:r w:rsidRPr="00C264E9">
              <w:t>N/A</w:t>
            </w:r>
          </w:p>
        </w:tc>
      </w:tr>
      <w:tr w:rsidR="007E1BD0" w:rsidTr="007E1BD0">
        <w:trPr>
          <w:trHeight w:hRule="exact" w:val="824"/>
        </w:trPr>
        <w:tc>
          <w:tcPr>
            <w:tcW w:w="299" w:type="dxa"/>
            <w:tcBorders>
              <w:top w:val="nil"/>
              <w:left w:val="nil"/>
              <w:bottom w:val="nil"/>
              <w:right w:val="single" w:sz="4" w:space="0" w:color="365F91" w:themeColor="accent1" w:themeShade="BF"/>
            </w:tcBorders>
            <w:vAlign w:val="center"/>
          </w:tcPr>
          <w:p w:rsidR="007E1BD0" w:rsidRDefault="007E1BD0" w:rsidP="007E1BD0">
            <w:pPr>
              <w:jc w:val="both"/>
              <w:rPr>
                <w:rFonts w:ascii="Arial" w:eastAsia="SimSun" w:hAnsi="Arial" w:cs="Arial"/>
                <w:sz w:val="18"/>
                <w:szCs w:val="18"/>
                <w:lang w:val="en-GB"/>
              </w:rPr>
            </w:pPr>
          </w:p>
        </w:tc>
        <w:tc>
          <w:tcPr>
            <w:tcW w:w="63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7E1BD0" w:rsidRDefault="007E1BD0" w:rsidP="007E1BD0">
            <w:pPr>
              <w:tabs>
                <w:tab w:val="left" w:pos="5659"/>
              </w:tabs>
              <w:jc w:val="both"/>
              <w:rPr>
                <w:rFonts w:ascii="Arial" w:eastAsia="SimSun" w:hAnsi="Arial" w:cs="Arial"/>
                <w:sz w:val="18"/>
                <w:szCs w:val="18"/>
                <w:lang w:val="en-GB"/>
              </w:rPr>
            </w:pPr>
            <w:r>
              <w:rPr>
                <w:rFonts w:ascii="Arial" w:eastAsia="SimSun" w:hAnsi="Arial" w:cs="Arial"/>
                <w:sz w:val="18"/>
                <w:szCs w:val="18"/>
                <w:lang w:val="en-GB"/>
              </w:rPr>
              <w:t>Display of the sponsor's logo during your sponsored event outside of the conference room (A4 display stands displayed on the lunch/coffee tables)</w:t>
            </w: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jc w:val="center"/>
              <w:rPr>
                <w:rFonts w:ascii="Arial" w:eastAsia="SimSun" w:hAnsi="Arial" w:cs="Arial"/>
                <w:b/>
                <w:bCs/>
                <w:sz w:val="18"/>
                <w:szCs w:val="18"/>
                <w:lang w:val="en-GB"/>
              </w:rPr>
            </w:pPr>
          </w:p>
        </w:tc>
        <w:tc>
          <w:tcPr>
            <w:tcW w:w="9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7E1BD0" w:rsidRDefault="007E1BD0" w:rsidP="007E1BD0">
            <w:pPr>
              <w:pStyle w:val="ListParagraph"/>
              <w:numPr>
                <w:ilvl w:val="0"/>
                <w:numId w:val="31"/>
              </w:numPr>
              <w:jc w:val="center"/>
              <w:rPr>
                <w:rFonts w:ascii="Arial" w:eastAsia="SimSun" w:hAnsi="Arial" w:cs="Arial"/>
                <w:b/>
                <w:bCs/>
                <w:sz w:val="18"/>
                <w:szCs w:val="18"/>
                <w:lang w:val="en-GB"/>
              </w:rPr>
            </w:pPr>
          </w:p>
        </w:tc>
      </w:tr>
    </w:tbl>
    <w:p w:rsidR="00FC58D1" w:rsidRDefault="00FC58D1" w:rsidP="006505BE">
      <w:pPr>
        <w:spacing w:after="0" w:line="240" w:lineRule="auto"/>
        <w:jc w:val="both"/>
        <w:rPr>
          <w:rFonts w:ascii="Arial" w:eastAsia="SimSun" w:hAnsi="Arial" w:cs="Arial"/>
          <w:b/>
          <w:bCs/>
          <w:color w:val="244061" w:themeColor="accent1" w:themeShade="80"/>
          <w:sz w:val="20"/>
          <w:szCs w:val="20"/>
          <w:lang w:val="en-GB"/>
        </w:rPr>
      </w:pPr>
    </w:p>
    <w:p w:rsidR="00FC58D1" w:rsidRPr="00237300" w:rsidRDefault="00FC58D1" w:rsidP="006505BE">
      <w:pPr>
        <w:spacing w:after="0" w:line="240" w:lineRule="auto"/>
        <w:jc w:val="both"/>
        <w:rPr>
          <w:rFonts w:ascii="Arial" w:eastAsia="SimSun" w:hAnsi="Arial" w:cs="Arial"/>
          <w:b/>
          <w:bCs/>
          <w:color w:val="244061" w:themeColor="accent1" w:themeShade="80"/>
          <w:sz w:val="20"/>
          <w:szCs w:val="20"/>
          <w:lang w:val="en-GB"/>
        </w:rPr>
      </w:pPr>
    </w:p>
    <w:p w:rsidR="00EA55BB" w:rsidRPr="006D6454" w:rsidRDefault="001B4D13" w:rsidP="00EA55BB">
      <w:pPr>
        <w:numPr>
          <w:ilvl w:val="0"/>
          <w:numId w:val="1"/>
        </w:numPr>
        <w:tabs>
          <w:tab w:val="left" w:pos="360"/>
        </w:tabs>
        <w:spacing w:after="0" w:line="240" w:lineRule="auto"/>
        <w:ind w:left="0" w:firstLine="0"/>
        <w:jc w:val="both"/>
        <w:rPr>
          <w:rFonts w:ascii="Arial" w:eastAsia="SimSun" w:hAnsi="Arial" w:cs="Arial"/>
          <w:b/>
          <w:bCs/>
          <w:color w:val="17365D" w:themeColor="text2" w:themeShade="BF"/>
          <w:sz w:val="20"/>
          <w:szCs w:val="20"/>
          <w:lang w:val="en-GB"/>
        </w:rPr>
      </w:pPr>
      <w:r w:rsidRPr="006D6454">
        <w:rPr>
          <w:rFonts w:ascii="Arial" w:eastAsia="SimSun" w:hAnsi="Arial" w:cs="Arial"/>
          <w:b/>
          <w:bCs/>
          <w:color w:val="17365D" w:themeColor="text2" w:themeShade="BF"/>
          <w:sz w:val="20"/>
          <w:szCs w:val="20"/>
          <w:lang w:val="en-GB"/>
        </w:rPr>
        <w:t>Company Information and Corporate Logo</w:t>
      </w:r>
    </w:p>
    <w:p w:rsidR="005D6F0A" w:rsidRPr="00CF7E8F" w:rsidRDefault="005D6F0A" w:rsidP="005D6F0A">
      <w:pPr>
        <w:spacing w:after="0" w:line="240" w:lineRule="auto"/>
        <w:jc w:val="both"/>
        <w:rPr>
          <w:rFonts w:ascii="Arial" w:eastAsia="SimSun" w:hAnsi="Arial" w:cs="Arial"/>
          <w:b/>
          <w:bCs/>
          <w:sz w:val="12"/>
          <w:szCs w:val="12"/>
          <w:lang w:val="en-GB"/>
        </w:rPr>
      </w:pPr>
    </w:p>
    <w:p w:rsidR="0051010F" w:rsidRDefault="00EA55BB" w:rsidP="001B4D13">
      <w:pPr>
        <w:tabs>
          <w:tab w:val="left" w:pos="360"/>
        </w:tabs>
        <w:spacing w:after="0" w:line="240" w:lineRule="auto"/>
        <w:ind w:left="426"/>
        <w:rPr>
          <w:rStyle w:val="Hyperlink"/>
          <w:rFonts w:asciiTheme="minorBidi" w:eastAsia="SimSun" w:hAnsiTheme="minorBidi"/>
          <w:sz w:val="18"/>
          <w:szCs w:val="18"/>
          <w:lang w:val="en-GB"/>
        </w:rPr>
      </w:pPr>
      <w:r w:rsidRPr="005D6F0A">
        <w:rPr>
          <w:rFonts w:asciiTheme="minorBidi" w:eastAsia="SimSun" w:hAnsiTheme="minorBidi"/>
          <w:sz w:val="18"/>
          <w:szCs w:val="18"/>
          <w:lang w:val="en-GB"/>
        </w:rPr>
        <w:t>A logo, description of your company’s products/services and contact information will be inc</w:t>
      </w:r>
      <w:r w:rsidR="00DE7946">
        <w:rPr>
          <w:rFonts w:asciiTheme="minorBidi" w:eastAsia="SimSun" w:hAnsiTheme="minorBidi"/>
          <w:sz w:val="18"/>
          <w:szCs w:val="18"/>
          <w:lang w:val="en-GB"/>
        </w:rPr>
        <w:t>luded in the Meeting Page</w:t>
      </w:r>
      <w:r w:rsidR="001B4D13">
        <w:rPr>
          <w:rFonts w:asciiTheme="minorBidi" w:eastAsia="SimSun" w:hAnsiTheme="minorBidi"/>
          <w:sz w:val="18"/>
          <w:szCs w:val="18"/>
          <w:lang w:val="en-GB"/>
        </w:rPr>
        <w:t xml:space="preserve"> in ICAO-APAC website</w:t>
      </w:r>
      <w:r w:rsidRPr="005D6F0A">
        <w:rPr>
          <w:rFonts w:asciiTheme="minorBidi" w:eastAsia="SimSun" w:hAnsiTheme="minorBidi"/>
          <w:sz w:val="18"/>
          <w:szCs w:val="18"/>
          <w:lang w:val="en-GB"/>
        </w:rPr>
        <w:t xml:space="preserve">. Please </w:t>
      </w:r>
      <w:r w:rsidR="005D6F0A" w:rsidRPr="005D6F0A">
        <w:rPr>
          <w:rFonts w:asciiTheme="minorBidi" w:eastAsia="SimSun" w:hAnsiTheme="minorBidi"/>
          <w:sz w:val="18"/>
          <w:szCs w:val="18"/>
          <w:lang w:val="en-GB"/>
        </w:rPr>
        <w:t xml:space="preserve">submit your company information </w:t>
      </w:r>
      <w:r w:rsidR="00A76AA7">
        <w:rPr>
          <w:rFonts w:asciiTheme="minorBidi" w:eastAsia="SimSun" w:hAnsiTheme="minorBidi"/>
          <w:sz w:val="18"/>
          <w:szCs w:val="18"/>
          <w:lang w:val="en-GB"/>
        </w:rPr>
        <w:t xml:space="preserve">(in word format) </w:t>
      </w:r>
      <w:r w:rsidR="005D6F0A" w:rsidRPr="005D6F0A">
        <w:rPr>
          <w:rFonts w:asciiTheme="minorBidi" w:eastAsia="SimSun" w:hAnsiTheme="minorBidi"/>
          <w:sz w:val="18"/>
          <w:szCs w:val="18"/>
          <w:lang w:val="en-GB"/>
        </w:rPr>
        <w:t>and corporate logo by email to</w:t>
      </w:r>
      <w:r w:rsidR="00DE7946">
        <w:rPr>
          <w:rFonts w:asciiTheme="minorBidi" w:eastAsia="SimSun" w:hAnsiTheme="minorBidi"/>
          <w:sz w:val="18"/>
          <w:szCs w:val="18"/>
          <w:lang w:val="en-GB"/>
        </w:rPr>
        <w:t xml:space="preserve">: </w:t>
      </w:r>
      <w:hyperlink r:id="rId8" w:history="1">
        <w:r w:rsidR="001B4D13" w:rsidRPr="00D1660C">
          <w:rPr>
            <w:rStyle w:val="Hyperlink"/>
            <w:rFonts w:asciiTheme="minorBidi" w:eastAsia="SimSun" w:hAnsiTheme="minorBidi"/>
            <w:sz w:val="18"/>
            <w:szCs w:val="18"/>
            <w:lang w:val="en-GB"/>
          </w:rPr>
          <w:t>pruthapichairak@icao.int</w:t>
        </w:r>
      </w:hyperlink>
    </w:p>
    <w:p w:rsidR="000E3F6D" w:rsidRDefault="000E3F6D" w:rsidP="00EC4F38">
      <w:pPr>
        <w:tabs>
          <w:tab w:val="left" w:pos="360"/>
        </w:tabs>
        <w:spacing w:after="0" w:line="240" w:lineRule="auto"/>
        <w:ind w:left="426"/>
        <w:rPr>
          <w:rFonts w:asciiTheme="minorBidi" w:eastAsia="SimSun" w:hAnsiTheme="minorBidi"/>
          <w:sz w:val="18"/>
          <w:szCs w:val="18"/>
          <w:lang w:val="en-GB"/>
        </w:rPr>
      </w:pPr>
    </w:p>
    <w:p w:rsidR="000E3F6D" w:rsidRPr="005D6F0A" w:rsidRDefault="000E3F6D" w:rsidP="00EC4F38">
      <w:pPr>
        <w:tabs>
          <w:tab w:val="left" w:pos="360"/>
        </w:tabs>
        <w:spacing w:after="0" w:line="240" w:lineRule="auto"/>
        <w:ind w:left="426"/>
        <w:rPr>
          <w:rFonts w:asciiTheme="minorBidi" w:eastAsia="SimSun" w:hAnsiTheme="minorBidi"/>
          <w:sz w:val="18"/>
          <w:szCs w:val="18"/>
          <w:lang w:val="en-GB"/>
        </w:rPr>
      </w:pPr>
    </w:p>
    <w:p w:rsidR="005D6F0A" w:rsidRPr="005D6F0A" w:rsidRDefault="005D6F0A" w:rsidP="00EC4F38">
      <w:pPr>
        <w:tabs>
          <w:tab w:val="left" w:pos="360"/>
        </w:tabs>
        <w:spacing w:after="0" w:line="240" w:lineRule="auto"/>
        <w:ind w:left="426"/>
        <w:rPr>
          <w:rFonts w:asciiTheme="minorBidi" w:eastAsia="SimSun" w:hAnsiTheme="minorBidi"/>
          <w:b/>
          <w:bCs/>
          <w:sz w:val="18"/>
          <w:szCs w:val="18"/>
          <w:lang w:val="en-GB"/>
        </w:rPr>
      </w:pPr>
      <w:r w:rsidRPr="005D6F0A">
        <w:rPr>
          <w:rFonts w:asciiTheme="minorBidi" w:eastAsia="SimSun" w:hAnsiTheme="minorBidi"/>
          <w:b/>
          <w:bCs/>
          <w:sz w:val="18"/>
          <w:szCs w:val="18"/>
          <w:lang w:val="en-GB"/>
        </w:rPr>
        <w:t>Company Information</w:t>
      </w:r>
    </w:p>
    <w:p w:rsidR="005D6F0A" w:rsidRPr="00532DEB" w:rsidRDefault="005D6F0A" w:rsidP="00532DEB">
      <w:pPr>
        <w:pStyle w:val="ListParagraph"/>
        <w:numPr>
          <w:ilvl w:val="0"/>
          <w:numId w:val="14"/>
        </w:numPr>
        <w:rPr>
          <w:rFonts w:asciiTheme="minorBidi" w:eastAsia="SimSun" w:hAnsiTheme="minorBidi"/>
          <w:sz w:val="18"/>
          <w:szCs w:val="18"/>
          <w:lang w:val="en-GB"/>
        </w:rPr>
      </w:pPr>
      <w:r w:rsidRPr="00532DEB">
        <w:rPr>
          <w:rFonts w:asciiTheme="minorBidi" w:eastAsia="SimSun" w:hAnsiTheme="minorBidi"/>
          <w:sz w:val="18"/>
          <w:szCs w:val="18"/>
          <w:lang w:val="en-GB"/>
        </w:rPr>
        <w:t>Company Name</w:t>
      </w:r>
    </w:p>
    <w:p w:rsidR="005D6F0A" w:rsidRP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Email Address;</w:t>
      </w:r>
    </w:p>
    <w:p w:rsidR="005D6F0A"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Website Address:</w:t>
      </w:r>
    </w:p>
    <w:p w:rsidR="005D6F0A" w:rsidRPr="005D6F0A" w:rsidRDefault="005D6F0A" w:rsidP="00EC4F38">
      <w:pPr>
        <w:tabs>
          <w:tab w:val="left" w:pos="360"/>
        </w:tabs>
        <w:spacing w:after="0" w:line="240" w:lineRule="auto"/>
        <w:ind w:left="426"/>
        <w:rPr>
          <w:rFonts w:asciiTheme="minorBidi" w:eastAsia="SimSun" w:hAnsiTheme="minorBidi"/>
          <w:sz w:val="18"/>
          <w:szCs w:val="18"/>
          <w:lang w:val="en-GB"/>
        </w:rPr>
      </w:pPr>
    </w:p>
    <w:p w:rsidR="005D6F0A" w:rsidRPr="005D6F0A" w:rsidRDefault="005D6F0A" w:rsidP="005D6F0A">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b/>
          <w:bCs/>
          <w:sz w:val="18"/>
          <w:szCs w:val="18"/>
          <w:lang w:val="en-GB"/>
        </w:rPr>
        <w:t>Corporate Logo:</w:t>
      </w:r>
      <w:r w:rsidRPr="005D6F0A">
        <w:rPr>
          <w:rFonts w:asciiTheme="minorBidi" w:eastAsia="SimSun" w:hAnsiTheme="minorBidi"/>
          <w:sz w:val="18"/>
          <w:szCs w:val="18"/>
          <w:lang w:val="en-GB"/>
        </w:rPr>
        <w:t xml:space="preserve"> </w:t>
      </w:r>
    </w:p>
    <w:p w:rsidR="004A7CB3" w:rsidRDefault="003F568B" w:rsidP="006D6454">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sz w:val="18"/>
          <w:szCs w:val="18"/>
          <w:lang w:val="en-GB"/>
        </w:rPr>
        <w:t xml:space="preserve">The resolution </w:t>
      </w:r>
      <w:r w:rsidR="005D6F0A" w:rsidRPr="005D6F0A">
        <w:rPr>
          <w:rFonts w:asciiTheme="minorBidi" w:eastAsia="SimSun" w:hAnsiTheme="minorBidi"/>
          <w:sz w:val="18"/>
          <w:szCs w:val="18"/>
          <w:lang w:val="en-GB"/>
        </w:rPr>
        <w:t xml:space="preserve">must be a minimum </w:t>
      </w:r>
      <w:r w:rsidRPr="005D6F0A">
        <w:rPr>
          <w:rFonts w:asciiTheme="minorBidi" w:eastAsia="SimSun" w:hAnsiTheme="minorBidi"/>
          <w:sz w:val="18"/>
          <w:szCs w:val="18"/>
          <w:lang w:val="en-GB"/>
        </w:rPr>
        <w:t>of 300 dpi in one of the following for</w:t>
      </w:r>
      <w:r w:rsidR="00EF22EF">
        <w:rPr>
          <w:rFonts w:asciiTheme="minorBidi" w:eastAsia="SimSun" w:hAnsiTheme="minorBidi"/>
          <w:sz w:val="18"/>
          <w:szCs w:val="18"/>
          <w:lang w:val="en-GB"/>
        </w:rPr>
        <w:t>mats</w:t>
      </w:r>
      <w:r w:rsidR="000B2B9D">
        <w:rPr>
          <w:rFonts w:asciiTheme="minorBidi" w:eastAsia="SimSun" w:hAnsiTheme="minorBidi"/>
          <w:sz w:val="18"/>
          <w:szCs w:val="18"/>
          <w:lang w:val="en-GB"/>
        </w:rPr>
        <w:t xml:space="preserve">: </w:t>
      </w:r>
      <w:r w:rsidR="001B4D13">
        <w:rPr>
          <w:rFonts w:asciiTheme="minorBidi" w:eastAsia="SimSun" w:hAnsiTheme="minorBidi"/>
          <w:sz w:val="18"/>
          <w:szCs w:val="18"/>
          <w:lang w:val="en-GB"/>
        </w:rPr>
        <w:t>JPEG</w:t>
      </w:r>
      <w:r w:rsidR="00EF22EF">
        <w:rPr>
          <w:rFonts w:asciiTheme="minorBidi" w:eastAsia="SimSun" w:hAnsiTheme="minorBidi"/>
          <w:sz w:val="18"/>
          <w:szCs w:val="18"/>
          <w:lang w:val="en-GB"/>
        </w:rPr>
        <w:t>, AI, BMP</w:t>
      </w:r>
      <w:r w:rsidR="00DE7946">
        <w:rPr>
          <w:rFonts w:asciiTheme="minorBidi" w:eastAsia="SimSun" w:hAnsiTheme="minorBidi"/>
          <w:sz w:val="18"/>
          <w:szCs w:val="18"/>
          <w:lang w:val="en-GB"/>
        </w:rPr>
        <w:t>,</w:t>
      </w:r>
      <w:r w:rsidR="007414CA">
        <w:rPr>
          <w:rFonts w:asciiTheme="minorBidi" w:eastAsia="SimSun" w:hAnsiTheme="minorBidi"/>
          <w:sz w:val="18"/>
          <w:szCs w:val="18"/>
          <w:lang w:val="en-GB"/>
        </w:rPr>
        <w:t xml:space="preserve"> EPS</w:t>
      </w:r>
      <w:r w:rsidR="000B2B9D">
        <w:rPr>
          <w:rFonts w:asciiTheme="minorBidi" w:eastAsia="SimSun" w:hAnsiTheme="minorBidi"/>
          <w:sz w:val="18"/>
          <w:szCs w:val="18"/>
          <w:lang w:val="en-GB"/>
        </w:rPr>
        <w:t>.</w:t>
      </w:r>
    </w:p>
    <w:p w:rsidR="006D6454" w:rsidRDefault="006D6454" w:rsidP="006D6454">
      <w:pPr>
        <w:spacing w:after="0" w:line="240" w:lineRule="auto"/>
        <w:jc w:val="both"/>
        <w:rPr>
          <w:rFonts w:ascii="Arial" w:eastAsia="SimSun" w:hAnsi="Arial" w:cs="Arial"/>
          <w:b/>
          <w:bCs/>
          <w:sz w:val="20"/>
          <w:szCs w:val="20"/>
          <w:lang w:val="en-GB"/>
        </w:rPr>
      </w:pPr>
    </w:p>
    <w:p w:rsidR="000E3F6D" w:rsidRPr="00AD4650" w:rsidRDefault="007E1BD0" w:rsidP="000E3F6D">
      <w:pPr>
        <w:pStyle w:val="ListParagraph"/>
        <w:numPr>
          <w:ilvl w:val="0"/>
          <w:numId w:val="1"/>
        </w:numPr>
        <w:spacing w:after="0" w:line="240" w:lineRule="auto"/>
        <w:jc w:val="both"/>
        <w:rPr>
          <w:rFonts w:ascii="Arial" w:eastAsia="SimSun" w:hAnsi="Arial" w:cs="Arial"/>
          <w:b/>
          <w:bCs/>
          <w:color w:val="0070C0"/>
          <w:sz w:val="20"/>
          <w:szCs w:val="20"/>
          <w:lang w:val="en-GB"/>
        </w:rPr>
      </w:pPr>
      <w:r w:rsidRPr="00AD4650">
        <w:rPr>
          <w:rFonts w:ascii="Arial" w:eastAsia="SimSun" w:hAnsi="Arial" w:cs="Arial"/>
          <w:b/>
          <w:bCs/>
          <w:color w:val="0070C0"/>
          <w:sz w:val="20"/>
          <w:szCs w:val="20"/>
          <w:lang w:val="en-GB"/>
        </w:rPr>
        <w:t>For Pack A &amp; Pack C</w:t>
      </w:r>
      <w:r w:rsidR="000E3F6D" w:rsidRPr="00AD4650">
        <w:rPr>
          <w:rFonts w:ascii="Arial" w:eastAsia="SimSun" w:hAnsi="Arial" w:cs="Arial"/>
          <w:b/>
          <w:bCs/>
          <w:color w:val="0070C0"/>
          <w:sz w:val="20"/>
          <w:szCs w:val="20"/>
          <w:lang w:val="en-GB"/>
        </w:rPr>
        <w:t xml:space="preserve"> Only:</w:t>
      </w:r>
    </w:p>
    <w:p w:rsidR="000E3F6D" w:rsidRDefault="000E3F6D"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p>
    <w:p w:rsidR="00EB1178" w:rsidRDefault="000E3F6D"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r w:rsidRPr="000E3F6D">
        <w:rPr>
          <w:rFonts w:asciiTheme="minorBidi" w:eastAsia="SimSun" w:hAnsiTheme="minorBidi"/>
          <w:sz w:val="18"/>
          <w:szCs w:val="18"/>
          <w:lang w:val="en-GB"/>
        </w:rPr>
        <w:t>For the Exhi</w:t>
      </w:r>
      <w:r w:rsidR="007E1BD0">
        <w:rPr>
          <w:rFonts w:asciiTheme="minorBidi" w:eastAsia="SimSun" w:hAnsiTheme="minorBidi"/>
          <w:sz w:val="18"/>
          <w:szCs w:val="18"/>
          <w:lang w:val="en-GB"/>
        </w:rPr>
        <w:t>bitor selecting Pack A or Pack C</w:t>
      </w:r>
      <w:r w:rsidRPr="000E3F6D">
        <w:rPr>
          <w:rFonts w:asciiTheme="minorBidi" w:eastAsia="SimSun" w:hAnsiTheme="minorBidi"/>
          <w:sz w:val="18"/>
          <w:szCs w:val="18"/>
          <w:lang w:val="en-GB"/>
        </w:rPr>
        <w:t xml:space="preserve"> with intention to have a 15-minut</w:t>
      </w:r>
      <w:r>
        <w:rPr>
          <w:rFonts w:asciiTheme="minorBidi" w:eastAsia="SimSun" w:hAnsiTheme="minorBidi"/>
          <w:sz w:val="18"/>
          <w:szCs w:val="18"/>
          <w:lang w:val="en-GB"/>
        </w:rPr>
        <w:t>e-presentation in the meeting</w:t>
      </w:r>
      <w:r w:rsidRPr="000E3F6D">
        <w:rPr>
          <w:rFonts w:asciiTheme="minorBidi" w:eastAsia="SimSun" w:hAnsiTheme="minorBidi"/>
          <w:sz w:val="18"/>
          <w:szCs w:val="18"/>
          <w:lang w:val="en-GB"/>
        </w:rPr>
        <w:t>,</w:t>
      </w:r>
      <w:r w:rsidR="00EB1178">
        <w:rPr>
          <w:rFonts w:asciiTheme="minorBidi" w:eastAsia="SimSun" w:hAnsiTheme="minorBidi"/>
          <w:sz w:val="18"/>
          <w:szCs w:val="18"/>
          <w:lang w:val="en-GB"/>
        </w:rPr>
        <w:t xml:space="preserve"> t</w:t>
      </w:r>
      <w:r w:rsidR="00EB1178" w:rsidRPr="00EB1178">
        <w:rPr>
          <w:rFonts w:asciiTheme="minorBidi" w:eastAsia="SimSun" w:hAnsiTheme="minorBidi"/>
          <w:sz w:val="18"/>
          <w:szCs w:val="18"/>
          <w:lang w:val="en-GB"/>
        </w:rPr>
        <w:t xml:space="preserve">he industry </w:t>
      </w:r>
    </w:p>
    <w:p w:rsidR="000E3F6D" w:rsidRPr="000E3F6D" w:rsidRDefault="00EB1178"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r w:rsidRPr="00EB1178">
        <w:rPr>
          <w:rFonts w:asciiTheme="minorBidi" w:eastAsia="SimSun" w:hAnsiTheme="minorBidi"/>
          <w:sz w:val="18"/>
          <w:szCs w:val="18"/>
          <w:lang w:val="en-GB"/>
        </w:rPr>
        <w:t xml:space="preserve">presentation </w:t>
      </w:r>
      <w:r>
        <w:rPr>
          <w:rFonts w:asciiTheme="minorBidi" w:eastAsia="SimSun" w:hAnsiTheme="minorBidi"/>
          <w:sz w:val="18"/>
          <w:szCs w:val="18"/>
          <w:lang w:val="en-GB"/>
        </w:rPr>
        <w:t>must be relevant to the meeting and</w:t>
      </w:r>
      <w:r w:rsidR="000E3F6D" w:rsidRPr="000E3F6D">
        <w:rPr>
          <w:rFonts w:asciiTheme="minorBidi" w:eastAsia="SimSun" w:hAnsiTheme="minorBidi"/>
          <w:sz w:val="18"/>
          <w:szCs w:val="18"/>
          <w:lang w:val="en-GB"/>
        </w:rPr>
        <w:t xml:space="preserve"> the following</w:t>
      </w:r>
      <w:r>
        <w:rPr>
          <w:rFonts w:asciiTheme="minorBidi" w:eastAsia="SimSun" w:hAnsiTheme="minorBidi"/>
          <w:sz w:val="18"/>
          <w:szCs w:val="18"/>
          <w:lang w:val="en-GB"/>
        </w:rPr>
        <w:t>s</w:t>
      </w:r>
      <w:r w:rsidR="000E3F6D" w:rsidRPr="000E3F6D">
        <w:rPr>
          <w:rFonts w:asciiTheme="minorBidi" w:eastAsia="SimSun" w:hAnsiTheme="minorBidi"/>
          <w:sz w:val="18"/>
          <w:szCs w:val="18"/>
          <w:lang w:val="en-GB"/>
        </w:rPr>
        <w:t xml:space="preserve"> are required:</w:t>
      </w:r>
    </w:p>
    <w:p w:rsidR="000E3F6D" w:rsidRPr="000E3F6D" w:rsidRDefault="000E3F6D"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r w:rsidRPr="000E3F6D">
        <w:rPr>
          <w:rFonts w:asciiTheme="minorBidi" w:eastAsia="SimSun" w:hAnsiTheme="minorBidi"/>
          <w:sz w:val="18"/>
          <w:szCs w:val="18"/>
          <w:lang w:val="en-GB"/>
        </w:rPr>
        <w:t>1). Your Presentation Material has to be submitted to ICAO APAC for verification before yo</w:t>
      </w:r>
      <w:r>
        <w:rPr>
          <w:rFonts w:asciiTheme="minorBidi" w:eastAsia="SimSun" w:hAnsiTheme="minorBidi"/>
          <w:sz w:val="18"/>
          <w:szCs w:val="18"/>
          <w:lang w:val="en-GB"/>
        </w:rPr>
        <w:t xml:space="preserve">ur actual presentation in the meetings </w:t>
      </w:r>
    </w:p>
    <w:p w:rsidR="000E3F6D" w:rsidRPr="000E3F6D" w:rsidRDefault="000E3F6D"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r w:rsidRPr="000E3F6D">
        <w:rPr>
          <w:rFonts w:asciiTheme="minorBidi" w:eastAsia="SimSun" w:hAnsiTheme="minorBidi"/>
          <w:sz w:val="18"/>
          <w:szCs w:val="18"/>
          <w:lang w:val="en-GB"/>
        </w:rPr>
        <w:t>2). The b</w:t>
      </w:r>
      <w:r w:rsidR="007E1BD0">
        <w:rPr>
          <w:rFonts w:asciiTheme="minorBidi" w:eastAsia="SimSun" w:hAnsiTheme="minorBidi"/>
          <w:sz w:val="18"/>
          <w:szCs w:val="18"/>
          <w:lang w:val="en-GB"/>
        </w:rPr>
        <w:t xml:space="preserve">rief biography of the presenter </w:t>
      </w:r>
      <w:r w:rsidR="004A7CB3">
        <w:rPr>
          <w:rFonts w:asciiTheme="minorBidi" w:eastAsia="SimSun" w:hAnsiTheme="minorBidi"/>
          <w:sz w:val="18"/>
          <w:szCs w:val="18"/>
          <w:lang w:val="en-GB"/>
        </w:rPr>
        <w:t>(not more than 100 words)</w:t>
      </w:r>
    </w:p>
    <w:p w:rsidR="00EB1178" w:rsidRDefault="000E3F6D" w:rsidP="000E3F6D">
      <w:pPr>
        <w:spacing w:after="0" w:line="240" w:lineRule="auto"/>
        <w:jc w:val="both"/>
        <w:rPr>
          <w:rFonts w:asciiTheme="minorBidi" w:eastAsia="SimSun" w:hAnsiTheme="minorBidi"/>
          <w:sz w:val="18"/>
          <w:szCs w:val="18"/>
          <w:lang w:val="en-GB"/>
        </w:rPr>
      </w:pPr>
      <w:r>
        <w:rPr>
          <w:rFonts w:asciiTheme="minorBidi" w:eastAsia="SimSun" w:hAnsiTheme="minorBidi"/>
          <w:sz w:val="18"/>
          <w:szCs w:val="18"/>
          <w:lang w:val="en-GB"/>
        </w:rPr>
        <w:t xml:space="preserve">        </w:t>
      </w:r>
    </w:p>
    <w:p w:rsidR="000E3F6D" w:rsidRPr="000E3F6D" w:rsidRDefault="00EB1178" w:rsidP="000E3F6D">
      <w:pPr>
        <w:spacing w:after="0" w:line="240" w:lineRule="auto"/>
        <w:jc w:val="both"/>
        <w:rPr>
          <w:rFonts w:ascii="Arial" w:eastAsia="SimSun" w:hAnsi="Arial" w:cs="Arial"/>
          <w:b/>
          <w:bCs/>
          <w:sz w:val="20"/>
          <w:szCs w:val="20"/>
          <w:lang w:val="en-GB"/>
        </w:rPr>
      </w:pPr>
      <w:r>
        <w:rPr>
          <w:rFonts w:asciiTheme="minorBidi" w:eastAsia="SimSun" w:hAnsiTheme="minorBidi"/>
          <w:sz w:val="18"/>
          <w:szCs w:val="18"/>
          <w:lang w:val="en-GB"/>
        </w:rPr>
        <w:t xml:space="preserve">        </w:t>
      </w:r>
      <w:r w:rsidR="000E3F6D">
        <w:rPr>
          <w:rFonts w:asciiTheme="minorBidi" w:eastAsia="SimSun" w:hAnsiTheme="minorBidi"/>
          <w:sz w:val="18"/>
          <w:szCs w:val="18"/>
          <w:lang w:val="en-GB"/>
        </w:rPr>
        <w:t xml:space="preserve"> </w:t>
      </w:r>
      <w:r w:rsidR="000E3F6D" w:rsidRPr="000E3F6D">
        <w:rPr>
          <w:rFonts w:asciiTheme="minorBidi" w:eastAsia="SimSun" w:hAnsiTheme="minorBidi"/>
          <w:b/>
          <w:bCs/>
          <w:color w:val="0070C0"/>
          <w:sz w:val="18"/>
          <w:szCs w:val="18"/>
          <w:lang w:val="en-GB"/>
        </w:rPr>
        <w:t>Please submit these</w:t>
      </w:r>
      <w:r w:rsidR="00EF256A">
        <w:rPr>
          <w:rFonts w:asciiTheme="minorBidi" w:eastAsia="SimSun" w:hAnsiTheme="minorBidi"/>
          <w:b/>
          <w:bCs/>
          <w:color w:val="0070C0"/>
          <w:sz w:val="18"/>
          <w:szCs w:val="18"/>
          <w:lang w:val="en-GB"/>
        </w:rPr>
        <w:t xml:space="preserve"> 2 items no later than 2</w:t>
      </w:r>
      <w:r w:rsidR="00EF256A" w:rsidRPr="00EF256A">
        <w:rPr>
          <w:rFonts w:asciiTheme="minorBidi" w:eastAsia="SimSun" w:hAnsiTheme="minorBidi"/>
          <w:b/>
          <w:bCs/>
          <w:color w:val="0070C0"/>
          <w:sz w:val="18"/>
          <w:szCs w:val="18"/>
          <w:vertAlign w:val="superscript"/>
          <w:lang w:val="en-GB"/>
        </w:rPr>
        <w:t>nd</w:t>
      </w:r>
      <w:r w:rsidR="00EF256A">
        <w:rPr>
          <w:rFonts w:asciiTheme="minorBidi" w:eastAsia="SimSun" w:hAnsiTheme="minorBidi"/>
          <w:b/>
          <w:bCs/>
          <w:color w:val="0070C0"/>
          <w:sz w:val="18"/>
          <w:szCs w:val="18"/>
          <w:lang w:val="en-GB"/>
        </w:rPr>
        <w:t xml:space="preserve"> Dec</w:t>
      </w:r>
      <w:r w:rsidR="007E1BD0">
        <w:rPr>
          <w:rFonts w:asciiTheme="minorBidi" w:eastAsia="SimSun" w:hAnsiTheme="minorBidi"/>
          <w:b/>
          <w:bCs/>
          <w:color w:val="0070C0"/>
          <w:sz w:val="18"/>
          <w:szCs w:val="18"/>
          <w:lang w:val="en-GB"/>
        </w:rPr>
        <w:t>em</w:t>
      </w:r>
      <w:r w:rsidR="000E3F6D" w:rsidRPr="000E3F6D">
        <w:rPr>
          <w:rFonts w:asciiTheme="minorBidi" w:eastAsia="SimSun" w:hAnsiTheme="minorBidi"/>
          <w:b/>
          <w:bCs/>
          <w:color w:val="0070C0"/>
          <w:sz w:val="18"/>
          <w:szCs w:val="18"/>
          <w:lang w:val="en-GB"/>
        </w:rPr>
        <w:t>ber 2019</w:t>
      </w:r>
    </w:p>
    <w:p w:rsidR="003F6982" w:rsidRPr="006D6454" w:rsidRDefault="003F6982" w:rsidP="006D6454">
      <w:pPr>
        <w:spacing w:after="0" w:line="240" w:lineRule="auto"/>
        <w:jc w:val="both"/>
        <w:rPr>
          <w:rFonts w:ascii="Arial" w:eastAsia="SimSun" w:hAnsi="Arial" w:cs="Arial"/>
          <w:b/>
          <w:bCs/>
          <w:color w:val="17365D" w:themeColor="text2" w:themeShade="BF"/>
          <w:sz w:val="20"/>
          <w:szCs w:val="20"/>
          <w:lang w:val="en-GB"/>
        </w:rPr>
      </w:pPr>
    </w:p>
    <w:p w:rsidR="00E51489" w:rsidRPr="006D6454" w:rsidRDefault="00E51489" w:rsidP="00995B73">
      <w:pPr>
        <w:pStyle w:val="ListParagraph"/>
        <w:numPr>
          <w:ilvl w:val="0"/>
          <w:numId w:val="1"/>
        </w:numPr>
        <w:tabs>
          <w:tab w:val="left" w:pos="360"/>
        </w:tabs>
        <w:spacing w:after="0" w:line="240" w:lineRule="auto"/>
        <w:jc w:val="both"/>
        <w:rPr>
          <w:rFonts w:ascii="Arial" w:eastAsia="SimSun" w:hAnsi="Arial" w:cs="Arial"/>
          <w:b/>
          <w:bCs/>
          <w:color w:val="17365D" w:themeColor="text2" w:themeShade="BF"/>
          <w:sz w:val="20"/>
          <w:szCs w:val="20"/>
          <w:lang w:val="en-GB"/>
        </w:rPr>
      </w:pPr>
      <w:r w:rsidRPr="006D6454">
        <w:rPr>
          <w:rFonts w:ascii="Arial" w:eastAsia="SimSun" w:hAnsi="Arial" w:cs="Arial"/>
          <w:b/>
          <w:bCs/>
          <w:color w:val="17365D" w:themeColor="text2" w:themeShade="BF"/>
          <w:sz w:val="20"/>
          <w:szCs w:val="20"/>
          <w:lang w:val="en-GB"/>
        </w:rPr>
        <w:t>Invoicing and Payment</w:t>
      </w:r>
    </w:p>
    <w:p w:rsidR="00E51489" w:rsidRPr="00A92554" w:rsidRDefault="00E51489" w:rsidP="00E51489">
      <w:pPr>
        <w:tabs>
          <w:tab w:val="left" w:pos="360"/>
        </w:tabs>
        <w:spacing w:after="0" w:line="240" w:lineRule="auto"/>
        <w:jc w:val="both"/>
        <w:rPr>
          <w:rFonts w:ascii="Arial" w:eastAsia="SimSun" w:hAnsi="Arial" w:cs="Arial"/>
          <w:b/>
          <w:bCs/>
          <w:lang w:val="en-GB"/>
        </w:rPr>
      </w:pPr>
    </w:p>
    <w:p w:rsidR="00E51489" w:rsidRDefault="00E51489" w:rsidP="00E51489">
      <w:pPr>
        <w:spacing w:after="0" w:line="240" w:lineRule="auto"/>
        <w:ind w:left="390"/>
        <w:rPr>
          <w:rFonts w:ascii="Arial" w:eastAsia="SimSun" w:hAnsi="Arial" w:cs="Arial"/>
          <w:sz w:val="18"/>
          <w:szCs w:val="18"/>
          <w:lang w:val="en-GB"/>
        </w:rPr>
      </w:pPr>
      <w:r>
        <w:rPr>
          <w:rFonts w:ascii="Arial" w:eastAsia="SimSun" w:hAnsi="Arial" w:cs="Arial"/>
          <w:sz w:val="18"/>
          <w:szCs w:val="18"/>
          <w:lang w:val="en-GB"/>
        </w:rPr>
        <w:t>Upon</w:t>
      </w:r>
      <w:r w:rsidRPr="002F3B09">
        <w:rPr>
          <w:rFonts w:ascii="Arial" w:eastAsia="SimSun" w:hAnsi="Arial" w:cs="Arial"/>
          <w:sz w:val="18"/>
          <w:szCs w:val="18"/>
          <w:lang w:val="en-GB"/>
        </w:rPr>
        <w:t xml:space="preserve"> receipt of the duly completed </w:t>
      </w:r>
      <w:r>
        <w:rPr>
          <w:rFonts w:ascii="Arial" w:eastAsia="SimSun" w:hAnsi="Arial" w:cs="Arial"/>
          <w:sz w:val="18"/>
          <w:szCs w:val="18"/>
          <w:lang w:val="en-GB"/>
        </w:rPr>
        <w:t>vendor a</w:t>
      </w:r>
      <w:r w:rsidRPr="002F3B09">
        <w:rPr>
          <w:rFonts w:ascii="Arial" w:eastAsia="SimSun" w:hAnsi="Arial" w:cs="Arial"/>
          <w:sz w:val="18"/>
          <w:szCs w:val="18"/>
          <w:lang w:val="en-GB"/>
        </w:rPr>
        <w:t>greement, ICAO w</w:t>
      </w:r>
      <w:r>
        <w:rPr>
          <w:rFonts w:ascii="Arial" w:eastAsia="SimSun" w:hAnsi="Arial" w:cs="Arial"/>
          <w:sz w:val="18"/>
          <w:szCs w:val="18"/>
          <w:lang w:val="en-GB"/>
        </w:rPr>
        <w:t>ill remit an invoice for the seminar(s) vendor fees; which will be sent by e-mail in a pdf format and the original will be mailed to the vendor.</w:t>
      </w:r>
      <w:r w:rsidRPr="002F3B09">
        <w:rPr>
          <w:rFonts w:ascii="Arial" w:eastAsia="SimSun" w:hAnsi="Arial" w:cs="Arial"/>
          <w:sz w:val="18"/>
          <w:szCs w:val="18"/>
          <w:lang w:val="en-GB"/>
        </w:rPr>
        <w:t xml:space="preserve"> </w:t>
      </w:r>
    </w:p>
    <w:p w:rsidR="00E51489" w:rsidRDefault="00E51489" w:rsidP="00E51489">
      <w:pPr>
        <w:spacing w:after="0" w:line="240" w:lineRule="auto"/>
        <w:ind w:left="709"/>
        <w:rPr>
          <w:rFonts w:ascii="Arial" w:eastAsia="SimSun" w:hAnsi="Arial" w:cs="Arial"/>
          <w:sz w:val="18"/>
          <w:szCs w:val="18"/>
          <w:lang w:val="en-GB"/>
        </w:rPr>
      </w:pPr>
    </w:p>
    <w:p w:rsidR="00E51489" w:rsidRPr="002F3B09" w:rsidRDefault="00E51489" w:rsidP="00E51489">
      <w:pPr>
        <w:spacing w:after="0" w:line="240" w:lineRule="auto"/>
        <w:ind w:firstLine="345"/>
        <w:rPr>
          <w:rFonts w:ascii="Arial" w:eastAsia="SimSun" w:hAnsi="Arial" w:cs="Arial"/>
          <w:sz w:val="18"/>
          <w:szCs w:val="18"/>
          <w:lang w:val="en-GB"/>
        </w:rPr>
      </w:pPr>
      <w:r>
        <w:rPr>
          <w:rFonts w:ascii="Arial" w:eastAsia="SimSun" w:hAnsi="Arial" w:cs="Arial"/>
          <w:sz w:val="18"/>
          <w:szCs w:val="18"/>
          <w:lang w:val="en-GB"/>
        </w:rPr>
        <w:t xml:space="preserve"> </w:t>
      </w:r>
      <w:r w:rsidRPr="002F3B09">
        <w:rPr>
          <w:rFonts w:ascii="Arial" w:eastAsia="SimSun" w:hAnsi="Arial" w:cs="Arial"/>
          <w:sz w:val="18"/>
          <w:szCs w:val="18"/>
          <w:lang w:val="en-GB"/>
        </w:rPr>
        <w:t xml:space="preserve">Please select one of the following payments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E51489" w:rsidRDefault="00E51489" w:rsidP="00E51489">
      <w:pPr>
        <w:spacing w:after="0" w:line="240" w:lineRule="auto"/>
        <w:ind w:left="360"/>
        <w:jc w:val="both"/>
        <w:rPr>
          <w:rFonts w:ascii="Arial" w:eastAsia="SimSun" w:hAnsi="Arial" w:cs="Arial"/>
          <w:lang w:val="en-GB"/>
        </w:rPr>
      </w:pPr>
    </w:p>
    <w:p w:rsidR="00AD4650" w:rsidRDefault="00AD4650" w:rsidP="00E51489">
      <w:pPr>
        <w:spacing w:after="0" w:line="240" w:lineRule="auto"/>
        <w:ind w:left="360"/>
        <w:jc w:val="both"/>
        <w:rPr>
          <w:rFonts w:ascii="Arial" w:eastAsia="SimSun" w:hAnsi="Arial" w:cs="Arial"/>
          <w:lang w:val="en-GB"/>
        </w:rPr>
      </w:pPr>
    </w:p>
    <w:p w:rsidR="007E1BD0" w:rsidRDefault="007E1BD0" w:rsidP="00E51489">
      <w:pPr>
        <w:spacing w:after="0" w:line="240" w:lineRule="auto"/>
        <w:ind w:left="360"/>
        <w:jc w:val="both"/>
        <w:rPr>
          <w:rFonts w:ascii="Arial" w:eastAsia="SimSun" w:hAnsi="Arial" w:cs="Arial"/>
          <w:lang w:val="en-GB"/>
        </w:rPr>
      </w:pPr>
    </w:p>
    <w:p w:rsidR="007E1BD0" w:rsidRPr="004304FC" w:rsidRDefault="007E1BD0" w:rsidP="00E51489">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1977"/>
        <w:gridCol w:w="561"/>
        <w:gridCol w:w="1729"/>
        <w:gridCol w:w="441"/>
        <w:gridCol w:w="1899"/>
      </w:tblGrid>
      <w:tr w:rsidR="00E51489" w:rsidRPr="002F3B09" w:rsidTr="00E51489">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bookmarkStart w:id="16" w:name="_GoBack"/>
          <w:p w:rsidR="00E51489" w:rsidRPr="002F3B09" w:rsidRDefault="00E51489" w:rsidP="00E51489">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bookmarkEnd w:id="16"/>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p>
        </w:tc>
      </w:tr>
      <w:tr w:rsidR="00E51489" w:rsidRPr="002F3B09" w:rsidTr="00E51489">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E51489" w:rsidRPr="002F3B09" w:rsidRDefault="00E51489" w:rsidP="00E51489">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E51489" w:rsidRPr="002F3B09" w:rsidRDefault="00E51489" w:rsidP="00E51489">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E50C08">
              <w:rPr>
                <w:rFonts w:ascii="Arial" w:eastAsia="SimSun" w:hAnsi="Arial" w:cs="Arial"/>
                <w:sz w:val="18"/>
                <w:szCs w:val="18"/>
                <w:lang w:val="en-GB"/>
              </w:rPr>
            </w:r>
            <w:r w:rsidR="00E50C08">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51489" w:rsidRPr="002F3B09" w:rsidRDefault="00E51489" w:rsidP="00E51489">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E51489" w:rsidRPr="002F3B09" w:rsidRDefault="00E51489" w:rsidP="00E51489">
      <w:pPr>
        <w:spacing w:after="0" w:line="240" w:lineRule="auto"/>
        <w:ind w:left="360"/>
        <w:jc w:val="both"/>
        <w:rPr>
          <w:rFonts w:ascii="Arial" w:eastAsia="SimSun" w:hAnsi="Arial" w:cs="Arial"/>
          <w:sz w:val="20"/>
          <w:szCs w:val="20"/>
          <w:lang w:val="en-GB"/>
        </w:rPr>
      </w:pPr>
    </w:p>
    <w:p w:rsidR="00E51489" w:rsidRPr="004304FC" w:rsidRDefault="00E51489" w:rsidP="00E51489">
      <w:pPr>
        <w:tabs>
          <w:tab w:val="left" w:pos="5760"/>
        </w:tabs>
        <w:spacing w:after="0" w:line="240" w:lineRule="auto"/>
        <w:ind w:left="720"/>
        <w:rPr>
          <w:rFonts w:ascii="Arial Narrow" w:eastAsia="SimSun" w:hAnsi="Arial Narrow" w:cs="Times New Roman"/>
          <w:sz w:val="12"/>
          <w:szCs w:val="12"/>
          <w:lang w:val="en-GB"/>
        </w:rPr>
      </w:pPr>
    </w:p>
    <w:p w:rsidR="00E51489" w:rsidRPr="0068461A" w:rsidRDefault="00E51489" w:rsidP="0068461A">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        For payment by</w:t>
      </w:r>
      <w:r w:rsidRPr="002F3B09">
        <w:rPr>
          <w:rFonts w:ascii="Arial" w:eastAsia="SimSun" w:hAnsi="Arial" w:cs="Arial"/>
          <w:sz w:val="18"/>
          <w:szCs w:val="18"/>
          <w:lang w:val="en-GB"/>
        </w:rPr>
        <w:t xml:space="preserve"> major credit cards, please provide </w:t>
      </w:r>
      <w:r w:rsidR="00F650CF">
        <w:rPr>
          <w:rFonts w:ascii="Arial" w:eastAsia="SimSun" w:hAnsi="Arial" w:cs="Arial"/>
          <w:sz w:val="18"/>
          <w:szCs w:val="18"/>
          <w:lang w:val="en-GB"/>
        </w:rPr>
        <w:t>your credit card details to Ms. Paula via telephone for security reason</w:t>
      </w:r>
      <w:r w:rsidR="0068461A">
        <w:rPr>
          <w:rFonts w:ascii="Arial" w:eastAsia="SimSun" w:hAnsi="Arial" w:cs="Arial"/>
          <w:sz w:val="18"/>
          <w:szCs w:val="18"/>
          <w:lang w:val="en-GB"/>
        </w:rPr>
        <w:t>.</w:t>
      </w:r>
      <w:r>
        <w:rPr>
          <w:rFonts w:ascii="Arial" w:eastAsia="SimSun" w:hAnsi="Arial" w:cs="Arial"/>
          <w:b/>
          <w:bCs/>
          <w:sz w:val="20"/>
          <w:szCs w:val="20"/>
        </w:rPr>
        <w:br w:type="textWrapping" w:clear="all"/>
      </w:r>
    </w:p>
    <w:p w:rsidR="00F650CF" w:rsidRDefault="00E51489" w:rsidP="00E51489">
      <w:pPr>
        <w:spacing w:after="0" w:line="240" w:lineRule="auto"/>
        <w:jc w:val="both"/>
        <w:rPr>
          <w:rFonts w:ascii="Arial" w:eastAsia="SimSun" w:hAnsi="Arial" w:cs="Arial"/>
          <w:b/>
          <w:bCs/>
          <w:sz w:val="18"/>
          <w:szCs w:val="18"/>
        </w:rPr>
      </w:pPr>
      <w:r>
        <w:rPr>
          <w:rFonts w:ascii="Arial" w:eastAsia="SimSun" w:hAnsi="Arial" w:cs="Arial"/>
          <w:b/>
          <w:bCs/>
          <w:sz w:val="18"/>
          <w:szCs w:val="18"/>
        </w:rPr>
        <w:t xml:space="preserve">      </w:t>
      </w:r>
      <w:r>
        <w:rPr>
          <w:rFonts w:ascii="Arial" w:eastAsia="SimSun" w:hAnsi="Arial" w:cs="Arial"/>
          <w:b/>
          <w:bCs/>
          <w:sz w:val="18"/>
          <w:szCs w:val="18"/>
        </w:rPr>
        <w:tab/>
      </w:r>
      <w:r w:rsidRPr="00FB2BDF">
        <w:rPr>
          <w:rFonts w:ascii="Arial" w:eastAsia="SimSun" w:hAnsi="Arial" w:cs="Arial"/>
          <w:b/>
          <w:bCs/>
          <w:sz w:val="18"/>
          <w:szCs w:val="18"/>
        </w:rPr>
        <w:t xml:space="preserve">Requirements for payment: payments must be made </w:t>
      </w:r>
      <w:r w:rsidR="00F650CF">
        <w:rPr>
          <w:rFonts w:ascii="Arial" w:eastAsia="SimSun" w:hAnsi="Arial" w:cs="Arial"/>
          <w:b/>
          <w:bCs/>
          <w:sz w:val="18"/>
          <w:szCs w:val="18"/>
        </w:rPr>
        <w:t xml:space="preserve">1 month </w:t>
      </w:r>
      <w:r w:rsidRPr="00FB2BDF">
        <w:rPr>
          <w:rFonts w:ascii="Arial" w:eastAsia="SimSun" w:hAnsi="Arial" w:cs="Arial"/>
          <w:b/>
          <w:bCs/>
          <w:sz w:val="18"/>
          <w:szCs w:val="18"/>
        </w:rPr>
        <w:t xml:space="preserve">prior to the event and will be due upon receipt of the </w:t>
      </w:r>
    </w:p>
    <w:p w:rsidR="00D41C08" w:rsidRDefault="00F650CF" w:rsidP="00F650CF">
      <w:pPr>
        <w:spacing w:after="0" w:line="240" w:lineRule="auto"/>
        <w:jc w:val="both"/>
        <w:rPr>
          <w:rFonts w:ascii="Arial" w:eastAsia="SimSun" w:hAnsi="Arial" w:cs="Arial"/>
          <w:b/>
          <w:bCs/>
          <w:sz w:val="18"/>
          <w:szCs w:val="18"/>
        </w:rPr>
      </w:pPr>
      <w:r>
        <w:rPr>
          <w:rFonts w:ascii="Arial" w:eastAsia="SimSun" w:hAnsi="Arial" w:cs="Arial"/>
          <w:b/>
          <w:bCs/>
          <w:sz w:val="18"/>
          <w:szCs w:val="18"/>
        </w:rPr>
        <w:t xml:space="preserve">               </w:t>
      </w:r>
      <w:r w:rsidR="00E51489" w:rsidRPr="00FB2BDF">
        <w:rPr>
          <w:rFonts w:ascii="Arial" w:eastAsia="SimSun" w:hAnsi="Arial" w:cs="Arial"/>
          <w:b/>
          <w:bCs/>
          <w:sz w:val="18"/>
          <w:szCs w:val="18"/>
        </w:rPr>
        <w:t xml:space="preserve">invoice. Methods of payment are: cheque, bank transfer or major credit card listed above. </w:t>
      </w:r>
    </w:p>
    <w:p w:rsidR="00F650CF" w:rsidRPr="00F650CF" w:rsidRDefault="00F650CF" w:rsidP="00F650CF">
      <w:pPr>
        <w:spacing w:after="0" w:line="240" w:lineRule="auto"/>
        <w:jc w:val="both"/>
        <w:rPr>
          <w:rFonts w:ascii="Arial" w:eastAsia="SimSun" w:hAnsi="Arial" w:cs="Arial"/>
          <w:b/>
          <w:bCs/>
          <w:sz w:val="18"/>
          <w:szCs w:val="18"/>
        </w:rPr>
      </w:pPr>
    </w:p>
    <w:p w:rsidR="006D7893" w:rsidRDefault="006D7893" w:rsidP="006D7893">
      <w:pPr>
        <w:spacing w:after="0" w:line="240" w:lineRule="auto"/>
        <w:ind w:left="360"/>
        <w:rPr>
          <w:rFonts w:ascii="Arial" w:eastAsia="SimSun" w:hAnsi="Arial" w:cs="Arial"/>
          <w:b/>
          <w:bCs/>
          <w:color w:val="0070C0"/>
          <w:sz w:val="18"/>
          <w:szCs w:val="18"/>
          <w:lang w:val="en-GB"/>
        </w:rPr>
      </w:pPr>
      <w:r w:rsidRPr="0068461A">
        <w:rPr>
          <w:rFonts w:ascii="Arial" w:eastAsia="SimSun" w:hAnsi="Arial" w:cs="Arial"/>
          <w:b/>
          <w:bCs/>
          <w:color w:val="0070C0"/>
          <w:sz w:val="18"/>
          <w:szCs w:val="18"/>
          <w:lang w:val="en-GB"/>
        </w:rPr>
        <w:t>Non Payment: Failure to make payment by the due date may result in the cancellation of the agreement and the reserved space/sponsorship will be subject to resale.</w:t>
      </w:r>
    </w:p>
    <w:p w:rsidR="000724D1" w:rsidRDefault="000724D1" w:rsidP="00C31028">
      <w:pPr>
        <w:spacing w:after="0" w:line="240" w:lineRule="auto"/>
        <w:ind w:left="360"/>
        <w:rPr>
          <w:rFonts w:ascii="Arial" w:eastAsia="SimSun" w:hAnsi="Arial" w:cs="Arial"/>
          <w:color w:val="17365D" w:themeColor="text2" w:themeShade="BF"/>
          <w:lang w:val="en-GB"/>
        </w:rPr>
      </w:pPr>
    </w:p>
    <w:p w:rsidR="006D6454" w:rsidRPr="006D6454" w:rsidRDefault="006D6454" w:rsidP="00C31028">
      <w:pPr>
        <w:spacing w:after="0" w:line="240" w:lineRule="auto"/>
        <w:ind w:left="360"/>
        <w:rPr>
          <w:rFonts w:ascii="Arial" w:eastAsia="SimSun" w:hAnsi="Arial" w:cs="Arial"/>
          <w:color w:val="17365D" w:themeColor="text2" w:themeShade="BF"/>
          <w:lang w:val="en-GB"/>
        </w:rPr>
      </w:pPr>
    </w:p>
    <w:p w:rsidR="00AE5923" w:rsidRPr="006D6454" w:rsidRDefault="00FF71C6" w:rsidP="00995B73">
      <w:pPr>
        <w:pStyle w:val="ListParagraph"/>
        <w:numPr>
          <w:ilvl w:val="0"/>
          <w:numId w:val="1"/>
        </w:numPr>
        <w:spacing w:after="0" w:line="240" w:lineRule="auto"/>
        <w:jc w:val="both"/>
        <w:rPr>
          <w:rFonts w:ascii="Arial" w:eastAsia="SimSun" w:hAnsi="Arial" w:cs="Arial"/>
          <w:b/>
          <w:bCs/>
          <w:color w:val="17365D" w:themeColor="text2" w:themeShade="BF"/>
          <w:lang w:val="en-GB"/>
        </w:rPr>
      </w:pPr>
      <w:r w:rsidRPr="006D6454">
        <w:rPr>
          <w:rFonts w:ascii="Arial" w:eastAsia="SimSun" w:hAnsi="Arial" w:cs="Arial"/>
          <w:b/>
          <w:bCs/>
          <w:color w:val="17365D" w:themeColor="text2" w:themeShade="BF"/>
          <w:sz w:val="20"/>
          <w:szCs w:val="20"/>
          <w:lang w:val="en-GB"/>
        </w:rPr>
        <w:t>Transportation and Customs Clearance</w:t>
      </w:r>
    </w:p>
    <w:p w:rsidR="00791D09" w:rsidRDefault="00791D09" w:rsidP="00A76AA7">
      <w:pPr>
        <w:tabs>
          <w:tab w:val="left" w:pos="360"/>
        </w:tabs>
        <w:spacing w:after="0" w:line="240" w:lineRule="auto"/>
        <w:ind w:left="360"/>
        <w:rPr>
          <w:rFonts w:asciiTheme="minorBidi" w:hAnsiTheme="minorBidi"/>
          <w:sz w:val="18"/>
          <w:szCs w:val="18"/>
        </w:rPr>
      </w:pPr>
    </w:p>
    <w:p w:rsidR="00F650CF" w:rsidRDefault="00650A82" w:rsidP="007414CA">
      <w:pPr>
        <w:tabs>
          <w:tab w:val="left" w:pos="360"/>
        </w:tabs>
        <w:spacing w:after="0" w:line="240" w:lineRule="auto"/>
        <w:ind w:left="360"/>
        <w:rPr>
          <w:rFonts w:asciiTheme="minorBidi" w:hAnsiTheme="minorBidi"/>
          <w:sz w:val="18"/>
          <w:szCs w:val="18"/>
        </w:rPr>
      </w:pPr>
      <w:r>
        <w:rPr>
          <w:rFonts w:asciiTheme="minorBidi" w:hAnsiTheme="minorBidi"/>
          <w:sz w:val="18"/>
          <w:szCs w:val="18"/>
        </w:rPr>
        <w:t xml:space="preserve">International </w:t>
      </w:r>
      <w:r w:rsidR="001B4D13">
        <w:rPr>
          <w:rFonts w:asciiTheme="minorBidi" w:hAnsiTheme="minorBidi"/>
          <w:sz w:val="18"/>
          <w:szCs w:val="18"/>
        </w:rPr>
        <w:t>In-</w:t>
      </w:r>
      <w:r w:rsidR="00F650CF">
        <w:rPr>
          <w:rFonts w:asciiTheme="minorBidi" w:hAnsiTheme="minorBidi"/>
          <w:sz w:val="18"/>
          <w:szCs w:val="18"/>
        </w:rPr>
        <w:t xml:space="preserve">bound shipment: </w:t>
      </w:r>
    </w:p>
    <w:p w:rsidR="00F650CF" w:rsidRDefault="00A76AA7" w:rsidP="007414CA">
      <w:pPr>
        <w:tabs>
          <w:tab w:val="left" w:pos="360"/>
        </w:tabs>
        <w:spacing w:after="0" w:line="240" w:lineRule="auto"/>
        <w:ind w:left="360"/>
        <w:rPr>
          <w:rFonts w:asciiTheme="minorBidi" w:hAnsiTheme="minorBidi"/>
          <w:sz w:val="18"/>
          <w:szCs w:val="18"/>
        </w:rPr>
      </w:pPr>
      <w:r>
        <w:rPr>
          <w:rFonts w:asciiTheme="minorBidi" w:hAnsiTheme="minorBidi"/>
          <w:sz w:val="18"/>
          <w:szCs w:val="18"/>
        </w:rPr>
        <w:t>ICAO is</w:t>
      </w:r>
      <w:r w:rsidR="00232BE2">
        <w:rPr>
          <w:rFonts w:asciiTheme="minorBidi" w:hAnsiTheme="minorBidi"/>
          <w:sz w:val="18"/>
          <w:szCs w:val="18"/>
        </w:rPr>
        <w:t xml:space="preserve"> not</w:t>
      </w:r>
      <w:r w:rsidR="007273C0" w:rsidRPr="001B1811">
        <w:rPr>
          <w:rFonts w:asciiTheme="minorBidi" w:hAnsiTheme="minorBidi"/>
          <w:sz w:val="18"/>
          <w:szCs w:val="18"/>
        </w:rPr>
        <w:t xml:space="preserve"> responsible for any transportation and customs clearance</w:t>
      </w:r>
      <w:r>
        <w:rPr>
          <w:rFonts w:asciiTheme="minorBidi" w:hAnsiTheme="minorBidi"/>
          <w:sz w:val="18"/>
          <w:szCs w:val="18"/>
        </w:rPr>
        <w:t xml:space="preserve"> </w:t>
      </w:r>
      <w:r w:rsidR="007273C0">
        <w:rPr>
          <w:rFonts w:asciiTheme="minorBidi" w:hAnsiTheme="minorBidi"/>
          <w:sz w:val="18"/>
          <w:szCs w:val="18"/>
        </w:rPr>
        <w:t>fee for the exhibition</w:t>
      </w:r>
      <w:r w:rsidR="007273C0" w:rsidRPr="001B1811">
        <w:rPr>
          <w:rFonts w:asciiTheme="minorBidi" w:hAnsiTheme="minorBidi"/>
          <w:sz w:val="18"/>
          <w:szCs w:val="18"/>
        </w:rPr>
        <w:t xml:space="preserve"> material</w:t>
      </w:r>
      <w:r w:rsidR="007273C0">
        <w:rPr>
          <w:rFonts w:asciiTheme="minorBidi" w:hAnsiTheme="minorBidi"/>
          <w:sz w:val="18"/>
          <w:szCs w:val="18"/>
        </w:rPr>
        <w:t>s</w:t>
      </w:r>
      <w:r w:rsidR="007273C0" w:rsidRPr="001B1811">
        <w:rPr>
          <w:rFonts w:asciiTheme="minorBidi" w:hAnsiTheme="minorBidi"/>
          <w:sz w:val="18"/>
          <w:szCs w:val="18"/>
        </w:rPr>
        <w:t>.</w:t>
      </w:r>
      <w:r>
        <w:rPr>
          <w:rFonts w:asciiTheme="minorBidi" w:hAnsiTheme="minorBidi"/>
          <w:sz w:val="18"/>
          <w:szCs w:val="18"/>
        </w:rPr>
        <w:t xml:space="preserve">  All materials </w:t>
      </w:r>
      <w:r w:rsidR="007414CA">
        <w:rPr>
          <w:rFonts w:asciiTheme="minorBidi" w:hAnsiTheme="minorBidi"/>
          <w:sz w:val="18"/>
          <w:szCs w:val="18"/>
        </w:rPr>
        <w:t xml:space="preserve">shipped </w:t>
      </w:r>
      <w:r>
        <w:rPr>
          <w:rFonts w:asciiTheme="minorBidi" w:hAnsiTheme="minorBidi"/>
          <w:sz w:val="18"/>
          <w:szCs w:val="18"/>
        </w:rPr>
        <w:t>to ICAO should be prepaid in full</w:t>
      </w:r>
      <w:r w:rsidR="007414CA">
        <w:rPr>
          <w:rFonts w:asciiTheme="minorBidi" w:hAnsiTheme="minorBidi"/>
          <w:sz w:val="18"/>
          <w:szCs w:val="18"/>
        </w:rPr>
        <w:t>,</w:t>
      </w:r>
      <w:r>
        <w:rPr>
          <w:rFonts w:asciiTheme="minorBidi" w:hAnsiTheme="minorBidi"/>
          <w:sz w:val="18"/>
          <w:szCs w:val="18"/>
        </w:rPr>
        <w:t xml:space="preserve"> with your car</w:t>
      </w:r>
      <w:r w:rsidR="006C6B09">
        <w:rPr>
          <w:rFonts w:asciiTheme="minorBidi" w:hAnsiTheme="minorBidi"/>
          <w:sz w:val="18"/>
          <w:szCs w:val="18"/>
        </w:rPr>
        <w:t>rier.  ICAO will not accept COD shipments.</w:t>
      </w:r>
    </w:p>
    <w:p w:rsidR="00DE7946" w:rsidRDefault="00DE7946" w:rsidP="00A36CDE">
      <w:pPr>
        <w:spacing w:after="0" w:line="240" w:lineRule="auto"/>
        <w:jc w:val="both"/>
        <w:rPr>
          <w:rFonts w:ascii="Arial" w:eastAsia="SimSun" w:hAnsi="Arial" w:cs="Arial"/>
          <w:b/>
          <w:bCs/>
          <w:color w:val="002060"/>
          <w:sz w:val="20"/>
          <w:szCs w:val="20"/>
          <w:lang w:val="en-GB"/>
        </w:rPr>
      </w:pPr>
    </w:p>
    <w:p w:rsidR="006D6454" w:rsidRPr="001B4D13" w:rsidRDefault="006D6454" w:rsidP="00A36CDE">
      <w:pPr>
        <w:spacing w:after="0" w:line="240" w:lineRule="auto"/>
        <w:jc w:val="both"/>
        <w:rPr>
          <w:rFonts w:ascii="Arial" w:eastAsia="SimSun" w:hAnsi="Arial" w:cs="Arial"/>
          <w:b/>
          <w:bCs/>
          <w:color w:val="002060"/>
          <w:sz w:val="20"/>
          <w:szCs w:val="20"/>
          <w:lang w:val="en-GB"/>
        </w:rPr>
      </w:pPr>
    </w:p>
    <w:p w:rsidR="00676B11" w:rsidRPr="00995B73" w:rsidRDefault="00676B11" w:rsidP="00995B73">
      <w:pPr>
        <w:pStyle w:val="ListParagraph"/>
        <w:numPr>
          <w:ilvl w:val="0"/>
          <w:numId w:val="1"/>
        </w:numPr>
        <w:spacing w:after="0" w:line="240" w:lineRule="auto"/>
        <w:jc w:val="both"/>
        <w:rPr>
          <w:rFonts w:ascii="Arial" w:eastAsia="SimSun" w:hAnsi="Arial" w:cs="Arial"/>
          <w:b/>
          <w:bCs/>
          <w:color w:val="002060"/>
          <w:sz w:val="20"/>
          <w:szCs w:val="20"/>
          <w:lang w:val="en-GB"/>
        </w:rPr>
      </w:pPr>
      <w:r w:rsidRPr="00995B73">
        <w:rPr>
          <w:rFonts w:ascii="Arial" w:eastAsia="SimSun" w:hAnsi="Arial" w:cs="Arial"/>
          <w:b/>
          <w:bCs/>
          <w:color w:val="002060"/>
          <w:sz w:val="20"/>
          <w:szCs w:val="20"/>
          <w:lang w:val="en-GB"/>
        </w:rPr>
        <w:t>Terms and Conditions</w:t>
      </w:r>
      <w:r w:rsidR="00986A61" w:rsidRPr="00995B73">
        <w:rPr>
          <w:rFonts w:ascii="Arial" w:eastAsia="SimSun" w:hAnsi="Arial" w:cs="Arial"/>
          <w:b/>
          <w:bCs/>
          <w:color w:val="002060"/>
          <w:sz w:val="20"/>
          <w:szCs w:val="20"/>
          <w:lang w:val="en-GB"/>
        </w:rPr>
        <w:t xml:space="preserve"> </w:t>
      </w:r>
    </w:p>
    <w:p w:rsidR="00C90192" w:rsidRDefault="00C90192" w:rsidP="00C90192">
      <w:pPr>
        <w:spacing w:after="0" w:line="240" w:lineRule="auto"/>
        <w:jc w:val="both"/>
        <w:rPr>
          <w:rFonts w:ascii="Arial" w:eastAsia="SimSun" w:hAnsi="Arial" w:cs="Arial"/>
          <w:b/>
          <w:bCs/>
          <w:sz w:val="20"/>
          <w:szCs w:val="20"/>
          <w:lang w:val="en-GB"/>
        </w:rPr>
      </w:pPr>
    </w:p>
    <w:p w:rsidR="00532DEB" w:rsidRPr="00532DEB" w:rsidRDefault="00532DEB" w:rsidP="00532DEB">
      <w:pPr>
        <w:pStyle w:val="ListParagraph"/>
        <w:numPr>
          <w:ilvl w:val="0"/>
          <w:numId w:val="23"/>
        </w:numPr>
        <w:rPr>
          <w:rFonts w:ascii="Arial" w:eastAsia="SimSun" w:hAnsi="Arial" w:cs="Arial"/>
          <w:sz w:val="18"/>
          <w:szCs w:val="18"/>
          <w:lang w:val="en-GB"/>
        </w:rPr>
      </w:pPr>
      <w:r w:rsidRPr="00532DEB">
        <w:rPr>
          <w:rFonts w:ascii="Arial" w:eastAsia="SimSun" w:hAnsi="Arial" w:cs="Arial"/>
          <w:sz w:val="18"/>
          <w:szCs w:val="18"/>
          <w:lang w:val="en-GB"/>
        </w:rPr>
        <w:t>By submitting this signed Exhibitor / Sponsor Agreement application form, the applicant whose information is completed at paragraph 1 (the “</w:t>
      </w:r>
      <w:r w:rsidRPr="00532DEB">
        <w:rPr>
          <w:rFonts w:ascii="Arial" w:eastAsia="SimSun" w:hAnsi="Arial" w:cs="Arial"/>
          <w:b/>
          <w:bCs/>
          <w:sz w:val="18"/>
          <w:szCs w:val="18"/>
          <w:lang w:val="en-GB"/>
        </w:rPr>
        <w:t>Applicant</w:t>
      </w:r>
      <w:r w:rsidRPr="00532DEB">
        <w:rPr>
          <w:rFonts w:ascii="Arial" w:eastAsia="SimSun" w:hAnsi="Arial" w:cs="Arial"/>
          <w:sz w:val="18"/>
          <w:szCs w:val="18"/>
          <w:lang w:val="en-GB"/>
        </w:rPr>
        <w:t>”) agrees with the International Civil Aviation Organization, headquartered at 999 Robert-Bourassa Boulevard, Montreal, Quebec, Canada, H3C 5H7 (“</w:t>
      </w:r>
      <w:r w:rsidRPr="00532DEB">
        <w:rPr>
          <w:rFonts w:ascii="Arial" w:eastAsia="SimSun" w:hAnsi="Arial" w:cs="Arial"/>
          <w:b/>
          <w:bCs/>
          <w:sz w:val="18"/>
          <w:szCs w:val="18"/>
          <w:lang w:val="en-GB"/>
        </w:rPr>
        <w:t>ICAO</w:t>
      </w:r>
      <w:r w:rsidRPr="00532DEB">
        <w:rPr>
          <w:rFonts w:ascii="Arial" w:eastAsia="SimSun" w:hAnsi="Arial" w:cs="Arial"/>
          <w:sz w:val="18"/>
          <w:szCs w:val="18"/>
          <w:lang w:val="en-GB"/>
        </w:rPr>
        <w:t>”), to abide by the Terms and Conditions set out herein. Applicants for exhibition space shall be referred to as “</w:t>
      </w:r>
      <w:r w:rsidRPr="00532DEB">
        <w:rPr>
          <w:rFonts w:ascii="Arial" w:eastAsia="SimSun" w:hAnsi="Arial" w:cs="Arial"/>
          <w:b/>
          <w:bCs/>
          <w:sz w:val="18"/>
          <w:szCs w:val="18"/>
          <w:lang w:val="en-GB"/>
        </w:rPr>
        <w:t>Exhibitors</w:t>
      </w:r>
      <w:r w:rsidRPr="00532DEB">
        <w:rPr>
          <w:rFonts w:ascii="Arial" w:eastAsia="SimSun" w:hAnsi="Arial" w:cs="Arial"/>
          <w:sz w:val="18"/>
          <w:szCs w:val="18"/>
          <w:lang w:val="en-GB"/>
        </w:rPr>
        <w:t>” and sponsorship Applicants shall be referred to as “</w:t>
      </w:r>
      <w:r w:rsidRPr="00532DEB">
        <w:rPr>
          <w:rFonts w:ascii="Arial" w:eastAsia="SimSun" w:hAnsi="Arial" w:cs="Arial"/>
          <w:b/>
          <w:bCs/>
          <w:sz w:val="18"/>
          <w:szCs w:val="18"/>
          <w:lang w:val="en-GB"/>
        </w:rPr>
        <w:t>Sponsors</w:t>
      </w:r>
      <w:r w:rsidRPr="00532DEB">
        <w:rPr>
          <w:rFonts w:ascii="Arial" w:eastAsia="SimSun" w:hAnsi="Arial" w:cs="Arial"/>
          <w:sz w:val="18"/>
          <w:szCs w:val="18"/>
          <w:lang w:val="en-GB"/>
        </w:rPr>
        <w:t xml:space="preserve">”.  </w:t>
      </w:r>
    </w:p>
    <w:p w:rsidR="00D8577B" w:rsidRDefault="00BA0853" w:rsidP="00A36CDE">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ICAO shall be under no obligation whatsoever in connection with </w:t>
      </w:r>
      <w:r w:rsidR="008F026E">
        <w:rPr>
          <w:rFonts w:ascii="Arial" w:eastAsia="SimSun" w:hAnsi="Arial" w:cs="Arial"/>
          <w:sz w:val="18"/>
          <w:szCs w:val="18"/>
          <w:lang w:val="en-GB"/>
        </w:rPr>
        <w:t>any</w:t>
      </w:r>
      <w:r>
        <w:rPr>
          <w:rFonts w:ascii="Arial" w:eastAsia="SimSun" w:hAnsi="Arial" w:cs="Arial"/>
          <w:sz w:val="18"/>
          <w:szCs w:val="18"/>
          <w:lang w:val="en-GB"/>
        </w:rPr>
        <w:t xml:space="preserve"> application, until written acknowledgement of ICAO’s acceptance of the application form. </w:t>
      </w:r>
      <w:r w:rsidR="00890460">
        <w:rPr>
          <w:rFonts w:ascii="Arial" w:eastAsia="SimSun" w:hAnsi="Arial" w:cs="Arial"/>
          <w:sz w:val="18"/>
          <w:szCs w:val="18"/>
          <w:lang w:val="en-GB"/>
        </w:rPr>
        <w:t xml:space="preserve">In particular, ICAO shall be under no obligation to accept an application form. </w:t>
      </w:r>
      <w:r w:rsidR="00BB0257">
        <w:rPr>
          <w:rFonts w:ascii="Arial" w:eastAsia="SimSun" w:hAnsi="Arial" w:cs="Arial"/>
          <w:sz w:val="18"/>
          <w:szCs w:val="18"/>
          <w:lang w:val="en-GB"/>
        </w:rPr>
        <w:t>For Exhibitors, the exhibition space is guaranteed only upon ICAO’s written acknowledgement and payment by the Exhibito</w:t>
      </w:r>
      <w:r w:rsidR="00986A61">
        <w:rPr>
          <w:rFonts w:ascii="Arial" w:eastAsia="SimSun" w:hAnsi="Arial" w:cs="Arial"/>
          <w:sz w:val="18"/>
          <w:szCs w:val="18"/>
          <w:lang w:val="en-GB"/>
        </w:rPr>
        <w:t xml:space="preserve">r in accordance with paragraph </w:t>
      </w:r>
      <w:r w:rsidR="007E1BD0">
        <w:rPr>
          <w:rFonts w:ascii="Arial" w:eastAsia="SimSun" w:hAnsi="Arial" w:cs="Arial"/>
          <w:sz w:val="18"/>
          <w:szCs w:val="18"/>
          <w:lang w:val="en-GB"/>
        </w:rPr>
        <w:t>6</w:t>
      </w:r>
      <w:r w:rsidR="00BB0257" w:rsidRPr="00986A61">
        <w:rPr>
          <w:rFonts w:ascii="Arial" w:eastAsia="SimSun" w:hAnsi="Arial" w:cs="Arial"/>
          <w:color w:val="00B050"/>
          <w:sz w:val="18"/>
          <w:szCs w:val="18"/>
          <w:lang w:val="en-GB"/>
        </w:rPr>
        <w:t xml:space="preserve"> </w:t>
      </w:r>
      <w:r w:rsidR="00BB0257">
        <w:rPr>
          <w:rFonts w:ascii="Arial" w:eastAsia="SimSun" w:hAnsi="Arial" w:cs="Arial"/>
          <w:sz w:val="18"/>
          <w:szCs w:val="18"/>
          <w:lang w:val="en-GB"/>
        </w:rPr>
        <w:t xml:space="preserve">of this form. </w:t>
      </w:r>
    </w:p>
    <w:p w:rsidR="00890460" w:rsidRDefault="00890460"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person signing the Acceptance below represents and warrants that </w:t>
      </w:r>
      <w:r w:rsidR="007034E2">
        <w:rPr>
          <w:rFonts w:ascii="Arial" w:eastAsia="SimSun" w:hAnsi="Arial" w:cs="Arial"/>
          <w:sz w:val="18"/>
          <w:szCs w:val="18"/>
          <w:lang w:val="en-GB"/>
        </w:rPr>
        <w:t xml:space="preserve">he or she is duly authorized to sign on behalf of the Applicant and that the Agreement shall be binding on the Applicant. </w:t>
      </w:r>
    </w:p>
    <w:p w:rsidR="000E3F6D" w:rsidRPr="007E1BD0" w:rsidRDefault="00D808BB" w:rsidP="000E3F6D">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All payments shall be made to ICAO in US Dollars only. If the invoice is not paid by the due date,</w:t>
      </w:r>
      <w:r w:rsidRPr="007F42E8">
        <w:rPr>
          <w:rFonts w:ascii="Arial" w:eastAsia="SimSun" w:hAnsi="Arial" w:cs="Arial"/>
          <w:sz w:val="18"/>
          <w:szCs w:val="18"/>
          <w:lang w:val="en-GB"/>
        </w:rPr>
        <w:t xml:space="preserve"> ICAO may </w:t>
      </w:r>
      <w:r>
        <w:rPr>
          <w:rFonts w:ascii="Arial" w:eastAsia="SimSun" w:hAnsi="Arial" w:cs="Arial"/>
          <w:sz w:val="18"/>
          <w:szCs w:val="18"/>
          <w:lang w:val="en-GB"/>
        </w:rPr>
        <w:t>in</w:t>
      </w:r>
      <w:r w:rsidRPr="007F42E8">
        <w:rPr>
          <w:rFonts w:ascii="Arial" w:eastAsia="SimSun" w:hAnsi="Arial" w:cs="Arial"/>
          <w:sz w:val="18"/>
          <w:szCs w:val="18"/>
          <w:lang w:val="en-GB"/>
        </w:rPr>
        <w:t xml:space="preserve"> </w:t>
      </w:r>
      <w:r>
        <w:rPr>
          <w:rFonts w:ascii="Arial" w:eastAsia="SimSun" w:hAnsi="Arial" w:cs="Arial"/>
          <w:sz w:val="18"/>
          <w:szCs w:val="18"/>
          <w:lang w:val="en-GB"/>
        </w:rPr>
        <w:t>its sole</w:t>
      </w:r>
      <w:r w:rsidRPr="007F42E8">
        <w:rPr>
          <w:rFonts w:ascii="Arial" w:eastAsia="SimSun" w:hAnsi="Arial" w:cs="Arial"/>
          <w:sz w:val="18"/>
          <w:szCs w:val="18"/>
          <w:lang w:val="en-GB"/>
        </w:rPr>
        <w:t xml:space="preserve"> discretion, cancel the sponsorship and/or exhibition rental space.</w:t>
      </w:r>
    </w:p>
    <w:p w:rsidR="000E3F6D" w:rsidRPr="004A7CB3" w:rsidRDefault="00D808BB" w:rsidP="000E3F6D">
      <w:pPr>
        <w:pStyle w:val="ListParagraph"/>
        <w:numPr>
          <w:ilvl w:val="0"/>
          <w:numId w:val="23"/>
        </w:numPr>
        <w:spacing w:after="0" w:line="288" w:lineRule="auto"/>
        <w:jc w:val="both"/>
        <w:rPr>
          <w:rFonts w:ascii="Arial" w:eastAsia="SimSun" w:hAnsi="Arial" w:cs="Arial"/>
          <w:sz w:val="18"/>
          <w:szCs w:val="18"/>
          <w:lang w:val="en-GB"/>
        </w:rPr>
      </w:pPr>
      <w:r w:rsidRPr="00D76D40">
        <w:rPr>
          <w:rFonts w:ascii="Arial" w:eastAsia="SimSun" w:hAnsi="Arial" w:cs="Arial"/>
          <w:sz w:val="18"/>
          <w:szCs w:val="18"/>
          <w:lang w:val="en-GB"/>
        </w:rPr>
        <w:t>All materials shipping to ICAO sh</w:t>
      </w:r>
      <w:r>
        <w:rPr>
          <w:rFonts w:ascii="Arial" w:eastAsia="SimSun" w:hAnsi="Arial" w:cs="Arial"/>
          <w:sz w:val="18"/>
          <w:szCs w:val="18"/>
          <w:lang w:val="en-GB"/>
        </w:rPr>
        <w:t>ould be prepaid in full with the</w:t>
      </w:r>
      <w:r w:rsidRPr="00D76D40">
        <w:rPr>
          <w:rFonts w:ascii="Arial" w:eastAsia="SimSun" w:hAnsi="Arial" w:cs="Arial"/>
          <w:sz w:val="18"/>
          <w:szCs w:val="18"/>
          <w:lang w:val="en-GB"/>
        </w:rPr>
        <w:t xml:space="preserve"> car</w:t>
      </w:r>
      <w:r>
        <w:rPr>
          <w:rFonts w:ascii="Arial" w:eastAsia="SimSun" w:hAnsi="Arial" w:cs="Arial"/>
          <w:sz w:val="18"/>
          <w:szCs w:val="18"/>
          <w:lang w:val="en-GB"/>
        </w:rPr>
        <w:t xml:space="preserve">rier.  </w:t>
      </w:r>
      <w:r w:rsidR="00BB0257">
        <w:rPr>
          <w:rFonts w:ascii="Arial" w:eastAsia="SimSun" w:hAnsi="Arial" w:cs="Arial"/>
          <w:sz w:val="18"/>
          <w:szCs w:val="18"/>
          <w:lang w:val="en-GB"/>
        </w:rPr>
        <w:t xml:space="preserve">COD shipments shall not be acceptable to </w:t>
      </w:r>
      <w:r>
        <w:rPr>
          <w:rFonts w:ascii="Arial" w:eastAsia="SimSun" w:hAnsi="Arial" w:cs="Arial"/>
          <w:sz w:val="18"/>
          <w:szCs w:val="18"/>
          <w:lang w:val="en-GB"/>
        </w:rPr>
        <w:t>ICAO</w:t>
      </w:r>
      <w:r w:rsidR="00BB0257">
        <w:rPr>
          <w:rFonts w:ascii="Arial" w:eastAsia="SimSun" w:hAnsi="Arial" w:cs="Arial"/>
          <w:sz w:val="18"/>
          <w:szCs w:val="18"/>
          <w:lang w:val="en-GB"/>
        </w:rPr>
        <w:t xml:space="preserve">. </w:t>
      </w:r>
    </w:p>
    <w:p w:rsidR="0051010F" w:rsidRPr="000E3F6D" w:rsidRDefault="007034E2" w:rsidP="0051010F">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rights and obligations of the Applicant under this Agreement shall be non-assignable and non-transferable, except with the express written consent of ICAO. </w:t>
      </w:r>
    </w:p>
    <w:p w:rsidR="007034E2" w:rsidRDefault="00BB0257" w:rsidP="00A36CDE">
      <w:pPr>
        <w:pStyle w:val="ListParagraph"/>
        <w:numPr>
          <w:ilvl w:val="0"/>
          <w:numId w:val="23"/>
        </w:numPr>
        <w:spacing w:after="0" w:line="288" w:lineRule="auto"/>
        <w:contextualSpacing w:val="0"/>
        <w:jc w:val="both"/>
        <w:rPr>
          <w:rFonts w:ascii="Arial" w:eastAsia="SimSun" w:hAnsi="Arial" w:cs="Arial"/>
          <w:sz w:val="18"/>
          <w:szCs w:val="18"/>
          <w:lang w:val="en-GB"/>
        </w:rPr>
      </w:pPr>
      <w:r>
        <w:rPr>
          <w:rFonts w:ascii="Arial" w:eastAsia="SimSun" w:hAnsi="Arial" w:cs="Arial"/>
          <w:sz w:val="18"/>
          <w:szCs w:val="18"/>
          <w:lang w:val="en-GB"/>
        </w:rPr>
        <w:t>Exhibitors and S</w:t>
      </w:r>
      <w:r w:rsidR="007034E2" w:rsidRPr="00D27E08">
        <w:rPr>
          <w:rFonts w:ascii="Arial" w:eastAsia="SimSun" w:hAnsi="Arial" w:cs="Arial"/>
          <w:sz w:val="18"/>
          <w:szCs w:val="18"/>
          <w:lang w:val="en-GB"/>
        </w:rPr>
        <w:t xml:space="preserve">ponsors </w:t>
      </w:r>
      <w:r w:rsidR="006B5F57">
        <w:rPr>
          <w:rFonts w:ascii="Arial" w:eastAsia="SimSun" w:hAnsi="Arial" w:cs="Arial"/>
          <w:sz w:val="18"/>
          <w:szCs w:val="18"/>
          <w:lang w:val="en-GB"/>
        </w:rPr>
        <w:t>shall confine all</w:t>
      </w:r>
      <w:r w:rsidR="007034E2" w:rsidRPr="00D27E08">
        <w:rPr>
          <w:rFonts w:ascii="Arial" w:eastAsia="SimSun" w:hAnsi="Arial" w:cs="Arial"/>
          <w:sz w:val="18"/>
          <w:szCs w:val="18"/>
          <w:lang w:val="en-GB"/>
        </w:rPr>
        <w:t xml:space="preserve"> business</w:t>
      </w:r>
      <w:r w:rsidR="006B5F57">
        <w:rPr>
          <w:rFonts w:ascii="Arial" w:eastAsia="SimSun" w:hAnsi="Arial" w:cs="Arial"/>
          <w:sz w:val="18"/>
          <w:szCs w:val="18"/>
          <w:lang w:val="en-GB"/>
        </w:rPr>
        <w:t>, demonstrations, exhibitions, canvassing, and distribution of</w:t>
      </w:r>
      <w:r w:rsidR="007034E2" w:rsidRPr="00D27E08">
        <w:rPr>
          <w:rFonts w:ascii="Arial" w:eastAsia="SimSun" w:hAnsi="Arial" w:cs="Arial"/>
          <w:sz w:val="18"/>
          <w:szCs w:val="18"/>
          <w:lang w:val="en-GB"/>
        </w:rPr>
        <w:t xml:space="preserve"> </w:t>
      </w:r>
      <w:r w:rsidR="006B5F57">
        <w:rPr>
          <w:rFonts w:ascii="Arial" w:eastAsia="SimSun" w:hAnsi="Arial" w:cs="Arial"/>
          <w:sz w:val="18"/>
          <w:szCs w:val="18"/>
          <w:lang w:val="en-GB"/>
        </w:rPr>
        <w:t>printed matter or other items</w:t>
      </w:r>
      <w:r w:rsidR="007034E2">
        <w:rPr>
          <w:rFonts w:ascii="Arial" w:eastAsia="SimSun" w:hAnsi="Arial" w:cs="Arial"/>
          <w:sz w:val="18"/>
          <w:szCs w:val="18"/>
          <w:lang w:val="en-GB"/>
        </w:rPr>
        <w:t xml:space="preserve"> </w:t>
      </w:r>
      <w:r w:rsidR="006B5F57">
        <w:rPr>
          <w:rFonts w:ascii="Arial" w:eastAsia="SimSun" w:hAnsi="Arial" w:cs="Arial"/>
          <w:sz w:val="18"/>
          <w:szCs w:val="18"/>
          <w:lang w:val="en-GB"/>
        </w:rPr>
        <w:t>exclusively to the</w:t>
      </w:r>
      <w:r w:rsidR="007034E2">
        <w:rPr>
          <w:rFonts w:ascii="Arial" w:eastAsia="SimSun" w:hAnsi="Arial" w:cs="Arial"/>
          <w:sz w:val="18"/>
          <w:szCs w:val="18"/>
          <w:lang w:val="en-GB"/>
        </w:rPr>
        <w:t xml:space="preserve"> </w:t>
      </w:r>
      <w:r>
        <w:rPr>
          <w:rFonts w:ascii="Arial" w:eastAsia="SimSun" w:hAnsi="Arial" w:cs="Arial"/>
          <w:sz w:val="18"/>
          <w:szCs w:val="18"/>
          <w:lang w:val="en-GB"/>
        </w:rPr>
        <w:t xml:space="preserve">assigned </w:t>
      </w:r>
      <w:r w:rsidR="007034E2">
        <w:rPr>
          <w:rFonts w:ascii="Arial" w:eastAsia="SimSun" w:hAnsi="Arial" w:cs="Arial"/>
          <w:sz w:val="18"/>
          <w:szCs w:val="18"/>
          <w:lang w:val="en-GB"/>
        </w:rPr>
        <w:t xml:space="preserve">booth space. </w:t>
      </w:r>
      <w:r w:rsidR="00D808BB" w:rsidRPr="00AD1ECF">
        <w:rPr>
          <w:rFonts w:ascii="Arial" w:eastAsia="SimSun" w:hAnsi="Arial" w:cs="Arial"/>
          <w:sz w:val="18"/>
          <w:szCs w:val="18"/>
          <w:lang w:val="en-GB"/>
        </w:rPr>
        <w:t xml:space="preserve">No overflow into the aisles </w:t>
      </w:r>
      <w:r w:rsidR="006B5F57">
        <w:rPr>
          <w:rFonts w:ascii="Arial" w:eastAsia="SimSun" w:hAnsi="Arial" w:cs="Arial"/>
          <w:sz w:val="18"/>
          <w:szCs w:val="18"/>
          <w:lang w:val="en-GB"/>
        </w:rPr>
        <w:t>shall</w:t>
      </w:r>
      <w:r w:rsidR="00D808BB" w:rsidRPr="00AD1ECF">
        <w:rPr>
          <w:rFonts w:ascii="Arial" w:eastAsia="SimSun" w:hAnsi="Arial" w:cs="Arial"/>
          <w:sz w:val="18"/>
          <w:szCs w:val="18"/>
          <w:lang w:val="en-GB"/>
        </w:rPr>
        <w:t xml:space="preserve"> be permitted, due to fire </w:t>
      </w:r>
      <w:r w:rsidR="006B5F57">
        <w:rPr>
          <w:rFonts w:ascii="Arial" w:eastAsia="SimSun" w:hAnsi="Arial" w:cs="Arial"/>
          <w:sz w:val="18"/>
          <w:szCs w:val="18"/>
          <w:lang w:val="en-GB"/>
        </w:rPr>
        <w:t xml:space="preserve">and safety </w:t>
      </w:r>
      <w:r w:rsidR="00D808BB" w:rsidRPr="00AD1ECF">
        <w:rPr>
          <w:rFonts w:ascii="Arial" w:eastAsia="SimSun" w:hAnsi="Arial" w:cs="Arial"/>
          <w:sz w:val="18"/>
          <w:szCs w:val="18"/>
          <w:lang w:val="en-GB"/>
        </w:rPr>
        <w:t>regulations</w:t>
      </w:r>
      <w:r w:rsidR="00D808BB">
        <w:rPr>
          <w:rFonts w:ascii="Arial" w:eastAsia="SimSun" w:hAnsi="Arial" w:cs="Arial"/>
          <w:sz w:val="18"/>
          <w:szCs w:val="18"/>
          <w:lang w:val="en-GB"/>
        </w:rPr>
        <w:t xml:space="preserve">. </w:t>
      </w:r>
      <w:r w:rsidR="007034E2" w:rsidRPr="00C90192">
        <w:rPr>
          <w:rFonts w:ascii="Arial" w:eastAsia="SimSun" w:hAnsi="Arial" w:cs="Arial"/>
          <w:sz w:val="18"/>
          <w:szCs w:val="18"/>
          <w:lang w:val="en-GB"/>
        </w:rPr>
        <w:t xml:space="preserve">Promotional materials </w:t>
      </w:r>
      <w:r w:rsidR="006B5F57">
        <w:rPr>
          <w:rFonts w:ascii="Arial" w:eastAsia="SimSun" w:hAnsi="Arial" w:cs="Arial"/>
          <w:sz w:val="18"/>
          <w:szCs w:val="18"/>
          <w:lang w:val="en-GB"/>
        </w:rPr>
        <w:t>shall</w:t>
      </w:r>
      <w:r w:rsidR="007034E2" w:rsidRPr="00C90192">
        <w:rPr>
          <w:rFonts w:ascii="Arial" w:eastAsia="SimSun" w:hAnsi="Arial" w:cs="Arial"/>
          <w:sz w:val="18"/>
          <w:szCs w:val="18"/>
          <w:lang w:val="en-GB"/>
        </w:rPr>
        <w:t xml:space="preserve"> not promote military applications or </w:t>
      </w:r>
      <w:r w:rsidR="006B5F57">
        <w:rPr>
          <w:rFonts w:ascii="Arial" w:eastAsia="SimSun" w:hAnsi="Arial" w:cs="Arial"/>
          <w:sz w:val="18"/>
          <w:szCs w:val="18"/>
          <w:lang w:val="en-GB"/>
        </w:rPr>
        <w:t xml:space="preserve">name or </w:t>
      </w:r>
      <w:r w:rsidR="007034E2" w:rsidRPr="00C90192">
        <w:rPr>
          <w:rFonts w:ascii="Arial" w:eastAsia="SimSun" w:hAnsi="Arial" w:cs="Arial"/>
          <w:sz w:val="18"/>
          <w:szCs w:val="18"/>
          <w:lang w:val="en-GB"/>
        </w:rPr>
        <w:t xml:space="preserve">make </w:t>
      </w:r>
      <w:r w:rsidR="006B5F57">
        <w:rPr>
          <w:rFonts w:ascii="Arial" w:eastAsia="SimSun" w:hAnsi="Arial" w:cs="Arial"/>
          <w:sz w:val="18"/>
          <w:szCs w:val="18"/>
          <w:lang w:val="en-GB"/>
        </w:rPr>
        <w:t xml:space="preserve">any </w:t>
      </w:r>
      <w:r w:rsidR="007034E2" w:rsidRPr="00C90192">
        <w:rPr>
          <w:rFonts w:ascii="Arial" w:eastAsia="SimSun" w:hAnsi="Arial" w:cs="Arial"/>
          <w:sz w:val="18"/>
          <w:szCs w:val="18"/>
          <w:lang w:val="en-GB"/>
        </w:rPr>
        <w:t xml:space="preserve">reference to </w:t>
      </w:r>
      <w:r w:rsidR="006B5F57">
        <w:rPr>
          <w:rFonts w:ascii="Arial" w:eastAsia="SimSun" w:hAnsi="Arial" w:cs="Arial"/>
          <w:sz w:val="18"/>
          <w:szCs w:val="18"/>
          <w:lang w:val="en-GB"/>
        </w:rPr>
        <w:t>territories not formally recognised by the United Nations</w:t>
      </w:r>
      <w:r w:rsidR="006B5F57" w:rsidRPr="006B5F57">
        <w:rPr>
          <w:rFonts w:ascii="Arial" w:eastAsia="SimSun" w:hAnsi="Arial" w:cs="Arial"/>
          <w:sz w:val="18"/>
          <w:szCs w:val="18"/>
          <w:lang w:val="en-GB"/>
        </w:rPr>
        <w:t xml:space="preserve"> </w:t>
      </w:r>
      <w:r w:rsidR="006B5F57">
        <w:rPr>
          <w:rFonts w:ascii="Arial" w:eastAsia="SimSun" w:hAnsi="Arial" w:cs="Arial"/>
          <w:sz w:val="18"/>
          <w:szCs w:val="18"/>
          <w:lang w:val="en-GB"/>
        </w:rPr>
        <w:t>as sovereign states</w:t>
      </w:r>
      <w:r w:rsidR="007034E2">
        <w:rPr>
          <w:rFonts w:ascii="Arial" w:eastAsia="SimSun" w:hAnsi="Arial" w:cs="Arial"/>
          <w:sz w:val="18"/>
          <w:szCs w:val="18"/>
          <w:lang w:val="en-GB"/>
        </w:rPr>
        <w:t>.</w:t>
      </w:r>
    </w:p>
    <w:p w:rsidR="007034E2" w:rsidRDefault="00D808BB" w:rsidP="007034E2">
      <w:pPr>
        <w:pStyle w:val="ListParagraph"/>
        <w:numPr>
          <w:ilvl w:val="0"/>
          <w:numId w:val="23"/>
        </w:numPr>
        <w:spacing w:after="0" w:line="288" w:lineRule="auto"/>
        <w:jc w:val="both"/>
        <w:rPr>
          <w:rFonts w:ascii="Arial" w:eastAsia="SimSun" w:hAnsi="Arial" w:cs="Arial"/>
          <w:sz w:val="18"/>
          <w:szCs w:val="18"/>
          <w:lang w:val="en-GB"/>
        </w:rPr>
      </w:pPr>
      <w:r w:rsidRPr="00C90192">
        <w:rPr>
          <w:rFonts w:ascii="Arial" w:eastAsia="SimSun" w:hAnsi="Arial" w:cs="Arial"/>
          <w:sz w:val="18"/>
          <w:szCs w:val="18"/>
          <w:lang w:val="en-GB"/>
        </w:rPr>
        <w:t>ICAO makes no representations or warranties with respect to the demographic nature and/or number of exhibitors and/or attendees that will attend the event.</w:t>
      </w:r>
    </w:p>
    <w:p w:rsidR="004E5C3A" w:rsidRPr="0051010F" w:rsidRDefault="00811F25" w:rsidP="004E5C3A">
      <w:pPr>
        <w:pStyle w:val="ListParagraph"/>
        <w:numPr>
          <w:ilvl w:val="0"/>
          <w:numId w:val="23"/>
        </w:numPr>
        <w:spacing w:after="0" w:line="288" w:lineRule="auto"/>
        <w:jc w:val="both"/>
        <w:rPr>
          <w:rFonts w:ascii="Arial" w:eastAsia="SimSun" w:hAnsi="Arial" w:cs="Arial"/>
          <w:sz w:val="18"/>
          <w:szCs w:val="18"/>
          <w:lang w:val="en-GB"/>
        </w:rPr>
      </w:pPr>
      <w:r w:rsidRPr="008C45B1">
        <w:rPr>
          <w:rFonts w:ascii="Arial" w:eastAsia="SimSun" w:hAnsi="Arial" w:cs="Arial"/>
          <w:sz w:val="18"/>
          <w:szCs w:val="18"/>
          <w:lang w:val="en-GB"/>
        </w:rPr>
        <w:t xml:space="preserve">ICAO accepts no responsibility or liability for any loss, damage or personal injury, arising in connection with this Agreement and the associated event(s). </w:t>
      </w:r>
      <w:r w:rsidR="006B5F57" w:rsidRPr="008C45B1">
        <w:rPr>
          <w:rFonts w:ascii="Arial" w:eastAsia="SimSun" w:hAnsi="Arial" w:cs="Arial"/>
          <w:sz w:val="18"/>
          <w:szCs w:val="18"/>
          <w:lang w:val="en-GB"/>
        </w:rPr>
        <w:t>The Exhibitor</w:t>
      </w:r>
      <w:r w:rsidRPr="008C45B1">
        <w:rPr>
          <w:rFonts w:ascii="Arial" w:eastAsia="SimSun" w:hAnsi="Arial" w:cs="Arial"/>
          <w:sz w:val="18"/>
          <w:szCs w:val="18"/>
          <w:lang w:val="en-GB"/>
        </w:rPr>
        <w:t xml:space="preserve"> should therefore make its own insurance arrangements in accordance with its requirements, risks and expectations. The </w:t>
      </w:r>
      <w:r w:rsidR="006B5F57" w:rsidRPr="008C45B1">
        <w:rPr>
          <w:rFonts w:ascii="Arial" w:eastAsia="SimSun" w:hAnsi="Arial" w:cs="Arial"/>
          <w:sz w:val="18"/>
          <w:szCs w:val="18"/>
          <w:lang w:val="en-GB"/>
        </w:rPr>
        <w:t>Exhibitor</w:t>
      </w:r>
      <w:r w:rsidRPr="008C45B1">
        <w:rPr>
          <w:rFonts w:ascii="Arial" w:eastAsia="SimSun" w:hAnsi="Arial" w:cs="Arial"/>
          <w:sz w:val="18"/>
          <w:szCs w:val="18"/>
          <w:lang w:val="en-GB"/>
        </w:rPr>
        <w:t xml:space="preserve"> shall indemnify, save and hold harmless ICAO and its employees or agents, from and against any claims, actions, losses, damages, expenses and costs whatsoever arising </w:t>
      </w:r>
      <w:r w:rsidR="008C45B1">
        <w:rPr>
          <w:rFonts w:ascii="Arial" w:eastAsia="SimSun" w:hAnsi="Arial" w:cs="Arial"/>
          <w:sz w:val="18"/>
          <w:szCs w:val="18"/>
          <w:lang w:val="en-GB"/>
        </w:rPr>
        <w:t>from the Exhibitor’s acts or omissions</w:t>
      </w:r>
      <w:r w:rsidR="006D6454">
        <w:rPr>
          <w:rFonts w:ascii="Arial" w:eastAsia="SimSun" w:hAnsi="Arial" w:cs="Arial"/>
          <w:sz w:val="18"/>
          <w:szCs w:val="18"/>
          <w:lang w:val="en-GB"/>
        </w:rPr>
        <w:t>.</w:t>
      </w:r>
    </w:p>
    <w:p w:rsidR="00811F25" w:rsidRDefault="00811F25"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7E1BD0" w:rsidRDefault="007E1BD0" w:rsidP="007E1BD0">
      <w:pPr>
        <w:spacing w:after="0" w:line="288" w:lineRule="auto"/>
        <w:jc w:val="both"/>
        <w:rPr>
          <w:rFonts w:ascii="Arial" w:eastAsia="SimSun" w:hAnsi="Arial" w:cs="Arial"/>
          <w:sz w:val="18"/>
          <w:szCs w:val="18"/>
          <w:lang w:val="en-GB"/>
        </w:rPr>
      </w:pPr>
    </w:p>
    <w:p w:rsidR="007E1BD0" w:rsidRDefault="007E1BD0" w:rsidP="007E1BD0">
      <w:pPr>
        <w:spacing w:after="0" w:line="288" w:lineRule="auto"/>
        <w:jc w:val="both"/>
        <w:rPr>
          <w:rFonts w:ascii="Arial" w:eastAsia="SimSun" w:hAnsi="Arial" w:cs="Arial"/>
          <w:sz w:val="18"/>
          <w:szCs w:val="18"/>
          <w:lang w:val="en-GB"/>
        </w:rPr>
      </w:pPr>
    </w:p>
    <w:p w:rsidR="007E1BD0" w:rsidRDefault="007E1BD0" w:rsidP="007E1BD0">
      <w:pPr>
        <w:spacing w:after="0" w:line="288" w:lineRule="auto"/>
        <w:jc w:val="both"/>
        <w:rPr>
          <w:rFonts w:ascii="Arial" w:eastAsia="SimSun" w:hAnsi="Arial" w:cs="Arial"/>
          <w:sz w:val="18"/>
          <w:szCs w:val="18"/>
          <w:lang w:val="en-GB"/>
        </w:rPr>
      </w:pPr>
    </w:p>
    <w:p w:rsidR="007E1BD0" w:rsidRDefault="007E1BD0" w:rsidP="007E1BD0">
      <w:pPr>
        <w:spacing w:after="0" w:line="288" w:lineRule="auto"/>
        <w:jc w:val="both"/>
        <w:rPr>
          <w:rFonts w:ascii="Arial" w:eastAsia="SimSun" w:hAnsi="Arial" w:cs="Arial"/>
          <w:sz w:val="18"/>
          <w:szCs w:val="18"/>
          <w:lang w:val="en-GB"/>
        </w:rPr>
      </w:pPr>
    </w:p>
    <w:p w:rsidR="007E1BD0" w:rsidRDefault="007E1BD0" w:rsidP="007E1BD0">
      <w:pPr>
        <w:spacing w:after="0" w:line="288" w:lineRule="auto"/>
        <w:jc w:val="both"/>
        <w:rPr>
          <w:rFonts w:ascii="Arial" w:eastAsia="SimSun" w:hAnsi="Arial" w:cs="Arial"/>
          <w:sz w:val="18"/>
          <w:szCs w:val="18"/>
          <w:lang w:val="en-GB"/>
        </w:rPr>
      </w:pPr>
    </w:p>
    <w:p w:rsidR="007E1BD0" w:rsidRDefault="007E1BD0" w:rsidP="007E1BD0">
      <w:pPr>
        <w:spacing w:after="0" w:line="288" w:lineRule="auto"/>
        <w:jc w:val="both"/>
        <w:rPr>
          <w:rFonts w:ascii="Arial" w:eastAsia="SimSun" w:hAnsi="Arial" w:cs="Arial"/>
          <w:sz w:val="18"/>
          <w:szCs w:val="18"/>
          <w:lang w:val="en-GB"/>
        </w:rPr>
      </w:pPr>
    </w:p>
    <w:p w:rsidR="007E1BD0" w:rsidRPr="007E1BD0" w:rsidRDefault="007E1BD0" w:rsidP="007E1BD0">
      <w:pPr>
        <w:spacing w:after="0" w:line="288" w:lineRule="auto"/>
        <w:jc w:val="both"/>
        <w:rPr>
          <w:rFonts w:ascii="Arial" w:eastAsia="SimSun" w:hAnsi="Arial" w:cs="Arial"/>
          <w:sz w:val="18"/>
          <w:szCs w:val="18"/>
          <w:lang w:val="en-GB"/>
        </w:rPr>
      </w:pPr>
    </w:p>
    <w:p w:rsidR="00D808BB" w:rsidRPr="00A36CDE" w:rsidRDefault="00D808BB" w:rsidP="007034E2">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The Applicant shall ensure compliance with the following:</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Applicant’s products and services must not go against or perceived to go against ICAO’s 5 strategic objectives or the NCLB (No Country Left Behind) initiative.</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shall be in good financial standing with ICAO with no outstanding debts.</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 xml:space="preserve">The Applicant shall not use the ICAO brand, logo or intellectual property, except with the express written approval of ICAO. </w:t>
      </w:r>
    </w:p>
    <w:p w:rsidR="00D808BB" w:rsidRDefault="00D808BB"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Exhibiting or sponsoring the event will not pose any conflict of interest.</w:t>
      </w:r>
    </w:p>
    <w:p w:rsidR="00D808BB" w:rsidRDefault="00811F25" w:rsidP="00A36CDE">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Applicant’s</w:t>
      </w:r>
      <w:r w:rsidR="00D808BB">
        <w:rPr>
          <w:rFonts w:ascii="Arial" w:eastAsia="SimSun" w:hAnsi="Arial" w:cs="Arial"/>
          <w:sz w:val="18"/>
          <w:szCs w:val="18"/>
          <w:lang w:val="en-GB"/>
        </w:rPr>
        <w:t xml:space="preserve"> participation may not be perceived as being negative to Member States or regions.</w:t>
      </w:r>
    </w:p>
    <w:p w:rsidR="00DE7946" w:rsidRDefault="00811F25" w:rsidP="00DE7946">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w:t>
      </w:r>
      <w:r w:rsidR="00D808BB">
        <w:rPr>
          <w:rFonts w:ascii="Arial" w:eastAsia="SimSun" w:hAnsi="Arial" w:cs="Arial"/>
          <w:sz w:val="18"/>
          <w:szCs w:val="18"/>
          <w:lang w:val="en-GB"/>
        </w:rPr>
        <w:t xml:space="preserve"> should contribute, provide value and share knowledge with Member States and the civil aviation industry.</w:t>
      </w:r>
    </w:p>
    <w:p w:rsidR="00FC58D1" w:rsidRDefault="00FC58D1" w:rsidP="008C45B1">
      <w:pPr>
        <w:spacing w:after="0" w:line="240" w:lineRule="auto"/>
        <w:jc w:val="both"/>
        <w:rPr>
          <w:rStyle w:val="Hyperlink"/>
          <w:rFonts w:ascii="Arial" w:eastAsia="SimSun" w:hAnsi="Arial" w:cs="Arial"/>
          <w:sz w:val="18"/>
          <w:szCs w:val="18"/>
          <w:lang w:val="en-GB"/>
        </w:rPr>
      </w:pPr>
    </w:p>
    <w:p w:rsidR="00995B73" w:rsidRDefault="00995B73" w:rsidP="00382306">
      <w:pPr>
        <w:spacing w:after="0" w:line="240" w:lineRule="auto"/>
        <w:jc w:val="both"/>
        <w:rPr>
          <w:rStyle w:val="Hyperlink"/>
          <w:rFonts w:ascii="Arial" w:eastAsia="SimSun" w:hAnsi="Arial" w:cs="Arial"/>
          <w:sz w:val="18"/>
          <w:szCs w:val="18"/>
          <w:lang w:val="en-GB"/>
        </w:rPr>
      </w:pPr>
    </w:p>
    <w:p w:rsidR="000E3F6D" w:rsidRPr="000E3F6D" w:rsidRDefault="000E3F6D" w:rsidP="000E3F6D">
      <w:pPr>
        <w:pStyle w:val="ListParagraph"/>
        <w:numPr>
          <w:ilvl w:val="0"/>
          <w:numId w:val="1"/>
        </w:numPr>
        <w:tabs>
          <w:tab w:val="left" w:pos="360"/>
        </w:tabs>
        <w:spacing w:after="0" w:line="240" w:lineRule="auto"/>
        <w:jc w:val="both"/>
        <w:rPr>
          <w:rFonts w:ascii="Arial" w:eastAsia="SimSun" w:hAnsi="Arial" w:cs="Arial"/>
          <w:b/>
          <w:bCs/>
          <w:color w:val="002060"/>
          <w:sz w:val="20"/>
          <w:szCs w:val="20"/>
          <w:lang w:val="en-GB"/>
        </w:rPr>
      </w:pPr>
      <w:r>
        <w:rPr>
          <w:rFonts w:ascii="Arial" w:eastAsia="SimSun" w:hAnsi="Arial" w:cs="Arial"/>
          <w:b/>
          <w:bCs/>
          <w:color w:val="002060"/>
          <w:sz w:val="20"/>
          <w:szCs w:val="20"/>
          <w:lang w:val="en-GB"/>
        </w:rPr>
        <w:t>Acceptance</w:t>
      </w:r>
    </w:p>
    <w:p w:rsidR="006A4120" w:rsidRDefault="006A4120" w:rsidP="006A4120">
      <w:pPr>
        <w:spacing w:after="0" w:line="240" w:lineRule="auto"/>
        <w:ind w:left="360"/>
        <w:jc w:val="both"/>
        <w:rPr>
          <w:rFonts w:asciiTheme="minorBidi" w:eastAsia="SimSun" w:hAnsiTheme="minorBidi"/>
          <w:color w:val="000000" w:themeColor="text1"/>
          <w:sz w:val="18"/>
          <w:szCs w:val="18"/>
          <w:lang w:val="en-GB"/>
        </w:rPr>
      </w:pPr>
    </w:p>
    <w:p w:rsidR="001449C7" w:rsidRDefault="001449C7" w:rsidP="007E1BD0">
      <w:pPr>
        <w:spacing w:after="0" w:line="240" w:lineRule="auto"/>
        <w:jc w:val="both"/>
        <w:rPr>
          <w:rFonts w:asciiTheme="minorBidi" w:eastAsia="SimSun" w:hAnsiTheme="minorBidi"/>
          <w:color w:val="000000" w:themeColor="text1"/>
          <w:sz w:val="18"/>
          <w:szCs w:val="18"/>
          <w:lang w:val="en-GB"/>
        </w:rPr>
      </w:pPr>
      <w:r>
        <w:rPr>
          <w:rFonts w:asciiTheme="minorBidi" w:eastAsia="SimSun" w:hAnsiTheme="minorBidi"/>
          <w:color w:val="000000" w:themeColor="text1"/>
          <w:sz w:val="18"/>
          <w:szCs w:val="18"/>
          <w:lang w:val="en-GB"/>
        </w:rPr>
        <w:t xml:space="preserve">        </w:t>
      </w:r>
      <w:r w:rsidRPr="001449C7">
        <w:rPr>
          <w:rFonts w:asciiTheme="minorBidi" w:eastAsia="SimSun" w:hAnsiTheme="minorBidi"/>
          <w:color w:val="000000" w:themeColor="text1"/>
          <w:sz w:val="18"/>
          <w:szCs w:val="18"/>
          <w:lang w:val="en-GB"/>
        </w:rPr>
        <w:t>The undersigned hereby certifies that the terms and conditions set forth in this vendor agreement to participate at the</w:t>
      </w:r>
      <w:r w:rsidR="007E1BD0">
        <w:rPr>
          <w:rFonts w:asciiTheme="minorBidi" w:eastAsia="SimSun" w:hAnsiTheme="minorBidi"/>
          <w:color w:val="000000" w:themeColor="text1"/>
          <w:sz w:val="18"/>
          <w:szCs w:val="18"/>
          <w:lang w:val="en-GB"/>
        </w:rPr>
        <w:t xml:space="preserve"> ICAO Aviation Data and Analysis Seminar, 10 – 13 Decem</w:t>
      </w:r>
      <w:r>
        <w:rPr>
          <w:rFonts w:asciiTheme="minorBidi" w:eastAsia="SimSun" w:hAnsiTheme="minorBidi"/>
          <w:color w:val="000000" w:themeColor="text1"/>
          <w:sz w:val="18"/>
          <w:szCs w:val="18"/>
          <w:lang w:val="en-GB"/>
        </w:rPr>
        <w:t>ber 2019, Bangkok, Thailand.</w:t>
      </w:r>
    </w:p>
    <w:p w:rsidR="00995B73" w:rsidRDefault="00995B73" w:rsidP="00A054E0">
      <w:pPr>
        <w:spacing w:after="0" w:line="240" w:lineRule="auto"/>
        <w:ind w:left="360"/>
        <w:jc w:val="both"/>
        <w:rPr>
          <w:rFonts w:asciiTheme="minorBidi" w:eastAsia="SimSun" w:hAnsiTheme="minorBidi"/>
          <w:color w:val="000000" w:themeColor="text1"/>
          <w:sz w:val="18"/>
          <w:szCs w:val="18"/>
          <w:lang w:val="en-GB"/>
        </w:rPr>
      </w:pPr>
    </w:p>
    <w:p w:rsidR="001449C7" w:rsidRDefault="001449C7" w:rsidP="00A054E0">
      <w:pPr>
        <w:spacing w:after="0" w:line="240" w:lineRule="auto"/>
        <w:ind w:left="360"/>
        <w:jc w:val="both"/>
        <w:rPr>
          <w:rFonts w:ascii="Arial" w:eastAsia="SimSun" w:hAnsi="Arial" w:cs="Arial"/>
          <w:sz w:val="28"/>
          <w:szCs w:val="28"/>
          <w:lang w:val="en-GB"/>
        </w:rPr>
      </w:pPr>
    </w:p>
    <w:p w:rsidR="001449C7" w:rsidRPr="00A054E0" w:rsidRDefault="001449C7" w:rsidP="00A054E0">
      <w:pPr>
        <w:spacing w:after="0" w:line="240" w:lineRule="auto"/>
        <w:ind w:left="360"/>
        <w:jc w:val="both"/>
        <w:rPr>
          <w:rFonts w:ascii="Arial" w:eastAsia="SimSun" w:hAnsi="Arial" w:cs="Arial"/>
          <w:sz w:val="28"/>
          <w:szCs w:val="28"/>
          <w:lang w:val="en-GB"/>
        </w:rPr>
      </w:pPr>
    </w:p>
    <w:p w:rsid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00F650CF">
        <w:rPr>
          <w:rFonts w:ascii="Arial" w:eastAsia="SimSun" w:hAnsi="Arial" w:cs="Arial"/>
          <w:sz w:val="18"/>
          <w:szCs w:val="18"/>
          <w:lang w:val="en-GB"/>
        </w:rPr>
        <w:t xml:space="preserve">   </w:t>
      </w:r>
      <w:r w:rsidRPr="00A054E0">
        <w:rPr>
          <w:rFonts w:ascii="Arial" w:eastAsia="SimSun" w:hAnsi="Arial" w:cs="Arial"/>
          <w:sz w:val="20"/>
          <w:szCs w:val="20"/>
          <w:lang w:val="en-GB"/>
        </w:rPr>
        <w:fldChar w:fldCharType="begin">
          <w:ffData>
            <w:name w:val="Text17"/>
            <w:enabled/>
            <w:calcOnExit w:val="0"/>
            <w:textInput/>
          </w:ffData>
        </w:fldChar>
      </w:r>
      <w:bookmarkStart w:id="17"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17"/>
    </w:p>
    <w:p w:rsidR="001449C7" w:rsidRDefault="001449C7" w:rsidP="00A054E0">
      <w:pPr>
        <w:tabs>
          <w:tab w:val="left" w:pos="5640"/>
        </w:tabs>
        <w:spacing w:after="0" w:line="240" w:lineRule="auto"/>
        <w:ind w:left="360"/>
        <w:jc w:val="both"/>
        <w:rPr>
          <w:rFonts w:ascii="Arial" w:eastAsia="SimSun" w:hAnsi="Arial" w:cs="Arial"/>
          <w:sz w:val="20"/>
          <w:szCs w:val="20"/>
          <w:lang w:val="en-GB"/>
        </w:rPr>
      </w:pPr>
    </w:p>
    <w:p w:rsidR="004A7CB3" w:rsidRDefault="004A7CB3" w:rsidP="00A054E0">
      <w:pPr>
        <w:tabs>
          <w:tab w:val="left" w:pos="5640"/>
        </w:tabs>
        <w:spacing w:after="0" w:line="240" w:lineRule="auto"/>
        <w:ind w:left="360"/>
        <w:jc w:val="both"/>
        <w:rPr>
          <w:rFonts w:ascii="Arial" w:eastAsia="SimSun" w:hAnsi="Arial" w:cs="Arial"/>
          <w:sz w:val="20"/>
          <w:szCs w:val="20"/>
          <w:lang w:val="en-GB"/>
        </w:rPr>
      </w:pPr>
    </w:p>
    <w:p w:rsidR="001449C7" w:rsidRDefault="001449C7" w:rsidP="00A054E0">
      <w:pPr>
        <w:tabs>
          <w:tab w:val="left" w:pos="5640"/>
        </w:tabs>
        <w:spacing w:after="0" w:line="240" w:lineRule="auto"/>
        <w:ind w:left="360"/>
        <w:jc w:val="both"/>
        <w:rPr>
          <w:rFonts w:ascii="Arial" w:eastAsia="SimSun" w:hAnsi="Arial" w:cs="Arial"/>
          <w:sz w:val="20"/>
          <w:szCs w:val="20"/>
          <w:lang w:val="en-GB"/>
        </w:rPr>
      </w:pPr>
    </w:p>
    <w:p w:rsidR="000E3F6D" w:rsidRPr="000E3F6D" w:rsidRDefault="000E3F6D" w:rsidP="000E3F6D">
      <w:pPr>
        <w:pStyle w:val="ListParagraph"/>
        <w:numPr>
          <w:ilvl w:val="0"/>
          <w:numId w:val="1"/>
        </w:numPr>
        <w:tabs>
          <w:tab w:val="left" w:pos="360"/>
        </w:tabs>
        <w:spacing w:after="0" w:line="240" w:lineRule="auto"/>
        <w:jc w:val="both"/>
        <w:rPr>
          <w:rFonts w:ascii="Arial" w:eastAsia="SimSun" w:hAnsi="Arial" w:cs="Arial"/>
          <w:b/>
          <w:bCs/>
          <w:color w:val="002060"/>
          <w:sz w:val="20"/>
          <w:szCs w:val="20"/>
          <w:lang w:val="en-GB"/>
        </w:rPr>
      </w:pPr>
      <w:r>
        <w:rPr>
          <w:rFonts w:ascii="Arial" w:eastAsia="SimSun" w:hAnsi="Arial" w:cs="Arial"/>
          <w:b/>
          <w:bCs/>
          <w:color w:val="002060"/>
          <w:sz w:val="20"/>
          <w:szCs w:val="20"/>
          <w:lang w:val="en-GB"/>
        </w:rPr>
        <w:t>Return the Agreement</w:t>
      </w:r>
    </w:p>
    <w:p w:rsidR="001449C7" w:rsidRPr="001449C7" w:rsidRDefault="001449C7" w:rsidP="001449C7">
      <w:pPr>
        <w:pStyle w:val="ListParagraph"/>
        <w:tabs>
          <w:tab w:val="left" w:pos="5640"/>
        </w:tabs>
        <w:spacing w:after="0" w:line="240" w:lineRule="auto"/>
        <w:jc w:val="both"/>
        <w:rPr>
          <w:rFonts w:ascii="Arial" w:eastAsia="SimSun" w:hAnsi="Arial" w:cs="Arial"/>
          <w:b/>
          <w:bCs/>
          <w:color w:val="244061" w:themeColor="accent1" w:themeShade="80"/>
          <w:sz w:val="20"/>
          <w:szCs w:val="20"/>
          <w:lang w:val="en-GB"/>
        </w:rPr>
      </w:pPr>
    </w:p>
    <w:p w:rsidR="001449C7" w:rsidRDefault="001449C7" w:rsidP="001449C7">
      <w:pPr>
        <w:tabs>
          <w:tab w:val="left" w:pos="5640"/>
        </w:tabs>
        <w:spacing w:after="0" w:line="240" w:lineRule="auto"/>
        <w:ind w:left="360"/>
        <w:jc w:val="both"/>
        <w:rPr>
          <w:rFonts w:ascii="Arial" w:eastAsia="SimSun" w:hAnsi="Arial" w:cs="Arial"/>
          <w:sz w:val="20"/>
          <w:szCs w:val="20"/>
          <w:lang w:val="en-GB"/>
        </w:rPr>
      </w:pPr>
      <w:r w:rsidRPr="001449C7">
        <w:rPr>
          <w:rFonts w:ascii="Arial" w:eastAsia="SimSun" w:hAnsi="Arial" w:cs="Arial"/>
          <w:sz w:val="20"/>
          <w:szCs w:val="20"/>
          <w:lang w:val="en-GB"/>
        </w:rPr>
        <w:t xml:space="preserve"> Save the duly completed and signed agreement and return it by e-mail in a pdf form</w:t>
      </w:r>
      <w:r>
        <w:rPr>
          <w:rFonts w:ascii="Arial" w:eastAsia="SimSun" w:hAnsi="Arial" w:cs="Arial"/>
          <w:sz w:val="20"/>
          <w:szCs w:val="20"/>
          <w:lang w:val="en-GB"/>
        </w:rPr>
        <w:t xml:space="preserve">at to: </w:t>
      </w:r>
      <w:hyperlink r:id="rId9" w:history="1">
        <w:r w:rsidRPr="00303FE5">
          <w:rPr>
            <w:rStyle w:val="Hyperlink"/>
            <w:rFonts w:ascii="Arial" w:eastAsia="SimSun" w:hAnsi="Arial" w:cs="Arial"/>
            <w:sz w:val="20"/>
            <w:szCs w:val="20"/>
            <w:lang w:val="en-GB"/>
          </w:rPr>
          <w:t>pruthapichairak@icao.int</w:t>
        </w:r>
      </w:hyperlink>
    </w:p>
    <w:p w:rsidR="001449C7" w:rsidRDefault="00FB7830" w:rsidP="001449C7">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no later than 29</w:t>
      </w:r>
      <w:r w:rsidR="000E3F6D">
        <w:rPr>
          <w:rFonts w:ascii="Arial" w:eastAsia="SimSun" w:hAnsi="Arial" w:cs="Arial"/>
          <w:sz w:val="20"/>
          <w:szCs w:val="20"/>
          <w:vertAlign w:val="superscript"/>
          <w:lang w:val="en-GB"/>
        </w:rPr>
        <w:t>th</w:t>
      </w:r>
      <w:r w:rsidR="007E1BD0">
        <w:rPr>
          <w:rFonts w:ascii="Arial" w:eastAsia="SimSun" w:hAnsi="Arial" w:cs="Arial"/>
          <w:sz w:val="20"/>
          <w:szCs w:val="20"/>
          <w:lang w:val="en-GB"/>
        </w:rPr>
        <w:t xml:space="preserve"> Novem</w:t>
      </w:r>
      <w:r w:rsidR="001449C7">
        <w:rPr>
          <w:rFonts w:ascii="Arial" w:eastAsia="SimSun" w:hAnsi="Arial" w:cs="Arial"/>
          <w:sz w:val="20"/>
          <w:szCs w:val="20"/>
          <w:lang w:val="en-GB"/>
        </w:rPr>
        <w:t>ber 2019.</w:t>
      </w:r>
    </w:p>
    <w:p w:rsidR="003F53D8" w:rsidRDefault="003F53D8" w:rsidP="001449C7">
      <w:pPr>
        <w:tabs>
          <w:tab w:val="left" w:pos="5640"/>
        </w:tabs>
        <w:spacing w:after="0" w:line="240" w:lineRule="auto"/>
        <w:ind w:left="360"/>
        <w:jc w:val="both"/>
        <w:rPr>
          <w:rFonts w:ascii="Arial" w:eastAsia="SimSun" w:hAnsi="Arial" w:cs="Arial"/>
          <w:sz w:val="20"/>
          <w:szCs w:val="20"/>
          <w:lang w:val="en-GB"/>
        </w:rPr>
      </w:pPr>
    </w:p>
    <w:p w:rsidR="003F53D8" w:rsidRDefault="003F53D8" w:rsidP="001449C7">
      <w:pPr>
        <w:tabs>
          <w:tab w:val="left" w:pos="5640"/>
        </w:tabs>
        <w:spacing w:after="0" w:line="240" w:lineRule="auto"/>
        <w:ind w:left="360"/>
        <w:jc w:val="both"/>
        <w:rPr>
          <w:rFonts w:ascii="Arial" w:eastAsia="SimSun" w:hAnsi="Arial" w:cs="Arial"/>
          <w:sz w:val="20"/>
          <w:szCs w:val="20"/>
          <w:lang w:val="en-GB"/>
        </w:rPr>
      </w:pPr>
    </w:p>
    <w:p w:rsidR="009154F0" w:rsidRDefault="009154F0" w:rsidP="001449C7">
      <w:pPr>
        <w:tabs>
          <w:tab w:val="left" w:pos="5640"/>
        </w:tabs>
        <w:spacing w:after="0" w:line="240" w:lineRule="auto"/>
        <w:ind w:left="360"/>
        <w:jc w:val="both"/>
        <w:rPr>
          <w:rFonts w:ascii="Arial" w:eastAsia="SimSun" w:hAnsi="Arial" w:cs="Arial"/>
          <w:sz w:val="20"/>
          <w:szCs w:val="20"/>
          <w:lang w:val="en-GB"/>
        </w:rPr>
      </w:pPr>
    </w:p>
    <w:p w:rsidR="00A054E0" w:rsidRDefault="009154F0" w:rsidP="000E3F6D">
      <w:pPr>
        <w:tabs>
          <w:tab w:val="left" w:pos="5640"/>
        </w:tabs>
        <w:spacing w:after="0"/>
        <w:ind w:left="360"/>
        <w:jc w:val="both"/>
        <w:rPr>
          <w:rFonts w:ascii="Arial" w:eastAsia="SimSun" w:hAnsi="Arial" w:cs="Arial"/>
          <w:i/>
          <w:iCs/>
          <w:color w:val="002060"/>
          <w:sz w:val="18"/>
          <w:szCs w:val="18"/>
          <w:lang w:val="en-GB"/>
        </w:rPr>
      </w:pPr>
      <w:r w:rsidRPr="0051010F">
        <w:rPr>
          <w:rFonts w:ascii="Arial" w:eastAsia="SimSun" w:hAnsi="Arial" w:cs="Arial"/>
          <w:b/>
          <w:bCs/>
          <w:i/>
          <w:iCs/>
          <w:color w:val="002060"/>
          <w:sz w:val="18"/>
          <w:szCs w:val="18"/>
          <w:lang w:val="en-GB"/>
        </w:rPr>
        <w:t>Remark:</w:t>
      </w:r>
      <w:r w:rsidRPr="0051010F">
        <w:rPr>
          <w:rFonts w:ascii="Arial" w:eastAsia="SimSun" w:hAnsi="Arial" w:cs="Arial"/>
          <w:i/>
          <w:iCs/>
          <w:color w:val="002060"/>
          <w:sz w:val="18"/>
          <w:szCs w:val="18"/>
          <w:lang w:val="en-GB"/>
        </w:rPr>
        <w:t xml:space="preserve"> </w:t>
      </w:r>
      <w:r w:rsidR="003F53D8" w:rsidRPr="0051010F">
        <w:rPr>
          <w:rFonts w:ascii="Arial" w:eastAsia="SimSun" w:hAnsi="Arial" w:cs="Arial"/>
          <w:i/>
          <w:iCs/>
          <w:color w:val="002060"/>
          <w:sz w:val="18"/>
          <w:szCs w:val="18"/>
          <w:lang w:val="en-GB"/>
        </w:rPr>
        <w:t xml:space="preserve">All </w:t>
      </w:r>
      <w:r w:rsidRPr="0051010F">
        <w:rPr>
          <w:rFonts w:ascii="Arial" w:eastAsia="SimSun" w:hAnsi="Arial" w:cs="Arial"/>
          <w:i/>
          <w:iCs/>
          <w:color w:val="002060"/>
          <w:sz w:val="18"/>
          <w:szCs w:val="18"/>
          <w:lang w:val="en-GB"/>
        </w:rPr>
        <w:t>the revenue generated from the event would go to</w:t>
      </w:r>
      <w:r w:rsidR="003F53D8" w:rsidRPr="0051010F">
        <w:rPr>
          <w:rFonts w:ascii="Arial" w:eastAsia="SimSun" w:hAnsi="Arial" w:cs="Arial"/>
          <w:i/>
          <w:iCs/>
          <w:color w:val="002060"/>
          <w:sz w:val="18"/>
          <w:szCs w:val="18"/>
          <w:lang w:val="en-GB"/>
        </w:rPr>
        <w:t xml:space="preserve">wards </w:t>
      </w:r>
      <w:r w:rsidRPr="0051010F">
        <w:rPr>
          <w:rFonts w:ascii="Arial" w:eastAsia="SimSun" w:hAnsi="Arial" w:cs="Arial"/>
          <w:i/>
          <w:iCs/>
          <w:color w:val="002060"/>
          <w:sz w:val="18"/>
          <w:szCs w:val="18"/>
          <w:lang w:val="en-GB"/>
        </w:rPr>
        <w:t>organization of these events and the ICAO Ancillary Revenue Generation Fund (ARGF) which supports the regular work programmes in various areas of ICAO that could not be covered by the regular programme budget.</w:t>
      </w:r>
    </w:p>
    <w:p w:rsidR="004E5C3A" w:rsidRDefault="004E5C3A" w:rsidP="00A054E0">
      <w:pPr>
        <w:spacing w:after="0" w:line="240" w:lineRule="auto"/>
        <w:rPr>
          <w:rFonts w:ascii="Arial" w:eastAsia="SimSun" w:hAnsi="Arial" w:cs="Arial"/>
          <w:sz w:val="20"/>
          <w:szCs w:val="20"/>
          <w:lang w:val="en-GB"/>
        </w:rPr>
      </w:pPr>
    </w:p>
    <w:p w:rsidR="000E3F6D" w:rsidRDefault="000E3F6D" w:rsidP="00A054E0">
      <w:pPr>
        <w:spacing w:after="0" w:line="240" w:lineRule="auto"/>
        <w:rPr>
          <w:rFonts w:ascii="Arial" w:eastAsia="SimSun" w:hAnsi="Arial" w:cs="Arial"/>
          <w:sz w:val="20"/>
          <w:szCs w:val="20"/>
          <w:lang w:val="en-GB"/>
        </w:rPr>
      </w:pPr>
    </w:p>
    <w:p w:rsidR="007E1BD0" w:rsidRDefault="007E1BD0" w:rsidP="00A054E0">
      <w:pPr>
        <w:spacing w:after="0" w:line="240" w:lineRule="auto"/>
        <w:rPr>
          <w:rFonts w:ascii="Arial" w:eastAsia="SimSun" w:hAnsi="Arial" w:cs="Arial"/>
          <w:sz w:val="20"/>
          <w:szCs w:val="20"/>
          <w:lang w:val="en-GB"/>
        </w:rPr>
      </w:pPr>
    </w:p>
    <w:sectPr w:rsidR="007E1BD0" w:rsidSect="00BF4FBC">
      <w:headerReference w:type="default" r:id="rId10"/>
      <w:footerReference w:type="default" r:id="rId11"/>
      <w:pgSz w:w="12240" w:h="15840" w:code="1"/>
      <w:pgMar w:top="851" w:right="851" w:bottom="284" w:left="851" w:header="14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08" w:rsidRDefault="00E50C08" w:rsidP="00B21762">
      <w:pPr>
        <w:spacing w:after="0" w:line="240" w:lineRule="auto"/>
      </w:pPr>
      <w:r>
        <w:separator/>
      </w:r>
    </w:p>
  </w:endnote>
  <w:endnote w:type="continuationSeparator" w:id="0">
    <w:p w:rsidR="00E50C08" w:rsidRDefault="00E50C08"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89338"/>
      <w:docPartObj>
        <w:docPartGallery w:val="Page Numbers (Bottom of Page)"/>
        <w:docPartUnique/>
      </w:docPartObj>
    </w:sdtPr>
    <w:sdtEndPr/>
    <w:sdtContent>
      <w:sdt>
        <w:sdtPr>
          <w:id w:val="-798147708"/>
          <w:docPartObj>
            <w:docPartGallery w:val="Page Numbers (Top of Page)"/>
            <w:docPartUnique/>
          </w:docPartObj>
        </w:sdtPr>
        <w:sdtEndPr/>
        <w:sdtContent>
          <w:p w:rsidR="00F9112C" w:rsidRDefault="00F9112C" w:rsidP="009457C2">
            <w:pPr>
              <w:pStyle w:val="Footer"/>
              <w:tabs>
                <w:tab w:val="clear" w:pos="4680"/>
                <w:tab w:val="center" w:pos="5103"/>
              </w:tabs>
            </w:pPr>
            <w:r w:rsidRPr="00DE6042">
              <w:rPr>
                <w:rFonts w:ascii="Arial Narrow" w:hAnsi="Arial Narrow"/>
                <w:noProof/>
                <w:sz w:val="14"/>
                <w:szCs w:val="14"/>
                <w:lang w:val="en-US" w:eastAsia="en-US" w:bidi="th-TH"/>
              </w:rPr>
              <mc:AlternateContent>
                <mc:Choice Requires="wps">
                  <w:drawing>
                    <wp:anchor distT="0" distB="0" distL="114300" distR="114300" simplePos="0" relativeHeight="251678208" behindDoc="0" locked="0" layoutInCell="1" allowOverlap="1" wp14:anchorId="0D7F7410" wp14:editId="6D94375E">
                      <wp:simplePos x="0" y="0"/>
                      <wp:positionH relativeFrom="column">
                        <wp:posOffset>2540</wp:posOffset>
                      </wp:positionH>
                      <wp:positionV relativeFrom="paragraph">
                        <wp:posOffset>-19050</wp:posOffset>
                      </wp:positionV>
                      <wp:extent cx="6677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C9D112C" id="Straight Connector 1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u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5y64AQAAxQMAAA4AAAAAAAAAAAAAAAAALgIAAGRycy9l&#10;Mm9Eb2MueG1sUEsBAi0AFAAGAAgAAAAhALhDe8jeAAAABwEAAA8AAAAAAAAAAAAAAAAAEgQAAGRy&#10;cy9kb3ducmV2LnhtbFBLBQYAAAAABAAEAPMAAAAdBQAAAAA=&#10;" strokecolor="#4579b8 [3044]"/>
                  </w:pict>
                </mc:Fallback>
              </mc:AlternateConten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424487">
              <w:rPr>
                <w:rFonts w:ascii="Arial Narrow" w:hAnsi="Arial Narrow"/>
                <w:noProof/>
                <w:sz w:val="18"/>
                <w:szCs w:val="18"/>
              </w:rPr>
              <w:t>3</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424487">
              <w:rPr>
                <w:rFonts w:ascii="Arial Narrow" w:hAnsi="Arial Narrow"/>
                <w:noProof/>
                <w:sz w:val="18"/>
                <w:szCs w:val="18"/>
              </w:rPr>
              <w:t>4</w:t>
            </w:r>
            <w:r w:rsidRPr="00E432A0">
              <w:rPr>
                <w:rFonts w:ascii="Arial Narrow" w:hAnsi="Arial Narrow"/>
                <w:sz w:val="18"/>
                <w:szCs w:val="18"/>
              </w:rPr>
              <w:fldChar w:fldCharType="end"/>
            </w:r>
          </w:p>
        </w:sdtContent>
      </w:sdt>
    </w:sdtContent>
  </w:sdt>
  <w:p w:rsidR="00F9112C" w:rsidRDefault="00F911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08" w:rsidRDefault="00E50C08" w:rsidP="00B21762">
      <w:pPr>
        <w:spacing w:after="0" w:line="240" w:lineRule="auto"/>
      </w:pPr>
      <w:r>
        <w:separator/>
      </w:r>
    </w:p>
  </w:footnote>
  <w:footnote w:type="continuationSeparator" w:id="0">
    <w:p w:rsidR="00E50C08" w:rsidRDefault="00E50C08" w:rsidP="00B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2C" w:rsidRDefault="00F9112C">
    <w:pPr>
      <w:pStyle w:val="Header"/>
    </w:pPr>
    <w:r>
      <w:rPr>
        <w:noProof/>
        <w:lang w:val="en-US" w:eastAsia="en-US" w:bidi="th-TH"/>
      </w:rPr>
      <mc:AlternateContent>
        <mc:Choice Requires="wps">
          <w:drawing>
            <wp:anchor distT="0" distB="0" distL="114300" distR="114300" simplePos="0" relativeHeight="251680256" behindDoc="0" locked="0" layoutInCell="1" allowOverlap="1" wp14:anchorId="2C2C2621" wp14:editId="34BF95A2">
              <wp:simplePos x="0" y="0"/>
              <wp:positionH relativeFrom="margin">
                <wp:posOffset>1246065</wp:posOffset>
              </wp:positionH>
              <wp:positionV relativeFrom="paragraph">
                <wp:posOffset>246038</wp:posOffset>
              </wp:positionV>
              <wp:extent cx="4638675" cy="703384"/>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4638675" cy="703384"/>
                      </a:xfrm>
                      <a:prstGeom prst="rect">
                        <a:avLst/>
                      </a:prstGeom>
                      <a:solidFill>
                        <a:sysClr val="window" lastClr="FFFFFF"/>
                      </a:solidFill>
                      <a:ln w="6350">
                        <a:noFill/>
                      </a:ln>
                      <a:effectLst/>
                    </wps:spPr>
                    <wps:txbx>
                      <w:txbxContent>
                        <w:p w:rsidR="00F9112C" w:rsidRPr="006D6454" w:rsidRDefault="00F9112C" w:rsidP="00DE7946">
                          <w:pPr>
                            <w:spacing w:after="0" w:line="240" w:lineRule="auto"/>
                            <w:jc w:val="center"/>
                            <w:rPr>
                              <w:rFonts w:ascii="Arial" w:hAnsi="Arial" w:cs="Arial"/>
                              <w:lang w:val="en-US"/>
                            </w:rPr>
                          </w:pPr>
                          <w:r w:rsidRPr="006D6454">
                            <w:rPr>
                              <w:rFonts w:ascii="Arial" w:hAnsi="Arial" w:cs="Arial"/>
                              <w:lang w:val="en-US"/>
                            </w:rPr>
                            <w:t>Vendor Agreement</w:t>
                          </w:r>
                        </w:p>
                        <w:p w:rsidR="006B679E" w:rsidRDefault="006B679E" w:rsidP="00DE7946">
                          <w:pPr>
                            <w:spacing w:after="0" w:line="240" w:lineRule="auto"/>
                            <w:jc w:val="center"/>
                            <w:rPr>
                              <w:rFonts w:ascii="Arial" w:hAnsi="Arial" w:cs="Arial"/>
                            </w:rPr>
                          </w:pPr>
                          <w:r w:rsidRPr="006B679E">
                            <w:rPr>
                              <w:rFonts w:ascii="Arial" w:hAnsi="Arial" w:cs="Arial"/>
                            </w:rPr>
                            <w:t>ICAO Aviation Data and Analysis Seminar</w:t>
                          </w:r>
                          <w:r>
                            <w:rPr>
                              <w:rFonts w:ascii="Arial" w:hAnsi="Arial" w:cs="Arial"/>
                            </w:rPr>
                            <w:t xml:space="preserve"> </w:t>
                          </w:r>
                        </w:p>
                        <w:p w:rsidR="00F9112C" w:rsidRPr="006B679E" w:rsidRDefault="006B679E" w:rsidP="006B679E">
                          <w:pPr>
                            <w:spacing w:after="0" w:line="240" w:lineRule="auto"/>
                            <w:jc w:val="center"/>
                            <w:rPr>
                              <w:rFonts w:ascii="Arial" w:hAnsi="Arial" w:cs="Arial"/>
                            </w:rPr>
                          </w:pPr>
                          <w:r>
                            <w:rPr>
                              <w:rFonts w:ascii="Arial" w:hAnsi="Arial" w:cs="Arial"/>
                            </w:rPr>
                            <w:t xml:space="preserve">10 – 13 December </w:t>
                          </w:r>
                          <w:r w:rsidR="006D6454">
                            <w:rPr>
                              <w:rFonts w:ascii="Arial" w:hAnsi="Arial" w:cs="Arial"/>
                            </w:rPr>
                            <w:t>2019</w:t>
                          </w:r>
                          <w:r w:rsidR="00F9112C" w:rsidRPr="006D6454">
                            <w:rPr>
                              <w:rFonts w:ascii="Arial" w:hAnsi="Arial" w:cs="Arial"/>
                            </w:rPr>
                            <w:t>, ICAO APAC</w:t>
                          </w:r>
                          <w:r>
                            <w:rPr>
                              <w:rFonts w:ascii="Arial" w:hAnsi="Arial" w:cs="Arial"/>
                            </w:rPr>
                            <w:t xml:space="preserve"> Regional Office</w:t>
                          </w:r>
                          <w:r w:rsidR="00F9112C" w:rsidRPr="006D6454">
                            <w:rPr>
                              <w:rFonts w:ascii="Arial" w:hAnsi="Arial" w:cs="Arial"/>
                            </w:rPr>
                            <w:t>, Bangkok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C2621" id="_x0000_t202" coordsize="21600,21600" o:spt="202" path="m,l,21600r21600,l21600,xe">
              <v:stroke joinstyle="miter"/>
              <v:path gradientshapeok="t" o:connecttype="rect"/>
            </v:shapetype>
            <v:shape id="Text Box 1" o:spid="_x0000_s1026" type="#_x0000_t202" style="position:absolute;margin-left:98.1pt;margin-top:19.35pt;width:365.25pt;height:55.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fWUAIAAJgEAAAOAAAAZHJzL2Uyb0RvYy54bWysVE1vGjEQvVfqf7B8LwuBAEVZIpqIqhJK&#10;IiVVzsbrDSt5Pa5t2KW/vs/ehaRpT1U5mPnyjOfNm726bmvNDsr5ikzOR4MhZ8pIKirzkvPvT+tP&#10;c858EKYQmozK+VF5fr38+OGqsQt1QTvShXIMSYxfNDbnuxDsIsu83Kla+AFZZeAsydUiQHUvWeFE&#10;g+y1zi6Gw2nWkCusI6m8h/W2c/Jlyl+WSob7svQqMJ1zvC2k06VzG89seSUWL07YXSX7Z4h/eEUt&#10;KoOi51S3Igi2d9UfqepKOvJUhoGkOqOyrKRKPaCb0fBdN487YVXqBeB4e4bJ/7+08u7w4FhVYHac&#10;GVFjRE+qDewLtWwU0WmsXyDo0SIstDDHyN7uYYxNt6Wr4z/aYfAD5+MZ25hMwjiZjufT2SVnEr7Z&#10;cDyeT2Ka7PW2dT58VVSzKOTcYXYJUnHY+NCFnkJiMU+6KtaV1kk5+hvt2EFgzGBHQQ1nWvgAY87X&#10;6ddX++2aNqzJ+XR8OUyVDMV8XSltYl6VKNTXj1B0LUcptNu2x2FLxRHwOOro5a1cV+hhgwc8CAc+&#10;ARHsSLjHUWpCSeolznbkfv7NHuMxZng5a8DPnPsfe+EU+vpmQIDPo8kkEjopk8vZBRT31rN96zH7&#10;+oaADYaM1yUxxgd9EktH9TNWaRWrwiWMRO2ch5N4E7qtwSpKtVqlIFDYirAxj1bG1BGwOKGn9lk4&#10;248xgAB3dGKyWLybZhcbbxpa7QOVVRp1BLhDFRSJCuifyNKvatyvt3qKev2gLH8BAAD//wMAUEsD&#10;BBQABgAIAAAAIQDEmboe4QAAAAoBAAAPAAAAZHJzL2Rvd25yZXYueG1sTI/BTsMwEETvSPyDtUjc&#10;qEOAtAlxKoRAUImoEJC4uvGSBGI7st0m7deznOhtR/M0O5MvJ92zHTrfWSPgchYBQ1Nb1ZlGwMf7&#10;48UCmA/SKNlbgwL26GFZnJ7kMlN2NG+4q0LDKMT4TApoQxgyzn3dopZ+Zgc05H1Zp2Ug6RqunBwp&#10;XPc8jqKEa9kZ+tDKAe9brH+qrRbwOVZPbr1afb8Oz+VhfajKF3wohTg/m+5ugQWcwj8Mf/WpOhTU&#10;aWO3RnnWk06TmFABV4s5MALSOKFjQ851egO8yPnxhOIXAAD//wMAUEsBAi0AFAAGAAgAAAAhALaD&#10;OJL+AAAA4QEAABMAAAAAAAAAAAAAAAAAAAAAAFtDb250ZW50X1R5cGVzXS54bWxQSwECLQAUAAYA&#10;CAAAACEAOP0h/9YAAACUAQAACwAAAAAAAAAAAAAAAAAvAQAAX3JlbHMvLnJlbHNQSwECLQAUAAYA&#10;CAAAACEAJMWn1lACAACYBAAADgAAAAAAAAAAAAAAAAAuAgAAZHJzL2Uyb0RvYy54bWxQSwECLQAU&#10;AAYACAAAACEAxJm6HuEAAAAKAQAADwAAAAAAAAAAAAAAAACqBAAAZHJzL2Rvd25yZXYueG1sUEsF&#10;BgAAAAAEAAQA8wAAALgFAAAAAA==&#10;" fillcolor="window" stroked="f" strokeweight=".5pt">
              <v:textbox>
                <w:txbxContent>
                  <w:p w:rsidR="00F9112C" w:rsidRPr="006D6454" w:rsidRDefault="00F9112C" w:rsidP="00DE7946">
                    <w:pPr>
                      <w:spacing w:after="0" w:line="240" w:lineRule="auto"/>
                      <w:jc w:val="center"/>
                      <w:rPr>
                        <w:rFonts w:ascii="Arial" w:hAnsi="Arial" w:cs="Arial"/>
                        <w:lang w:val="en-US"/>
                      </w:rPr>
                    </w:pPr>
                    <w:r w:rsidRPr="006D6454">
                      <w:rPr>
                        <w:rFonts w:ascii="Arial" w:hAnsi="Arial" w:cs="Arial"/>
                        <w:lang w:val="en-US"/>
                      </w:rPr>
                      <w:t>Vendor Agreement</w:t>
                    </w:r>
                  </w:p>
                  <w:p w:rsidR="006B679E" w:rsidRDefault="006B679E" w:rsidP="00DE7946">
                    <w:pPr>
                      <w:spacing w:after="0" w:line="240" w:lineRule="auto"/>
                      <w:jc w:val="center"/>
                      <w:rPr>
                        <w:rFonts w:ascii="Arial" w:hAnsi="Arial" w:cs="Arial"/>
                      </w:rPr>
                    </w:pPr>
                    <w:r w:rsidRPr="006B679E">
                      <w:rPr>
                        <w:rFonts w:ascii="Arial" w:hAnsi="Arial" w:cs="Arial"/>
                      </w:rPr>
                      <w:t>ICAO Aviation Data and Analysis Seminar</w:t>
                    </w:r>
                    <w:r>
                      <w:rPr>
                        <w:rFonts w:ascii="Arial" w:hAnsi="Arial" w:cs="Arial"/>
                      </w:rPr>
                      <w:t xml:space="preserve"> </w:t>
                    </w:r>
                  </w:p>
                  <w:p w:rsidR="00F9112C" w:rsidRPr="006B679E" w:rsidRDefault="006B679E" w:rsidP="006B679E">
                    <w:pPr>
                      <w:spacing w:after="0" w:line="240" w:lineRule="auto"/>
                      <w:jc w:val="center"/>
                      <w:rPr>
                        <w:rFonts w:ascii="Arial" w:hAnsi="Arial" w:cs="Arial"/>
                      </w:rPr>
                    </w:pPr>
                    <w:r>
                      <w:rPr>
                        <w:rFonts w:ascii="Arial" w:hAnsi="Arial" w:cs="Arial"/>
                      </w:rPr>
                      <w:t xml:space="preserve">10 – 13 December </w:t>
                    </w:r>
                    <w:r w:rsidR="006D6454">
                      <w:rPr>
                        <w:rFonts w:ascii="Arial" w:hAnsi="Arial" w:cs="Arial"/>
                      </w:rPr>
                      <w:t>2019</w:t>
                    </w:r>
                    <w:r w:rsidR="00F9112C" w:rsidRPr="006D6454">
                      <w:rPr>
                        <w:rFonts w:ascii="Arial" w:hAnsi="Arial" w:cs="Arial"/>
                      </w:rPr>
                      <w:t>, ICAO APAC</w:t>
                    </w:r>
                    <w:r>
                      <w:rPr>
                        <w:rFonts w:ascii="Arial" w:hAnsi="Arial" w:cs="Arial"/>
                      </w:rPr>
                      <w:t xml:space="preserve"> Regional Office</w:t>
                    </w:r>
                    <w:r w:rsidR="00F9112C" w:rsidRPr="006D6454">
                      <w:rPr>
                        <w:rFonts w:ascii="Arial" w:hAnsi="Arial" w:cs="Arial"/>
                      </w:rPr>
                      <w:t>, Bangkok</w:t>
                    </w:r>
                  </w:p>
                </w:txbxContent>
              </v:textbox>
              <w10:wrap anchorx="margin"/>
            </v:shape>
          </w:pict>
        </mc:Fallback>
      </mc:AlternateContent>
    </w:r>
    <w:r>
      <w:rPr>
        <w:noProof/>
        <w:lang w:val="en-US" w:eastAsia="en-US" w:bidi="th-TH"/>
      </w:rPr>
      <mc:AlternateContent>
        <mc:Choice Requires="wps">
          <w:drawing>
            <wp:anchor distT="0" distB="0" distL="114300" distR="114300" simplePos="0" relativeHeight="251682304" behindDoc="0" locked="0" layoutInCell="1" allowOverlap="1" wp14:anchorId="16C91073" wp14:editId="3A88C64C">
              <wp:simplePos x="0" y="0"/>
              <wp:positionH relativeFrom="margin">
                <wp:align>right</wp:align>
              </wp:positionH>
              <wp:positionV relativeFrom="paragraph">
                <wp:posOffset>891540</wp:posOffset>
              </wp:positionV>
              <wp:extent cx="6677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2608083" id="Straight Connector 6" o:spid="_x0000_s1026" style="position:absolute;z-index:251682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4.55pt,70.2pt" to="1000.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sK0wEAAJYDAAAOAAAAZHJzL2Uyb0RvYy54bWysU9uO0zAQfUfiHyy/06QVze5GTVeiVXnh&#10;UmnhA6aOk1jyTR7TtH/P2EnLAm+IF8dzOzPneLJ5vhjNzjKgcrbhy0XJmbTCtcr2Df/+7fDukTOM&#10;YFvQzsqGXyXy5+3bN5vR13LlBqdbGRiBWKxH3/AhRl8XBYpBGsCF89JSsHPBQCQz9EUbYCR0o4tV&#10;WVbF6ELrgxMSkbz7Kci3Gb/rpIhfuw5lZLrhNFvMZ8jnKZ3FdgN1H8APSsxjwD9MYUBZanqH2kME&#10;9iOov6CMEsGh6+JCOFO4rlNCZg7EZln+weZlAC8zFxIH/V0m/H+w4sv5GJhqG15xZsHQE73EAKof&#10;Its5a0lAF1iVdBo91pS+s8cwW+iPIZG+dMGkL9Fhl6zt9a6tvEQmyFlVDw/las2ZuMWKX4U+YPwo&#10;nWHp0nCtbKINNZw/YaRmlHpLSW7rDkrr/HTasrHhT+uMDLRAnYZITYwnSmh7zkD3tJkihoyITqs2&#10;VSccDP1ppwM7A23H+8Pj8sN+ShqglZP3aV2W85YgxM+undzL8uan0WaYPOZv+GnmPeAw1eRQEpJK&#10;tE39ZV7QmWKSdxI03U6uvWadi2TR4+eyeVHTdr226f76d9r+BAAA//8DAFBLAwQUAAYACAAAACEA&#10;O92pcN0AAAAJAQAADwAAAGRycy9kb3ducmV2LnhtbEyPQUvDQBCF74L/YRnBm92tNFpiNkULLV4E&#10;baXnbXbMRrOzIbttY369UxD0OO893nyvWAy+FUfsYxNIw3SiQCBVwTZUa3jfrm7mIGIyZE0bCDV8&#10;Y4RFeXlRmNyGE73hcZNqwSUUc6PBpdTlUsbKoTdxEjok9j5C703is6+l7c2Jy30rb5W6k940xB+c&#10;6XDpsPraHLyG0c6Xr89uPb487e7HrI7b1Xr3qfX11fD4ACLhkP7CcMZndCiZaR8OZKNoNfCQxOpM&#10;zUCcbZVNMxD7X0mWhfy/oPwBAAD//wMAUEsBAi0AFAAGAAgAAAAhALaDOJL+AAAA4QEAABMAAAAA&#10;AAAAAAAAAAAAAAAAAFtDb250ZW50X1R5cGVzXS54bWxQSwECLQAUAAYACAAAACEAOP0h/9YAAACU&#10;AQAACwAAAAAAAAAAAAAAAAAvAQAAX3JlbHMvLnJlbHNQSwECLQAUAAYACAAAACEAbcMLCtMBAACW&#10;AwAADgAAAAAAAAAAAAAAAAAuAgAAZHJzL2Uyb0RvYy54bWxQSwECLQAUAAYACAAAACEAO92pcN0A&#10;AAAJAQAADwAAAAAAAAAAAAAAAAAtBAAAZHJzL2Rvd25yZXYueG1sUEsFBgAAAAAEAAQA8wAAADcF&#10;AAAAAA==&#10;" strokecolor="#4a7ebb">
              <w10:wrap anchorx="margin"/>
            </v:line>
          </w:pict>
        </mc:Fallback>
      </mc:AlternateContent>
    </w:r>
    <w:r>
      <w:rPr>
        <w:noProof/>
        <w:lang w:val="en-US" w:eastAsia="en-US" w:bidi="th-TH"/>
      </w:rPr>
      <w:drawing>
        <wp:inline distT="0" distB="0" distL="0" distR="0" wp14:anchorId="0725710A" wp14:editId="426E3FCF">
          <wp:extent cx="1375336" cy="9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492" cy="947703"/>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3D5"/>
    <w:multiLevelType w:val="hybridMultilevel"/>
    <w:tmpl w:val="CA36325C"/>
    <w:lvl w:ilvl="0" w:tplc="F3824F44">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D379B"/>
    <w:multiLevelType w:val="hybridMultilevel"/>
    <w:tmpl w:val="A31E385C"/>
    <w:lvl w:ilvl="0" w:tplc="1009000B">
      <w:start w:val="1"/>
      <w:numFmt w:val="bullet"/>
      <w:lvlText w:val=""/>
      <w:lvlJc w:val="left"/>
      <w:pPr>
        <w:ind w:left="1145" w:hanging="360"/>
      </w:pPr>
      <w:rPr>
        <w:rFonts w:ascii="Wingdings" w:hAnsi="Wingdings" w:hint="default"/>
        <w:sz w:val="2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 w15:restartNumberingAfterBreak="0">
    <w:nsid w:val="0CA676EE"/>
    <w:multiLevelType w:val="hybridMultilevel"/>
    <w:tmpl w:val="F89AED3C"/>
    <w:lvl w:ilvl="0" w:tplc="2FB22BF0">
      <w:start w:val="9"/>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3228"/>
    <w:multiLevelType w:val="hybridMultilevel"/>
    <w:tmpl w:val="08EEF55E"/>
    <w:lvl w:ilvl="0" w:tplc="A630F642">
      <w:start w:val="2"/>
      <w:numFmt w:val="bullet"/>
      <w:lvlText w:val=""/>
      <w:lvlJc w:val="left"/>
      <w:pPr>
        <w:ind w:left="585" w:hanging="360"/>
      </w:pPr>
      <w:rPr>
        <w:rFonts w:ascii="Symbol" w:eastAsia="SimSun" w:hAnsi="Symbo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127018D2"/>
    <w:multiLevelType w:val="hybridMultilevel"/>
    <w:tmpl w:val="A22E2D7C"/>
    <w:lvl w:ilvl="0" w:tplc="0409000F">
      <w:start w:val="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4AD1"/>
    <w:multiLevelType w:val="hybridMultilevel"/>
    <w:tmpl w:val="17EACABE"/>
    <w:lvl w:ilvl="0" w:tplc="B51220D0">
      <w:start w:val="2"/>
      <w:numFmt w:val="bullet"/>
      <w:lvlText w:val=""/>
      <w:lvlJc w:val="left"/>
      <w:pPr>
        <w:ind w:left="7560" w:hanging="360"/>
      </w:pPr>
      <w:rPr>
        <w:rFonts w:ascii="Symbol" w:eastAsia="SimSun" w:hAnsi="Symbol" w:cs="Arial"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abstractNum w:abstractNumId="7" w15:restartNumberingAfterBreak="0">
    <w:nsid w:val="1D1609D7"/>
    <w:multiLevelType w:val="hybridMultilevel"/>
    <w:tmpl w:val="4AE0C97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0044E"/>
    <w:multiLevelType w:val="hybridMultilevel"/>
    <w:tmpl w:val="A176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95237"/>
    <w:multiLevelType w:val="hybridMultilevel"/>
    <w:tmpl w:val="783A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36AD5"/>
    <w:multiLevelType w:val="hybridMultilevel"/>
    <w:tmpl w:val="3D24E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60778"/>
    <w:multiLevelType w:val="hybridMultilevel"/>
    <w:tmpl w:val="F4A2B0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B6324CCE">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CA780D"/>
    <w:multiLevelType w:val="hybridMultilevel"/>
    <w:tmpl w:val="1090EA0A"/>
    <w:lvl w:ilvl="0" w:tplc="10C26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CC14EF"/>
    <w:multiLevelType w:val="hybridMultilevel"/>
    <w:tmpl w:val="73DE7578"/>
    <w:lvl w:ilvl="0" w:tplc="23B2EF2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063549D"/>
    <w:multiLevelType w:val="hybridMultilevel"/>
    <w:tmpl w:val="7544572E"/>
    <w:lvl w:ilvl="0" w:tplc="35EC2602">
      <w:start w:val="2"/>
      <w:numFmt w:val="bullet"/>
      <w:lvlText w:val=""/>
      <w:lvlJc w:val="left"/>
      <w:pPr>
        <w:ind w:left="7920" w:hanging="360"/>
      </w:pPr>
      <w:rPr>
        <w:rFonts w:ascii="Symbol" w:eastAsia="SimSun" w:hAnsi="Symbol" w:cs="Arial" w:hint="default"/>
      </w:rPr>
    </w:lvl>
    <w:lvl w:ilvl="1" w:tplc="10090003" w:tentative="1">
      <w:start w:val="1"/>
      <w:numFmt w:val="bullet"/>
      <w:lvlText w:val="o"/>
      <w:lvlJc w:val="left"/>
      <w:pPr>
        <w:ind w:left="8640" w:hanging="360"/>
      </w:pPr>
      <w:rPr>
        <w:rFonts w:ascii="Courier New" w:hAnsi="Courier New" w:cs="Courier New" w:hint="default"/>
      </w:rPr>
    </w:lvl>
    <w:lvl w:ilvl="2" w:tplc="10090005" w:tentative="1">
      <w:start w:val="1"/>
      <w:numFmt w:val="bullet"/>
      <w:lvlText w:val=""/>
      <w:lvlJc w:val="left"/>
      <w:pPr>
        <w:ind w:left="9360" w:hanging="360"/>
      </w:pPr>
      <w:rPr>
        <w:rFonts w:ascii="Wingdings" w:hAnsi="Wingdings" w:hint="default"/>
      </w:rPr>
    </w:lvl>
    <w:lvl w:ilvl="3" w:tplc="10090001" w:tentative="1">
      <w:start w:val="1"/>
      <w:numFmt w:val="bullet"/>
      <w:lvlText w:val=""/>
      <w:lvlJc w:val="left"/>
      <w:pPr>
        <w:ind w:left="10080" w:hanging="360"/>
      </w:pPr>
      <w:rPr>
        <w:rFonts w:ascii="Symbol" w:hAnsi="Symbol" w:hint="default"/>
      </w:rPr>
    </w:lvl>
    <w:lvl w:ilvl="4" w:tplc="10090003" w:tentative="1">
      <w:start w:val="1"/>
      <w:numFmt w:val="bullet"/>
      <w:lvlText w:val="o"/>
      <w:lvlJc w:val="left"/>
      <w:pPr>
        <w:ind w:left="10800" w:hanging="360"/>
      </w:pPr>
      <w:rPr>
        <w:rFonts w:ascii="Courier New" w:hAnsi="Courier New" w:cs="Courier New" w:hint="default"/>
      </w:rPr>
    </w:lvl>
    <w:lvl w:ilvl="5" w:tplc="10090005" w:tentative="1">
      <w:start w:val="1"/>
      <w:numFmt w:val="bullet"/>
      <w:lvlText w:val=""/>
      <w:lvlJc w:val="left"/>
      <w:pPr>
        <w:ind w:left="11520" w:hanging="360"/>
      </w:pPr>
      <w:rPr>
        <w:rFonts w:ascii="Wingdings" w:hAnsi="Wingdings" w:hint="default"/>
      </w:rPr>
    </w:lvl>
    <w:lvl w:ilvl="6" w:tplc="10090001" w:tentative="1">
      <w:start w:val="1"/>
      <w:numFmt w:val="bullet"/>
      <w:lvlText w:val=""/>
      <w:lvlJc w:val="left"/>
      <w:pPr>
        <w:ind w:left="12240" w:hanging="360"/>
      </w:pPr>
      <w:rPr>
        <w:rFonts w:ascii="Symbol" w:hAnsi="Symbol" w:hint="default"/>
      </w:rPr>
    </w:lvl>
    <w:lvl w:ilvl="7" w:tplc="10090003" w:tentative="1">
      <w:start w:val="1"/>
      <w:numFmt w:val="bullet"/>
      <w:lvlText w:val="o"/>
      <w:lvlJc w:val="left"/>
      <w:pPr>
        <w:ind w:left="12960" w:hanging="360"/>
      </w:pPr>
      <w:rPr>
        <w:rFonts w:ascii="Courier New" w:hAnsi="Courier New" w:cs="Courier New" w:hint="default"/>
      </w:rPr>
    </w:lvl>
    <w:lvl w:ilvl="8" w:tplc="10090005" w:tentative="1">
      <w:start w:val="1"/>
      <w:numFmt w:val="bullet"/>
      <w:lvlText w:val=""/>
      <w:lvlJc w:val="left"/>
      <w:pPr>
        <w:ind w:left="13680" w:hanging="360"/>
      </w:pPr>
      <w:rPr>
        <w:rFonts w:ascii="Wingdings" w:hAnsi="Wingdings" w:hint="default"/>
      </w:rPr>
    </w:lvl>
  </w:abstractNum>
  <w:abstractNum w:abstractNumId="18" w15:restartNumberingAfterBreak="0">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A95559"/>
    <w:multiLevelType w:val="hybridMultilevel"/>
    <w:tmpl w:val="5AB64B08"/>
    <w:lvl w:ilvl="0" w:tplc="C4685E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582412FC"/>
    <w:multiLevelType w:val="hybridMultilevel"/>
    <w:tmpl w:val="FBA465E4"/>
    <w:lvl w:ilvl="0" w:tplc="08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A704E"/>
    <w:multiLevelType w:val="hybridMultilevel"/>
    <w:tmpl w:val="0996FE80"/>
    <w:lvl w:ilvl="0" w:tplc="E26A8DC4">
      <w:start w:val="2"/>
      <w:numFmt w:val="bullet"/>
      <w:lvlText w:val=""/>
      <w:lvlJc w:val="left"/>
      <w:pPr>
        <w:ind w:left="945" w:hanging="360"/>
      </w:pPr>
      <w:rPr>
        <w:rFonts w:ascii="Symbol" w:eastAsia="SimSun" w:hAnsi="Symbol" w:cs="Aria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5" w15:restartNumberingAfterBreak="0">
    <w:nsid w:val="61566D8A"/>
    <w:multiLevelType w:val="hybridMultilevel"/>
    <w:tmpl w:val="55B0B0CA"/>
    <w:lvl w:ilvl="0" w:tplc="AA12F3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FE6ABC"/>
    <w:multiLevelType w:val="multilevel"/>
    <w:tmpl w:val="D7C41618"/>
    <w:lvl w:ilvl="0">
      <w:start w:val="1"/>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960" w:hanging="1800"/>
      </w:pPr>
      <w:rPr>
        <w:rFonts w:hint="default"/>
      </w:rPr>
    </w:lvl>
  </w:abstractNum>
  <w:abstractNum w:abstractNumId="27" w15:restartNumberingAfterBreak="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7946168"/>
    <w:multiLevelType w:val="hybridMultilevel"/>
    <w:tmpl w:val="B9A0E6AA"/>
    <w:lvl w:ilvl="0" w:tplc="0409000F">
      <w:start w:val="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8"/>
  </w:num>
  <w:num w:numId="4">
    <w:abstractNumId w:val="22"/>
  </w:num>
  <w:num w:numId="5">
    <w:abstractNumId w:val="14"/>
  </w:num>
  <w:num w:numId="6">
    <w:abstractNumId w:val="1"/>
  </w:num>
  <w:num w:numId="7">
    <w:abstractNumId w:val="15"/>
  </w:num>
  <w:num w:numId="8">
    <w:abstractNumId w:val="23"/>
  </w:num>
  <w:num w:numId="9">
    <w:abstractNumId w:val="18"/>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20"/>
  </w:num>
  <w:num w:numId="14">
    <w:abstractNumId w:val="2"/>
  </w:num>
  <w:num w:numId="15">
    <w:abstractNumId w:val="25"/>
  </w:num>
  <w:num w:numId="16">
    <w:abstractNumId w:val="12"/>
  </w:num>
  <w:num w:numId="17">
    <w:abstractNumId w:val="19"/>
  </w:num>
  <w:num w:numId="18">
    <w:abstractNumId w:val="16"/>
  </w:num>
  <w:num w:numId="19">
    <w:abstractNumId w:val="4"/>
  </w:num>
  <w:num w:numId="20">
    <w:abstractNumId w:val="24"/>
  </w:num>
  <w:num w:numId="21">
    <w:abstractNumId w:val="6"/>
  </w:num>
  <w:num w:numId="22">
    <w:abstractNumId w:val="17"/>
  </w:num>
  <w:num w:numId="23">
    <w:abstractNumId w:val="11"/>
  </w:num>
  <w:num w:numId="24">
    <w:abstractNumId w:val="7"/>
  </w:num>
  <w:num w:numId="25">
    <w:abstractNumId w:val="9"/>
  </w:num>
  <w:num w:numId="26">
    <w:abstractNumId w:val="10"/>
  </w:num>
  <w:num w:numId="27">
    <w:abstractNumId w:val="26"/>
  </w:num>
  <w:num w:numId="28">
    <w:abstractNumId w:val="29"/>
  </w:num>
  <w:num w:numId="29">
    <w:abstractNumId w:val="5"/>
  </w:num>
  <w:num w:numId="30">
    <w:abstractNumId w:val="3"/>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OSGDoc8OAC3QxZ8MMfxiCYOC2CbKv2pHbqiUV4gG0Gepf5gOa2haKmPDC4BakSJyeLj92lT7w4k5B1WrKPFbUA==" w:salt="vaynic36BdgNmSD9bgj81g=="/>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A9"/>
    <w:rsid w:val="00002631"/>
    <w:rsid w:val="00006516"/>
    <w:rsid w:val="0001590B"/>
    <w:rsid w:val="0002385C"/>
    <w:rsid w:val="00024A8D"/>
    <w:rsid w:val="00026938"/>
    <w:rsid w:val="00026AB9"/>
    <w:rsid w:val="00033092"/>
    <w:rsid w:val="00045902"/>
    <w:rsid w:val="000479AA"/>
    <w:rsid w:val="00052E9A"/>
    <w:rsid w:val="00053260"/>
    <w:rsid w:val="00053B87"/>
    <w:rsid w:val="00054956"/>
    <w:rsid w:val="0005532D"/>
    <w:rsid w:val="000724D1"/>
    <w:rsid w:val="00073CE1"/>
    <w:rsid w:val="00080E48"/>
    <w:rsid w:val="00083FA4"/>
    <w:rsid w:val="0008775D"/>
    <w:rsid w:val="00097BA3"/>
    <w:rsid w:val="000B1F3D"/>
    <w:rsid w:val="000B2B9D"/>
    <w:rsid w:val="000B400E"/>
    <w:rsid w:val="000B5A0C"/>
    <w:rsid w:val="000B6AB6"/>
    <w:rsid w:val="000D662B"/>
    <w:rsid w:val="000E3F6D"/>
    <w:rsid w:val="00117115"/>
    <w:rsid w:val="0012553F"/>
    <w:rsid w:val="00130D52"/>
    <w:rsid w:val="00131526"/>
    <w:rsid w:val="001449C7"/>
    <w:rsid w:val="00155E9E"/>
    <w:rsid w:val="00156CBC"/>
    <w:rsid w:val="00163B9D"/>
    <w:rsid w:val="00164F38"/>
    <w:rsid w:val="001812A2"/>
    <w:rsid w:val="00181A81"/>
    <w:rsid w:val="00182C8C"/>
    <w:rsid w:val="00194115"/>
    <w:rsid w:val="001A572F"/>
    <w:rsid w:val="001A78A3"/>
    <w:rsid w:val="001B4D13"/>
    <w:rsid w:val="001B708B"/>
    <w:rsid w:val="001C5045"/>
    <w:rsid w:val="001D33DD"/>
    <w:rsid w:val="001D4307"/>
    <w:rsid w:val="001D4E4E"/>
    <w:rsid w:val="001F0FCA"/>
    <w:rsid w:val="001F2AEE"/>
    <w:rsid w:val="001F5D32"/>
    <w:rsid w:val="0020039A"/>
    <w:rsid w:val="00210162"/>
    <w:rsid w:val="00225D6D"/>
    <w:rsid w:val="00232BE2"/>
    <w:rsid w:val="00237300"/>
    <w:rsid w:val="00237334"/>
    <w:rsid w:val="0024349D"/>
    <w:rsid w:val="00250DB4"/>
    <w:rsid w:val="00254038"/>
    <w:rsid w:val="002551CC"/>
    <w:rsid w:val="00285188"/>
    <w:rsid w:val="002A4D47"/>
    <w:rsid w:val="002C283A"/>
    <w:rsid w:val="002C436E"/>
    <w:rsid w:val="002E4ABD"/>
    <w:rsid w:val="002F3B09"/>
    <w:rsid w:val="00311275"/>
    <w:rsid w:val="00311F25"/>
    <w:rsid w:val="00314CB7"/>
    <w:rsid w:val="00315E03"/>
    <w:rsid w:val="00324C5F"/>
    <w:rsid w:val="00332699"/>
    <w:rsid w:val="00332D92"/>
    <w:rsid w:val="00344F6F"/>
    <w:rsid w:val="003460F7"/>
    <w:rsid w:val="003561AF"/>
    <w:rsid w:val="003613EA"/>
    <w:rsid w:val="00382306"/>
    <w:rsid w:val="00391841"/>
    <w:rsid w:val="003920EC"/>
    <w:rsid w:val="003B0696"/>
    <w:rsid w:val="003B0F55"/>
    <w:rsid w:val="003C5907"/>
    <w:rsid w:val="003D0E9B"/>
    <w:rsid w:val="003D5C51"/>
    <w:rsid w:val="003F53D8"/>
    <w:rsid w:val="003F568B"/>
    <w:rsid w:val="003F6982"/>
    <w:rsid w:val="00412454"/>
    <w:rsid w:val="00413944"/>
    <w:rsid w:val="00416A67"/>
    <w:rsid w:val="00421F63"/>
    <w:rsid w:val="00424487"/>
    <w:rsid w:val="004304FC"/>
    <w:rsid w:val="004500AA"/>
    <w:rsid w:val="0045424B"/>
    <w:rsid w:val="00463A02"/>
    <w:rsid w:val="00463FE4"/>
    <w:rsid w:val="00475A04"/>
    <w:rsid w:val="004779EC"/>
    <w:rsid w:val="00484A0E"/>
    <w:rsid w:val="004875BB"/>
    <w:rsid w:val="00491AF6"/>
    <w:rsid w:val="00497314"/>
    <w:rsid w:val="004A7CB3"/>
    <w:rsid w:val="004B200F"/>
    <w:rsid w:val="004B35E6"/>
    <w:rsid w:val="004C1CC8"/>
    <w:rsid w:val="004D0894"/>
    <w:rsid w:val="004E52AB"/>
    <w:rsid w:val="004E5C3A"/>
    <w:rsid w:val="004F7C96"/>
    <w:rsid w:val="00500816"/>
    <w:rsid w:val="00502AB2"/>
    <w:rsid w:val="0051010F"/>
    <w:rsid w:val="005110F4"/>
    <w:rsid w:val="00514DCA"/>
    <w:rsid w:val="00532DEB"/>
    <w:rsid w:val="0053704E"/>
    <w:rsid w:val="00542B4B"/>
    <w:rsid w:val="005434CD"/>
    <w:rsid w:val="00544B3C"/>
    <w:rsid w:val="005453D9"/>
    <w:rsid w:val="0055173B"/>
    <w:rsid w:val="00554CD7"/>
    <w:rsid w:val="00566B0A"/>
    <w:rsid w:val="00567FAD"/>
    <w:rsid w:val="005726A9"/>
    <w:rsid w:val="00583821"/>
    <w:rsid w:val="00587B37"/>
    <w:rsid w:val="005A1B6D"/>
    <w:rsid w:val="005A202C"/>
    <w:rsid w:val="005A3C45"/>
    <w:rsid w:val="005A40EA"/>
    <w:rsid w:val="005B1F1C"/>
    <w:rsid w:val="005B3DDD"/>
    <w:rsid w:val="005B417C"/>
    <w:rsid w:val="005B7884"/>
    <w:rsid w:val="005C0CFB"/>
    <w:rsid w:val="005C4934"/>
    <w:rsid w:val="005C6EAF"/>
    <w:rsid w:val="005D6F0A"/>
    <w:rsid w:val="005D6FC6"/>
    <w:rsid w:val="005E38E1"/>
    <w:rsid w:val="0060156B"/>
    <w:rsid w:val="006025E3"/>
    <w:rsid w:val="006110B5"/>
    <w:rsid w:val="006132EA"/>
    <w:rsid w:val="00615FCD"/>
    <w:rsid w:val="006308E5"/>
    <w:rsid w:val="006342D6"/>
    <w:rsid w:val="00645531"/>
    <w:rsid w:val="006505BE"/>
    <w:rsid w:val="00650A82"/>
    <w:rsid w:val="00671041"/>
    <w:rsid w:val="006717E4"/>
    <w:rsid w:val="00676B11"/>
    <w:rsid w:val="0068461A"/>
    <w:rsid w:val="006A4120"/>
    <w:rsid w:val="006B1745"/>
    <w:rsid w:val="006B5F57"/>
    <w:rsid w:val="006B679E"/>
    <w:rsid w:val="006C6B09"/>
    <w:rsid w:val="006D1F09"/>
    <w:rsid w:val="006D33E4"/>
    <w:rsid w:val="006D4A29"/>
    <w:rsid w:val="006D5EB3"/>
    <w:rsid w:val="006D6454"/>
    <w:rsid w:val="006D7893"/>
    <w:rsid w:val="006E4E31"/>
    <w:rsid w:val="007034E2"/>
    <w:rsid w:val="00705E03"/>
    <w:rsid w:val="007204E0"/>
    <w:rsid w:val="00722374"/>
    <w:rsid w:val="0072440B"/>
    <w:rsid w:val="00724C19"/>
    <w:rsid w:val="007273C0"/>
    <w:rsid w:val="00733D3C"/>
    <w:rsid w:val="007344AB"/>
    <w:rsid w:val="007377C5"/>
    <w:rsid w:val="007414CA"/>
    <w:rsid w:val="00752E71"/>
    <w:rsid w:val="00762605"/>
    <w:rsid w:val="007658D4"/>
    <w:rsid w:val="0076702D"/>
    <w:rsid w:val="007853F7"/>
    <w:rsid w:val="00791D09"/>
    <w:rsid w:val="007C43CA"/>
    <w:rsid w:val="007D1D05"/>
    <w:rsid w:val="007D3DC2"/>
    <w:rsid w:val="007E1BD0"/>
    <w:rsid w:val="007E492C"/>
    <w:rsid w:val="007E6CB5"/>
    <w:rsid w:val="007F0FEB"/>
    <w:rsid w:val="007F13BE"/>
    <w:rsid w:val="007F42E8"/>
    <w:rsid w:val="00806D45"/>
    <w:rsid w:val="00810098"/>
    <w:rsid w:val="00811F25"/>
    <w:rsid w:val="00822EB8"/>
    <w:rsid w:val="00834D93"/>
    <w:rsid w:val="00834F19"/>
    <w:rsid w:val="00834FD6"/>
    <w:rsid w:val="00835A37"/>
    <w:rsid w:val="00836F25"/>
    <w:rsid w:val="008603D1"/>
    <w:rsid w:val="00865902"/>
    <w:rsid w:val="00872A75"/>
    <w:rsid w:val="00890460"/>
    <w:rsid w:val="00896BF9"/>
    <w:rsid w:val="008A3E94"/>
    <w:rsid w:val="008A52EE"/>
    <w:rsid w:val="008B6AB6"/>
    <w:rsid w:val="008B7357"/>
    <w:rsid w:val="008C16F1"/>
    <w:rsid w:val="008C45B1"/>
    <w:rsid w:val="008C4AA4"/>
    <w:rsid w:val="008D1C28"/>
    <w:rsid w:val="008E7BC9"/>
    <w:rsid w:val="008F026E"/>
    <w:rsid w:val="008F1C48"/>
    <w:rsid w:val="008F602D"/>
    <w:rsid w:val="00900F8B"/>
    <w:rsid w:val="00907F8A"/>
    <w:rsid w:val="009125C6"/>
    <w:rsid w:val="00913D19"/>
    <w:rsid w:val="009154F0"/>
    <w:rsid w:val="009168B1"/>
    <w:rsid w:val="00933BC4"/>
    <w:rsid w:val="0094149C"/>
    <w:rsid w:val="009457C2"/>
    <w:rsid w:val="00964D9D"/>
    <w:rsid w:val="00964EDD"/>
    <w:rsid w:val="009719DE"/>
    <w:rsid w:val="009778F7"/>
    <w:rsid w:val="00986A61"/>
    <w:rsid w:val="00987FAE"/>
    <w:rsid w:val="00990BFC"/>
    <w:rsid w:val="00993BCF"/>
    <w:rsid w:val="00995B73"/>
    <w:rsid w:val="009C0D29"/>
    <w:rsid w:val="009C13E8"/>
    <w:rsid w:val="009D2D01"/>
    <w:rsid w:val="009D4F61"/>
    <w:rsid w:val="009E1DD8"/>
    <w:rsid w:val="009F5D41"/>
    <w:rsid w:val="00A01A7E"/>
    <w:rsid w:val="00A054E0"/>
    <w:rsid w:val="00A16A71"/>
    <w:rsid w:val="00A20239"/>
    <w:rsid w:val="00A26CC9"/>
    <w:rsid w:val="00A35B48"/>
    <w:rsid w:val="00A35C2B"/>
    <w:rsid w:val="00A36CDE"/>
    <w:rsid w:val="00A471DE"/>
    <w:rsid w:val="00A50A99"/>
    <w:rsid w:val="00A647B9"/>
    <w:rsid w:val="00A65FE0"/>
    <w:rsid w:val="00A76AA7"/>
    <w:rsid w:val="00A870B2"/>
    <w:rsid w:val="00A9724C"/>
    <w:rsid w:val="00AA3C96"/>
    <w:rsid w:val="00AA7752"/>
    <w:rsid w:val="00AB04B7"/>
    <w:rsid w:val="00AC6609"/>
    <w:rsid w:val="00AD1ECF"/>
    <w:rsid w:val="00AD20F3"/>
    <w:rsid w:val="00AD2BE5"/>
    <w:rsid w:val="00AD4650"/>
    <w:rsid w:val="00AD5A10"/>
    <w:rsid w:val="00AE5923"/>
    <w:rsid w:val="00AF18B3"/>
    <w:rsid w:val="00AF3D51"/>
    <w:rsid w:val="00B0226F"/>
    <w:rsid w:val="00B116B9"/>
    <w:rsid w:val="00B15CDF"/>
    <w:rsid w:val="00B21762"/>
    <w:rsid w:val="00B55BD5"/>
    <w:rsid w:val="00B57663"/>
    <w:rsid w:val="00B81A4B"/>
    <w:rsid w:val="00B879C9"/>
    <w:rsid w:val="00B9374B"/>
    <w:rsid w:val="00B9546B"/>
    <w:rsid w:val="00BA0853"/>
    <w:rsid w:val="00BA7134"/>
    <w:rsid w:val="00BB0257"/>
    <w:rsid w:val="00BB18BE"/>
    <w:rsid w:val="00BB1954"/>
    <w:rsid w:val="00BC79ED"/>
    <w:rsid w:val="00BE381D"/>
    <w:rsid w:val="00BE66C8"/>
    <w:rsid w:val="00BF4FBC"/>
    <w:rsid w:val="00C04884"/>
    <w:rsid w:val="00C31028"/>
    <w:rsid w:val="00C32728"/>
    <w:rsid w:val="00C37BD7"/>
    <w:rsid w:val="00C52142"/>
    <w:rsid w:val="00C602A7"/>
    <w:rsid w:val="00C81A04"/>
    <w:rsid w:val="00C8227C"/>
    <w:rsid w:val="00C82ED0"/>
    <w:rsid w:val="00C90192"/>
    <w:rsid w:val="00C929C5"/>
    <w:rsid w:val="00C94566"/>
    <w:rsid w:val="00C962CF"/>
    <w:rsid w:val="00CA1A74"/>
    <w:rsid w:val="00CB5351"/>
    <w:rsid w:val="00CC794F"/>
    <w:rsid w:val="00CD0DB7"/>
    <w:rsid w:val="00CD28D7"/>
    <w:rsid w:val="00CD7479"/>
    <w:rsid w:val="00CE0922"/>
    <w:rsid w:val="00CF7E8F"/>
    <w:rsid w:val="00D00E39"/>
    <w:rsid w:val="00D027EE"/>
    <w:rsid w:val="00D02AE1"/>
    <w:rsid w:val="00D04C57"/>
    <w:rsid w:val="00D13479"/>
    <w:rsid w:val="00D27E08"/>
    <w:rsid w:val="00D32BC1"/>
    <w:rsid w:val="00D33759"/>
    <w:rsid w:val="00D41C08"/>
    <w:rsid w:val="00D507FE"/>
    <w:rsid w:val="00D51C8F"/>
    <w:rsid w:val="00D52592"/>
    <w:rsid w:val="00D73006"/>
    <w:rsid w:val="00D76D40"/>
    <w:rsid w:val="00D806EF"/>
    <w:rsid w:val="00D808BB"/>
    <w:rsid w:val="00D8577B"/>
    <w:rsid w:val="00D90907"/>
    <w:rsid w:val="00D9104A"/>
    <w:rsid w:val="00D95AF8"/>
    <w:rsid w:val="00DB3DB5"/>
    <w:rsid w:val="00DD4890"/>
    <w:rsid w:val="00DE5746"/>
    <w:rsid w:val="00DE6042"/>
    <w:rsid w:val="00DE7946"/>
    <w:rsid w:val="00DF7492"/>
    <w:rsid w:val="00E03309"/>
    <w:rsid w:val="00E14F71"/>
    <w:rsid w:val="00E20EC7"/>
    <w:rsid w:val="00E34D20"/>
    <w:rsid w:val="00E41489"/>
    <w:rsid w:val="00E41AC2"/>
    <w:rsid w:val="00E432A0"/>
    <w:rsid w:val="00E50C08"/>
    <w:rsid w:val="00E51489"/>
    <w:rsid w:val="00E55355"/>
    <w:rsid w:val="00E63162"/>
    <w:rsid w:val="00E710B0"/>
    <w:rsid w:val="00E73242"/>
    <w:rsid w:val="00E85EFC"/>
    <w:rsid w:val="00E95338"/>
    <w:rsid w:val="00E954F4"/>
    <w:rsid w:val="00EA55BB"/>
    <w:rsid w:val="00EB1178"/>
    <w:rsid w:val="00EC3CFD"/>
    <w:rsid w:val="00EC4F38"/>
    <w:rsid w:val="00ED36C0"/>
    <w:rsid w:val="00ED601E"/>
    <w:rsid w:val="00EF22EF"/>
    <w:rsid w:val="00EF256A"/>
    <w:rsid w:val="00F03996"/>
    <w:rsid w:val="00F1531C"/>
    <w:rsid w:val="00F2344A"/>
    <w:rsid w:val="00F305FA"/>
    <w:rsid w:val="00F4090B"/>
    <w:rsid w:val="00F40EA2"/>
    <w:rsid w:val="00F51294"/>
    <w:rsid w:val="00F55EC6"/>
    <w:rsid w:val="00F5636D"/>
    <w:rsid w:val="00F6074F"/>
    <w:rsid w:val="00F650CF"/>
    <w:rsid w:val="00F82B71"/>
    <w:rsid w:val="00F862E2"/>
    <w:rsid w:val="00F87F4B"/>
    <w:rsid w:val="00F9112C"/>
    <w:rsid w:val="00F935DD"/>
    <w:rsid w:val="00F959A1"/>
    <w:rsid w:val="00F97CB5"/>
    <w:rsid w:val="00FA15B3"/>
    <w:rsid w:val="00FB6639"/>
    <w:rsid w:val="00FB7830"/>
    <w:rsid w:val="00FC1567"/>
    <w:rsid w:val="00FC58D1"/>
    <w:rsid w:val="00FD1CC4"/>
    <w:rsid w:val="00FD2A15"/>
    <w:rsid w:val="00FD57AC"/>
    <w:rsid w:val="00FE49EB"/>
    <w:rsid w:val="00FF5960"/>
    <w:rsid w:val="00FF71C6"/>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546B"/>
    <w:rPr>
      <w:sz w:val="16"/>
      <w:szCs w:val="16"/>
    </w:rPr>
  </w:style>
  <w:style w:type="paragraph" w:styleId="CommentText">
    <w:name w:val="annotation text"/>
    <w:basedOn w:val="Normal"/>
    <w:link w:val="CommentTextChar"/>
    <w:uiPriority w:val="99"/>
    <w:semiHidden/>
    <w:unhideWhenUsed/>
    <w:rsid w:val="00B9546B"/>
    <w:pPr>
      <w:spacing w:line="240" w:lineRule="auto"/>
    </w:pPr>
    <w:rPr>
      <w:sz w:val="20"/>
      <w:szCs w:val="20"/>
    </w:rPr>
  </w:style>
  <w:style w:type="character" w:customStyle="1" w:styleId="CommentTextChar">
    <w:name w:val="Comment Text Char"/>
    <w:basedOn w:val="DefaultParagraphFont"/>
    <w:link w:val="CommentText"/>
    <w:uiPriority w:val="99"/>
    <w:semiHidden/>
    <w:rsid w:val="00B9546B"/>
    <w:rPr>
      <w:sz w:val="20"/>
      <w:szCs w:val="20"/>
    </w:rPr>
  </w:style>
  <w:style w:type="paragraph" w:styleId="CommentSubject">
    <w:name w:val="annotation subject"/>
    <w:basedOn w:val="CommentText"/>
    <w:next w:val="CommentText"/>
    <w:link w:val="CommentSubjectChar"/>
    <w:uiPriority w:val="99"/>
    <w:semiHidden/>
    <w:unhideWhenUsed/>
    <w:rsid w:val="00B9546B"/>
    <w:rPr>
      <w:b/>
      <w:bCs/>
    </w:rPr>
  </w:style>
  <w:style w:type="character" w:customStyle="1" w:styleId="CommentSubjectChar">
    <w:name w:val="Comment Subject Char"/>
    <w:basedOn w:val="CommentTextChar"/>
    <w:link w:val="CommentSubject"/>
    <w:uiPriority w:val="99"/>
    <w:semiHidden/>
    <w:rsid w:val="00B9546B"/>
    <w:rPr>
      <w:b/>
      <w:bCs/>
      <w:sz w:val="20"/>
      <w:szCs w:val="20"/>
    </w:rPr>
  </w:style>
  <w:style w:type="paragraph" w:styleId="Revision">
    <w:name w:val="Revision"/>
    <w:hidden/>
    <w:uiPriority w:val="99"/>
    <w:semiHidden/>
    <w:rsid w:val="00B95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54271">
      <w:bodyDiv w:val="1"/>
      <w:marLeft w:val="0"/>
      <w:marRight w:val="0"/>
      <w:marTop w:val="0"/>
      <w:marBottom w:val="0"/>
      <w:divBdr>
        <w:top w:val="none" w:sz="0" w:space="0" w:color="auto"/>
        <w:left w:val="none" w:sz="0" w:space="0" w:color="auto"/>
        <w:bottom w:val="none" w:sz="0" w:space="0" w:color="auto"/>
        <w:right w:val="none" w:sz="0" w:space="0" w:color="auto"/>
      </w:divBdr>
    </w:div>
    <w:div w:id="1066418246">
      <w:bodyDiv w:val="1"/>
      <w:marLeft w:val="0"/>
      <w:marRight w:val="0"/>
      <w:marTop w:val="0"/>
      <w:marBottom w:val="0"/>
      <w:divBdr>
        <w:top w:val="none" w:sz="0" w:space="0" w:color="auto"/>
        <w:left w:val="none" w:sz="0" w:space="0" w:color="auto"/>
        <w:bottom w:val="none" w:sz="0" w:space="0" w:color="auto"/>
        <w:right w:val="none" w:sz="0" w:space="0" w:color="auto"/>
      </w:divBdr>
    </w:div>
    <w:div w:id="1167288493">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890189517">
      <w:bodyDiv w:val="1"/>
      <w:marLeft w:val="0"/>
      <w:marRight w:val="0"/>
      <w:marTop w:val="0"/>
      <w:marBottom w:val="0"/>
      <w:divBdr>
        <w:top w:val="none" w:sz="0" w:space="0" w:color="auto"/>
        <w:left w:val="none" w:sz="0" w:space="0" w:color="auto"/>
        <w:bottom w:val="none" w:sz="0" w:space="0" w:color="auto"/>
        <w:right w:val="none" w:sz="0" w:space="0" w:color="auto"/>
      </w:divBdr>
    </w:div>
    <w:div w:id="18939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thapichairak@ica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uthapichairak@icao.in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7A6E88F4009B44B9C10466EE8C0A60" ma:contentTypeVersion="1" ma:contentTypeDescription="Create a new document." ma:contentTypeScope="" ma:versionID="8858f6303374695058581839867dc7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65E32-6E65-4692-B57B-AEB148987629}">
  <ds:schemaRefs>
    <ds:schemaRef ds:uri="http://schemas.openxmlformats.org/officeDocument/2006/bibliography"/>
  </ds:schemaRefs>
</ds:datastoreItem>
</file>

<file path=customXml/itemProps2.xml><?xml version="1.0" encoding="utf-8"?>
<ds:datastoreItem xmlns:ds="http://schemas.openxmlformats.org/officeDocument/2006/customXml" ds:itemID="{085388D3-4A43-4DF5-BEC7-5D583BB254E0}"/>
</file>

<file path=customXml/itemProps3.xml><?xml version="1.0" encoding="utf-8"?>
<ds:datastoreItem xmlns:ds="http://schemas.openxmlformats.org/officeDocument/2006/customXml" ds:itemID="{929E279E-C7CD-4FF9-9B2A-D9B3340C662F}"/>
</file>

<file path=customXml/itemProps4.xml><?xml version="1.0" encoding="utf-8"?>
<ds:datastoreItem xmlns:ds="http://schemas.openxmlformats.org/officeDocument/2006/customXml" ds:itemID="{23D48F58-34F4-4783-A098-DD478AF1D2D0}"/>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2019-10-15T01:30:00Z</dcterms:created>
  <dcterms:modified xsi:type="dcterms:W3CDTF">2019-11-01T03:48:00Z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0x010100317A6E88F4009B44B9C10466EE8C0A60</vt:lpwstr>
  </property>
</Properties>
</file>