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3895"/>
        <w:gridCol w:w="3766"/>
      </w:tblGrid>
      <w:tr w:rsidR="00EB01C3" w14:paraId="658FC557" w14:textId="77777777">
        <w:trPr>
          <w:trHeight w:val="1790"/>
        </w:trPr>
        <w:tc>
          <w:tcPr>
            <w:tcW w:w="1915" w:type="dxa"/>
            <w:shd w:val="clear" w:color="auto" w:fill="FFFFFF"/>
          </w:tcPr>
          <w:p w14:paraId="3A1F0BA4" w14:textId="77777777" w:rsidR="00EB01C3" w:rsidRDefault="00B36151">
            <w:pPr>
              <w:jc w:val="center"/>
            </w:pPr>
            <w:bookmarkStart w:id="0" w:name="logo"/>
            <w:r>
              <w:rPr>
                <w:noProof/>
                <w:lang w:val="en-US"/>
              </w:rPr>
              <w:drawing>
                <wp:inline distT="0" distB="0" distL="0" distR="0" wp14:anchorId="5F18D792" wp14:editId="5712E83C">
                  <wp:extent cx="1092835" cy="878840"/>
                  <wp:effectExtent l="0" t="0" r="0" b="0"/>
                  <wp:docPr id="1" name="Picture 1" descr="C:\Program Files\Default Company Name\ICAOMainMenuSetup\Icons\ica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Default Company Name\ICAOMainMenuSetup\Icons\icaologo.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92835" cy="878840"/>
                          </a:xfrm>
                          <a:prstGeom prst="rect">
                            <a:avLst/>
                          </a:prstGeom>
                          <a:noFill/>
                          <a:ln>
                            <a:noFill/>
                          </a:ln>
                        </pic:spPr>
                      </pic:pic>
                    </a:graphicData>
                  </a:graphic>
                </wp:inline>
              </w:drawing>
            </w:r>
            <w:bookmarkEnd w:id="0"/>
          </w:p>
        </w:tc>
        <w:tc>
          <w:tcPr>
            <w:tcW w:w="3895" w:type="dxa"/>
            <w:shd w:val="clear" w:color="auto" w:fill="FFFFFF"/>
            <w:tcMar>
              <w:right w:w="0" w:type="dxa"/>
            </w:tcMar>
          </w:tcPr>
          <w:p w14:paraId="540E67C5" w14:textId="77777777" w:rsidR="00EB01C3" w:rsidRDefault="00551CE4">
            <w:pPr>
              <w:rPr>
                <w:rFonts w:ascii="Arial" w:hAnsi="Arial" w:cs="Arial"/>
                <w:szCs w:val="22"/>
              </w:rPr>
            </w:pPr>
            <w:r>
              <w:rPr>
                <w:rFonts w:ascii="Arial" w:hAnsi="Arial" w:cs="Arial"/>
                <w:noProof/>
                <w:szCs w:val="22"/>
                <w:lang w:eastAsia="en-GB"/>
              </w:rPr>
              <w:pict w14:anchorId="0B642ABB">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k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epOlTCqLRwZeQckg01vlPXHcoGBWWwDkCk9PW+UCElENIuEfpjZAy&#10;ii0V6is8n+STmOC0FCw4Q5izh/1KWnQiYVziF6sCz2OY1UfFIljLCVvfbE+EvNpwuVQBD0oBOjfr&#10;Og8/5ul8PVvPilGRT9ejIq3r0cfNqhhNN9mHSf1Ur1Z19jNQy4qyFYxxFdgNs5kVf6f97ZVcp+o+&#10;nfc2JG/RY7+A7PCPpKOWQb7rIOw1u+zsoDGMYwy+PZ0w7497sB8f+PIXAAAA//8DAFBLAwQUAAYA&#10;CAAAACEAF6zSYtsAAAAHAQAADwAAAGRycy9kb3ducmV2LnhtbEyPT0/DMAzF70h8h8hIXCaW0AGa&#10;StMJAb1xYYC4eo1pKxqna7Kt8Okx2gFO/vOs934uVpPv1Z7G2AW2cDk3oIjr4DpuLLy+VBdLUDEh&#10;O+wDk4UvirAqT08KzF048DPt16lRYsIxRwttSkOudaxb8hjnYSAW7SOMHpOMY6PdiAcx973OjLnR&#10;HjuWhBYHum+p/lzvvIVYvdG2+p7VM/O+aAJl24enR7T2/Gy6uwWVaEp/x/CLL+hQCtMm7NhF1VvI&#10;5JNk4fpKqsiLpZFmc1zostD/+csfAAAA//8DAFBLAQItABQABgAIAAAAIQC2gziS/gAAAOEBAAAT&#10;AAAAAAAAAAAAAAAAAAAAAABbQ29udGVudF9UeXBlc10ueG1sUEsBAi0AFAAGAAgAAAAhADj9If/W&#10;AAAAlAEAAAsAAAAAAAAAAAAAAAAALwEAAF9yZWxzLy5yZWxzUEsBAi0AFAAGAAgAAAAhAAIXqQkS&#10;AgAAKAQAAA4AAAAAAAAAAAAAAAAALgIAAGRycy9lMm9Eb2MueG1sUEsBAi0AFAAGAAgAAAAhABes&#10;0mLbAAAABwEAAA8AAAAAAAAAAAAAAAAAbAQAAGRycy9kb3ducmV2LnhtbFBLBQYAAAAABAAEAPMA&#10;AAB0BQAAAAA=&#10;"/>
              </w:pict>
            </w:r>
          </w:p>
          <w:p w14:paraId="47AFDE90" w14:textId="77777777" w:rsidR="00EB01C3" w:rsidRDefault="00EB01C3">
            <w:pPr>
              <w:rPr>
                <w:rFonts w:ascii="Arial" w:hAnsi="Arial" w:cs="Arial"/>
                <w:szCs w:val="22"/>
              </w:rPr>
            </w:pPr>
            <w:r>
              <w:rPr>
                <w:rFonts w:ascii="Arial" w:hAnsi="Arial" w:cs="Arial"/>
                <w:szCs w:val="22"/>
              </w:rPr>
              <w:t>International Civil Aviation Organization</w:t>
            </w:r>
          </w:p>
          <w:p w14:paraId="40FA06AA" w14:textId="77777777" w:rsidR="00EB01C3" w:rsidRDefault="00EB01C3">
            <w:pPr>
              <w:rPr>
                <w:rFonts w:ascii="Arial" w:hAnsi="Arial" w:cs="Arial"/>
                <w:szCs w:val="22"/>
              </w:rPr>
            </w:pPr>
          </w:p>
          <w:p w14:paraId="52DE851E" w14:textId="77777777" w:rsidR="00EB01C3" w:rsidRDefault="00EB01C3">
            <w:pPr>
              <w:rPr>
                <w:rFonts w:ascii="Arial" w:hAnsi="Arial" w:cs="Arial"/>
                <w:b/>
                <w:sz w:val="24"/>
                <w:szCs w:val="22"/>
              </w:rPr>
            </w:pPr>
            <w:r>
              <w:rPr>
                <w:rFonts w:ascii="Arial" w:hAnsi="Arial" w:cs="Arial"/>
                <w:b/>
                <w:sz w:val="24"/>
                <w:szCs w:val="22"/>
              </w:rPr>
              <w:t>WORKING PAPER</w:t>
            </w:r>
          </w:p>
        </w:tc>
        <w:tc>
          <w:tcPr>
            <w:tcW w:w="3766" w:type="dxa"/>
            <w:shd w:val="clear" w:color="auto" w:fill="FFFFFF"/>
          </w:tcPr>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36"/>
            </w:tblGrid>
            <w:tr w:rsidR="00EB01C3" w14:paraId="61E3051E" w14:textId="77777777">
              <w:trPr>
                <w:jc w:val="right"/>
              </w:trPr>
              <w:tc>
                <w:tcPr>
                  <w:tcW w:w="0" w:type="auto"/>
                </w:tcPr>
                <w:p w14:paraId="3DA5B62D" w14:textId="77777777" w:rsidR="00EB01C3" w:rsidRDefault="00551CE4" w:rsidP="00551CE4">
                  <w:pPr>
                    <w:framePr w:hSpace="180" w:wrap="around" w:vAnchor="text" w:hAnchor="text" w:y="1"/>
                    <w:suppressOverlap/>
                    <w:rPr>
                      <w:szCs w:val="22"/>
                      <w:lang w:val="en-US"/>
                    </w:rPr>
                  </w:pPr>
                  <w:r>
                    <w:fldChar w:fldCharType="begin"/>
                  </w:r>
                  <w:r>
                    <w:instrText xml:space="preserve"> DOCPROPERTY "BodyAbbrev"  \* MERGEFORMAT </w:instrText>
                  </w:r>
                  <w:r>
                    <w:fldChar w:fldCharType="separate"/>
                  </w:r>
                  <w:r w:rsidR="00EB01C3">
                    <w:rPr>
                      <w:szCs w:val="22"/>
                      <w:lang w:val="en-US"/>
                    </w:rPr>
                    <w:t>ACP-WG</w:t>
                  </w:r>
                  <w:r w:rsidR="00FB304D">
                    <w:rPr>
                      <w:szCs w:val="22"/>
                      <w:lang w:val="en-US"/>
                    </w:rPr>
                    <w:t>F</w:t>
                  </w:r>
                  <w:r>
                    <w:rPr>
                      <w:szCs w:val="22"/>
                      <w:lang w:val="en-US"/>
                    </w:rPr>
                    <w:fldChar w:fldCharType="end"/>
                  </w:r>
                  <w:r w:rsidR="00FB304D">
                    <w:rPr>
                      <w:szCs w:val="22"/>
                    </w:rPr>
                    <w:t>30</w:t>
                  </w:r>
                  <w:r w:rsidR="00EB01C3">
                    <w:rPr>
                      <w:szCs w:val="22"/>
                      <w:lang w:val="en-US"/>
                    </w:rPr>
                    <w:t>/</w:t>
                  </w:r>
                  <w:r>
                    <w:fldChar w:fldCharType="begin"/>
                  </w:r>
                  <w:r>
                    <w:instrText xml:space="preserve"> DOCPROPERTY "DocCatAbbre"  \* MERGEFORMAT </w:instrText>
                  </w:r>
                  <w:r>
                    <w:fldChar w:fldCharType="separate"/>
                  </w:r>
                  <w:r w:rsidR="00EB01C3">
                    <w:rPr>
                      <w:szCs w:val="22"/>
                      <w:lang w:val="en-US"/>
                    </w:rPr>
                    <w:t>WP</w:t>
                  </w:r>
                  <w:r>
                    <w:rPr>
                      <w:szCs w:val="22"/>
                      <w:lang w:val="en-US"/>
                    </w:rPr>
                    <w:fldChar w:fldCharType="end"/>
                  </w:r>
                  <w:r>
                    <w:rPr>
                      <w:szCs w:val="22"/>
                      <w:lang w:val="en-US"/>
                    </w:rPr>
                    <w:t>25</w:t>
                  </w:r>
                </w:p>
                <w:p w14:paraId="194AB3DE" w14:textId="77777777" w:rsidR="00EB01C3" w:rsidRDefault="00A35D78" w:rsidP="00551CE4">
                  <w:pPr>
                    <w:framePr w:hSpace="180" w:wrap="around" w:vAnchor="text" w:hAnchor="text" w:y="1"/>
                    <w:suppressOverlap/>
                    <w:jc w:val="right"/>
                  </w:pPr>
                  <w:bookmarkStart w:id="1" w:name="restricted"/>
                  <w:bookmarkStart w:id="2" w:name="addendum_corrigendum_appendix"/>
                  <w:bookmarkStart w:id="3" w:name="revision_no"/>
                  <w:bookmarkStart w:id="4" w:name="revision_date"/>
                  <w:bookmarkStart w:id="5" w:name="related_to"/>
                  <w:bookmarkEnd w:id="1"/>
                  <w:bookmarkEnd w:id="2"/>
                  <w:bookmarkEnd w:id="3"/>
                  <w:bookmarkEnd w:id="4"/>
                  <w:bookmarkEnd w:id="5"/>
                  <w:r>
                    <w:rPr>
                      <w:sz w:val="18"/>
                      <w:szCs w:val="18"/>
                    </w:rPr>
                    <w:t>2014-03-04</w:t>
                  </w:r>
                </w:p>
              </w:tc>
            </w:tr>
            <w:tr w:rsidR="00EB01C3" w14:paraId="364A9441" w14:textId="77777777">
              <w:trPr>
                <w:jc w:val="right"/>
              </w:trPr>
              <w:tc>
                <w:tcPr>
                  <w:tcW w:w="720" w:type="dxa"/>
                </w:tcPr>
                <w:p w14:paraId="5D4835F3" w14:textId="77777777" w:rsidR="00EB01C3" w:rsidRDefault="00EB01C3" w:rsidP="00551CE4">
                  <w:pPr>
                    <w:framePr w:hSpace="180" w:wrap="around" w:vAnchor="text" w:hAnchor="text" w:y="1"/>
                    <w:suppressOverlap/>
                    <w:rPr>
                      <w:szCs w:val="22"/>
                    </w:rPr>
                  </w:pPr>
                  <w:bookmarkStart w:id="6" w:name="language"/>
                  <w:bookmarkEnd w:id="6"/>
                </w:p>
              </w:tc>
            </w:tr>
          </w:tbl>
          <w:p w14:paraId="66264772" w14:textId="77777777" w:rsidR="00EB01C3" w:rsidRDefault="00EB01C3">
            <w:pPr>
              <w:tabs>
                <w:tab w:val="left" w:pos="720"/>
                <w:tab w:val="left" w:pos="1440"/>
                <w:tab w:val="left" w:pos="1800"/>
                <w:tab w:val="left" w:pos="2160"/>
                <w:tab w:val="left" w:pos="2520"/>
                <w:tab w:val="left" w:pos="2880"/>
              </w:tabs>
              <w:ind w:left="4320"/>
              <w:rPr>
                <w:b/>
                <w:sz w:val="18"/>
                <w:szCs w:val="18"/>
              </w:rPr>
            </w:pPr>
          </w:p>
        </w:tc>
      </w:tr>
    </w:tbl>
    <w:p w14:paraId="57928E25" w14:textId="77777777" w:rsidR="00EB01C3" w:rsidRDefault="00EB01C3">
      <w:pPr>
        <w:jc w:val="center"/>
        <w:rPr>
          <w:b/>
          <w:sz w:val="26"/>
          <w:szCs w:val="26"/>
        </w:rPr>
      </w:pPr>
      <w:bookmarkStart w:id="7" w:name="text_above"/>
      <w:bookmarkEnd w:id="7"/>
    </w:p>
    <w:p w14:paraId="2C63FEBB" w14:textId="77777777" w:rsidR="00EB01C3" w:rsidRDefault="00EB01C3">
      <w:pPr>
        <w:jc w:val="center"/>
      </w:pPr>
      <w:r>
        <w:rPr>
          <w:b/>
          <w:sz w:val="26"/>
          <w:szCs w:val="26"/>
        </w:rPr>
        <w:t>AERONAUTICAL COMMUNICATIONS PANEL (ACP)</w:t>
      </w:r>
    </w:p>
    <w:p w14:paraId="133004E2" w14:textId="77777777" w:rsidR="00EB01C3" w:rsidRDefault="00EB01C3">
      <w:pPr>
        <w:jc w:val="center"/>
        <w:rPr>
          <w:b/>
          <w:sz w:val="26"/>
          <w:szCs w:val="26"/>
        </w:rPr>
      </w:pPr>
      <w:bookmarkStart w:id="8" w:name="city_from_to"/>
      <w:bookmarkEnd w:id="8"/>
    </w:p>
    <w:p w14:paraId="34380760" w14:textId="77777777" w:rsidR="00EB01C3" w:rsidRDefault="00FB304D">
      <w:pPr>
        <w:jc w:val="center"/>
        <w:rPr>
          <w:b/>
          <w:sz w:val="26"/>
          <w:szCs w:val="26"/>
        </w:rPr>
      </w:pPr>
      <w:r>
        <w:rPr>
          <w:b/>
          <w:sz w:val="26"/>
          <w:szCs w:val="26"/>
        </w:rPr>
        <w:t>30</w:t>
      </w:r>
      <w:r>
        <w:rPr>
          <w:b/>
          <w:sz w:val="26"/>
          <w:szCs w:val="26"/>
          <w:vertAlign w:val="superscript"/>
        </w:rPr>
        <w:t>TH</w:t>
      </w:r>
      <w:r w:rsidR="00EB01C3">
        <w:rPr>
          <w:b/>
          <w:sz w:val="26"/>
          <w:szCs w:val="26"/>
        </w:rPr>
        <w:t xml:space="preserve"> MEETING OF THE WORKING GROUP </w:t>
      </w:r>
      <w:r>
        <w:rPr>
          <w:b/>
          <w:sz w:val="26"/>
          <w:szCs w:val="26"/>
        </w:rPr>
        <w:t>F</w:t>
      </w:r>
    </w:p>
    <w:p w14:paraId="647FCD55" w14:textId="77777777" w:rsidR="00EB01C3" w:rsidRDefault="00EB01C3">
      <w:pPr>
        <w:jc w:val="center"/>
        <w:rPr>
          <w:b/>
          <w:sz w:val="26"/>
          <w:szCs w:val="26"/>
        </w:rPr>
      </w:pPr>
    </w:p>
    <w:p w14:paraId="15F51F75" w14:textId="77777777" w:rsidR="00EB01C3" w:rsidRDefault="00F35C8C">
      <w:pPr>
        <w:jc w:val="center"/>
        <w:rPr>
          <w:b/>
          <w:sz w:val="26"/>
          <w:szCs w:val="26"/>
        </w:rPr>
      </w:pPr>
      <w:proofErr w:type="spellStart"/>
      <w:r>
        <w:rPr>
          <w:b/>
          <w:szCs w:val="22"/>
        </w:rPr>
        <w:t>Pattaya</w:t>
      </w:r>
      <w:proofErr w:type="spellEnd"/>
      <w:r w:rsidR="00EB01C3">
        <w:rPr>
          <w:b/>
          <w:szCs w:val="22"/>
        </w:rPr>
        <w:t xml:space="preserve">, </w:t>
      </w:r>
      <w:r w:rsidR="00FB304D">
        <w:rPr>
          <w:b/>
          <w:szCs w:val="22"/>
        </w:rPr>
        <w:t>Thailand</w:t>
      </w:r>
      <w:r w:rsidR="00EB01C3">
        <w:rPr>
          <w:b/>
          <w:szCs w:val="22"/>
        </w:rPr>
        <w:t xml:space="preserve"> </w:t>
      </w:r>
      <w:r w:rsidR="00FB304D">
        <w:rPr>
          <w:b/>
          <w:szCs w:val="22"/>
        </w:rPr>
        <w:t>1</w:t>
      </w:r>
      <w:r>
        <w:rPr>
          <w:b/>
          <w:szCs w:val="22"/>
        </w:rPr>
        <w:t>3</w:t>
      </w:r>
      <w:r w:rsidR="00EB01C3">
        <w:rPr>
          <w:b/>
          <w:szCs w:val="22"/>
        </w:rPr>
        <w:t xml:space="preserve"> – </w:t>
      </w:r>
      <w:r w:rsidR="00FB304D">
        <w:rPr>
          <w:b/>
          <w:szCs w:val="22"/>
        </w:rPr>
        <w:t>1</w:t>
      </w:r>
      <w:r w:rsidR="00EB01C3">
        <w:rPr>
          <w:b/>
          <w:szCs w:val="22"/>
        </w:rPr>
        <w:t xml:space="preserve">9 </w:t>
      </w:r>
      <w:r w:rsidR="00FB304D">
        <w:rPr>
          <w:b/>
          <w:szCs w:val="22"/>
        </w:rPr>
        <w:t xml:space="preserve">March </w:t>
      </w:r>
      <w:r w:rsidR="00EB01C3">
        <w:rPr>
          <w:b/>
          <w:szCs w:val="22"/>
        </w:rPr>
        <w:t>20</w:t>
      </w:r>
      <w:r w:rsidR="00FB304D">
        <w:rPr>
          <w:b/>
          <w:szCs w:val="22"/>
        </w:rPr>
        <w:t>14</w:t>
      </w:r>
    </w:p>
    <w:p w14:paraId="77C47C5B" w14:textId="77777777" w:rsidR="00EB01C3" w:rsidRDefault="00EB01C3">
      <w:pPr>
        <w:jc w:val="center"/>
        <w:rPr>
          <w:b/>
          <w:szCs w:val="22"/>
        </w:rPr>
      </w:pPr>
      <w:bookmarkStart w:id="9" w:name="title_below_city_from_to"/>
      <w:bookmarkEnd w:id="9"/>
    </w:p>
    <w:p w14:paraId="47E39962" w14:textId="77777777" w:rsidR="00EB01C3" w:rsidRDefault="00EB01C3">
      <w:pPr>
        <w:jc w:val="center"/>
        <w:rPr>
          <w:b/>
          <w:szCs w:val="22"/>
        </w:rPr>
      </w:pPr>
    </w:p>
    <w:tbl>
      <w:tblPr>
        <w:tblW w:w="0" w:type="auto"/>
        <w:tblCellMar>
          <w:left w:w="0" w:type="dxa"/>
          <w:right w:w="50" w:type="dxa"/>
        </w:tblCellMar>
        <w:tblLook w:val="01E0" w:firstRow="1" w:lastRow="1" w:firstColumn="1" w:lastColumn="1" w:noHBand="0" w:noVBand="0"/>
      </w:tblPr>
      <w:tblGrid>
        <w:gridCol w:w="1652"/>
        <w:gridCol w:w="7544"/>
      </w:tblGrid>
      <w:tr w:rsidR="00EB01C3" w14:paraId="61FFEE97" w14:textId="77777777">
        <w:tc>
          <w:tcPr>
            <w:tcW w:w="1644" w:type="dxa"/>
            <w:noWrap/>
          </w:tcPr>
          <w:p w14:paraId="018014DB" w14:textId="77777777" w:rsidR="00EB01C3" w:rsidRDefault="00EB01C3" w:rsidP="004D425A">
            <w:pPr>
              <w:rPr>
                <w:b/>
                <w:szCs w:val="22"/>
              </w:rPr>
            </w:pPr>
            <w:bookmarkStart w:id="10" w:name="agenda_item"/>
            <w:bookmarkEnd w:id="10"/>
            <w:r>
              <w:rPr>
                <w:b/>
                <w:szCs w:val="22"/>
              </w:rPr>
              <w:t xml:space="preserve">Agenda Item </w:t>
            </w:r>
            <w:r w:rsidR="004D425A">
              <w:rPr>
                <w:b/>
                <w:szCs w:val="22"/>
              </w:rPr>
              <w:t>10</w:t>
            </w:r>
            <w:r>
              <w:rPr>
                <w:b/>
                <w:szCs w:val="22"/>
              </w:rPr>
              <w:t>:</w:t>
            </w:r>
          </w:p>
        </w:tc>
        <w:tc>
          <w:tcPr>
            <w:tcW w:w="7544" w:type="dxa"/>
          </w:tcPr>
          <w:p w14:paraId="29ACB747" w14:textId="77777777" w:rsidR="00EB01C3" w:rsidRDefault="00894212" w:rsidP="004D425A">
            <w:pPr>
              <w:rPr>
                <w:b/>
                <w:szCs w:val="22"/>
              </w:rPr>
            </w:pPr>
            <w:r>
              <w:rPr>
                <w:b/>
                <w:szCs w:val="22"/>
              </w:rPr>
              <w:t>A</w:t>
            </w:r>
            <w:r w:rsidR="004D425A">
              <w:rPr>
                <w:b/>
                <w:szCs w:val="22"/>
              </w:rPr>
              <w:t>ny other business</w:t>
            </w:r>
          </w:p>
        </w:tc>
      </w:tr>
    </w:tbl>
    <w:p w14:paraId="32710D5B" w14:textId="77777777" w:rsidR="00EB01C3" w:rsidRDefault="00EB01C3">
      <w:pPr>
        <w:jc w:val="center"/>
        <w:rPr>
          <w:b/>
          <w:szCs w:val="22"/>
        </w:rPr>
      </w:pPr>
    </w:p>
    <w:p w14:paraId="361A2CD5" w14:textId="77777777" w:rsidR="00EB01C3" w:rsidRDefault="00EB01C3">
      <w:pPr>
        <w:jc w:val="center"/>
        <w:rPr>
          <w:b/>
          <w:szCs w:val="22"/>
        </w:rPr>
      </w:pPr>
    </w:p>
    <w:p w14:paraId="2536B9E0" w14:textId="77777777" w:rsidR="00EB01C3" w:rsidRPr="00F35C8C" w:rsidRDefault="004D425A">
      <w:pPr>
        <w:pStyle w:val="TitleMain"/>
        <w:rPr>
          <w:caps/>
        </w:rPr>
      </w:pPr>
      <w:r>
        <w:rPr>
          <w:caps/>
        </w:rPr>
        <w:t xml:space="preserve">proposal for proffesional programme making </w:t>
      </w:r>
      <w:r>
        <w:rPr>
          <w:caps/>
        </w:rPr>
        <w:br/>
        <w:t xml:space="preserve">and special event sharing in the </w:t>
      </w:r>
      <w:r>
        <w:rPr>
          <w:caps/>
        </w:rPr>
        <w:br/>
        <w:t>frequency band 960-1300 MHz</w:t>
      </w:r>
    </w:p>
    <w:p w14:paraId="3F859FB1" w14:textId="77777777" w:rsidR="00EB01C3" w:rsidRDefault="00EB01C3">
      <w:pPr>
        <w:jc w:val="center"/>
        <w:rPr>
          <w:b/>
          <w:szCs w:val="22"/>
        </w:rPr>
      </w:pPr>
    </w:p>
    <w:p w14:paraId="044C1090" w14:textId="77777777" w:rsidR="00EB01C3" w:rsidRDefault="00EB01C3">
      <w:pPr>
        <w:jc w:val="center"/>
        <w:rPr>
          <w:szCs w:val="22"/>
        </w:rPr>
      </w:pPr>
      <w:bookmarkStart w:id="11" w:name="presented_by"/>
      <w:r>
        <w:rPr>
          <w:szCs w:val="22"/>
        </w:rPr>
        <w:t xml:space="preserve">(Presented by </w:t>
      </w:r>
      <w:r w:rsidR="00FB304D">
        <w:rPr>
          <w:i/>
          <w:iCs/>
          <w:szCs w:val="22"/>
        </w:rPr>
        <w:t>John Mettrop</w:t>
      </w:r>
      <w:r>
        <w:rPr>
          <w:szCs w:val="22"/>
        </w:rPr>
        <w:t>)</w:t>
      </w:r>
      <w:bookmarkEnd w:id="11"/>
    </w:p>
    <w:p w14:paraId="75240DD2" w14:textId="77777777" w:rsidR="00EB01C3" w:rsidRDefault="00EB01C3">
      <w:pPr>
        <w:jc w:val="center"/>
        <w:rPr>
          <w:szCs w:val="22"/>
        </w:rPr>
      </w:pPr>
      <w:bookmarkStart w:id="12" w:name="addendum_below_title"/>
      <w:bookmarkEnd w:id="12"/>
    </w:p>
    <w:p w14:paraId="03332342" w14:textId="77777777" w:rsidR="00EB01C3" w:rsidRDefault="00EB01C3">
      <w:pPr>
        <w:jc w:val="center"/>
        <w:rPr>
          <w:b/>
          <w:szCs w:val="22"/>
        </w:rPr>
      </w:pPr>
      <w:bookmarkStart w:id="13" w:name="document_no_below_title"/>
      <w:bookmarkEnd w:id="13"/>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right w:w="120" w:type="dxa"/>
        </w:tblCellMar>
        <w:tblLook w:val="01E0" w:firstRow="1" w:lastRow="1" w:firstColumn="1" w:lastColumn="1" w:noHBand="0" w:noVBand="0"/>
      </w:tblPr>
      <w:tblGrid>
        <w:gridCol w:w="7200"/>
      </w:tblGrid>
      <w:tr w:rsidR="00EB01C3" w14:paraId="2F52B774" w14:textId="77777777">
        <w:trPr>
          <w:jc w:val="center"/>
        </w:trPr>
        <w:tc>
          <w:tcPr>
            <w:tcW w:w="7200" w:type="dxa"/>
            <w:tcBorders>
              <w:bottom w:val="nil"/>
            </w:tcBorders>
          </w:tcPr>
          <w:p w14:paraId="5BDC5917" w14:textId="77777777" w:rsidR="00EB01C3" w:rsidRDefault="00EB01C3">
            <w:pPr>
              <w:jc w:val="center"/>
              <w:rPr>
                <w:b/>
                <w:szCs w:val="22"/>
              </w:rPr>
            </w:pPr>
            <w:bookmarkStart w:id="14" w:name="summary_box"/>
            <w:bookmarkEnd w:id="14"/>
            <w:r>
              <w:rPr>
                <w:b/>
                <w:szCs w:val="22"/>
              </w:rPr>
              <w:t>SUMMARY</w:t>
            </w:r>
          </w:p>
        </w:tc>
      </w:tr>
      <w:tr w:rsidR="00EB01C3" w14:paraId="302858F5" w14:textId="77777777">
        <w:trPr>
          <w:jc w:val="center"/>
        </w:trPr>
        <w:tc>
          <w:tcPr>
            <w:tcW w:w="7200" w:type="dxa"/>
            <w:tcBorders>
              <w:top w:val="nil"/>
            </w:tcBorders>
          </w:tcPr>
          <w:p w14:paraId="13549D6F" w14:textId="77777777" w:rsidR="00EB01C3" w:rsidRDefault="004D425A" w:rsidP="004D425A">
            <w:pPr>
              <w:jc w:val="both"/>
              <w:rPr>
                <w:szCs w:val="22"/>
              </w:rPr>
            </w:pPr>
            <w:r>
              <w:rPr>
                <w:szCs w:val="22"/>
              </w:rPr>
              <w:t>This paper informs the meeting of a proposal to carry out sharing studies in the UK to identify whether any white space could be identified in the frequency range 960-1300 MHz that could be considered for use by programme making and special event purposes on a co-ordinated basis</w:t>
            </w:r>
            <w:r w:rsidR="00FB304D">
              <w:rPr>
                <w:szCs w:val="22"/>
              </w:rPr>
              <w:t>.</w:t>
            </w:r>
            <w:r>
              <w:rPr>
                <w:szCs w:val="22"/>
              </w:rPr>
              <w:t xml:space="preserve"> </w:t>
            </w:r>
          </w:p>
        </w:tc>
      </w:tr>
      <w:tr w:rsidR="00EB01C3" w14:paraId="1603115D" w14:textId="77777777">
        <w:trPr>
          <w:jc w:val="center"/>
        </w:trPr>
        <w:tc>
          <w:tcPr>
            <w:tcW w:w="7200" w:type="dxa"/>
            <w:tcBorders>
              <w:bottom w:val="nil"/>
            </w:tcBorders>
          </w:tcPr>
          <w:p w14:paraId="16E97A3C" w14:textId="77777777" w:rsidR="00EB01C3" w:rsidRDefault="00EB01C3">
            <w:pPr>
              <w:jc w:val="center"/>
              <w:rPr>
                <w:b/>
                <w:szCs w:val="22"/>
              </w:rPr>
            </w:pPr>
            <w:r>
              <w:rPr>
                <w:b/>
                <w:szCs w:val="22"/>
              </w:rPr>
              <w:t>ACTION</w:t>
            </w:r>
          </w:p>
        </w:tc>
      </w:tr>
      <w:tr w:rsidR="00EB01C3" w14:paraId="1F3A8739" w14:textId="77777777">
        <w:trPr>
          <w:jc w:val="center"/>
        </w:trPr>
        <w:tc>
          <w:tcPr>
            <w:tcW w:w="7200" w:type="dxa"/>
            <w:tcBorders>
              <w:top w:val="nil"/>
            </w:tcBorders>
          </w:tcPr>
          <w:p w14:paraId="0EBDCDCB" w14:textId="77777777" w:rsidR="00260187" w:rsidRDefault="00260187" w:rsidP="00B36151">
            <w:pPr>
              <w:pStyle w:val="2Para"/>
              <w:numPr>
                <w:ilvl w:val="0"/>
                <w:numId w:val="0"/>
              </w:numPr>
              <w:tabs>
                <w:tab w:val="clear" w:pos="1440"/>
                <w:tab w:val="left" w:pos="785"/>
              </w:tabs>
              <w:spacing w:after="120"/>
            </w:pPr>
            <w:r>
              <w:t>The ACP WGF is invited to:</w:t>
            </w:r>
          </w:p>
          <w:p w14:paraId="228C9048" w14:textId="77777777" w:rsidR="004D425A" w:rsidRDefault="004D425A" w:rsidP="00911673">
            <w:pPr>
              <w:numPr>
                <w:ilvl w:val="0"/>
                <w:numId w:val="12"/>
              </w:numPr>
              <w:ind w:left="1418" w:hanging="567"/>
            </w:pPr>
            <w:r>
              <w:t>Note the content of the paper and the potential challenge to the aeronautical industry.</w:t>
            </w:r>
          </w:p>
          <w:p w14:paraId="0587E217" w14:textId="77777777" w:rsidR="002B6933" w:rsidRDefault="00D26151" w:rsidP="00D26151">
            <w:pPr>
              <w:numPr>
                <w:ilvl w:val="0"/>
                <w:numId w:val="12"/>
              </w:numPr>
              <w:ind w:left="1418" w:hanging="567"/>
            </w:pPr>
            <w:r>
              <w:t>That WG-F begin work on developing protection criteria for it’s system as a matter of urgency giving priority to those frequency bands that are currently the subject of study either on the International or National basis</w:t>
            </w:r>
          </w:p>
          <w:p w14:paraId="48F94E38" w14:textId="77777777" w:rsidR="00EB01C3" w:rsidRDefault="00EB01C3">
            <w:pPr>
              <w:rPr>
                <w:szCs w:val="22"/>
              </w:rPr>
            </w:pPr>
          </w:p>
        </w:tc>
      </w:tr>
    </w:tbl>
    <w:p w14:paraId="2362571F" w14:textId="77777777" w:rsidR="00EB01C3" w:rsidRDefault="00EB01C3">
      <w:pPr>
        <w:jc w:val="center"/>
        <w:rPr>
          <w:bCs/>
          <w:szCs w:val="22"/>
        </w:rPr>
      </w:pPr>
    </w:p>
    <w:p w14:paraId="0EB509B2" w14:textId="77777777" w:rsidR="00EB01C3" w:rsidRDefault="00EB01C3">
      <w:pPr>
        <w:pStyle w:val="1Heading"/>
      </w:pPr>
      <w:bookmarkStart w:id="15" w:name="beginning"/>
      <w:bookmarkEnd w:id="15"/>
      <w:r>
        <w:t>INTRODUCTION</w:t>
      </w:r>
    </w:p>
    <w:p w14:paraId="5241A570" w14:textId="77777777" w:rsidR="00465AE1" w:rsidRDefault="004D425A" w:rsidP="00F27409">
      <w:pPr>
        <w:pStyle w:val="2Para"/>
      </w:pPr>
      <w:r>
        <w:lastRenderedPageBreak/>
        <w:t>Professional programme making and special event (PMSE) equipment currently operates in the white spaces between TV transmissions in the frequency range 600-800 MHz</w:t>
      </w:r>
      <w:r w:rsidR="00D26151">
        <w:t xml:space="preserve"> (ETSI Standards attached)</w:t>
      </w:r>
      <w:r>
        <w:t xml:space="preserve">.  However this frequency band is already earmarked in Europe for </w:t>
      </w:r>
      <w:proofErr w:type="gramStart"/>
      <w:r>
        <w:t>future IMT use</w:t>
      </w:r>
      <w:proofErr w:type="gramEnd"/>
      <w:r>
        <w:t xml:space="preserve"> and hence PMSE will have to be found an alternative frequency band in which to operate.</w:t>
      </w:r>
    </w:p>
    <w:p w14:paraId="3B74A73C" w14:textId="77777777" w:rsidR="00F27409" w:rsidRPr="00F27409" w:rsidRDefault="004D425A" w:rsidP="00F27409">
      <w:pPr>
        <w:pStyle w:val="2Para"/>
      </w:pPr>
      <w:r>
        <w:t xml:space="preserve">Ofcom have carried out a survey of the frequency use below 2.4 GHz (Upper bound of where it assumed PMSE can operate) to identify any contiguous 200 MHz frequency band that is not already allocated to the mobile service that might be a candidate for sharing by PMSE.  As a result two frequency bands have been identified 1.5 GHz satellite spectrum and the frequency band 960-1300 </w:t>
      </w:r>
      <w:proofErr w:type="spellStart"/>
      <w:r>
        <w:t>MHz</w:t>
      </w:r>
      <w:r w:rsidR="00465AE1">
        <w:t>.</w:t>
      </w:r>
      <w:proofErr w:type="spellEnd"/>
      <w:r w:rsidR="00465AE1">
        <w:t xml:space="preserve">   </w:t>
      </w:r>
    </w:p>
    <w:p w14:paraId="054071B5" w14:textId="77777777" w:rsidR="00F80F29" w:rsidRDefault="00C86DFC" w:rsidP="00D95488">
      <w:pPr>
        <w:pStyle w:val="1Heading"/>
      </w:pPr>
      <w:bookmarkStart w:id="16" w:name="_Ref102271517"/>
      <w:r>
        <w:t>discussion</w:t>
      </w:r>
    </w:p>
    <w:p w14:paraId="1456D61E" w14:textId="77777777" w:rsidR="004C5056" w:rsidRDefault="004D425A" w:rsidP="004C5056">
      <w:pPr>
        <w:pStyle w:val="2Para"/>
      </w:pPr>
      <w:r>
        <w:t xml:space="preserve">The UK Civil Aviation Authority (CAA) have been approached by Ofcom about their intention to study the possibility of using professional programme making and special event equipment for theatres and outdoor events (e.g. concerts, motor racing, one off events such as the jubilee) in the frequency band 960-1300 </w:t>
      </w:r>
      <w:proofErr w:type="spellStart"/>
      <w:r>
        <w:t>MHz.</w:t>
      </w:r>
      <w:proofErr w:type="spellEnd"/>
      <w:r>
        <w:t xml:space="preserve">  The intention of the studies is to identify the amount of white space that might be available with the frequency band that could then be co-ordinated on an </w:t>
      </w:r>
      <w:proofErr w:type="spellStart"/>
      <w:r>
        <w:t>adhoc</w:t>
      </w:r>
      <w:proofErr w:type="spellEnd"/>
      <w:r>
        <w:t xml:space="preserve"> basis for PMSE use and that any solution might be viable internationally thus reducing equipment costs</w:t>
      </w:r>
      <w:r w:rsidR="00111597">
        <w:t>.</w:t>
      </w:r>
    </w:p>
    <w:p w14:paraId="6260FA90" w14:textId="77777777" w:rsidR="00465AE1" w:rsidRDefault="004D425A" w:rsidP="004C5056">
      <w:pPr>
        <w:pStyle w:val="2Para"/>
      </w:pPr>
      <w:r>
        <w:t>In order to further their studies Ofcom have asked the CAA to provide information about the systems that operate within the frequency band 960-1300 MHz and what the protection criteria for those systems are. Whilst the CAA have provided a list of systems that operate within the frequency range we have yet to provide the relevant protection criteria as these are not necessarily defined with respect to potential interference from PMSE equipment</w:t>
      </w:r>
      <w:r w:rsidR="00111597">
        <w:t>.</w:t>
      </w:r>
    </w:p>
    <w:p w14:paraId="3D7952F6" w14:textId="77777777" w:rsidR="00F26ABE" w:rsidRDefault="004D425A" w:rsidP="004C5056">
      <w:pPr>
        <w:pStyle w:val="2Para"/>
      </w:pPr>
      <w:r>
        <w:t xml:space="preserve">For instance the protection criteria for DME are well defined for planning purposes against other DME </w:t>
      </w:r>
      <w:r w:rsidR="00E15346">
        <w:t xml:space="preserve">in ICAO </w:t>
      </w:r>
      <w:r>
        <w:t xml:space="preserve">and </w:t>
      </w:r>
      <w:r w:rsidR="00E15346">
        <w:t>global navigation systems in the ITU</w:t>
      </w:r>
      <w:r>
        <w:t>.  Additionally criteria are available against pulsed system</w:t>
      </w:r>
      <w:r w:rsidR="00E15346">
        <w:t>s</w:t>
      </w:r>
      <w:r>
        <w:t xml:space="preserve"> such as JTIDS however there i</w:t>
      </w:r>
      <w:r w:rsidR="00E15346">
        <w:t xml:space="preserve">s little information available </w:t>
      </w:r>
      <w:r>
        <w:t xml:space="preserve">for non-pulsed systems such as PMSE.  Some work in the UK would suggest a protection value of -115 </w:t>
      </w:r>
      <w:proofErr w:type="spellStart"/>
      <w:r>
        <w:t>dBm</w:t>
      </w:r>
      <w:proofErr w:type="spellEnd"/>
      <w:r>
        <w:t xml:space="preserve"> within 3 MHz of a DME channel for a CW signal.  How this could be translated to </w:t>
      </w:r>
      <w:proofErr w:type="gramStart"/>
      <w:r>
        <w:t>a</w:t>
      </w:r>
      <w:proofErr w:type="gramEnd"/>
      <w:r>
        <w:t xml:space="preserve"> OFDM type signal needs to be considered.  However what are the protection criteria for LDACS, UAT etc</w:t>
      </w:r>
      <w:r w:rsidR="00E15346">
        <w:t xml:space="preserve"> and even which type of LDACs should be considered</w:t>
      </w:r>
      <w:r w:rsidR="00F26ABE">
        <w:t>.</w:t>
      </w:r>
    </w:p>
    <w:p w14:paraId="72706960" w14:textId="77777777" w:rsidR="00F26ABE" w:rsidRDefault="00E15346" w:rsidP="004C5056">
      <w:pPr>
        <w:pStyle w:val="2Para"/>
      </w:pPr>
      <w:r>
        <w:t>The UK CAA will have to provide Ofcom with protection criteria and no doubt work with Real Wireless (the Ofcom nominated contractor for the studies) on the studies</w:t>
      </w:r>
      <w:r w:rsidR="001B7806">
        <w:t>.</w:t>
      </w:r>
      <w:r>
        <w:t xml:space="preserve"> Given that the intention of Ofcom is, if possible, to select a </w:t>
      </w:r>
      <w:proofErr w:type="gramStart"/>
      <w:r>
        <w:t>band  that</w:t>
      </w:r>
      <w:proofErr w:type="gramEnd"/>
      <w:r>
        <w:t xml:space="preserve"> could be harmonised as widely as possible globally the CAA wants to make sure we are using the correct criteria and that the international aviation community is kept informed. </w:t>
      </w:r>
    </w:p>
    <w:p w14:paraId="5D87890D" w14:textId="77777777" w:rsidR="001B7806" w:rsidRDefault="00E15346" w:rsidP="00E15346">
      <w:pPr>
        <w:pStyle w:val="1Heading"/>
      </w:pPr>
      <w:r>
        <w:t>conclusions</w:t>
      </w:r>
    </w:p>
    <w:p w14:paraId="33A19742" w14:textId="77777777" w:rsidR="00E15346" w:rsidRDefault="00E15346" w:rsidP="00E15346">
      <w:pPr>
        <w:pStyle w:val="2Para"/>
      </w:pPr>
      <w:r>
        <w:t>Aviation needs to be aware of the proposal to allow PMSE equipment to operate in the frequency band 960-1300 MHz on a co-ordinated basis.</w:t>
      </w:r>
    </w:p>
    <w:p w14:paraId="59348928" w14:textId="77777777" w:rsidR="00E15346" w:rsidRDefault="00E15346" w:rsidP="00E15346">
      <w:pPr>
        <w:pStyle w:val="2Para"/>
      </w:pPr>
      <w:r>
        <w:t>Aviation can no longer expect to be able to operate in exclusive frequency bands without clear justification that will stand technical scrutiny.</w:t>
      </w:r>
    </w:p>
    <w:p w14:paraId="4F7E96A0" w14:textId="77777777" w:rsidR="00E15346" w:rsidRDefault="00E15346" w:rsidP="00E15346">
      <w:pPr>
        <w:pStyle w:val="2Para"/>
      </w:pPr>
      <w:r>
        <w:lastRenderedPageBreak/>
        <w:t xml:space="preserve">That it would be preferable that aviation had the necessary protection information to hand and therefore would be able to react quickly to requests such as this rather than being on the </w:t>
      </w:r>
      <w:proofErr w:type="spellStart"/>
      <w:r>
        <w:t>backfoot</w:t>
      </w:r>
      <w:proofErr w:type="spellEnd"/>
      <w:r>
        <w:t>.</w:t>
      </w:r>
    </w:p>
    <w:p w14:paraId="466562D3" w14:textId="77777777" w:rsidR="003A2C7D" w:rsidRPr="003A2C7D" w:rsidRDefault="00E15346" w:rsidP="00D26151">
      <w:pPr>
        <w:pStyle w:val="2Para"/>
        <w:rPr>
          <w:b/>
        </w:rPr>
      </w:pPr>
      <w:r>
        <w:t>That aviation needs to develop protection criteria for its radio systems</w:t>
      </w:r>
      <w:r w:rsidR="00D26151">
        <w:t xml:space="preserve">, preferably recorded in an ITU </w:t>
      </w:r>
      <w:proofErr w:type="gramStart"/>
      <w:r w:rsidR="00D26151">
        <w:t>Recommendation,</w:t>
      </w:r>
      <w:r>
        <w:t xml:space="preserve"> </w:t>
      </w:r>
      <w:r w:rsidR="00D26151">
        <w:t>that</w:t>
      </w:r>
      <w:proofErr w:type="gramEnd"/>
      <w:r w:rsidR="00D26151">
        <w:t xml:space="preserve"> can be used when a proposal for sharing is received.</w:t>
      </w:r>
    </w:p>
    <w:p w14:paraId="3A8D054E" w14:textId="77777777" w:rsidR="009F45ED" w:rsidRDefault="00D26151" w:rsidP="00D26151">
      <w:pPr>
        <w:pStyle w:val="2Para"/>
      </w:pPr>
      <w:r>
        <w:t xml:space="preserve">That such protection criteria should be developed in ICAO in a manner that would allow easy conversion to an ITU-R Recommendation at a future date when aviation agrees they are sufficiently </w:t>
      </w:r>
    </w:p>
    <w:p w14:paraId="4F115435" w14:textId="77777777" w:rsidR="00EB01C3" w:rsidRDefault="00EB01C3">
      <w:pPr>
        <w:pStyle w:val="1Heading"/>
        <w:rPr>
          <w:b w:val="0"/>
        </w:rPr>
      </w:pPr>
      <w:r>
        <w:t xml:space="preserve">ACTION BY THE </w:t>
      </w:r>
      <w:bookmarkEnd w:id="16"/>
      <w:r>
        <w:t>MEETING</w:t>
      </w:r>
    </w:p>
    <w:p w14:paraId="66D84B0B" w14:textId="77777777" w:rsidR="00EB01C3" w:rsidRDefault="00EB01C3">
      <w:pPr>
        <w:pStyle w:val="2Para"/>
      </w:pPr>
      <w:r>
        <w:t>The ACP WG</w:t>
      </w:r>
      <w:r w:rsidR="00B36151">
        <w:t>-</w:t>
      </w:r>
      <w:r w:rsidR="00260187">
        <w:t>F</w:t>
      </w:r>
      <w:r>
        <w:t xml:space="preserve"> is invited to:</w:t>
      </w:r>
    </w:p>
    <w:p w14:paraId="12C3E461" w14:textId="77777777" w:rsidR="00EB01C3" w:rsidRDefault="00D26151" w:rsidP="00F5305F">
      <w:pPr>
        <w:numPr>
          <w:ilvl w:val="0"/>
          <w:numId w:val="12"/>
        </w:numPr>
        <w:ind w:left="1418" w:hanging="567"/>
      </w:pPr>
      <w:r>
        <w:t>Note the content of the paper</w:t>
      </w:r>
    </w:p>
    <w:p w14:paraId="001D08A0" w14:textId="77777777" w:rsidR="00111597" w:rsidRDefault="00D26151" w:rsidP="00F5305F">
      <w:pPr>
        <w:numPr>
          <w:ilvl w:val="0"/>
          <w:numId w:val="12"/>
        </w:numPr>
        <w:ind w:left="1418" w:hanging="567"/>
      </w:pPr>
      <w:r>
        <w:t>That WG-F begin work on developing protection criteria for it’s system as a matter of urgency giving priority to those frequency bands that are currently the subject of study either on the International or National basis</w:t>
      </w:r>
    </w:p>
    <w:p w14:paraId="74E09C1E" w14:textId="77777777" w:rsidR="00B36151" w:rsidRDefault="00B36151" w:rsidP="00111597">
      <w:pPr>
        <w:widowControl/>
        <w:autoSpaceDE/>
        <w:autoSpaceDN/>
        <w:adjustRightInd/>
      </w:pPr>
    </w:p>
    <w:p w14:paraId="67D21B5D" w14:textId="77777777" w:rsidR="00111597" w:rsidRPr="00111597" w:rsidRDefault="00A00632" w:rsidP="0080012F">
      <w:pPr>
        <w:jc w:val="center"/>
        <w:rPr>
          <w:b/>
        </w:rPr>
      </w:pPr>
      <w:r>
        <w:br w:type="page"/>
      </w:r>
      <w:r w:rsidR="00111597" w:rsidRPr="00111597">
        <w:rPr>
          <w:b/>
          <w:sz w:val="28"/>
        </w:rPr>
        <w:lastRenderedPageBreak/>
        <w:t>A</w:t>
      </w:r>
      <w:r w:rsidR="00D26151">
        <w:rPr>
          <w:b/>
          <w:sz w:val="28"/>
        </w:rPr>
        <w:t xml:space="preserve">ttachment </w:t>
      </w:r>
      <w:r w:rsidR="00111597" w:rsidRPr="00111597">
        <w:rPr>
          <w:b/>
          <w:sz w:val="28"/>
        </w:rPr>
        <w:t>1</w:t>
      </w:r>
    </w:p>
    <w:p w14:paraId="0270BFBE" w14:textId="77777777" w:rsidR="00111597" w:rsidRPr="009D1075" w:rsidRDefault="00D26151" w:rsidP="0080012F">
      <w:pPr>
        <w:jc w:val="center"/>
        <w:rPr>
          <w:b/>
          <w:sz w:val="28"/>
        </w:rPr>
      </w:pPr>
      <w:r>
        <w:rPr>
          <w:b/>
          <w:sz w:val="28"/>
        </w:rPr>
        <w:t>ETSI PMSE Standard</w:t>
      </w:r>
    </w:p>
    <w:p w14:paraId="3A78804A" w14:textId="77777777" w:rsidR="00111597" w:rsidRDefault="00111597" w:rsidP="0080012F">
      <w:pPr>
        <w:jc w:val="center"/>
      </w:pPr>
    </w:p>
    <w:p w14:paraId="3BDE6D6E" w14:textId="77777777" w:rsidR="00A00632" w:rsidRPr="00A00632" w:rsidRDefault="00D26151" w:rsidP="0080012F">
      <w:pPr>
        <w:jc w:val="center"/>
      </w:pPr>
      <w:r>
        <w:object w:dxaOrig="1550" w:dyaOrig="991" w14:anchorId="1CC7E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5" o:title=""/>
          </v:shape>
          <o:OLEObject Type="Embed" ProgID="AcroExch.Document.11" ShapeID="_x0000_i1025" DrawAspect="Icon" ObjectID="_1330367461" r:id="rId16"/>
        </w:object>
      </w:r>
      <w:r w:rsidR="0080012F" w:rsidRPr="00A00632">
        <w:t xml:space="preserve"> </w:t>
      </w:r>
    </w:p>
    <w:sectPr w:rsidR="00A00632" w:rsidRPr="00A00632" w:rsidSect="00826030">
      <w:headerReference w:type="even" r:id="rId17"/>
      <w:headerReference w:type="default" r:id="rId18"/>
      <w:footerReference w:type="even" r:id="rId19"/>
      <w:footerReference w:type="default" r:id="rId20"/>
      <w:headerReference w:type="first" r:id="rId21"/>
      <w:footerReference w:type="first" r:id="rId22"/>
      <w:pgSz w:w="12240" w:h="15840" w:code="9"/>
      <w:pgMar w:top="1008" w:right="1440" w:bottom="1008" w:left="1440" w:header="1008" w:footer="1008" w:gutter="0"/>
      <w:pgNumType w:fmt="numberInDash"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DFCA607" w14:textId="77777777" w:rsidR="00F5305F" w:rsidRDefault="00F5305F">
      <w:r>
        <w:separator/>
      </w:r>
    </w:p>
  </w:endnote>
  <w:endnote w:type="continuationSeparator" w:id="0">
    <w:p w14:paraId="65140C03" w14:textId="77777777" w:rsidR="00F5305F" w:rsidRDefault="00F5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ordia New">
    <w:panose1 w:val="00000000000000000000"/>
    <w:charset w:val="DE"/>
    <w:family w:val="roman"/>
    <w:notTrueType/>
    <w:pitch w:val="variable"/>
    <w:sig w:usb0="01000001" w:usb1="00000000" w:usb2="00000000" w:usb3="00000000" w:csb0="00010000" w:csb1="00000000"/>
  </w:font>
  <w:font w:name="Calibri Light">
    <w:panose1 w:val="020F03020202040302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67956" w14:textId="77777777" w:rsidR="00551CE4" w:rsidRDefault="00551C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5493" w14:textId="77777777" w:rsidR="00551CE4" w:rsidRDefault="00551C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A9D98" w14:textId="77777777" w:rsidR="00630C3A" w:rsidRDefault="00630C3A">
    <w:pPr>
      <w:pStyle w:val="Footer"/>
      <w:tabs>
        <w:tab w:val="left" w:pos="720"/>
        <w:tab w:val="left" w:pos="1440"/>
        <w:tab w:val="left" w:pos="1800"/>
        <w:tab w:val="left" w:pos="2160"/>
        <w:tab w:val="left" w:pos="2520"/>
        <w:tab w:val="left" w:pos="2880"/>
      </w:tabs>
      <w:spacing w:before="160"/>
      <w:jc w:val="both"/>
      <w:rPr>
        <w:sz w:val="18"/>
        <w:szCs w:val="18"/>
        <w:lang w:val="fr-CA"/>
      </w:rPr>
    </w:pPr>
    <w:bookmarkStart w:id="22" w:name="total_pages"/>
    <w:r>
      <w:rPr>
        <w:sz w:val="18"/>
        <w:szCs w:val="18"/>
      </w:rPr>
      <w:t>(</w:t>
    </w:r>
    <w:r w:rsidR="00826030">
      <w:rPr>
        <w:rStyle w:val="PageNumber"/>
        <w:sz w:val="18"/>
        <w:szCs w:val="18"/>
      </w:rPr>
      <w:fldChar w:fldCharType="begin"/>
    </w:r>
    <w:r>
      <w:rPr>
        <w:rStyle w:val="PageNumber"/>
        <w:sz w:val="18"/>
        <w:szCs w:val="18"/>
      </w:rPr>
      <w:instrText xml:space="preserve"> NUMPAGES </w:instrText>
    </w:r>
    <w:r w:rsidR="00826030">
      <w:rPr>
        <w:rStyle w:val="PageNumber"/>
        <w:sz w:val="18"/>
        <w:szCs w:val="18"/>
      </w:rPr>
      <w:fldChar w:fldCharType="separate"/>
    </w:r>
    <w:r w:rsidR="00551CE4">
      <w:rPr>
        <w:rStyle w:val="PageNumber"/>
        <w:noProof/>
        <w:sz w:val="18"/>
        <w:szCs w:val="18"/>
      </w:rPr>
      <w:t>4</w:t>
    </w:r>
    <w:r w:rsidR="00826030">
      <w:rPr>
        <w:rStyle w:val="PageNumber"/>
        <w:sz w:val="18"/>
        <w:szCs w:val="18"/>
      </w:rPr>
      <w:fldChar w:fldCharType="end"/>
    </w:r>
    <w:r>
      <w:rPr>
        <w:rStyle w:val="PageNumber"/>
        <w:sz w:val="18"/>
        <w:szCs w:val="18"/>
        <w:lang w:val="fr-CA"/>
      </w:rPr>
      <w:t xml:space="preserve"> </w:t>
    </w:r>
    <w:r>
      <w:rPr>
        <w:sz w:val="18"/>
        <w:szCs w:val="18"/>
        <w:lang w:val="fr-CA"/>
      </w:rPr>
      <w:t>pages)</w:t>
    </w:r>
    <w:bookmarkEnd w:id="22"/>
    <w:r>
      <w:rPr>
        <w:sz w:val="18"/>
        <w:szCs w:val="18"/>
        <w:lang w:val="fr-CA"/>
      </w:rPr>
      <w:t xml:space="preserve"> </w:t>
    </w:r>
    <w:bookmarkStart w:id="23" w:name="brand_org_typist"/>
    <w:bookmarkEnd w:id="23"/>
  </w:p>
  <w:p w14:paraId="540C7CA6" w14:textId="77777777" w:rsidR="00630C3A" w:rsidRPr="00A35D78" w:rsidRDefault="00551CE4" w:rsidP="00A35D78">
    <w:pPr>
      <w:pStyle w:val="Footer"/>
      <w:tabs>
        <w:tab w:val="left" w:pos="720"/>
        <w:tab w:val="left" w:pos="1440"/>
        <w:tab w:val="left" w:pos="1800"/>
        <w:tab w:val="left" w:pos="2160"/>
        <w:tab w:val="left" w:pos="2520"/>
        <w:tab w:val="left" w:pos="2880"/>
      </w:tabs>
      <w:jc w:val="both"/>
      <w:rPr>
        <w:sz w:val="18"/>
        <w:szCs w:val="18"/>
        <w:lang w:val="fr-CA"/>
      </w:rPr>
    </w:pPr>
    <w:bookmarkStart w:id="24" w:name="document_no_footer"/>
    <w:bookmarkStart w:id="25" w:name="text_footer"/>
    <w:bookmarkEnd w:id="24"/>
    <w:bookmarkEnd w:id="25"/>
    <w:r>
      <w:rPr>
        <w:sz w:val="18"/>
        <w:szCs w:val="18"/>
        <w:lang w:val="fr-CA"/>
      </w:rPr>
      <w:t>ACP WG-F/30 WP-25</w:t>
    </w:r>
    <w:r w:rsidR="00A35D78" w:rsidRPr="00A35D78">
      <w:rPr>
        <w:sz w:val="18"/>
        <w:szCs w:val="18"/>
        <w:lang w:val="fr-CA"/>
      </w:rPr>
      <w:t xml:space="preserve"> </w:t>
    </w:r>
  </w:p>
  <w:p w14:paraId="7E16E17D" w14:textId="77777777" w:rsidR="00630C3A" w:rsidRPr="00A35D78" w:rsidRDefault="00630C3A">
    <w:pPr>
      <w:pStyle w:val="Footer"/>
      <w:rPr>
        <w:szCs w:val="22"/>
        <w:lang w:val="fr-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D1EF2AC" w14:textId="77777777" w:rsidR="00F5305F" w:rsidRDefault="00F5305F">
      <w:r>
        <w:separator/>
      </w:r>
    </w:p>
  </w:footnote>
  <w:footnote w:type="continuationSeparator" w:id="0">
    <w:p w14:paraId="18A93A63" w14:textId="77777777" w:rsidR="00F5305F" w:rsidRDefault="00F530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37E12" w14:textId="77777777" w:rsidR="00630C3A" w:rsidRDefault="00826030">
    <w:pPr>
      <w:pStyle w:val="Header"/>
      <w:framePr w:wrap="around" w:vAnchor="text" w:hAnchor="margin" w:xAlign="center" w:y="1"/>
      <w:rPr>
        <w:rStyle w:val="PageNumber"/>
      </w:rPr>
    </w:pPr>
    <w:r>
      <w:rPr>
        <w:rStyle w:val="PageNumber"/>
      </w:rPr>
      <w:fldChar w:fldCharType="begin"/>
    </w:r>
    <w:r w:rsidR="00630C3A">
      <w:rPr>
        <w:rStyle w:val="PageNumber"/>
        <w:szCs w:val="22"/>
      </w:rPr>
      <w:instrText>PAGE</w:instrText>
    </w:r>
    <w:r w:rsidR="00630C3A">
      <w:rPr>
        <w:rStyle w:val="PageNumber"/>
      </w:rPr>
      <w:instrText xml:space="preserve">  </w:instrText>
    </w:r>
    <w:r>
      <w:rPr>
        <w:rStyle w:val="PageNumber"/>
      </w:rPr>
      <w:fldChar w:fldCharType="separate"/>
    </w:r>
    <w:r w:rsidR="00551CE4">
      <w:rPr>
        <w:rStyle w:val="PageNumber"/>
        <w:noProof/>
        <w:szCs w:val="22"/>
      </w:rPr>
      <w:t>4</w:t>
    </w:r>
    <w:r>
      <w:rPr>
        <w:rStyle w:val="PageNumber"/>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57"/>
    </w:tblGrid>
    <w:tr w:rsidR="00630C3A" w14:paraId="4C81205A" w14:textId="77777777">
      <w:tc>
        <w:tcPr>
          <w:tcW w:w="0" w:type="auto"/>
        </w:tcPr>
        <w:p w14:paraId="74781E13" w14:textId="77777777" w:rsidR="00A35D78" w:rsidRPr="00A35D78" w:rsidRDefault="00551CE4" w:rsidP="00A35D78">
          <w:pPr>
            <w:pStyle w:val="Footer"/>
            <w:tabs>
              <w:tab w:val="left" w:pos="720"/>
              <w:tab w:val="left" w:pos="1440"/>
              <w:tab w:val="left" w:pos="1800"/>
              <w:tab w:val="left" w:pos="2160"/>
              <w:tab w:val="left" w:pos="2520"/>
              <w:tab w:val="left" w:pos="2880"/>
            </w:tabs>
            <w:jc w:val="both"/>
            <w:rPr>
              <w:sz w:val="18"/>
              <w:szCs w:val="18"/>
              <w:lang w:val="fr-CA"/>
            </w:rPr>
          </w:pPr>
          <w:r>
            <w:rPr>
              <w:sz w:val="18"/>
              <w:szCs w:val="18"/>
              <w:lang w:val="fr-CA"/>
            </w:rPr>
            <w:t>ACP WG-F/30 WP-25</w:t>
          </w:r>
          <w:r w:rsidR="00A35D78" w:rsidRPr="00A35D78">
            <w:rPr>
              <w:sz w:val="18"/>
              <w:szCs w:val="18"/>
              <w:lang w:val="fr-CA"/>
            </w:rPr>
            <w:t xml:space="preserve"> </w:t>
          </w:r>
        </w:p>
        <w:p w14:paraId="3F26BF2E" w14:textId="77777777" w:rsidR="00630C3A" w:rsidRDefault="00630C3A">
          <w:pPr>
            <w:pStyle w:val="Header"/>
            <w:tabs>
              <w:tab w:val="left" w:pos="720"/>
              <w:tab w:val="left" w:pos="1440"/>
              <w:tab w:val="left" w:pos="1800"/>
              <w:tab w:val="left" w:pos="2160"/>
              <w:tab w:val="left" w:pos="2520"/>
              <w:tab w:val="left" w:pos="2880"/>
            </w:tabs>
            <w:spacing w:after="240"/>
            <w:rPr>
              <w:sz w:val="18"/>
              <w:szCs w:val="18"/>
            </w:rPr>
          </w:pPr>
          <w:bookmarkStart w:id="17" w:name="related_to_header_even"/>
          <w:bookmarkStart w:id="18" w:name="addendum_corrigendum_header_even"/>
          <w:bookmarkEnd w:id="17"/>
          <w:bookmarkEnd w:id="18"/>
        </w:p>
      </w:tc>
    </w:tr>
  </w:tbl>
  <w:p w14:paraId="10C2F1F8" w14:textId="77777777" w:rsidR="00630C3A" w:rsidRDefault="00630C3A" w:rsidP="00A35D78">
    <w:pPr>
      <w:pStyle w:val="Header"/>
      <w:tabs>
        <w:tab w:val="left" w:pos="720"/>
        <w:tab w:val="left" w:pos="1440"/>
        <w:tab w:val="left" w:pos="1800"/>
        <w:tab w:val="left" w:pos="2160"/>
        <w:tab w:val="left" w:pos="2520"/>
        <w:tab w:val="left" w:pos="288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B081C" w14:textId="77777777" w:rsidR="00630C3A" w:rsidRDefault="00826030">
    <w:pPr>
      <w:pStyle w:val="Header"/>
      <w:framePr w:wrap="around" w:vAnchor="text" w:hAnchor="margin" w:xAlign="center" w:y="1"/>
      <w:rPr>
        <w:rStyle w:val="PageNumber"/>
        <w:szCs w:val="22"/>
      </w:rPr>
    </w:pPr>
    <w:r>
      <w:rPr>
        <w:rStyle w:val="PageNumber"/>
      </w:rPr>
      <w:fldChar w:fldCharType="begin"/>
    </w:r>
    <w:r w:rsidR="00630C3A">
      <w:rPr>
        <w:rStyle w:val="PageNumber"/>
        <w:szCs w:val="22"/>
      </w:rPr>
      <w:instrText>PAGE</w:instrText>
    </w:r>
    <w:r w:rsidR="00630C3A">
      <w:rPr>
        <w:rStyle w:val="PageNumber"/>
      </w:rPr>
      <w:instrText xml:space="preserve">  </w:instrText>
    </w:r>
    <w:r>
      <w:rPr>
        <w:rStyle w:val="PageNumber"/>
      </w:rPr>
      <w:fldChar w:fldCharType="separate"/>
    </w:r>
    <w:r w:rsidR="00551CE4">
      <w:rPr>
        <w:rStyle w:val="PageNumber"/>
        <w:noProof/>
        <w:szCs w:val="22"/>
      </w:rPr>
      <w:t>3</w:t>
    </w:r>
    <w:r>
      <w:rPr>
        <w:rStyle w:val="PageNumber"/>
      </w:rPr>
      <w:fldChar w:fldCharType="end"/>
    </w:r>
  </w:p>
  <w:tbl>
    <w:tblPr>
      <w:tblW w:w="0" w:type="auto"/>
      <w:tblInd w:w="71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57"/>
    </w:tblGrid>
    <w:tr w:rsidR="00630C3A" w14:paraId="19FD620A" w14:textId="77777777">
      <w:tc>
        <w:tcPr>
          <w:tcW w:w="0" w:type="auto"/>
        </w:tcPr>
        <w:p w14:paraId="5052F7E8" w14:textId="77777777" w:rsidR="00630C3A" w:rsidRPr="00A35D78" w:rsidRDefault="00A35D78" w:rsidP="00A35D78">
          <w:pPr>
            <w:pStyle w:val="Footer"/>
            <w:tabs>
              <w:tab w:val="left" w:pos="720"/>
              <w:tab w:val="left" w:pos="1440"/>
              <w:tab w:val="left" w:pos="1800"/>
              <w:tab w:val="left" w:pos="2160"/>
              <w:tab w:val="left" w:pos="2520"/>
              <w:tab w:val="left" w:pos="2880"/>
            </w:tabs>
            <w:jc w:val="both"/>
            <w:rPr>
              <w:sz w:val="18"/>
              <w:szCs w:val="18"/>
              <w:lang w:val="fr-CA"/>
            </w:rPr>
          </w:pPr>
          <w:r w:rsidRPr="00A35D78">
            <w:rPr>
              <w:sz w:val="18"/>
              <w:szCs w:val="18"/>
              <w:lang w:val="fr-CA"/>
            </w:rPr>
            <w:t xml:space="preserve">ACP WG-F/30 </w:t>
          </w:r>
          <w:r w:rsidRPr="00A35D78">
            <w:rPr>
              <w:sz w:val="18"/>
              <w:szCs w:val="18"/>
              <w:lang w:val="fr-CA"/>
            </w:rPr>
            <w:t>WP-</w:t>
          </w:r>
          <w:bookmarkStart w:id="19" w:name="related_to_header_odd"/>
          <w:bookmarkStart w:id="20" w:name="addendum_corrigendum_header_odd"/>
          <w:bookmarkEnd w:id="19"/>
          <w:bookmarkEnd w:id="20"/>
          <w:r w:rsidR="00551CE4">
            <w:rPr>
              <w:sz w:val="18"/>
              <w:szCs w:val="18"/>
              <w:lang w:val="fr-CA"/>
            </w:rPr>
            <w:t>25</w:t>
          </w:r>
          <w:bookmarkStart w:id="21" w:name="_GoBack"/>
          <w:bookmarkEnd w:id="21"/>
        </w:p>
      </w:tc>
    </w:tr>
  </w:tbl>
  <w:p w14:paraId="28A6DC8C" w14:textId="77777777" w:rsidR="00630C3A" w:rsidRDefault="00630C3A" w:rsidP="00630C3A">
    <w:pPr>
      <w:pStyle w:val="Header"/>
      <w:tabs>
        <w:tab w:val="center" w:pos="720"/>
        <w:tab w:val="center" w:pos="1440"/>
        <w:tab w:val="center" w:pos="1800"/>
        <w:tab w:val="center" w:pos="2160"/>
        <w:tab w:val="center" w:pos="2520"/>
        <w:tab w:val="center" w:pos="2880"/>
      </w:tabs>
      <w:ind w:left="720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4FAC" w14:textId="77777777" w:rsidR="00551CE4" w:rsidRDefault="00551C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2"/>
    <w:multiLevelType w:val="singleLevel"/>
    <w:tmpl w:val="00000000"/>
    <w:lvl w:ilvl="0">
      <w:start w:val="1"/>
      <w:numFmt w:val="decimal"/>
      <w:pStyle w:val="List123"/>
      <w:lvlText w:val="%1)"/>
      <w:lvlJc w:val="left"/>
      <w:pPr>
        <w:tabs>
          <w:tab w:val="num" w:pos="2160"/>
        </w:tabs>
      </w:pPr>
      <w:rPr>
        <w:rFonts w:ascii="Times New Roman" w:hAnsi="Times New Roman" w:cs="Times New Roman"/>
        <w:sz w:val="22"/>
        <w:szCs w:val="22"/>
      </w:rPr>
    </w:lvl>
  </w:abstractNum>
  <w:abstractNum w:abstractNumId="1">
    <w:nsid w:val="08A008CF"/>
    <w:multiLevelType w:val="hybridMultilevel"/>
    <w:tmpl w:val="5E36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3">
    <w:nsid w:val="0CF12003"/>
    <w:multiLevelType w:val="multilevel"/>
    <w:tmpl w:val="95BA7BC8"/>
    <w:lvl w:ilvl="0">
      <w:start w:val="1"/>
      <w:numFmt w:val="upperRoman"/>
      <w:pStyle w:val="Heading1"/>
      <w:lvlText w:val="Article %1."/>
      <w:lvlJc w:val="left"/>
      <w:pPr>
        <w:tabs>
          <w:tab w:val="num" w:pos="1440"/>
        </w:tabs>
        <w:ind w:left="0" w:firstLine="0"/>
      </w:pPr>
      <w:rPr>
        <w:rFonts w:hint="default"/>
      </w:rPr>
    </w:lvl>
    <w:lvl w:ilvl="1">
      <w:start w:val="1"/>
      <w:numFmt w:val="decimal"/>
      <w:pStyle w:val="2Heading"/>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1DD40873"/>
    <w:multiLevelType w:val="hybridMultilevel"/>
    <w:tmpl w:val="1C705964"/>
    <w:lvl w:ilvl="0" w:tplc="BB786436">
      <w:start w:val="1"/>
      <w:numFmt w:val="decimal"/>
      <w:pStyle w:val="ListParagraph"/>
      <w:lvlText w:val="%1."/>
      <w:lvlJc w:val="left"/>
      <w:pPr>
        <w:ind w:left="144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6520F9"/>
    <w:multiLevelType w:val="hybridMultilevel"/>
    <w:tmpl w:val="4D60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00651C"/>
    <w:multiLevelType w:val="multilevel"/>
    <w:tmpl w:val="51209D6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pStyle w:val="1Para"/>
      <w:lvlText w:val="%9."/>
      <w:lvlJc w:val="left"/>
      <w:pPr>
        <w:tabs>
          <w:tab w:val="num" w:pos="0"/>
        </w:tabs>
        <w:ind w:left="0" w:firstLine="0"/>
      </w:pPr>
      <w:rPr>
        <w:rFonts w:ascii="Times New Roman" w:hAnsi="Times New Roman" w:cs="Times New Roman"/>
        <w:b w:val="0"/>
        <w:sz w:val="22"/>
      </w:rPr>
    </w:lvl>
  </w:abstractNum>
  <w:abstractNum w:abstractNumId="7">
    <w:nsid w:val="321B6AF8"/>
    <w:multiLevelType w:val="multilevel"/>
    <w:tmpl w:val="ED6CCD02"/>
    <w:lvl w:ilvl="0">
      <w:start w:val="1"/>
      <w:numFmt w:val="bullet"/>
      <w:pStyle w:val="List-"/>
      <w:lvlText w:val="—"/>
      <w:lvlJc w:val="left"/>
      <w:pPr>
        <w:tabs>
          <w:tab w:val="num" w:pos="0"/>
        </w:tabs>
        <w:ind w:left="0" w:firstLine="216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720" w:firstLine="0"/>
      </w:pPr>
      <w:rPr>
        <w:rFonts w:hint="default"/>
      </w:rPr>
    </w:lvl>
    <w:lvl w:ilvl="3">
      <w:start w:val="1"/>
      <w:numFmt w:val="none"/>
      <w:pStyle w:val="Heading4"/>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8">
    <w:nsid w:val="342A7EF7"/>
    <w:multiLevelType w:val="hybridMultilevel"/>
    <w:tmpl w:val="46C0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EA72DE"/>
    <w:multiLevelType w:val="hybridMultilevel"/>
    <w:tmpl w:val="099E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6D2719"/>
    <w:multiLevelType w:val="hybridMultilevel"/>
    <w:tmpl w:val="22D0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DF12DC"/>
    <w:multiLevelType w:val="hybridMultilevel"/>
    <w:tmpl w:val="87EE1AA0"/>
    <w:lvl w:ilvl="0" w:tplc="F4B8E786">
      <w:start w:val="1"/>
      <w:numFmt w:val="lowerLetter"/>
      <w:pStyle w:val="Listabc"/>
      <w:lvlText w:val="%1)"/>
      <w:lvlJc w:val="left"/>
      <w:pPr>
        <w:tabs>
          <w:tab w:val="num" w:pos="1440"/>
        </w:tabs>
        <w:ind w:left="1440" w:firstLine="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D40C8A"/>
    <w:multiLevelType w:val="hybridMultilevel"/>
    <w:tmpl w:val="C464BA18"/>
    <w:lvl w:ilvl="0" w:tplc="567EAEEA">
      <w:start w:val="1"/>
      <w:numFmt w:val="decimal"/>
      <w:pStyle w:val="ListV"/>
      <w:lvlText w:val="%1."/>
      <w:lvlJc w:val="left"/>
      <w:pPr>
        <w:tabs>
          <w:tab w:val="num" w:pos="0"/>
        </w:tabs>
        <w:ind w:left="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9D6761"/>
    <w:multiLevelType w:val="hybridMultilevel"/>
    <w:tmpl w:val="7F1E009A"/>
    <w:lvl w:ilvl="0" w:tplc="DE285378">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1E61BA"/>
    <w:multiLevelType w:val="multilevel"/>
    <w:tmpl w:val="649077D0"/>
    <w:lvl w:ilvl="0">
      <w:start w:val="1"/>
      <w:numFmt w:val="decimal"/>
      <w:lvlRestart w:val="0"/>
      <w:pStyle w:val="Dots"/>
      <w:isLgl/>
      <w:lvlText w:val=". . ."/>
      <w:lvlJc w:val="left"/>
      <w:pPr>
        <w:tabs>
          <w:tab w:val="num" w:pos="360"/>
        </w:tabs>
        <w:ind w:left="72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17">
    <w:nsid w:val="73097D1F"/>
    <w:multiLevelType w:val="hybridMultilevel"/>
    <w:tmpl w:val="D064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13"/>
  </w:num>
  <w:num w:numId="5">
    <w:abstractNumId w:val="0"/>
    <w:lvlOverride w:ilvl="0">
      <w:lvl w:ilvl="0">
        <w:start w:val="1"/>
        <w:numFmt w:val="decimal"/>
        <w:pStyle w:val="List123"/>
        <w:lvlText w:val="%1)"/>
        <w:lvlJc w:val="left"/>
        <w:pPr>
          <w:tabs>
            <w:tab w:val="num" w:pos="1800"/>
          </w:tabs>
          <w:ind w:left="1800" w:firstLine="0"/>
        </w:pPr>
      </w:lvl>
    </w:lvlOverride>
  </w:num>
  <w:num w:numId="6">
    <w:abstractNumId w:val="7"/>
  </w:num>
  <w:num w:numId="7">
    <w:abstractNumId w:val="14"/>
  </w:num>
  <w:num w:numId="8">
    <w:abstractNumId w:val="11"/>
  </w:num>
  <w:num w:numId="9">
    <w:abstractNumId w:val="16"/>
  </w:num>
  <w:num w:numId="10">
    <w:abstractNumId w:val="12"/>
  </w:num>
  <w:num w:numId="11">
    <w:abstractNumId w:val="6"/>
  </w:num>
  <w:num w:numId="12">
    <w:abstractNumId w:val="17"/>
  </w:num>
  <w:num w:numId="13">
    <w:abstractNumId w:val="5"/>
  </w:num>
  <w:num w:numId="14">
    <w:abstractNumId w:val="4"/>
  </w:num>
  <w:num w:numId="15">
    <w:abstractNumId w:val="8"/>
  </w:num>
  <w:num w:numId="16">
    <w:abstractNumId w:val="9"/>
  </w:num>
  <w:num w:numId="17">
    <w:abstractNumId w:val="1"/>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EB01C3"/>
    <w:rsid w:val="00005C52"/>
    <w:rsid w:val="00035BFD"/>
    <w:rsid w:val="00037829"/>
    <w:rsid w:val="00075BAC"/>
    <w:rsid w:val="000A7CCB"/>
    <w:rsid w:val="000B7EF4"/>
    <w:rsid w:val="000C6C89"/>
    <w:rsid w:val="000D7F5B"/>
    <w:rsid w:val="000E1014"/>
    <w:rsid w:val="00111597"/>
    <w:rsid w:val="00121402"/>
    <w:rsid w:val="00130261"/>
    <w:rsid w:val="00133686"/>
    <w:rsid w:val="00171F34"/>
    <w:rsid w:val="001A5D0F"/>
    <w:rsid w:val="001B4893"/>
    <w:rsid w:val="001B7806"/>
    <w:rsid w:val="001E2B2A"/>
    <w:rsid w:val="001E5E58"/>
    <w:rsid w:val="00260187"/>
    <w:rsid w:val="002B6933"/>
    <w:rsid w:val="003A2C7D"/>
    <w:rsid w:val="003F4400"/>
    <w:rsid w:val="00450BED"/>
    <w:rsid w:val="00465AE1"/>
    <w:rsid w:val="004B4046"/>
    <w:rsid w:val="004C5056"/>
    <w:rsid w:val="004D425A"/>
    <w:rsid w:val="00551CE4"/>
    <w:rsid w:val="00555CD2"/>
    <w:rsid w:val="0059735F"/>
    <w:rsid w:val="00607581"/>
    <w:rsid w:val="00627D80"/>
    <w:rsid w:val="00630C3A"/>
    <w:rsid w:val="006419D1"/>
    <w:rsid w:val="00641FF2"/>
    <w:rsid w:val="00687C62"/>
    <w:rsid w:val="006E5119"/>
    <w:rsid w:val="006F2E91"/>
    <w:rsid w:val="00767819"/>
    <w:rsid w:val="007D6478"/>
    <w:rsid w:val="0080012F"/>
    <w:rsid w:val="00826030"/>
    <w:rsid w:val="0083694C"/>
    <w:rsid w:val="008574A3"/>
    <w:rsid w:val="008702D9"/>
    <w:rsid w:val="00890AC1"/>
    <w:rsid w:val="00894212"/>
    <w:rsid w:val="008D6FAE"/>
    <w:rsid w:val="00911673"/>
    <w:rsid w:val="00922D35"/>
    <w:rsid w:val="00934774"/>
    <w:rsid w:val="009D1075"/>
    <w:rsid w:val="009F1A3C"/>
    <w:rsid w:val="009F45ED"/>
    <w:rsid w:val="00A00632"/>
    <w:rsid w:val="00A35D78"/>
    <w:rsid w:val="00A43878"/>
    <w:rsid w:val="00A47476"/>
    <w:rsid w:val="00AC2FD7"/>
    <w:rsid w:val="00AD36C6"/>
    <w:rsid w:val="00AD7060"/>
    <w:rsid w:val="00B10417"/>
    <w:rsid w:val="00B36151"/>
    <w:rsid w:val="00B52B83"/>
    <w:rsid w:val="00BA1F74"/>
    <w:rsid w:val="00BC2A40"/>
    <w:rsid w:val="00C164DB"/>
    <w:rsid w:val="00C23DA3"/>
    <w:rsid w:val="00C74434"/>
    <w:rsid w:val="00C86DFC"/>
    <w:rsid w:val="00CA6444"/>
    <w:rsid w:val="00CF21DD"/>
    <w:rsid w:val="00D26151"/>
    <w:rsid w:val="00D4058B"/>
    <w:rsid w:val="00D57A27"/>
    <w:rsid w:val="00D95488"/>
    <w:rsid w:val="00DC187E"/>
    <w:rsid w:val="00E15346"/>
    <w:rsid w:val="00EB01C3"/>
    <w:rsid w:val="00EB0534"/>
    <w:rsid w:val="00EF797C"/>
    <w:rsid w:val="00F0388A"/>
    <w:rsid w:val="00F26ABE"/>
    <w:rsid w:val="00F27409"/>
    <w:rsid w:val="00F35231"/>
    <w:rsid w:val="00F35C8C"/>
    <w:rsid w:val="00F4458D"/>
    <w:rsid w:val="00F5305F"/>
    <w:rsid w:val="00F80F29"/>
    <w:rsid w:val="00F83D41"/>
    <w:rsid w:val="00F8786C"/>
    <w:rsid w:val="00FB304D"/>
    <w:rsid w:val="00FD687C"/>
    <w:rsid w:val="00FF2DB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B5E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030"/>
    <w:pPr>
      <w:widowControl w:val="0"/>
      <w:autoSpaceDE w:val="0"/>
      <w:autoSpaceDN w:val="0"/>
      <w:adjustRightInd w:val="0"/>
    </w:pPr>
    <w:rPr>
      <w:sz w:val="22"/>
      <w:szCs w:val="24"/>
      <w:lang w:eastAsia="en-US"/>
    </w:rPr>
  </w:style>
  <w:style w:type="paragraph" w:styleId="Heading1">
    <w:name w:val="heading 1"/>
    <w:basedOn w:val="Normal"/>
    <w:next w:val="Normal"/>
    <w:qFormat/>
    <w:rsid w:val="00826030"/>
    <w:pPr>
      <w:numPr>
        <w:numId w:val="3"/>
      </w:numPr>
      <w:outlineLvl w:val="0"/>
    </w:pPr>
  </w:style>
  <w:style w:type="paragraph" w:styleId="Heading2">
    <w:name w:val="heading 2"/>
    <w:basedOn w:val="Normal"/>
    <w:next w:val="Normal"/>
    <w:qFormat/>
    <w:rsid w:val="00826030"/>
    <w:pPr>
      <w:numPr>
        <w:ilvl w:val="1"/>
        <w:numId w:val="6"/>
      </w:numPr>
      <w:outlineLvl w:val="1"/>
    </w:pPr>
    <w:rPr>
      <w:b/>
      <w:bCs/>
      <w:sz w:val="28"/>
      <w:szCs w:val="28"/>
    </w:rPr>
  </w:style>
  <w:style w:type="paragraph" w:styleId="Heading3">
    <w:name w:val="heading 3"/>
    <w:basedOn w:val="Normal"/>
    <w:next w:val="Normal"/>
    <w:qFormat/>
    <w:rsid w:val="00826030"/>
    <w:pPr>
      <w:numPr>
        <w:ilvl w:val="2"/>
        <w:numId w:val="6"/>
      </w:numPr>
      <w:outlineLvl w:val="2"/>
    </w:pPr>
    <w:rPr>
      <w:b/>
      <w:bCs/>
    </w:rPr>
  </w:style>
  <w:style w:type="paragraph" w:styleId="Heading4">
    <w:name w:val="heading 4"/>
    <w:basedOn w:val="Normal"/>
    <w:next w:val="Normal"/>
    <w:qFormat/>
    <w:rsid w:val="00826030"/>
    <w:pPr>
      <w:numPr>
        <w:ilvl w:val="3"/>
        <w:numId w:val="6"/>
      </w:numPr>
      <w:ind w:right="2880"/>
      <w:outlineLvl w:val="3"/>
    </w:pPr>
    <w:rPr>
      <w:b/>
      <w:bCs/>
    </w:rPr>
  </w:style>
  <w:style w:type="paragraph" w:styleId="Heading5">
    <w:name w:val="heading 5"/>
    <w:basedOn w:val="Normal"/>
    <w:next w:val="Normal"/>
    <w:qFormat/>
    <w:rsid w:val="00826030"/>
    <w:pPr>
      <w:numPr>
        <w:ilvl w:val="4"/>
        <w:numId w:val="6"/>
      </w:numPr>
      <w:ind w:right="2880"/>
      <w:outlineLvl w:val="4"/>
    </w:pPr>
    <w:rPr>
      <w:i/>
      <w:iCs/>
    </w:rPr>
  </w:style>
  <w:style w:type="paragraph" w:styleId="Heading6">
    <w:name w:val="heading 6"/>
    <w:basedOn w:val="Normal"/>
    <w:next w:val="Normal"/>
    <w:qFormat/>
    <w:rsid w:val="00826030"/>
    <w:pPr>
      <w:numPr>
        <w:ilvl w:val="5"/>
        <w:numId w:val="6"/>
      </w:numPr>
      <w:spacing w:before="240" w:after="60"/>
      <w:outlineLvl w:val="5"/>
    </w:pPr>
    <w:rPr>
      <w:b/>
      <w:bCs/>
      <w:szCs w:val="22"/>
    </w:rPr>
  </w:style>
  <w:style w:type="paragraph" w:styleId="Heading7">
    <w:name w:val="heading 7"/>
    <w:basedOn w:val="Normal"/>
    <w:next w:val="Normal"/>
    <w:qFormat/>
    <w:rsid w:val="00826030"/>
    <w:pPr>
      <w:numPr>
        <w:ilvl w:val="6"/>
        <w:numId w:val="6"/>
      </w:numPr>
      <w:spacing w:before="240" w:after="60"/>
      <w:outlineLvl w:val="6"/>
    </w:pPr>
  </w:style>
  <w:style w:type="paragraph" w:styleId="Heading8">
    <w:name w:val="heading 8"/>
    <w:basedOn w:val="Normal"/>
    <w:next w:val="Normal"/>
    <w:qFormat/>
    <w:rsid w:val="00826030"/>
    <w:pPr>
      <w:numPr>
        <w:ilvl w:val="7"/>
        <w:numId w:val="6"/>
      </w:numPr>
      <w:spacing w:before="240" w:after="60"/>
      <w:outlineLvl w:val="7"/>
    </w:pPr>
    <w:rPr>
      <w:i/>
      <w:iCs/>
    </w:rPr>
  </w:style>
  <w:style w:type="paragraph" w:styleId="Heading9">
    <w:name w:val="heading 9"/>
    <w:basedOn w:val="Normal"/>
    <w:next w:val="Normal"/>
    <w:qFormat/>
    <w:rsid w:val="00826030"/>
    <w:pPr>
      <w:numPr>
        <w:ilvl w:val="8"/>
        <w:numId w:val="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826030"/>
    <w:pPr>
      <w:numPr>
        <w:numId w:val="2"/>
      </w:numPr>
      <w:spacing w:after="260"/>
      <w:jc w:val="both"/>
    </w:pPr>
    <w:rPr>
      <w:i/>
      <w:sz w:val="22"/>
      <w:szCs w:val="24"/>
      <w:lang w:eastAsia="en-US"/>
    </w:rPr>
  </w:style>
  <w:style w:type="paragraph" w:customStyle="1" w:styleId="1Para">
    <w:name w:val="1Para"/>
    <w:basedOn w:val="Normal"/>
    <w:rsid w:val="00826030"/>
    <w:pPr>
      <w:widowControl/>
      <w:numPr>
        <w:ilvl w:val="8"/>
        <w:numId w:val="11"/>
      </w:numPr>
      <w:tabs>
        <w:tab w:val="clear" w:pos="0"/>
        <w:tab w:val="left" w:pos="1440"/>
      </w:tabs>
      <w:autoSpaceDE/>
      <w:autoSpaceDN/>
      <w:adjustRightInd/>
      <w:spacing w:before="260" w:after="260"/>
      <w:jc w:val="both"/>
    </w:pPr>
    <w:rPr>
      <w:szCs w:val="22"/>
    </w:rPr>
  </w:style>
  <w:style w:type="paragraph" w:customStyle="1" w:styleId="2Para">
    <w:name w:val="2Para"/>
    <w:basedOn w:val="Normal"/>
    <w:rsid w:val="00826030"/>
    <w:pPr>
      <w:widowControl/>
      <w:numPr>
        <w:ilvl w:val="1"/>
        <w:numId w:val="11"/>
      </w:numPr>
      <w:tabs>
        <w:tab w:val="clear" w:pos="0"/>
        <w:tab w:val="left" w:pos="1440"/>
      </w:tabs>
      <w:autoSpaceDE/>
      <w:autoSpaceDN/>
      <w:adjustRightInd/>
      <w:spacing w:before="260" w:after="260"/>
      <w:jc w:val="both"/>
    </w:pPr>
    <w:rPr>
      <w:szCs w:val="22"/>
    </w:rPr>
  </w:style>
  <w:style w:type="paragraph" w:customStyle="1" w:styleId="3Heading">
    <w:name w:val="3Heading"/>
    <w:basedOn w:val="TOC3"/>
    <w:next w:val="3Para"/>
    <w:rsid w:val="00826030"/>
    <w:pPr>
      <w:widowControl/>
      <w:spacing w:before="260" w:after="260"/>
      <w:ind w:left="0" w:right="2880"/>
      <w:jc w:val="both"/>
    </w:pPr>
    <w:rPr>
      <w:b/>
      <w:bCs/>
      <w:i/>
      <w:iCs/>
      <w:szCs w:val="22"/>
    </w:rPr>
  </w:style>
  <w:style w:type="paragraph" w:styleId="TOC3">
    <w:name w:val="toc 3"/>
    <w:basedOn w:val="Normal"/>
    <w:next w:val="Normal"/>
    <w:autoRedefine/>
    <w:semiHidden/>
    <w:rsid w:val="00826030"/>
    <w:pPr>
      <w:ind w:left="480"/>
    </w:pPr>
  </w:style>
  <w:style w:type="paragraph" w:customStyle="1" w:styleId="3Para">
    <w:name w:val="3Para"/>
    <w:basedOn w:val="Normal"/>
    <w:rsid w:val="00826030"/>
    <w:pPr>
      <w:widowControl/>
      <w:numPr>
        <w:ilvl w:val="2"/>
        <w:numId w:val="11"/>
      </w:numPr>
      <w:tabs>
        <w:tab w:val="clear" w:pos="0"/>
        <w:tab w:val="left" w:pos="1440"/>
      </w:tabs>
      <w:spacing w:before="260" w:after="260"/>
      <w:jc w:val="both"/>
    </w:pPr>
  </w:style>
  <w:style w:type="paragraph" w:customStyle="1" w:styleId="4Para">
    <w:name w:val="4Para"/>
    <w:basedOn w:val="Normal"/>
    <w:rsid w:val="00826030"/>
    <w:pPr>
      <w:widowControl/>
      <w:numPr>
        <w:ilvl w:val="3"/>
        <w:numId w:val="11"/>
      </w:numPr>
      <w:tabs>
        <w:tab w:val="clear" w:pos="0"/>
        <w:tab w:val="left" w:pos="1440"/>
      </w:tabs>
      <w:autoSpaceDE/>
      <w:autoSpaceDN/>
      <w:adjustRightInd/>
      <w:spacing w:before="260" w:after="260"/>
      <w:jc w:val="both"/>
    </w:pPr>
  </w:style>
  <w:style w:type="paragraph" w:customStyle="1" w:styleId="5Para">
    <w:name w:val="5Para"/>
    <w:basedOn w:val="Normal"/>
    <w:rsid w:val="00826030"/>
    <w:pPr>
      <w:widowControl/>
      <w:numPr>
        <w:ilvl w:val="4"/>
        <w:numId w:val="11"/>
      </w:numPr>
      <w:tabs>
        <w:tab w:val="clear" w:pos="0"/>
        <w:tab w:val="left" w:pos="1440"/>
      </w:tabs>
      <w:autoSpaceDE/>
      <w:autoSpaceDN/>
      <w:adjustRightInd/>
      <w:spacing w:before="260" w:after="260"/>
      <w:jc w:val="both"/>
    </w:pPr>
  </w:style>
  <w:style w:type="paragraph" w:customStyle="1" w:styleId="6Para">
    <w:name w:val="6Para"/>
    <w:basedOn w:val="Normal"/>
    <w:rsid w:val="00826030"/>
    <w:pPr>
      <w:widowControl/>
      <w:numPr>
        <w:ilvl w:val="5"/>
        <w:numId w:val="11"/>
      </w:numPr>
      <w:tabs>
        <w:tab w:val="clear" w:pos="0"/>
        <w:tab w:val="left" w:pos="1440"/>
      </w:tabs>
      <w:autoSpaceDE/>
      <w:autoSpaceDN/>
      <w:adjustRightInd/>
      <w:spacing w:before="260" w:after="260"/>
      <w:jc w:val="both"/>
    </w:pPr>
  </w:style>
  <w:style w:type="paragraph" w:customStyle="1" w:styleId="7Para">
    <w:name w:val="7Para"/>
    <w:basedOn w:val="Normal"/>
    <w:rsid w:val="00826030"/>
    <w:pPr>
      <w:widowControl/>
      <w:numPr>
        <w:ilvl w:val="6"/>
        <w:numId w:val="11"/>
      </w:numPr>
      <w:tabs>
        <w:tab w:val="clear" w:pos="0"/>
        <w:tab w:val="left" w:pos="1440"/>
      </w:tabs>
      <w:autoSpaceDE/>
      <w:autoSpaceDN/>
      <w:adjustRightInd/>
      <w:spacing w:before="260" w:after="260"/>
      <w:jc w:val="both"/>
    </w:pPr>
  </w:style>
  <w:style w:type="paragraph" w:customStyle="1" w:styleId="8Para">
    <w:name w:val="8Para"/>
    <w:basedOn w:val="Normal"/>
    <w:rsid w:val="00826030"/>
    <w:pPr>
      <w:widowControl/>
      <w:numPr>
        <w:ilvl w:val="7"/>
        <w:numId w:val="11"/>
      </w:numPr>
      <w:tabs>
        <w:tab w:val="clear" w:pos="0"/>
        <w:tab w:val="left" w:pos="1440"/>
      </w:tabs>
      <w:autoSpaceDE/>
      <w:autoSpaceDN/>
      <w:adjustRightInd/>
      <w:spacing w:before="260" w:after="260"/>
      <w:jc w:val="both"/>
    </w:pPr>
  </w:style>
  <w:style w:type="paragraph" w:customStyle="1" w:styleId="Blockquote">
    <w:name w:val="Blockquote"/>
    <w:basedOn w:val="Normal"/>
    <w:rsid w:val="00826030"/>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rsid w:val="00826030"/>
    <w:pPr>
      <w:widowControl/>
      <w:numPr>
        <w:numId w:val="1"/>
      </w:numPr>
      <w:spacing w:line="480" w:lineRule="auto"/>
      <w:jc w:val="both"/>
    </w:pPr>
  </w:style>
  <w:style w:type="character" w:styleId="FootnoteReference">
    <w:name w:val="footnote reference"/>
    <w:semiHidden/>
    <w:rsid w:val="00826030"/>
  </w:style>
  <w:style w:type="paragraph" w:customStyle="1" w:styleId="List-">
    <w:name w:val="List_-"/>
    <w:basedOn w:val="Normal"/>
    <w:rsid w:val="00826030"/>
    <w:pPr>
      <w:widowControl/>
      <w:numPr>
        <w:numId w:val="6"/>
      </w:numPr>
      <w:tabs>
        <w:tab w:val="clear" w:pos="0"/>
        <w:tab w:val="left" w:pos="360"/>
      </w:tabs>
      <w:spacing w:before="260" w:after="260"/>
      <w:ind w:left="2520" w:hanging="360"/>
      <w:jc w:val="both"/>
    </w:pPr>
  </w:style>
  <w:style w:type="paragraph" w:customStyle="1" w:styleId="List123">
    <w:name w:val="List_1_2_3"/>
    <w:basedOn w:val="Normal"/>
    <w:rsid w:val="00826030"/>
    <w:pPr>
      <w:widowControl/>
      <w:numPr>
        <w:numId w:val="5"/>
      </w:numPr>
      <w:tabs>
        <w:tab w:val="clear" w:pos="1800"/>
        <w:tab w:val="left" w:pos="360"/>
      </w:tabs>
      <w:spacing w:before="260" w:after="260"/>
      <w:ind w:left="2160" w:hanging="360"/>
      <w:jc w:val="both"/>
    </w:pPr>
  </w:style>
  <w:style w:type="paragraph" w:customStyle="1" w:styleId="Listabc">
    <w:name w:val="List_a_b_c"/>
    <w:basedOn w:val="Normal"/>
    <w:rsid w:val="00826030"/>
    <w:pPr>
      <w:widowControl/>
      <w:numPr>
        <w:numId w:val="8"/>
      </w:numPr>
      <w:tabs>
        <w:tab w:val="clear" w:pos="1440"/>
        <w:tab w:val="left" w:pos="360"/>
      </w:tabs>
      <w:spacing w:before="260" w:after="260"/>
      <w:ind w:left="1800" w:hanging="360"/>
      <w:jc w:val="both"/>
    </w:pPr>
  </w:style>
  <w:style w:type="paragraph" w:customStyle="1" w:styleId="ListIndt2">
    <w:name w:val="ListIndt_2"/>
    <w:basedOn w:val="Normal"/>
    <w:rsid w:val="00826030"/>
    <w:pPr>
      <w:widowControl/>
      <w:ind w:left="1440"/>
      <w:jc w:val="both"/>
    </w:pPr>
  </w:style>
  <w:style w:type="paragraph" w:customStyle="1" w:styleId="ListIndt3">
    <w:name w:val="ListIndt_3"/>
    <w:basedOn w:val="Normal"/>
    <w:rsid w:val="00826030"/>
    <w:pPr>
      <w:widowControl/>
      <w:spacing w:before="260" w:after="260"/>
      <w:ind w:left="1800"/>
      <w:jc w:val="both"/>
    </w:pPr>
  </w:style>
  <w:style w:type="paragraph" w:customStyle="1" w:styleId="ListIndt4">
    <w:name w:val="ListIndt_4"/>
    <w:basedOn w:val="Normal"/>
    <w:rsid w:val="00826030"/>
    <w:pPr>
      <w:widowControl/>
      <w:spacing w:before="260" w:after="260"/>
      <w:ind w:left="2160"/>
      <w:jc w:val="both"/>
    </w:pPr>
  </w:style>
  <w:style w:type="paragraph" w:customStyle="1" w:styleId="ListTab0">
    <w:name w:val="ListTab_0"/>
    <w:basedOn w:val="Normal"/>
    <w:rsid w:val="00826030"/>
    <w:pPr>
      <w:widowControl/>
      <w:spacing w:before="260" w:after="260"/>
      <w:jc w:val="both"/>
    </w:pPr>
  </w:style>
  <w:style w:type="paragraph" w:customStyle="1" w:styleId="ListTab2">
    <w:name w:val="ListTab_2"/>
    <w:basedOn w:val="Normal"/>
    <w:rsid w:val="00826030"/>
    <w:pPr>
      <w:widowControl/>
      <w:spacing w:before="260" w:after="260"/>
      <w:ind w:firstLine="1440"/>
      <w:jc w:val="both"/>
    </w:pPr>
  </w:style>
  <w:style w:type="paragraph" w:customStyle="1" w:styleId="ListTab3">
    <w:name w:val="ListTab_3"/>
    <w:basedOn w:val="Normal"/>
    <w:rsid w:val="00826030"/>
    <w:pPr>
      <w:widowControl/>
      <w:spacing w:before="260" w:after="260"/>
      <w:ind w:firstLine="1800"/>
      <w:jc w:val="both"/>
    </w:pPr>
  </w:style>
  <w:style w:type="paragraph" w:customStyle="1" w:styleId="ListTab4">
    <w:name w:val="ListTab_4"/>
    <w:basedOn w:val="Normal"/>
    <w:rsid w:val="00826030"/>
    <w:pPr>
      <w:widowControl/>
      <w:spacing w:before="260" w:after="260"/>
      <w:ind w:firstLine="2160"/>
      <w:jc w:val="both"/>
    </w:pPr>
  </w:style>
  <w:style w:type="paragraph" w:customStyle="1" w:styleId="Note">
    <w:name w:val="Note"/>
    <w:rsid w:val="00826030"/>
    <w:pPr>
      <w:numPr>
        <w:numId w:val="9"/>
      </w:numPr>
      <w:spacing w:after="260"/>
      <w:ind w:firstLine="1800"/>
      <w:jc w:val="both"/>
    </w:pPr>
    <w:rPr>
      <w:i/>
      <w:sz w:val="22"/>
      <w:szCs w:val="24"/>
      <w:lang w:eastAsia="en-US"/>
    </w:rPr>
  </w:style>
  <w:style w:type="paragraph" w:customStyle="1" w:styleId="ParaIndt2">
    <w:name w:val="ParaIndt_2"/>
    <w:basedOn w:val="Normal"/>
    <w:rsid w:val="00826030"/>
    <w:pPr>
      <w:widowControl/>
      <w:ind w:left="1440"/>
      <w:jc w:val="both"/>
    </w:pPr>
  </w:style>
  <w:style w:type="paragraph" w:customStyle="1" w:styleId="ParaIndt3">
    <w:name w:val="ParaIndt_3"/>
    <w:basedOn w:val="Normal"/>
    <w:rsid w:val="00826030"/>
    <w:pPr>
      <w:widowControl/>
      <w:ind w:left="1800"/>
      <w:jc w:val="both"/>
    </w:pPr>
  </w:style>
  <w:style w:type="paragraph" w:customStyle="1" w:styleId="ParaIndt4">
    <w:name w:val="ParaIndt_4"/>
    <w:basedOn w:val="Normal"/>
    <w:rsid w:val="00826030"/>
    <w:pPr>
      <w:widowControl/>
      <w:ind w:left="2160"/>
      <w:jc w:val="both"/>
    </w:pPr>
  </w:style>
  <w:style w:type="paragraph" w:customStyle="1" w:styleId="ParaTab0">
    <w:name w:val="ParaTab_0"/>
    <w:basedOn w:val="Normal"/>
    <w:rsid w:val="00826030"/>
    <w:pPr>
      <w:widowControl/>
      <w:jc w:val="both"/>
    </w:pPr>
  </w:style>
  <w:style w:type="paragraph" w:customStyle="1" w:styleId="ParaTab2">
    <w:name w:val="ParaTab_2"/>
    <w:basedOn w:val="Normal"/>
    <w:rsid w:val="00826030"/>
    <w:pPr>
      <w:widowControl/>
      <w:ind w:firstLine="1440"/>
      <w:jc w:val="both"/>
    </w:pPr>
  </w:style>
  <w:style w:type="paragraph" w:customStyle="1" w:styleId="ParaTab3">
    <w:name w:val="ParaTab_3"/>
    <w:basedOn w:val="Normal"/>
    <w:rsid w:val="00826030"/>
    <w:pPr>
      <w:widowControl/>
      <w:ind w:firstLine="1800"/>
      <w:jc w:val="both"/>
    </w:pPr>
  </w:style>
  <w:style w:type="paragraph" w:customStyle="1" w:styleId="ParaTab4">
    <w:name w:val="ParaTab_4"/>
    <w:basedOn w:val="Normal"/>
    <w:rsid w:val="00826030"/>
    <w:pPr>
      <w:widowControl/>
      <w:ind w:firstLine="2160"/>
      <w:jc w:val="both"/>
    </w:pPr>
  </w:style>
  <w:style w:type="paragraph" w:customStyle="1" w:styleId="1Heading">
    <w:name w:val="1Heading"/>
    <w:basedOn w:val="TOC1"/>
    <w:next w:val="2Para"/>
    <w:rsid w:val="00826030"/>
    <w:pPr>
      <w:widowControl/>
      <w:numPr>
        <w:numId w:val="11"/>
      </w:numPr>
      <w:autoSpaceDE/>
      <w:autoSpaceDN/>
      <w:adjustRightInd/>
      <w:spacing w:before="520" w:after="260"/>
      <w:ind w:right="2880"/>
      <w:jc w:val="both"/>
    </w:pPr>
    <w:rPr>
      <w:b/>
      <w:caps/>
      <w:szCs w:val="22"/>
    </w:rPr>
  </w:style>
  <w:style w:type="paragraph" w:styleId="TOC1">
    <w:name w:val="toc 1"/>
    <w:basedOn w:val="Normal"/>
    <w:next w:val="Normal"/>
    <w:autoRedefine/>
    <w:semiHidden/>
    <w:rsid w:val="00826030"/>
  </w:style>
  <w:style w:type="paragraph" w:customStyle="1" w:styleId="2Heading">
    <w:name w:val="2Heading"/>
    <w:basedOn w:val="TOC2"/>
    <w:next w:val="3Para"/>
    <w:rsid w:val="00826030"/>
    <w:pPr>
      <w:widowControl/>
      <w:numPr>
        <w:ilvl w:val="1"/>
        <w:numId w:val="3"/>
      </w:numPr>
      <w:autoSpaceDE/>
      <w:autoSpaceDN/>
      <w:adjustRightInd/>
      <w:spacing w:before="260" w:after="260"/>
      <w:ind w:right="2880"/>
      <w:jc w:val="both"/>
    </w:pPr>
    <w:rPr>
      <w:b/>
      <w:szCs w:val="22"/>
    </w:rPr>
  </w:style>
  <w:style w:type="paragraph" w:styleId="TOC2">
    <w:name w:val="toc 2"/>
    <w:basedOn w:val="Normal"/>
    <w:next w:val="Normal"/>
    <w:autoRedefine/>
    <w:semiHidden/>
    <w:rsid w:val="00826030"/>
    <w:pPr>
      <w:ind w:left="240"/>
    </w:pPr>
  </w:style>
  <w:style w:type="paragraph" w:customStyle="1" w:styleId="X">
    <w:name w:val="X"/>
    <w:basedOn w:val="Normal"/>
    <w:rsid w:val="00826030"/>
    <w:pPr>
      <w:widowControl/>
      <w:numPr>
        <w:numId w:val="7"/>
      </w:numPr>
      <w:tabs>
        <w:tab w:val="clear" w:pos="360"/>
      </w:tabs>
      <w:jc w:val="both"/>
    </w:pPr>
    <w:rPr>
      <w:lang w:val="en-US"/>
    </w:rPr>
  </w:style>
  <w:style w:type="paragraph" w:customStyle="1" w:styleId="TabsDefault">
    <w:name w:val="TabsDefault"/>
    <w:rsid w:val="00826030"/>
    <w:pPr>
      <w:tabs>
        <w:tab w:val="left" w:pos="0"/>
        <w:tab w:val="left" w:pos="720"/>
        <w:tab w:val="left" w:pos="1440"/>
        <w:tab w:val="left" w:pos="1800"/>
        <w:tab w:val="left" w:pos="2160"/>
        <w:tab w:val="left" w:pos="2520"/>
        <w:tab w:val="left" w:pos="2880"/>
      </w:tabs>
    </w:pPr>
    <w:rPr>
      <w:sz w:val="24"/>
      <w:szCs w:val="24"/>
      <w:lang w:val="en-US" w:eastAsia="en-US"/>
    </w:rPr>
  </w:style>
  <w:style w:type="paragraph" w:styleId="Header">
    <w:name w:val="header"/>
    <w:basedOn w:val="Normal"/>
    <w:rsid w:val="00826030"/>
    <w:pPr>
      <w:widowControl/>
      <w:tabs>
        <w:tab w:val="center" w:pos="4320"/>
        <w:tab w:val="right" w:pos="8640"/>
      </w:tabs>
      <w:autoSpaceDE/>
      <w:autoSpaceDN/>
      <w:adjustRightInd/>
    </w:pPr>
  </w:style>
  <w:style w:type="paragraph" w:styleId="Footer">
    <w:name w:val="footer"/>
    <w:basedOn w:val="Normal"/>
    <w:rsid w:val="00826030"/>
    <w:pPr>
      <w:widowControl/>
      <w:tabs>
        <w:tab w:val="center" w:pos="4320"/>
        <w:tab w:val="right" w:pos="8640"/>
      </w:tabs>
      <w:autoSpaceDE/>
      <w:autoSpaceDN/>
      <w:adjustRightInd/>
    </w:pPr>
  </w:style>
  <w:style w:type="character" w:styleId="PageNumber">
    <w:name w:val="page number"/>
    <w:basedOn w:val="DefaultParagraphFont"/>
    <w:rsid w:val="00826030"/>
  </w:style>
  <w:style w:type="paragraph" w:styleId="BalloonText">
    <w:name w:val="Balloon Text"/>
    <w:basedOn w:val="Normal"/>
    <w:semiHidden/>
    <w:rsid w:val="00EB01C3"/>
    <w:rPr>
      <w:rFonts w:ascii="Tahoma" w:hAnsi="Tahoma" w:cs="Tahoma"/>
      <w:sz w:val="16"/>
      <w:szCs w:val="16"/>
    </w:rPr>
  </w:style>
  <w:style w:type="paragraph" w:customStyle="1" w:styleId="TitleMain">
    <w:name w:val="TitleMain"/>
    <w:basedOn w:val="Normal"/>
    <w:rsid w:val="00826030"/>
    <w:pPr>
      <w:ind w:left="1080" w:right="1080"/>
      <w:jc w:val="center"/>
    </w:pPr>
    <w:rPr>
      <w:b/>
      <w:szCs w:val="22"/>
    </w:rPr>
  </w:style>
  <w:style w:type="paragraph" w:customStyle="1" w:styleId="RefPrincipal">
    <w:name w:val="RefPrincipal"/>
    <w:basedOn w:val="Normal"/>
    <w:rsid w:val="00826030"/>
    <w:pPr>
      <w:numPr>
        <w:numId w:val="4"/>
      </w:numPr>
    </w:pPr>
  </w:style>
  <w:style w:type="paragraph" w:customStyle="1" w:styleId="RefRegular">
    <w:name w:val="RefRegular"/>
    <w:basedOn w:val="Normal"/>
    <w:rsid w:val="00826030"/>
    <w:pPr>
      <w:ind w:left="331" w:hanging="216"/>
    </w:pPr>
  </w:style>
  <w:style w:type="paragraph" w:customStyle="1" w:styleId="ParaIndt1">
    <w:name w:val="ParaIndt_1"/>
    <w:basedOn w:val="Normal"/>
    <w:rsid w:val="00826030"/>
    <w:pPr>
      <w:ind w:left="720"/>
      <w:jc w:val="both"/>
    </w:pPr>
  </w:style>
  <w:style w:type="paragraph" w:customStyle="1" w:styleId="ParaTab1">
    <w:name w:val="ParaTab_1"/>
    <w:basedOn w:val="Normal"/>
    <w:rsid w:val="00826030"/>
    <w:pPr>
      <w:ind w:firstLine="720"/>
      <w:jc w:val="both"/>
    </w:pPr>
  </w:style>
  <w:style w:type="paragraph" w:customStyle="1" w:styleId="ListV">
    <w:name w:val="List_V"/>
    <w:basedOn w:val="Normal"/>
    <w:rsid w:val="00826030"/>
    <w:pPr>
      <w:widowControl/>
      <w:numPr>
        <w:numId w:val="10"/>
      </w:numPr>
      <w:jc w:val="both"/>
    </w:pPr>
  </w:style>
  <w:style w:type="paragraph" w:styleId="FootnoteText">
    <w:name w:val="footnote text"/>
    <w:basedOn w:val="Normal"/>
    <w:link w:val="FootnoteTextChar"/>
    <w:rsid w:val="00641FF2"/>
    <w:rPr>
      <w:sz w:val="20"/>
      <w:szCs w:val="20"/>
    </w:rPr>
  </w:style>
  <w:style w:type="character" w:customStyle="1" w:styleId="FootnoteTextChar">
    <w:name w:val="Footnote Text Char"/>
    <w:link w:val="FootnoteText"/>
    <w:rsid w:val="00641FF2"/>
    <w:rPr>
      <w:lang w:eastAsia="en-US"/>
    </w:rPr>
  </w:style>
  <w:style w:type="table" w:styleId="TableGrid">
    <w:name w:val="Table Grid"/>
    <w:basedOn w:val="TableNormal"/>
    <w:uiPriority w:val="59"/>
    <w:rsid w:val="00BA1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l">
    <w:name w:val="Call"/>
    <w:basedOn w:val="Normal"/>
    <w:next w:val="Normal"/>
    <w:rsid w:val="00D95488"/>
    <w:pPr>
      <w:keepNext/>
      <w:keepLines/>
      <w:widowControl/>
      <w:tabs>
        <w:tab w:val="left" w:pos="1134"/>
        <w:tab w:val="left" w:pos="1871"/>
        <w:tab w:val="left" w:pos="2268"/>
      </w:tabs>
      <w:overflowPunct w:val="0"/>
      <w:spacing w:before="160"/>
      <w:ind w:left="1134"/>
      <w:textAlignment w:val="baseline"/>
    </w:pPr>
    <w:rPr>
      <w:i/>
      <w:sz w:val="24"/>
      <w:szCs w:val="20"/>
    </w:rPr>
  </w:style>
  <w:style w:type="paragraph" w:styleId="ListParagraph">
    <w:name w:val="List Paragraph"/>
    <w:basedOn w:val="Normal"/>
    <w:uiPriority w:val="34"/>
    <w:qFormat/>
    <w:rsid w:val="00D95488"/>
    <w:pPr>
      <w:widowControl/>
      <w:numPr>
        <w:numId w:val="14"/>
      </w:numPr>
      <w:overflowPunct w:val="0"/>
      <w:ind w:left="0"/>
      <w:textAlignment w:val="baseline"/>
    </w:pPr>
    <w:rPr>
      <w:sz w:val="24"/>
      <w:szCs w:val="20"/>
    </w:rPr>
  </w:style>
  <w:style w:type="character" w:customStyle="1" w:styleId="href">
    <w:name w:val="href"/>
    <w:rsid w:val="00D95488"/>
  </w:style>
  <w:style w:type="paragraph" w:customStyle="1" w:styleId="Tabletext">
    <w:name w:val="Table_text"/>
    <w:basedOn w:val="Normal"/>
    <w:link w:val="TabletextChar"/>
    <w:rsid w:val="00D95488"/>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spacing w:before="40" w:after="40"/>
      <w:textAlignment w:val="baseline"/>
    </w:pPr>
    <w:rPr>
      <w:sz w:val="20"/>
      <w:szCs w:val="20"/>
    </w:rPr>
  </w:style>
  <w:style w:type="paragraph" w:customStyle="1" w:styleId="Tablehead">
    <w:name w:val="Table_head"/>
    <w:basedOn w:val="Tabletext"/>
    <w:next w:val="Tabletext"/>
    <w:link w:val="TableheadChar"/>
    <w:uiPriority w:val="99"/>
    <w:rsid w:val="00D95488"/>
    <w:pPr>
      <w:keepNext/>
      <w:spacing w:before="80" w:after="80"/>
      <w:jc w:val="center"/>
    </w:pPr>
    <w:rPr>
      <w:rFonts w:ascii="Times New Roman Bold" w:hAnsi="Times New Roman Bold"/>
      <w:b/>
    </w:rPr>
  </w:style>
  <w:style w:type="character" w:customStyle="1" w:styleId="TabletextChar">
    <w:name w:val="Table_text Char"/>
    <w:link w:val="Tabletext"/>
    <w:locked/>
    <w:rsid w:val="00D95488"/>
    <w:rPr>
      <w:lang w:eastAsia="en-US"/>
    </w:rPr>
  </w:style>
  <w:style w:type="character" w:customStyle="1" w:styleId="TableheadChar">
    <w:name w:val="Table_head Char"/>
    <w:link w:val="Tablehead"/>
    <w:uiPriority w:val="99"/>
    <w:locked/>
    <w:rsid w:val="00D95488"/>
    <w:rPr>
      <w:rFonts w:ascii="Times New Roman Bold" w:hAnsi="Times New Roman Bold"/>
      <w:b/>
      <w:lang w:eastAsia="en-US"/>
    </w:rPr>
  </w:style>
  <w:style w:type="paragraph" w:customStyle="1" w:styleId="Tabletitle">
    <w:name w:val="Table_title"/>
    <w:basedOn w:val="Normal"/>
    <w:next w:val="Tabletext"/>
    <w:link w:val="TabletitleChar"/>
    <w:rsid w:val="00A43878"/>
    <w:pPr>
      <w:keepNext/>
      <w:keepLines/>
      <w:widowControl/>
      <w:tabs>
        <w:tab w:val="left" w:pos="1134"/>
        <w:tab w:val="left" w:pos="1871"/>
        <w:tab w:val="left" w:pos="2268"/>
      </w:tabs>
      <w:overflowPunct w:val="0"/>
      <w:spacing w:after="120"/>
      <w:jc w:val="center"/>
      <w:textAlignment w:val="baseline"/>
    </w:pPr>
    <w:rPr>
      <w:rFonts w:ascii="Times New Roman Bold" w:hAnsi="Times New Roman Bold"/>
      <w:b/>
      <w:sz w:val="20"/>
      <w:szCs w:val="20"/>
    </w:rPr>
  </w:style>
  <w:style w:type="character" w:customStyle="1" w:styleId="TabletitleChar">
    <w:name w:val="Table_title Char"/>
    <w:link w:val="Tabletitle"/>
    <w:locked/>
    <w:rsid w:val="00A43878"/>
    <w:rPr>
      <w:rFonts w:ascii="Times New Roman Bold" w:hAnsi="Times New Roman Bold"/>
      <w:b/>
      <w:lang w:eastAsia="en-US"/>
    </w:rPr>
  </w:style>
  <w:style w:type="paragraph" w:customStyle="1" w:styleId="enumlev1">
    <w:name w:val="enumlev1"/>
    <w:basedOn w:val="Normal"/>
    <w:rsid w:val="00F26ABE"/>
    <w:pPr>
      <w:widowControl/>
      <w:tabs>
        <w:tab w:val="left" w:pos="1134"/>
        <w:tab w:val="left" w:pos="1871"/>
        <w:tab w:val="left" w:pos="2608"/>
        <w:tab w:val="left" w:pos="3345"/>
      </w:tabs>
      <w:overflowPunct w:val="0"/>
      <w:spacing w:before="80"/>
      <w:ind w:left="1134" w:hanging="1134"/>
      <w:textAlignment w:val="baseline"/>
    </w:pPr>
    <w:rPr>
      <w:sz w:val="24"/>
      <w:szCs w:val="20"/>
    </w:rPr>
  </w:style>
  <w:style w:type="paragraph" w:customStyle="1" w:styleId="enumlev2">
    <w:name w:val="enumlev2"/>
    <w:basedOn w:val="enumlev1"/>
    <w:rsid w:val="00F26ABE"/>
    <w:pPr>
      <w:ind w:left="1871" w:hanging="73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image" Target="file:///C:\Program%20Files\Default%20Company%20Name\ICAOMainMenuSetup\Icons\icaologo.jpg" TargetMode="External"/><Relationship Id="rId15" Type="http://schemas.openxmlformats.org/officeDocument/2006/relationships/image" Target="media/image2.emf"/><Relationship Id="rId16" Type="http://schemas.openxmlformats.org/officeDocument/2006/relationships/oleObject" Target="embeddings/oleObject1.bin"/><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AO-DPS\ICAOMainMenuSetup\Templates\Working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ource xmlns="e25d0207-79a4-4c5e-87fa-e959a4100c06">John Mettrop</Source>
    <IconOverlay xmlns="http://schemas.microsoft.com/sharepoint/v4" xsi:nil="true"/>
    <Working_x0020_Group xmlns="e25d0207-79a4-4c5e-87fa-e959a4100c06">ACP-WG-F</Working_x0020_Group>
    <Status xmlns="e25d0207-79a4-4c5e-87fa-e959a4100c06">Confirmed</Status>
    <Location xmlns="e25d0207-79a4-4c5e-87fa-e959a4100c06" xsi:nil="true"/>
    <End_x0020_Date xmlns="e25d0207-79a4-4c5e-87fa-e959a4100c06" xsi:nil="true"/>
    <Order_x0020_Categories xmlns="e25d0207-79a4-4c5e-87fa-e959a4100c06">2Working Paper</Order_x0020_Categories>
    <Start_x0020_Date xmlns="e25d0207-79a4-4c5e-87fa-e959a4100c06" xsi:nil="true"/>
    <Remarks xmlns="e25d0207-79a4-4c5e-87fa-e959a4100c06" xsi:nil="true"/>
    <Number xmlns="e25d0207-79a4-4c5e-87fa-e959a4100c06">25</Number>
    <Agenda_x0020_Item xmlns="e25d0207-79a4-4c5e-87fa-e959a4100c06">10</Agenda_x0020_Item>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BCC0A3D91A244A99AF3E84671D0DF" ma:contentTypeVersion="25" ma:contentTypeDescription="Create a new document." ma:contentTypeScope="" ma:versionID="986aaf0ec2f1d049ad4c4a78be1a1cb0">
  <xsd:schema xmlns:xsd="http://www.w3.org/2001/XMLSchema" xmlns:xs="http://www.w3.org/2001/XMLSchema" xmlns:p="http://schemas.microsoft.com/office/2006/metadata/properties" xmlns:ns1="e25d0207-79a4-4c5e-87fa-e959a4100c06" xmlns:ns3="http://schemas.microsoft.com/sharepoint/v4" targetNamespace="http://schemas.microsoft.com/office/2006/metadata/properties" ma:root="true" ma:fieldsID="e46cfc48adc0a4239cb9563461e5dce5" ns1:_="" ns3:_="">
    <xsd:import namespace="e25d0207-79a4-4c5e-87fa-e959a4100c06"/>
    <xsd:import namespace="http://schemas.microsoft.com/sharepoint/v4"/>
    <xsd:element name="properties">
      <xsd:complexType>
        <xsd:sequence>
          <xsd:element name="documentManagement">
            <xsd:complexType>
              <xsd:all>
                <xsd:element ref="ns1:Order_x0020_Categories" minOccurs="0"/>
                <xsd:element ref="ns1:Number" minOccurs="0"/>
                <xsd:element ref="ns1:Source" minOccurs="0"/>
                <xsd:element ref="ns1:Agenda_x0020_Item" minOccurs="0"/>
                <xsd:element ref="ns1:Working_x0020_Group" minOccurs="0"/>
                <xsd:element ref="ns1:Location" minOccurs="0"/>
                <xsd:element ref="ns1:Start_x0020_Date" minOccurs="0"/>
                <xsd:element ref="ns1:End_x0020_Date" minOccurs="0"/>
                <xsd:element ref="ns1:Status" minOccurs="0"/>
                <xsd:element ref="ns1:Remar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207-79a4-4c5e-87fa-e959a4100c06" elementFormDefault="qualified">
    <xsd:import namespace="http://schemas.microsoft.com/office/2006/documentManagement/types"/>
    <xsd:import namespace="http://schemas.microsoft.com/office/infopath/2007/PartnerControls"/>
    <xsd:element name="Order_x0020_Categories" ma:index="0" nillable="true" ma:displayName="Categories" ma:default="2Working Paper" ma:format="Dropdown" ma:internalName="Order_x0020_Categories">
      <xsd:simpleType>
        <xsd:restriction base="dms:Choice">
          <xsd:enumeration value="2Working Paper"/>
          <xsd:enumeration value="3Information Paper"/>
          <xsd:enumeration value="1Meeting Report"/>
          <xsd:enumeration value="4Flimsy"/>
          <xsd:enumeration value="5Memo"/>
          <xsd:enumeration value="6Other Documents"/>
          <xsd:enumeration value="7Draft Report"/>
          <xsd:enumeration value="8Temporary Documents"/>
          <xsd:enumeration value="Invitation"/>
          <xsd:enumeration value="Photo"/>
          <xsd:enumeration value="Presentation"/>
        </xsd:restriction>
      </xsd:simpleType>
    </xsd:element>
    <xsd:element name="Number" ma:index="1" nillable="true" ma:displayName="Number" ma:decimals="0" ma:internalName="Number">
      <xsd:simpleType>
        <xsd:restriction base="dms:Number"/>
      </xsd:simpleType>
    </xsd:element>
    <xsd:element name="Source" ma:index="2" nillable="true" ma:displayName="Source" ma:internalName="Source">
      <xsd:simpleType>
        <xsd:restriction base="dms:Text">
          <xsd:maxLength value="255"/>
        </xsd:restriction>
      </xsd:simpleType>
    </xsd:element>
    <xsd:element name="Agenda_x0020_Item" ma:index="4" nillable="true" ma:displayName="Agenda Item" ma:internalName="Agenda_x0020_Item">
      <xsd:simpleType>
        <xsd:restriction base="dms:Text">
          <xsd:maxLength value="255"/>
        </xsd:restriction>
      </xsd:simpleType>
    </xsd:element>
    <xsd:element name="Working_x0020_Group" ma:index="6" nillable="true" ma:displayName="Working Group" ma:format="Dropdown" ma:internalName="Working_x0020_Group">
      <xsd:simpleType>
        <xsd:restriction base="dms:Choice">
          <xsd:enumeration value="ACP-WG-F"/>
          <xsd:enumeration value="ACP-WG-I"/>
          <xsd:enumeration value="ACP-WG-M"/>
          <xsd:enumeration value="ACP-WG-S"/>
          <xsd:enumeration value="ACP-WG-T"/>
          <xsd:enumeration value="ACP-WG-W"/>
        </xsd:restriction>
      </xsd:simpleType>
    </xsd:element>
    <xsd:element name="Location" ma:index="7" nillable="true" ma:displayName="Location" ma:internalName="Location">
      <xsd:simpleType>
        <xsd:restriction base="dms:Text">
          <xsd:maxLength value="255"/>
        </xsd:restriction>
      </xsd:simpleType>
    </xsd:element>
    <xsd:element name="Start_x0020_Date" ma:index="8" nillable="true" ma:displayName="Start Date" ma:format="DateOnly" ma:internalName="Start_x0020_Date">
      <xsd:simpleType>
        <xsd:restriction base="dms:DateTime"/>
      </xsd:simpleType>
    </xsd:element>
    <xsd:element name="End_x0020_Date" ma:index="9" nillable="true" ma:displayName="End Date" ma:format="DateOnly" ma:internalName="End_x0020_Date">
      <xsd:simpleType>
        <xsd:restriction base="dms:DateTime"/>
      </xsd:simpleType>
    </xsd:element>
    <xsd:element name="Status" ma:index="10" nillable="true" ma:displayName="Status" ma:default="Confirmed" ma:format="Dropdown" ma:internalName="Status">
      <xsd:simpleType>
        <xsd:restriction base="dms:Choice">
          <xsd:enumeration value="Confirmed"/>
          <xsd:enumeration value="Held"/>
          <xsd:enumeration value="Tentative"/>
        </xsd:restriction>
      </xsd:simpleType>
    </xsd:element>
    <xsd:element name="Remarks" ma:index="11"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DAC02-7BD6-7949-9F8A-06223C5B1F1A}"/>
</file>

<file path=customXml/itemProps2.xml><?xml version="1.0" encoding="utf-8"?>
<ds:datastoreItem xmlns:ds="http://schemas.openxmlformats.org/officeDocument/2006/customXml" ds:itemID="{25C81B05-0547-42CE-AB84-42379EB53CF6}"/>
</file>

<file path=customXml/itemProps3.xml><?xml version="1.0" encoding="utf-8"?>
<ds:datastoreItem xmlns:ds="http://schemas.openxmlformats.org/officeDocument/2006/customXml" ds:itemID="{5DBFB02A-65CC-47F5-A0D2-DB224050C1CB}"/>
</file>

<file path=customXml/itemProps4.xml><?xml version="1.0" encoding="utf-8"?>
<ds:datastoreItem xmlns:ds="http://schemas.openxmlformats.org/officeDocument/2006/customXml" ds:itemID="{D182197B-3440-467F-816C-5AAB4E07807A}"/>
</file>

<file path=customXml/itemProps5.xml><?xml version="1.0" encoding="utf-8"?>
<ds:datastoreItem xmlns:ds="http://schemas.openxmlformats.org/officeDocument/2006/customXml" ds:itemID="{4D10E780-E604-4DBA-8C74-DE061684C660}"/>
</file>

<file path=docProps/app.xml><?xml version="1.0" encoding="utf-8"?>
<Properties xmlns="http://schemas.openxmlformats.org/officeDocument/2006/extended-properties" xmlns:vt="http://schemas.openxmlformats.org/officeDocument/2006/docPropsVTypes">
  <Template>\ICAO-DPS\ICAOMainMenuSetup\Templates\WorkingPaper.dot</Template>
  <TotalTime>1</TotalTime>
  <Pages>4</Pages>
  <Words>771</Words>
  <Characters>4401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SPECTRUM SUPPORTABILITY OF SPACE PLANES</vt:lpstr>
    </vt:vector>
  </TitlesOfParts>
  <Company>Civil Aviation Authority</Company>
  <LinksUpToDate>false</LinksUpToDate>
  <CharactersWithSpaces>5162</CharactersWithSpaces>
  <SharedDoc>false</SharedDoc>
  <HLinks>
    <vt:vector size="6" baseType="variant">
      <vt:variant>
        <vt:i4>393334</vt:i4>
      </vt:variant>
      <vt:variant>
        <vt:i4>2170</vt:i4>
      </vt:variant>
      <vt:variant>
        <vt:i4>1025</vt:i4>
      </vt:variant>
      <vt:variant>
        <vt:i4>1</vt:i4>
      </vt:variant>
      <vt:variant>
        <vt:lpwstr>C:\Program Files\Default Company Name\ICAOMainMenuSetup\Icons\icaologo.jpg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PROFFESIONAL PROGRAMME MAKING  AND SPECIAL EVENT SHARING IN THE  FREQUENCY BAND 960-1300 MHZ</dc:title>
  <dc:creator>ICAO</dc:creator>
  <cp:lastModifiedBy>Loftur Jonasson</cp:lastModifiedBy>
  <cp:revision>3</cp:revision>
  <cp:lastPrinted>1900-12-31T17:17:56Z</cp:lastPrinted>
  <dcterms:created xsi:type="dcterms:W3CDTF">2014-03-16T03:55:00Z</dcterms:created>
  <dcterms:modified xsi:type="dcterms:W3CDTF">2014-03-16T14:45:00Z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Abbrev">
    <vt:lpwstr>ACP-WGW</vt:lpwstr>
  </property>
  <property fmtid="{D5CDD505-2E9C-101B-9397-08002B2CF9AE}" pid="3" name="SessionNum">
    <vt:lpwstr>01</vt:lpwstr>
  </property>
  <property fmtid="{D5CDD505-2E9C-101B-9397-08002B2CF9AE}" pid="4" name="DocCatAbbre">
    <vt:lpwstr>WP</vt:lpwstr>
  </property>
  <property fmtid="{D5CDD505-2E9C-101B-9397-08002B2CF9AE}" pid="5" name="AgendaItems">
    <vt:lpwstr>xx</vt:lpwstr>
  </property>
  <property fmtid="{D5CDD505-2E9C-101B-9397-08002B2CF9AE}" pid="6" name="DocNo">
    <vt:lpwstr>01</vt:lpwstr>
  </property>
  <property fmtid="{D5CDD505-2E9C-101B-9397-08002B2CF9AE}" pid="7" name="AddendumCorrigAppendix">
    <vt:lpwstr/>
  </property>
  <property fmtid="{D5CDD505-2E9C-101B-9397-08002B2CF9AE}" pid="8" name="Date completed">
    <vt:lpwstr>07/06/05</vt:lpwstr>
  </property>
  <property fmtid="{D5CDD505-2E9C-101B-9397-08002B2CF9AE}" pid="9" name="ContentTypeId">
    <vt:lpwstr>0x010100FE8BCC0A3D91A244A99AF3E84671D0DF</vt:lpwstr>
  </property>
</Properties>
</file>